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4EB3" w14:textId="3E2EDF03" w:rsidR="38FA5DB7" w:rsidRDefault="38FA5DB7" w:rsidP="38FA5DB7">
      <w:pPr>
        <w:rPr>
          <w:sz w:val="22"/>
          <w:szCs w:val="22"/>
          <w:lang w:val="lt-LT"/>
        </w:rPr>
      </w:pPr>
    </w:p>
    <w:p w14:paraId="2AAD4988" w14:textId="39D5C1A1" w:rsidR="38FA5DB7" w:rsidRDefault="38FA5DB7" w:rsidP="38FA5DB7">
      <w:pPr>
        <w:rPr>
          <w:sz w:val="22"/>
          <w:szCs w:val="22"/>
          <w:lang w:val="lt-LT"/>
        </w:rPr>
      </w:pPr>
    </w:p>
    <w:p w14:paraId="67DCCDE1" w14:textId="77777777" w:rsidR="00CF6B6A" w:rsidRPr="009868E7" w:rsidRDefault="00CF6B6A" w:rsidP="00DD28C8">
      <w:pPr>
        <w:ind w:right="-141"/>
        <w:jc w:val="center"/>
        <w:rPr>
          <w:rFonts w:ascii="Arial" w:hAnsi="Arial" w:cs="Arial"/>
          <w:sz w:val="22"/>
          <w:szCs w:val="22"/>
          <w:lang w:val="lt-LT"/>
        </w:rPr>
      </w:pPr>
      <w:r w:rsidRPr="009868E7">
        <w:rPr>
          <w:rFonts w:ascii="Arial" w:hAnsi="Arial" w:cs="Arial"/>
          <w:b/>
          <w:bCs/>
          <w:sz w:val="22"/>
          <w:szCs w:val="22"/>
        </w:rPr>
        <w:t>PARAMOS PARAI</w:t>
      </w:r>
      <w:r w:rsidRPr="009868E7">
        <w:rPr>
          <w:rFonts w:ascii="Arial" w:hAnsi="Arial" w:cs="Arial"/>
          <w:b/>
          <w:bCs/>
          <w:sz w:val="22"/>
          <w:szCs w:val="22"/>
          <w:lang w:val="lt-LT"/>
        </w:rPr>
        <w:t>ŠKA</w:t>
      </w:r>
      <w:r w:rsidRPr="009868E7">
        <w:rPr>
          <w:rFonts w:ascii="Arial" w:hAnsi="Arial" w:cs="Arial"/>
          <w:sz w:val="22"/>
          <w:szCs w:val="22"/>
        </w:rPr>
        <w:br/>
      </w:r>
    </w:p>
    <w:p w14:paraId="1CD32C73" w14:textId="77777777" w:rsidR="00CF6B6A" w:rsidRPr="009868E7" w:rsidRDefault="00CF6B6A" w:rsidP="00DD28C8">
      <w:pPr>
        <w:ind w:right="-141"/>
        <w:jc w:val="center"/>
        <w:rPr>
          <w:rFonts w:ascii="Arial" w:hAnsi="Arial" w:cs="Arial"/>
          <w:sz w:val="22"/>
          <w:szCs w:val="22"/>
          <w:lang w:val="lt-LT"/>
        </w:rPr>
      </w:pPr>
      <w:r w:rsidRPr="009868E7">
        <w:rPr>
          <w:rFonts w:ascii="Arial" w:hAnsi="Arial" w:cs="Arial"/>
          <w:sz w:val="22"/>
          <w:szCs w:val="22"/>
          <w:lang w:val="lt-LT"/>
        </w:rPr>
        <w:t>BENDRA INFORMACIJA</w:t>
      </w:r>
    </w:p>
    <w:p w14:paraId="6C5CE6FB" w14:textId="77777777" w:rsidR="00CF6B6A" w:rsidRPr="00DD28C8" w:rsidRDefault="00CF6B6A" w:rsidP="00DD28C8">
      <w:pPr>
        <w:ind w:right="-141"/>
        <w:jc w:val="center"/>
        <w:rPr>
          <w:rFonts w:ascii="Arial" w:hAnsi="Arial" w:cs="Arial"/>
          <w:color w:val="595959" w:themeColor="text1" w:themeTint="A6"/>
          <w:sz w:val="22"/>
          <w:szCs w:val="22"/>
          <w:lang w:val="lt-LT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CF6B6A" w:rsidRPr="00DD28C8" w14:paraId="4149AC37" w14:textId="77777777" w:rsidTr="00A713E5">
        <w:trPr>
          <w:trHeight w:val="397"/>
        </w:trPr>
        <w:tc>
          <w:tcPr>
            <w:tcW w:w="9493" w:type="dxa"/>
            <w:gridSpan w:val="2"/>
            <w:shd w:val="clear" w:color="auto" w:fill="00D3B7"/>
            <w:vAlign w:val="center"/>
          </w:tcPr>
          <w:p w14:paraId="431615A8" w14:textId="77777777" w:rsidR="00CF6B6A" w:rsidRPr="00DD28C8" w:rsidRDefault="00CF6B6A" w:rsidP="00DD28C8">
            <w:pPr>
              <w:ind w:right="-141"/>
              <w:rPr>
                <w:rFonts w:ascii="Arial" w:hAnsi="Arial" w:cs="Arial"/>
                <w:color w:val="FFFFFF" w:themeColor="background1"/>
                <w:sz w:val="22"/>
              </w:rPr>
            </w:pPr>
            <w:r w:rsidRPr="00DD28C8">
              <w:rPr>
                <w:rFonts w:ascii="Arial" w:hAnsi="Arial" w:cs="Arial"/>
                <w:color w:val="FFFFFF" w:themeColor="background1"/>
                <w:sz w:val="22"/>
              </w:rPr>
              <w:t>1. INFORMACIJA APIE PARAMOS PARAIŠKĄ</w:t>
            </w:r>
          </w:p>
        </w:tc>
      </w:tr>
      <w:tr w:rsidR="00CF6B6A" w:rsidRPr="00DD28C8" w14:paraId="37DAE6B8" w14:textId="77777777" w:rsidTr="00A713E5">
        <w:trPr>
          <w:trHeight w:val="283"/>
        </w:trPr>
        <w:tc>
          <w:tcPr>
            <w:tcW w:w="4248" w:type="dxa"/>
          </w:tcPr>
          <w:p w14:paraId="4260A02F" w14:textId="580F7CD3" w:rsidR="00CF6B6A" w:rsidRPr="009868E7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9868E7">
              <w:rPr>
                <w:rFonts w:ascii="Arial" w:hAnsi="Arial" w:cs="Arial"/>
                <w:sz w:val="22"/>
              </w:rPr>
              <w:t>1.1. Par</w:t>
            </w:r>
            <w:r w:rsidR="00342489">
              <w:rPr>
                <w:rFonts w:ascii="Arial" w:hAnsi="Arial" w:cs="Arial"/>
                <w:sz w:val="22"/>
              </w:rPr>
              <w:t>e</w:t>
            </w:r>
            <w:r w:rsidRPr="009868E7">
              <w:rPr>
                <w:rFonts w:ascii="Arial" w:hAnsi="Arial" w:cs="Arial"/>
                <w:sz w:val="22"/>
              </w:rPr>
              <w:t>išk</w:t>
            </w:r>
            <w:r w:rsidR="005B56C9" w:rsidRPr="009868E7">
              <w:rPr>
                <w:rFonts w:ascii="Arial" w:hAnsi="Arial" w:cs="Arial"/>
                <w:sz w:val="22"/>
              </w:rPr>
              <w:t>ėj</w:t>
            </w:r>
            <w:r w:rsidRPr="009868E7">
              <w:rPr>
                <w:rFonts w:ascii="Arial" w:hAnsi="Arial" w:cs="Arial"/>
                <w:sz w:val="22"/>
              </w:rPr>
              <w:t>o pavadinimas</w:t>
            </w:r>
          </w:p>
        </w:tc>
        <w:tc>
          <w:tcPr>
            <w:tcW w:w="5245" w:type="dxa"/>
          </w:tcPr>
          <w:p w14:paraId="0FEDFBA0" w14:textId="77777777" w:rsidR="00CF6B6A" w:rsidRPr="009868E7" w:rsidRDefault="00CF6B6A" w:rsidP="00DD28C8">
            <w:pPr>
              <w:ind w:right="-141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F6B6A" w:rsidRPr="00DD28C8" w14:paraId="17D5F13E" w14:textId="77777777" w:rsidTr="00A713E5">
        <w:trPr>
          <w:trHeight w:val="283"/>
        </w:trPr>
        <w:tc>
          <w:tcPr>
            <w:tcW w:w="4248" w:type="dxa"/>
          </w:tcPr>
          <w:p w14:paraId="71CC6692" w14:textId="77777777" w:rsidR="00805381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9868E7">
              <w:rPr>
                <w:rFonts w:ascii="Arial" w:hAnsi="Arial" w:cs="Arial"/>
                <w:sz w:val="22"/>
              </w:rPr>
              <w:t xml:space="preserve">1.2. Tikslas, kuriam prašoma skirti </w:t>
            </w:r>
          </w:p>
          <w:p w14:paraId="63D1E028" w14:textId="422A74B7" w:rsidR="00CF6B6A" w:rsidRPr="009868E7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9868E7">
              <w:rPr>
                <w:rFonts w:ascii="Arial" w:hAnsi="Arial" w:cs="Arial"/>
                <w:sz w:val="22"/>
              </w:rPr>
              <w:t>paramą</w:t>
            </w:r>
          </w:p>
        </w:tc>
        <w:tc>
          <w:tcPr>
            <w:tcW w:w="5245" w:type="dxa"/>
          </w:tcPr>
          <w:p w14:paraId="05914B08" w14:textId="6E982484" w:rsidR="00CF6B6A" w:rsidRPr="009868E7" w:rsidRDefault="00CF6B6A" w:rsidP="00DD28C8">
            <w:pPr>
              <w:pStyle w:val="ListParagraph"/>
              <w:ind w:left="0"/>
              <w:jc w:val="both"/>
              <w:rPr>
                <w:rFonts w:ascii="Arial" w:hAnsi="Arial" w:cs="Arial"/>
                <w:i/>
                <w:iCs/>
                <w:sz w:val="22"/>
              </w:rPr>
            </w:pPr>
            <w:r w:rsidRPr="009868E7">
              <w:rPr>
                <w:rFonts w:ascii="Arial" w:hAnsi="Arial" w:cs="Arial"/>
                <w:i/>
                <w:iCs/>
                <w:sz w:val="22"/>
                <w:lang w:val="lt-LT"/>
              </w:rPr>
              <w:t xml:space="preserve">Stipendijų skyrimas </w:t>
            </w:r>
            <w:proofErr w:type="spellStart"/>
            <w:r w:rsidRPr="009868E7">
              <w:rPr>
                <w:rFonts w:ascii="Arial" w:hAnsi="Arial" w:cs="Arial"/>
                <w:i/>
                <w:iCs/>
                <w:sz w:val="22"/>
              </w:rPr>
              <w:t>pirmosios</w:t>
            </w:r>
            <w:proofErr w:type="spellEnd"/>
            <w:r w:rsidRPr="009868E7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proofErr w:type="spellStart"/>
            <w:r w:rsidRPr="009868E7">
              <w:rPr>
                <w:rFonts w:ascii="Arial" w:hAnsi="Arial" w:cs="Arial"/>
                <w:i/>
                <w:iCs/>
                <w:sz w:val="22"/>
              </w:rPr>
              <w:t>pakopos</w:t>
            </w:r>
            <w:proofErr w:type="spellEnd"/>
            <w:r w:rsidRPr="009868E7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proofErr w:type="spellStart"/>
            <w:r w:rsidRPr="009868E7">
              <w:rPr>
                <w:rFonts w:ascii="Arial" w:hAnsi="Arial" w:cs="Arial"/>
                <w:i/>
                <w:iCs/>
                <w:sz w:val="22"/>
              </w:rPr>
              <w:t>pirmo</w:t>
            </w:r>
            <w:proofErr w:type="spellEnd"/>
            <w:r w:rsidRPr="009868E7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proofErr w:type="spellStart"/>
            <w:r w:rsidRPr="009868E7">
              <w:rPr>
                <w:rFonts w:ascii="Arial" w:hAnsi="Arial" w:cs="Arial"/>
                <w:i/>
                <w:iCs/>
                <w:sz w:val="22"/>
              </w:rPr>
              <w:t>kurso</w:t>
            </w:r>
            <w:proofErr w:type="spellEnd"/>
            <w:r w:rsidRPr="009868E7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proofErr w:type="spellStart"/>
            <w:r w:rsidRPr="009868E7">
              <w:rPr>
                <w:rFonts w:ascii="Arial" w:hAnsi="Arial" w:cs="Arial"/>
                <w:i/>
                <w:iCs/>
                <w:sz w:val="22"/>
              </w:rPr>
              <w:t>studentams</w:t>
            </w:r>
            <w:proofErr w:type="spellEnd"/>
            <w:r w:rsidRPr="009868E7">
              <w:rPr>
                <w:rFonts w:ascii="Arial" w:hAnsi="Arial" w:cs="Arial"/>
                <w:i/>
                <w:iCs/>
                <w:sz w:val="22"/>
              </w:rPr>
              <w:t xml:space="preserve">, </w:t>
            </w:r>
            <w:proofErr w:type="spellStart"/>
            <w:r w:rsidRPr="009868E7">
              <w:rPr>
                <w:rFonts w:ascii="Arial" w:hAnsi="Arial" w:cs="Arial"/>
                <w:i/>
                <w:iCs/>
                <w:sz w:val="22"/>
              </w:rPr>
              <w:t>pasirinkusiems</w:t>
            </w:r>
            <w:proofErr w:type="spellEnd"/>
            <w:r w:rsidRPr="009868E7">
              <w:rPr>
                <w:rFonts w:ascii="Arial" w:hAnsi="Arial" w:cs="Arial"/>
                <w:i/>
                <w:iCs/>
                <w:sz w:val="22"/>
              </w:rPr>
              <w:t xml:space="preserve"> ir </w:t>
            </w:r>
            <w:proofErr w:type="spellStart"/>
            <w:r w:rsidRPr="009868E7">
              <w:rPr>
                <w:rFonts w:ascii="Arial" w:hAnsi="Arial" w:cs="Arial"/>
                <w:i/>
                <w:iCs/>
                <w:sz w:val="22"/>
              </w:rPr>
              <w:t>studijuojantiems</w:t>
            </w:r>
            <w:proofErr w:type="spellEnd"/>
            <w:r w:rsidR="00DA55C9" w:rsidRPr="009868E7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proofErr w:type="spellStart"/>
            <w:r w:rsidR="00DA55C9" w:rsidRPr="009868E7">
              <w:rPr>
                <w:rFonts w:ascii="Arial" w:hAnsi="Arial" w:cs="Arial"/>
                <w:i/>
                <w:iCs/>
                <w:sz w:val="22"/>
              </w:rPr>
              <w:t>Pareiškėjo</w:t>
            </w:r>
            <w:proofErr w:type="spellEnd"/>
            <w:r w:rsidRPr="009868E7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proofErr w:type="spellStart"/>
            <w:r w:rsidRPr="009868E7">
              <w:rPr>
                <w:rFonts w:ascii="Arial" w:hAnsi="Arial" w:cs="Arial"/>
                <w:i/>
                <w:iCs/>
                <w:sz w:val="22"/>
              </w:rPr>
              <w:t>Svarbių</w:t>
            </w:r>
            <w:proofErr w:type="spellEnd"/>
            <w:r w:rsidRPr="009868E7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proofErr w:type="spellStart"/>
            <w:r w:rsidRPr="009868E7">
              <w:rPr>
                <w:rFonts w:ascii="Arial" w:hAnsi="Arial" w:cs="Arial"/>
                <w:i/>
                <w:iCs/>
                <w:sz w:val="22"/>
              </w:rPr>
              <w:t>studijų</w:t>
            </w:r>
            <w:proofErr w:type="spellEnd"/>
            <w:r w:rsidRPr="009868E7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proofErr w:type="spellStart"/>
            <w:r w:rsidRPr="009868E7">
              <w:rPr>
                <w:rFonts w:ascii="Arial" w:hAnsi="Arial" w:cs="Arial"/>
                <w:i/>
                <w:iCs/>
                <w:sz w:val="22"/>
              </w:rPr>
              <w:t>krypčių</w:t>
            </w:r>
            <w:proofErr w:type="spellEnd"/>
            <w:r w:rsidRPr="009868E7">
              <w:rPr>
                <w:rFonts w:ascii="Arial" w:hAnsi="Arial" w:cs="Arial"/>
                <w:i/>
                <w:iCs/>
                <w:sz w:val="22"/>
              </w:rPr>
              <w:t xml:space="preserve"> (</w:t>
            </w:r>
            <w:proofErr w:type="spellStart"/>
            <w:r w:rsidRPr="009868E7">
              <w:rPr>
                <w:rFonts w:ascii="Arial" w:hAnsi="Arial" w:cs="Arial"/>
                <w:i/>
                <w:iCs/>
                <w:sz w:val="22"/>
              </w:rPr>
              <w:t>elektros</w:t>
            </w:r>
            <w:proofErr w:type="spellEnd"/>
            <w:r w:rsidRPr="009868E7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proofErr w:type="spellStart"/>
            <w:r w:rsidRPr="009868E7">
              <w:rPr>
                <w:rFonts w:ascii="Arial" w:hAnsi="Arial" w:cs="Arial"/>
                <w:i/>
                <w:iCs/>
                <w:sz w:val="22"/>
              </w:rPr>
              <w:t>inžinerijos</w:t>
            </w:r>
            <w:proofErr w:type="spellEnd"/>
            <w:r w:rsidRPr="009868E7">
              <w:rPr>
                <w:rFonts w:ascii="Arial" w:hAnsi="Arial" w:cs="Arial"/>
                <w:i/>
                <w:iCs/>
                <w:sz w:val="22"/>
              </w:rPr>
              <w:t xml:space="preserve"> ir (</w:t>
            </w:r>
            <w:proofErr w:type="spellStart"/>
            <w:r w:rsidRPr="009868E7">
              <w:rPr>
                <w:rFonts w:ascii="Arial" w:hAnsi="Arial" w:cs="Arial"/>
                <w:i/>
                <w:iCs/>
                <w:sz w:val="22"/>
              </w:rPr>
              <w:t>ar</w:t>
            </w:r>
            <w:proofErr w:type="spellEnd"/>
            <w:r w:rsidRPr="009868E7">
              <w:rPr>
                <w:rFonts w:ascii="Arial" w:hAnsi="Arial" w:cs="Arial"/>
                <w:i/>
                <w:iCs/>
                <w:sz w:val="22"/>
              </w:rPr>
              <w:t xml:space="preserve">) </w:t>
            </w:r>
            <w:proofErr w:type="spellStart"/>
            <w:r w:rsidRPr="009868E7">
              <w:rPr>
                <w:rFonts w:ascii="Arial" w:hAnsi="Arial" w:cs="Arial"/>
                <w:i/>
                <w:iCs/>
                <w:sz w:val="22"/>
              </w:rPr>
              <w:t>energijos</w:t>
            </w:r>
            <w:proofErr w:type="spellEnd"/>
            <w:r w:rsidRPr="009868E7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proofErr w:type="spellStart"/>
            <w:r w:rsidRPr="009868E7">
              <w:rPr>
                <w:rFonts w:ascii="Arial" w:hAnsi="Arial" w:cs="Arial"/>
                <w:i/>
                <w:iCs/>
                <w:sz w:val="22"/>
              </w:rPr>
              <w:t>inžinerijos</w:t>
            </w:r>
            <w:proofErr w:type="spellEnd"/>
            <w:r w:rsidRPr="009868E7">
              <w:rPr>
                <w:rFonts w:ascii="Arial" w:hAnsi="Arial" w:cs="Arial"/>
                <w:i/>
                <w:iCs/>
                <w:sz w:val="22"/>
              </w:rPr>
              <w:t xml:space="preserve">) </w:t>
            </w:r>
            <w:proofErr w:type="spellStart"/>
            <w:r w:rsidRPr="009868E7">
              <w:rPr>
                <w:rFonts w:ascii="Arial" w:hAnsi="Arial" w:cs="Arial"/>
                <w:i/>
                <w:iCs/>
                <w:sz w:val="22"/>
              </w:rPr>
              <w:t>studijų</w:t>
            </w:r>
            <w:proofErr w:type="spellEnd"/>
            <w:r w:rsidRPr="009868E7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proofErr w:type="spellStart"/>
            <w:r w:rsidRPr="009868E7">
              <w:rPr>
                <w:rFonts w:ascii="Arial" w:hAnsi="Arial" w:cs="Arial"/>
                <w:i/>
                <w:iCs/>
                <w:sz w:val="22"/>
              </w:rPr>
              <w:t>programas</w:t>
            </w:r>
            <w:proofErr w:type="spellEnd"/>
            <w:r w:rsidRPr="009868E7">
              <w:rPr>
                <w:rFonts w:ascii="Arial" w:hAnsi="Arial" w:cs="Arial"/>
                <w:i/>
                <w:iCs/>
                <w:sz w:val="22"/>
              </w:rPr>
              <w:t xml:space="preserve">, </w:t>
            </w:r>
            <w:proofErr w:type="spellStart"/>
            <w:r w:rsidRPr="009868E7">
              <w:rPr>
                <w:rFonts w:ascii="Arial" w:hAnsi="Arial" w:cs="Arial"/>
                <w:i/>
                <w:iCs/>
                <w:sz w:val="22"/>
              </w:rPr>
              <w:t>vykdomas</w:t>
            </w:r>
            <w:proofErr w:type="spellEnd"/>
            <w:r w:rsidRPr="009868E7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proofErr w:type="spellStart"/>
            <w:r w:rsidRPr="009868E7">
              <w:rPr>
                <w:rFonts w:ascii="Arial" w:hAnsi="Arial" w:cs="Arial"/>
                <w:i/>
                <w:iCs/>
                <w:sz w:val="22"/>
              </w:rPr>
              <w:t>nuolatine</w:t>
            </w:r>
            <w:proofErr w:type="spellEnd"/>
            <w:r w:rsidRPr="009868E7">
              <w:rPr>
                <w:rFonts w:ascii="Arial" w:hAnsi="Arial" w:cs="Arial"/>
                <w:i/>
                <w:iCs/>
                <w:sz w:val="22"/>
              </w:rPr>
              <w:t xml:space="preserve"> forma.</w:t>
            </w:r>
          </w:p>
          <w:p w14:paraId="31F825FC" w14:textId="77777777" w:rsidR="00CF6B6A" w:rsidRPr="009868E7" w:rsidRDefault="00CF6B6A" w:rsidP="00DD28C8">
            <w:pPr>
              <w:ind w:right="-141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F6B6A" w:rsidRPr="00DD28C8" w14:paraId="053BFCA9" w14:textId="77777777" w:rsidTr="00A713E5">
        <w:trPr>
          <w:trHeight w:val="283"/>
        </w:trPr>
        <w:tc>
          <w:tcPr>
            <w:tcW w:w="4248" w:type="dxa"/>
          </w:tcPr>
          <w:p w14:paraId="05948FF3" w14:textId="77777777" w:rsidR="00CF6B6A" w:rsidRPr="009868E7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9868E7">
              <w:rPr>
                <w:rFonts w:ascii="Arial" w:hAnsi="Arial" w:cs="Arial"/>
                <w:sz w:val="22"/>
              </w:rPr>
              <w:t>1.3. Prašoma paramos suma (Eur)</w:t>
            </w:r>
            <w:r w:rsidRPr="009868E7">
              <w:rPr>
                <w:rStyle w:val="FootnoteReference"/>
                <w:rFonts w:ascii="Arial" w:hAnsi="Arial" w:cs="Arial"/>
                <w:sz w:val="22"/>
              </w:rPr>
              <w:footnoteReference w:id="2"/>
            </w:r>
          </w:p>
        </w:tc>
        <w:tc>
          <w:tcPr>
            <w:tcW w:w="5245" w:type="dxa"/>
          </w:tcPr>
          <w:p w14:paraId="2F630823" w14:textId="77777777" w:rsidR="00CF6B6A" w:rsidRPr="009868E7" w:rsidRDefault="00CF6B6A" w:rsidP="00DD28C8">
            <w:pPr>
              <w:ind w:right="-141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F6B6A" w:rsidRPr="00DD28C8" w14:paraId="07FE500E" w14:textId="77777777" w:rsidTr="00A713E5">
        <w:trPr>
          <w:trHeight w:val="397"/>
        </w:trPr>
        <w:tc>
          <w:tcPr>
            <w:tcW w:w="9493" w:type="dxa"/>
            <w:gridSpan w:val="2"/>
            <w:shd w:val="clear" w:color="auto" w:fill="00D3B7"/>
            <w:vAlign w:val="center"/>
          </w:tcPr>
          <w:p w14:paraId="69589FFB" w14:textId="74441128" w:rsidR="00CF6B6A" w:rsidRPr="00DD28C8" w:rsidRDefault="00CF6B6A" w:rsidP="00DD28C8">
            <w:pPr>
              <w:ind w:right="-141"/>
              <w:rPr>
                <w:rFonts w:ascii="Arial" w:hAnsi="Arial" w:cs="Arial"/>
                <w:color w:val="FFFFFF" w:themeColor="background1"/>
                <w:sz w:val="22"/>
              </w:rPr>
            </w:pPr>
            <w:r w:rsidRPr="00DD28C8">
              <w:rPr>
                <w:rFonts w:ascii="Arial" w:hAnsi="Arial" w:cs="Arial"/>
                <w:color w:val="FFFFFF" w:themeColor="background1"/>
                <w:sz w:val="22"/>
              </w:rPr>
              <w:t>2. PAR</w:t>
            </w:r>
            <w:r w:rsidR="00087920" w:rsidRPr="00DD28C8">
              <w:rPr>
                <w:rFonts w:ascii="Arial" w:hAnsi="Arial" w:cs="Arial"/>
                <w:color w:val="FFFFFF" w:themeColor="background1"/>
                <w:sz w:val="22"/>
              </w:rPr>
              <w:t>E</w:t>
            </w:r>
            <w:r w:rsidRPr="00DD28C8">
              <w:rPr>
                <w:rFonts w:ascii="Arial" w:hAnsi="Arial" w:cs="Arial"/>
                <w:color w:val="FFFFFF" w:themeColor="background1"/>
                <w:sz w:val="22"/>
              </w:rPr>
              <w:t>IŠKĖJO DUOMENYS</w:t>
            </w:r>
          </w:p>
        </w:tc>
      </w:tr>
      <w:tr w:rsidR="00CF6B6A" w:rsidRPr="00DD28C8" w14:paraId="000F2956" w14:textId="77777777" w:rsidTr="00A713E5">
        <w:trPr>
          <w:trHeight w:val="283"/>
        </w:trPr>
        <w:tc>
          <w:tcPr>
            <w:tcW w:w="4248" w:type="dxa"/>
            <w:shd w:val="clear" w:color="auto" w:fill="auto"/>
          </w:tcPr>
          <w:p w14:paraId="4251E3D4" w14:textId="77777777" w:rsidR="00CF6B6A" w:rsidRPr="009868E7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9868E7">
              <w:rPr>
                <w:rFonts w:ascii="Arial" w:hAnsi="Arial" w:cs="Arial"/>
                <w:sz w:val="22"/>
              </w:rPr>
              <w:t>2.1. Juridinio asmens kodas</w:t>
            </w:r>
          </w:p>
        </w:tc>
        <w:tc>
          <w:tcPr>
            <w:tcW w:w="5245" w:type="dxa"/>
            <w:shd w:val="clear" w:color="auto" w:fill="auto"/>
          </w:tcPr>
          <w:p w14:paraId="5A9E2570" w14:textId="77777777" w:rsidR="00CF6B6A" w:rsidRPr="009868E7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DD28C8" w14:paraId="49BE4DE1" w14:textId="77777777" w:rsidTr="00A713E5">
        <w:trPr>
          <w:trHeight w:val="283"/>
        </w:trPr>
        <w:tc>
          <w:tcPr>
            <w:tcW w:w="4248" w:type="dxa"/>
            <w:shd w:val="clear" w:color="auto" w:fill="auto"/>
          </w:tcPr>
          <w:p w14:paraId="60B16E14" w14:textId="77777777" w:rsidR="00CF6B6A" w:rsidRPr="009868E7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9868E7">
              <w:rPr>
                <w:rFonts w:ascii="Arial" w:hAnsi="Arial" w:cs="Arial"/>
                <w:sz w:val="22"/>
              </w:rPr>
              <w:t xml:space="preserve">2.2. Teisinė forma </w:t>
            </w:r>
            <w:r w:rsidRPr="009868E7">
              <w:rPr>
                <w:rFonts w:ascii="Arial" w:hAnsi="Arial" w:cs="Arial"/>
                <w:i/>
                <w:iCs/>
                <w:sz w:val="22"/>
              </w:rPr>
              <w:t>(asociacija, biudžetinė įstaiga, viešoji įstaiga ar kita)</w:t>
            </w:r>
          </w:p>
        </w:tc>
        <w:tc>
          <w:tcPr>
            <w:tcW w:w="5245" w:type="dxa"/>
            <w:shd w:val="clear" w:color="auto" w:fill="auto"/>
          </w:tcPr>
          <w:p w14:paraId="11D8EB0F" w14:textId="77777777" w:rsidR="00CF6B6A" w:rsidRPr="009868E7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DD28C8" w14:paraId="67241247" w14:textId="77777777" w:rsidTr="00A713E5">
        <w:trPr>
          <w:trHeight w:val="283"/>
        </w:trPr>
        <w:tc>
          <w:tcPr>
            <w:tcW w:w="4248" w:type="dxa"/>
            <w:shd w:val="clear" w:color="auto" w:fill="auto"/>
          </w:tcPr>
          <w:p w14:paraId="24BE89C1" w14:textId="77777777" w:rsidR="00CF6B6A" w:rsidRPr="009868E7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9868E7">
              <w:rPr>
                <w:rFonts w:ascii="Arial" w:hAnsi="Arial" w:cs="Arial"/>
                <w:sz w:val="22"/>
              </w:rPr>
              <w:t>2.3. Adresas</w:t>
            </w:r>
          </w:p>
        </w:tc>
        <w:tc>
          <w:tcPr>
            <w:tcW w:w="5245" w:type="dxa"/>
            <w:shd w:val="clear" w:color="auto" w:fill="auto"/>
          </w:tcPr>
          <w:p w14:paraId="3CB782DC" w14:textId="77777777" w:rsidR="00CF6B6A" w:rsidRPr="009868E7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DD28C8" w14:paraId="77BA100C" w14:textId="77777777" w:rsidTr="00A713E5">
        <w:trPr>
          <w:trHeight w:val="283"/>
        </w:trPr>
        <w:tc>
          <w:tcPr>
            <w:tcW w:w="4248" w:type="dxa"/>
            <w:shd w:val="clear" w:color="auto" w:fill="auto"/>
          </w:tcPr>
          <w:p w14:paraId="6DDE1E42" w14:textId="77777777" w:rsidR="00CF6B6A" w:rsidRPr="009868E7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9868E7">
              <w:rPr>
                <w:rFonts w:ascii="Arial" w:hAnsi="Arial" w:cs="Arial"/>
                <w:sz w:val="22"/>
              </w:rPr>
              <w:t>2.4. Telefonas</w:t>
            </w:r>
          </w:p>
        </w:tc>
        <w:tc>
          <w:tcPr>
            <w:tcW w:w="5245" w:type="dxa"/>
            <w:shd w:val="clear" w:color="auto" w:fill="auto"/>
          </w:tcPr>
          <w:p w14:paraId="7D3BBC77" w14:textId="77777777" w:rsidR="00CF6B6A" w:rsidRPr="009868E7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DD28C8" w14:paraId="4A8C357D" w14:textId="77777777" w:rsidTr="00A713E5">
        <w:trPr>
          <w:trHeight w:val="283"/>
        </w:trPr>
        <w:tc>
          <w:tcPr>
            <w:tcW w:w="4248" w:type="dxa"/>
            <w:shd w:val="clear" w:color="auto" w:fill="auto"/>
          </w:tcPr>
          <w:p w14:paraId="38068F13" w14:textId="77777777" w:rsidR="00CF6B6A" w:rsidRPr="009868E7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9868E7">
              <w:rPr>
                <w:rFonts w:ascii="Arial" w:hAnsi="Arial" w:cs="Arial"/>
                <w:sz w:val="22"/>
              </w:rPr>
              <w:t>2.5. Elektroninio pašto adresas</w:t>
            </w:r>
          </w:p>
        </w:tc>
        <w:tc>
          <w:tcPr>
            <w:tcW w:w="5245" w:type="dxa"/>
            <w:shd w:val="clear" w:color="auto" w:fill="auto"/>
          </w:tcPr>
          <w:p w14:paraId="6EABA956" w14:textId="77777777" w:rsidR="00CF6B6A" w:rsidRPr="009868E7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DD28C8" w14:paraId="0B9B4676" w14:textId="77777777" w:rsidTr="00A713E5">
        <w:trPr>
          <w:trHeight w:val="283"/>
        </w:trPr>
        <w:tc>
          <w:tcPr>
            <w:tcW w:w="4248" w:type="dxa"/>
            <w:shd w:val="clear" w:color="auto" w:fill="auto"/>
          </w:tcPr>
          <w:p w14:paraId="7FECCFF4" w14:textId="77777777" w:rsidR="00CF6B6A" w:rsidRPr="009868E7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9868E7">
              <w:rPr>
                <w:rFonts w:ascii="Arial" w:hAnsi="Arial" w:cs="Arial"/>
                <w:sz w:val="22"/>
              </w:rPr>
              <w:t>2.6. Paramos gavėjo statusas nuo</w:t>
            </w:r>
          </w:p>
        </w:tc>
        <w:tc>
          <w:tcPr>
            <w:tcW w:w="5245" w:type="dxa"/>
            <w:shd w:val="clear" w:color="auto" w:fill="auto"/>
          </w:tcPr>
          <w:p w14:paraId="3AF2B1C9" w14:textId="77777777" w:rsidR="00CF6B6A" w:rsidRPr="009868E7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DD28C8" w14:paraId="5D7FFA85" w14:textId="77777777" w:rsidTr="00A713E5">
        <w:trPr>
          <w:trHeight w:val="283"/>
        </w:trPr>
        <w:tc>
          <w:tcPr>
            <w:tcW w:w="4248" w:type="dxa"/>
            <w:shd w:val="clear" w:color="auto" w:fill="auto"/>
          </w:tcPr>
          <w:p w14:paraId="5EEAD98F" w14:textId="77777777" w:rsidR="00CF6B6A" w:rsidRPr="009868E7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9868E7">
              <w:rPr>
                <w:rFonts w:ascii="Arial" w:hAnsi="Arial" w:cs="Arial"/>
                <w:sz w:val="22"/>
              </w:rPr>
              <w:t>2.7. Banko a/s numeris</w:t>
            </w:r>
          </w:p>
        </w:tc>
        <w:tc>
          <w:tcPr>
            <w:tcW w:w="5245" w:type="dxa"/>
            <w:shd w:val="clear" w:color="auto" w:fill="auto"/>
          </w:tcPr>
          <w:p w14:paraId="72A921BB" w14:textId="77777777" w:rsidR="00CF6B6A" w:rsidRPr="009868E7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DD28C8" w14:paraId="6AB19BF7" w14:textId="77777777" w:rsidTr="00A713E5">
        <w:trPr>
          <w:trHeight w:val="283"/>
        </w:trPr>
        <w:tc>
          <w:tcPr>
            <w:tcW w:w="4248" w:type="dxa"/>
            <w:shd w:val="clear" w:color="auto" w:fill="auto"/>
          </w:tcPr>
          <w:p w14:paraId="11BA9643" w14:textId="77777777" w:rsidR="00CF6B6A" w:rsidRPr="009868E7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9868E7">
              <w:rPr>
                <w:rFonts w:ascii="Arial" w:hAnsi="Arial" w:cs="Arial"/>
                <w:sz w:val="22"/>
              </w:rPr>
              <w:t>2.8. Pareiškėjo vadovo vardas ir pavardė, pareigos</w:t>
            </w:r>
          </w:p>
        </w:tc>
        <w:tc>
          <w:tcPr>
            <w:tcW w:w="5245" w:type="dxa"/>
            <w:shd w:val="clear" w:color="auto" w:fill="auto"/>
          </w:tcPr>
          <w:p w14:paraId="3E2348EE" w14:textId="77777777" w:rsidR="00CF6B6A" w:rsidRPr="009868E7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DD28C8" w14:paraId="0ABC74E8" w14:textId="77777777" w:rsidTr="00A713E5">
        <w:trPr>
          <w:trHeight w:val="283"/>
        </w:trPr>
        <w:tc>
          <w:tcPr>
            <w:tcW w:w="4248" w:type="dxa"/>
            <w:shd w:val="clear" w:color="auto" w:fill="auto"/>
          </w:tcPr>
          <w:p w14:paraId="3AB933D7" w14:textId="77777777" w:rsidR="00CF6B6A" w:rsidRPr="009868E7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9868E7">
              <w:rPr>
                <w:rFonts w:ascii="Arial" w:hAnsi="Arial" w:cs="Arial"/>
                <w:sz w:val="22"/>
              </w:rPr>
              <w:t>2.9. Pareiškėjo vadovo kontaktinis telefonas ir elektroninis paštas</w:t>
            </w:r>
          </w:p>
        </w:tc>
        <w:tc>
          <w:tcPr>
            <w:tcW w:w="5245" w:type="dxa"/>
            <w:shd w:val="clear" w:color="auto" w:fill="auto"/>
          </w:tcPr>
          <w:p w14:paraId="6E06822A" w14:textId="77777777" w:rsidR="00CF6B6A" w:rsidRPr="009868E7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DD28C8" w14:paraId="20A7CA6E" w14:textId="77777777" w:rsidTr="00A713E5">
        <w:trPr>
          <w:trHeight w:val="397"/>
        </w:trPr>
        <w:tc>
          <w:tcPr>
            <w:tcW w:w="9493" w:type="dxa"/>
            <w:gridSpan w:val="2"/>
            <w:shd w:val="clear" w:color="auto" w:fill="00D3B7"/>
            <w:vAlign w:val="center"/>
          </w:tcPr>
          <w:p w14:paraId="7ADD8E44" w14:textId="77777777" w:rsidR="00CF6B6A" w:rsidRPr="00DD28C8" w:rsidRDefault="00CF6B6A" w:rsidP="00DD28C8">
            <w:pPr>
              <w:ind w:right="-141"/>
              <w:rPr>
                <w:rFonts w:ascii="Arial" w:hAnsi="Arial" w:cs="Arial"/>
                <w:color w:val="FFFFFF" w:themeColor="background1"/>
                <w:sz w:val="22"/>
              </w:rPr>
            </w:pPr>
            <w:r w:rsidRPr="00DD28C8">
              <w:rPr>
                <w:rFonts w:ascii="Arial" w:hAnsi="Arial" w:cs="Arial"/>
                <w:color w:val="FFFFFF" w:themeColor="background1"/>
                <w:sz w:val="22"/>
              </w:rPr>
              <w:t>3. INFORMACIJA APIE PAREIŠKĖJO KONTAKTINĮ ASMENĮ</w:t>
            </w:r>
          </w:p>
        </w:tc>
      </w:tr>
      <w:tr w:rsidR="00CF6B6A" w:rsidRPr="00DD28C8" w14:paraId="55A0EB71" w14:textId="77777777" w:rsidTr="00A713E5">
        <w:tc>
          <w:tcPr>
            <w:tcW w:w="4248" w:type="dxa"/>
            <w:shd w:val="clear" w:color="auto" w:fill="auto"/>
          </w:tcPr>
          <w:p w14:paraId="600D9E06" w14:textId="222D32FD" w:rsidR="00CF6B6A" w:rsidRPr="009868E7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9868E7">
              <w:rPr>
                <w:rFonts w:ascii="Arial" w:hAnsi="Arial" w:cs="Arial"/>
                <w:sz w:val="22"/>
              </w:rPr>
              <w:t xml:space="preserve">3.1. </w:t>
            </w:r>
            <w:r w:rsidR="00E63883" w:rsidRPr="009868E7">
              <w:rPr>
                <w:rFonts w:ascii="Arial" w:hAnsi="Arial" w:cs="Arial"/>
                <w:sz w:val="22"/>
              </w:rPr>
              <w:t>Kontaktinio asmens p</w:t>
            </w:r>
            <w:r w:rsidRPr="009868E7">
              <w:rPr>
                <w:rFonts w:ascii="Arial" w:hAnsi="Arial" w:cs="Arial"/>
                <w:sz w:val="22"/>
              </w:rPr>
              <w:t>areigos, vardas ir pavardė</w:t>
            </w:r>
          </w:p>
        </w:tc>
        <w:tc>
          <w:tcPr>
            <w:tcW w:w="5245" w:type="dxa"/>
            <w:shd w:val="clear" w:color="auto" w:fill="auto"/>
          </w:tcPr>
          <w:p w14:paraId="057431A3" w14:textId="77777777" w:rsidR="00CF6B6A" w:rsidRPr="009868E7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DD28C8" w14:paraId="0DF5C1FA" w14:textId="77777777" w:rsidTr="00A713E5">
        <w:tc>
          <w:tcPr>
            <w:tcW w:w="4248" w:type="dxa"/>
            <w:shd w:val="clear" w:color="auto" w:fill="auto"/>
          </w:tcPr>
          <w:p w14:paraId="197534DB" w14:textId="7E3F2036" w:rsidR="00CF6B6A" w:rsidRPr="009868E7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9868E7">
              <w:rPr>
                <w:rFonts w:ascii="Arial" w:hAnsi="Arial" w:cs="Arial"/>
                <w:sz w:val="22"/>
              </w:rPr>
              <w:t xml:space="preserve">3.2. </w:t>
            </w:r>
            <w:r w:rsidR="00E63883" w:rsidRPr="009868E7">
              <w:rPr>
                <w:rFonts w:ascii="Arial" w:hAnsi="Arial" w:cs="Arial"/>
                <w:sz w:val="22"/>
              </w:rPr>
              <w:t>T</w:t>
            </w:r>
            <w:r w:rsidRPr="009868E7">
              <w:rPr>
                <w:rFonts w:ascii="Arial" w:hAnsi="Arial" w:cs="Arial"/>
                <w:sz w:val="22"/>
              </w:rPr>
              <w:t>elefonas</w:t>
            </w:r>
          </w:p>
        </w:tc>
        <w:tc>
          <w:tcPr>
            <w:tcW w:w="5245" w:type="dxa"/>
            <w:shd w:val="clear" w:color="auto" w:fill="auto"/>
          </w:tcPr>
          <w:p w14:paraId="40797120" w14:textId="77777777" w:rsidR="00CF6B6A" w:rsidRPr="009868E7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DD28C8" w14:paraId="663089E5" w14:textId="77777777" w:rsidTr="00A713E5">
        <w:tc>
          <w:tcPr>
            <w:tcW w:w="4248" w:type="dxa"/>
            <w:shd w:val="clear" w:color="auto" w:fill="auto"/>
          </w:tcPr>
          <w:p w14:paraId="281F5622" w14:textId="105E5156" w:rsidR="00CF6B6A" w:rsidRPr="009868E7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9868E7">
              <w:rPr>
                <w:rFonts w:ascii="Arial" w:hAnsi="Arial" w:cs="Arial"/>
                <w:sz w:val="22"/>
              </w:rPr>
              <w:t xml:space="preserve">3.3. </w:t>
            </w:r>
            <w:r w:rsidR="00E63883" w:rsidRPr="009868E7">
              <w:rPr>
                <w:rFonts w:ascii="Arial" w:hAnsi="Arial" w:cs="Arial"/>
                <w:sz w:val="22"/>
              </w:rPr>
              <w:t>E</w:t>
            </w:r>
            <w:r w:rsidRPr="009868E7">
              <w:rPr>
                <w:rFonts w:ascii="Arial" w:hAnsi="Arial" w:cs="Arial"/>
                <w:sz w:val="22"/>
              </w:rPr>
              <w:t>lektronini</w:t>
            </w:r>
            <w:r w:rsidR="00E63883" w:rsidRPr="009868E7">
              <w:rPr>
                <w:rFonts w:ascii="Arial" w:hAnsi="Arial" w:cs="Arial"/>
                <w:sz w:val="22"/>
              </w:rPr>
              <w:t>o</w:t>
            </w:r>
            <w:r w:rsidRPr="009868E7">
              <w:rPr>
                <w:rFonts w:ascii="Arial" w:hAnsi="Arial" w:cs="Arial"/>
                <w:sz w:val="22"/>
              </w:rPr>
              <w:t xml:space="preserve"> pašt</w:t>
            </w:r>
            <w:r w:rsidR="00E63883" w:rsidRPr="009868E7">
              <w:rPr>
                <w:rFonts w:ascii="Arial" w:hAnsi="Arial" w:cs="Arial"/>
                <w:sz w:val="22"/>
              </w:rPr>
              <w:t>o adresas</w:t>
            </w:r>
          </w:p>
        </w:tc>
        <w:tc>
          <w:tcPr>
            <w:tcW w:w="5245" w:type="dxa"/>
            <w:shd w:val="clear" w:color="auto" w:fill="auto"/>
          </w:tcPr>
          <w:p w14:paraId="553826AC" w14:textId="77777777" w:rsidR="00CF6B6A" w:rsidRPr="009868E7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CF6B6A" w:rsidRPr="00DD28C8" w14:paraId="4773AACE" w14:textId="77777777" w:rsidTr="00A713E5">
        <w:trPr>
          <w:trHeight w:val="397"/>
        </w:trPr>
        <w:tc>
          <w:tcPr>
            <w:tcW w:w="9493" w:type="dxa"/>
            <w:gridSpan w:val="2"/>
            <w:shd w:val="clear" w:color="auto" w:fill="00D3B7"/>
            <w:vAlign w:val="center"/>
          </w:tcPr>
          <w:p w14:paraId="6F27083B" w14:textId="12DE4019" w:rsidR="00CF6B6A" w:rsidRPr="00DD28C8" w:rsidRDefault="00CF6B6A" w:rsidP="00DD28C8">
            <w:pPr>
              <w:ind w:right="-141"/>
              <w:rPr>
                <w:rFonts w:ascii="Arial" w:hAnsi="Arial" w:cs="Arial"/>
                <w:color w:val="FFFFFF" w:themeColor="background1"/>
                <w:sz w:val="22"/>
              </w:rPr>
            </w:pPr>
            <w:r w:rsidRPr="00DD28C8">
              <w:rPr>
                <w:rFonts w:ascii="Arial" w:hAnsi="Arial" w:cs="Arial"/>
                <w:color w:val="FFFFFF" w:themeColor="background1"/>
                <w:sz w:val="22"/>
              </w:rPr>
              <w:t>4. PAR</w:t>
            </w:r>
            <w:r w:rsidR="00E63883" w:rsidRPr="00DD28C8">
              <w:rPr>
                <w:rFonts w:ascii="Arial" w:hAnsi="Arial" w:cs="Arial"/>
                <w:color w:val="FFFFFF" w:themeColor="background1"/>
                <w:sz w:val="22"/>
              </w:rPr>
              <w:t>E</w:t>
            </w:r>
            <w:r w:rsidRPr="00DD28C8">
              <w:rPr>
                <w:rFonts w:ascii="Arial" w:hAnsi="Arial" w:cs="Arial"/>
                <w:color w:val="FFFFFF" w:themeColor="background1"/>
                <w:sz w:val="22"/>
              </w:rPr>
              <w:t>IŠKĖJO APRAŠYMAS</w:t>
            </w:r>
          </w:p>
        </w:tc>
      </w:tr>
      <w:tr w:rsidR="00CF6B6A" w:rsidRPr="00DD28C8" w14:paraId="4D5A3D1F" w14:textId="77777777" w:rsidTr="00A713E5">
        <w:trPr>
          <w:trHeight w:val="283"/>
        </w:trPr>
        <w:tc>
          <w:tcPr>
            <w:tcW w:w="9493" w:type="dxa"/>
            <w:gridSpan w:val="2"/>
            <w:shd w:val="clear" w:color="auto" w:fill="auto"/>
          </w:tcPr>
          <w:p w14:paraId="3B6C85EA" w14:textId="5ED4EA0B" w:rsidR="00CF6B6A" w:rsidRPr="009868E7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  <w:r w:rsidRPr="009868E7">
              <w:rPr>
                <w:rFonts w:ascii="Arial" w:hAnsi="Arial" w:cs="Arial"/>
                <w:sz w:val="22"/>
              </w:rPr>
              <w:t>4.1. Par</w:t>
            </w:r>
            <w:r w:rsidR="00E63883" w:rsidRPr="009868E7">
              <w:rPr>
                <w:rFonts w:ascii="Arial" w:hAnsi="Arial" w:cs="Arial"/>
                <w:sz w:val="22"/>
              </w:rPr>
              <w:t>e</w:t>
            </w:r>
            <w:r w:rsidRPr="009868E7">
              <w:rPr>
                <w:rFonts w:ascii="Arial" w:hAnsi="Arial" w:cs="Arial"/>
                <w:sz w:val="22"/>
              </w:rPr>
              <w:t>iškėjo vykdomos veiklos aprašymas, tikslai</w:t>
            </w:r>
          </w:p>
        </w:tc>
      </w:tr>
      <w:tr w:rsidR="00CF6B6A" w:rsidRPr="00DD28C8" w14:paraId="53212A4F" w14:textId="77777777" w:rsidTr="00A713E5">
        <w:trPr>
          <w:trHeight w:val="340"/>
        </w:trPr>
        <w:tc>
          <w:tcPr>
            <w:tcW w:w="9493" w:type="dxa"/>
            <w:gridSpan w:val="2"/>
            <w:shd w:val="clear" w:color="auto" w:fill="auto"/>
          </w:tcPr>
          <w:p w14:paraId="19E7A34F" w14:textId="77777777" w:rsidR="00CF6B6A" w:rsidRPr="009868E7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  <w:p w14:paraId="6670C764" w14:textId="77777777" w:rsidR="00CF6B6A" w:rsidRPr="009868E7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  <w:p w14:paraId="0F9E424A" w14:textId="77777777" w:rsidR="00CF6B6A" w:rsidRPr="009868E7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  <w:p w14:paraId="6F2A696B" w14:textId="77777777" w:rsidR="00753070" w:rsidRPr="009868E7" w:rsidRDefault="00753070" w:rsidP="00DD28C8">
            <w:pPr>
              <w:ind w:right="-141"/>
              <w:rPr>
                <w:rFonts w:ascii="Arial" w:hAnsi="Arial" w:cs="Arial"/>
                <w:sz w:val="22"/>
              </w:rPr>
            </w:pPr>
          </w:p>
          <w:p w14:paraId="3175EFA7" w14:textId="77777777" w:rsidR="00753070" w:rsidRPr="009868E7" w:rsidRDefault="00753070" w:rsidP="00DD28C8">
            <w:pPr>
              <w:ind w:right="-141"/>
              <w:rPr>
                <w:rFonts w:ascii="Arial" w:hAnsi="Arial" w:cs="Arial"/>
                <w:sz w:val="22"/>
              </w:rPr>
            </w:pPr>
          </w:p>
          <w:p w14:paraId="48DD370A" w14:textId="77777777" w:rsidR="00753070" w:rsidRPr="009868E7" w:rsidRDefault="00753070" w:rsidP="00DD28C8">
            <w:pPr>
              <w:ind w:right="-141"/>
              <w:rPr>
                <w:rFonts w:ascii="Arial" w:hAnsi="Arial" w:cs="Arial"/>
                <w:sz w:val="22"/>
              </w:rPr>
            </w:pPr>
          </w:p>
          <w:p w14:paraId="79383A7B" w14:textId="77777777" w:rsidR="00FD278C" w:rsidRPr="009868E7" w:rsidRDefault="00FD278C" w:rsidP="00DD28C8">
            <w:pPr>
              <w:ind w:right="-141"/>
              <w:rPr>
                <w:rFonts w:ascii="Arial" w:hAnsi="Arial" w:cs="Arial"/>
                <w:sz w:val="22"/>
              </w:rPr>
            </w:pPr>
          </w:p>
          <w:p w14:paraId="4561C722" w14:textId="77777777" w:rsidR="00CF6B6A" w:rsidRPr="009868E7" w:rsidRDefault="00CF6B6A" w:rsidP="00DD28C8">
            <w:pPr>
              <w:ind w:right="-141"/>
              <w:rPr>
                <w:rFonts w:ascii="Arial" w:hAnsi="Arial" w:cs="Arial"/>
                <w:sz w:val="22"/>
              </w:rPr>
            </w:pPr>
          </w:p>
        </w:tc>
      </w:tr>
      <w:tr w:rsidR="00893377" w:rsidRPr="00DD28C8" w14:paraId="0CAE568C" w14:textId="77777777" w:rsidTr="00A713E5">
        <w:trPr>
          <w:trHeight w:val="340"/>
        </w:trPr>
        <w:tc>
          <w:tcPr>
            <w:tcW w:w="9493" w:type="dxa"/>
            <w:gridSpan w:val="2"/>
            <w:shd w:val="clear" w:color="auto" w:fill="auto"/>
          </w:tcPr>
          <w:p w14:paraId="4007F77D" w14:textId="0FADAD1F" w:rsidR="00893377" w:rsidRPr="009868E7" w:rsidRDefault="00FD278C" w:rsidP="00DD28C8">
            <w:pPr>
              <w:ind w:right="28"/>
              <w:rPr>
                <w:rFonts w:ascii="Arial" w:hAnsi="Arial" w:cs="Arial"/>
                <w:sz w:val="22"/>
              </w:rPr>
            </w:pPr>
            <w:r w:rsidRPr="009868E7">
              <w:rPr>
                <w:rFonts w:ascii="Arial" w:hAnsi="Arial" w:cs="Arial"/>
                <w:sz w:val="22"/>
              </w:rPr>
              <w:t>4.2. Pateikite nuorodą į aktualią Pareiškėjo steigimo dokumento (pvz. Statuto) redakciją Teisės aktų registre</w:t>
            </w:r>
          </w:p>
        </w:tc>
      </w:tr>
      <w:tr w:rsidR="00FD278C" w:rsidRPr="00DD28C8" w14:paraId="4EC8D045" w14:textId="77777777" w:rsidTr="00A713E5">
        <w:trPr>
          <w:trHeight w:val="340"/>
        </w:trPr>
        <w:tc>
          <w:tcPr>
            <w:tcW w:w="9493" w:type="dxa"/>
            <w:gridSpan w:val="2"/>
            <w:shd w:val="clear" w:color="auto" w:fill="auto"/>
          </w:tcPr>
          <w:p w14:paraId="5C84931C" w14:textId="77777777" w:rsidR="00FD278C" w:rsidRPr="009868E7" w:rsidRDefault="00FD278C" w:rsidP="00DD28C8">
            <w:pPr>
              <w:ind w:right="28"/>
              <w:rPr>
                <w:rFonts w:ascii="Arial" w:hAnsi="Arial" w:cs="Arial"/>
                <w:sz w:val="22"/>
              </w:rPr>
            </w:pPr>
          </w:p>
          <w:p w14:paraId="17C07EAF" w14:textId="0CACCEC2" w:rsidR="002F37B3" w:rsidRPr="009868E7" w:rsidRDefault="002F37B3" w:rsidP="00DD28C8">
            <w:pPr>
              <w:ind w:right="28"/>
              <w:rPr>
                <w:rFonts w:ascii="Arial" w:hAnsi="Arial" w:cs="Arial"/>
                <w:sz w:val="22"/>
              </w:rPr>
            </w:pPr>
          </w:p>
        </w:tc>
      </w:tr>
    </w:tbl>
    <w:p w14:paraId="4FF9E2B2" w14:textId="37F50259" w:rsidR="00537131" w:rsidRPr="00DD28C8" w:rsidRDefault="00537131" w:rsidP="00DD28C8">
      <w:pPr>
        <w:ind w:right="-141"/>
        <w:jc w:val="center"/>
        <w:rPr>
          <w:rFonts w:ascii="Arial" w:hAnsi="Arial" w:cs="Arial"/>
          <w:color w:val="595959" w:themeColor="text1" w:themeTint="A6"/>
          <w:sz w:val="22"/>
          <w:szCs w:val="22"/>
          <w:lang w:val="lt-LT"/>
        </w:rPr>
      </w:pPr>
    </w:p>
    <w:p w14:paraId="5B4C24B8" w14:textId="77777777" w:rsidR="00FD278C" w:rsidRPr="00DD28C8" w:rsidRDefault="00FD278C" w:rsidP="00DD28C8">
      <w:pPr>
        <w:ind w:right="-141"/>
        <w:rPr>
          <w:rFonts w:ascii="Arial" w:hAnsi="Arial" w:cs="Arial"/>
          <w:color w:val="595959" w:themeColor="text1" w:themeTint="A6"/>
          <w:sz w:val="22"/>
          <w:szCs w:val="22"/>
          <w:lang w:val="lt-LT"/>
        </w:rPr>
      </w:pPr>
    </w:p>
    <w:tbl>
      <w:tblPr>
        <w:tblStyle w:val="TableGrid"/>
        <w:tblW w:w="9398" w:type="dxa"/>
        <w:tblLayout w:type="fixed"/>
        <w:tblLook w:val="06A0" w:firstRow="1" w:lastRow="0" w:firstColumn="1" w:lastColumn="0" w:noHBand="1" w:noVBand="1"/>
      </w:tblPr>
      <w:tblGrid>
        <w:gridCol w:w="4248"/>
        <w:gridCol w:w="5150"/>
      </w:tblGrid>
      <w:tr w:rsidR="009C6B58" w:rsidRPr="00DD28C8" w14:paraId="3BB8DA0C" w14:textId="491B78C6" w:rsidTr="00F8442F">
        <w:trPr>
          <w:trHeight w:val="192"/>
        </w:trPr>
        <w:tc>
          <w:tcPr>
            <w:tcW w:w="9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3B7"/>
            <w:vAlign w:val="center"/>
          </w:tcPr>
          <w:p w14:paraId="3DF52B42" w14:textId="195B8A7C" w:rsidR="009C6B58" w:rsidRPr="00A00335" w:rsidRDefault="009C6B58" w:rsidP="00DD28C8">
            <w:pPr>
              <w:rPr>
                <w:rFonts w:ascii="Arial" w:hAnsi="Arial" w:cs="Arial"/>
                <w:color w:val="FFFFFF" w:themeColor="background1"/>
                <w:sz w:val="22"/>
              </w:rPr>
            </w:pPr>
            <w:r w:rsidRPr="00A00335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 xml:space="preserve">5. INFORMACIJA APIE </w:t>
            </w:r>
            <w:r w:rsidRPr="00A00335">
              <w:rPr>
                <w:rFonts w:ascii="Arial" w:hAnsi="Arial" w:cs="Arial"/>
                <w:color w:val="FFFFFF" w:themeColor="background1"/>
                <w:sz w:val="22"/>
              </w:rPr>
              <w:t>PAREIŠKĖJO SVARBIŲ STUDIJŲ KRYPČIŲ</w:t>
            </w:r>
            <w:r w:rsidRPr="00A00335">
              <w:rPr>
                <w:rStyle w:val="FootnoteReference"/>
                <w:rFonts w:ascii="Arial" w:hAnsi="Arial" w:cs="Arial"/>
                <w:color w:val="FFFFFF" w:themeColor="background1"/>
                <w:sz w:val="22"/>
              </w:rPr>
              <w:footnoteReference w:id="3"/>
            </w:r>
            <w:r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NUOLATINE FORMA VYKDOMAS PIRMOSIOS PAKOPOS STUDIJŲ PROGRAMAS, Į KURIŲ PIRMĄ KURSĄ 2022 M. BUS VYKDOMAS STUDENTŲ PRIĖMIMAS</w:t>
            </w:r>
          </w:p>
        </w:tc>
      </w:tr>
      <w:tr w:rsidR="009C6B58" w:rsidRPr="00DD28C8" w14:paraId="1D6821FD" w14:textId="22401CF3" w:rsidTr="001E25EA">
        <w:trPr>
          <w:trHeight w:val="192"/>
        </w:trPr>
        <w:tc>
          <w:tcPr>
            <w:tcW w:w="9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5974" w14:textId="362510C7" w:rsidR="009C6B58" w:rsidRPr="009868E7" w:rsidRDefault="009C6B58" w:rsidP="00DD28C8">
            <w:pPr>
              <w:rPr>
                <w:rFonts w:ascii="Arial" w:hAnsi="Arial" w:cs="Arial"/>
                <w:i/>
                <w:iCs/>
                <w:sz w:val="22"/>
              </w:rPr>
            </w:pPr>
            <w:r w:rsidRPr="009868E7">
              <w:rPr>
                <w:rFonts w:ascii="Arial" w:hAnsi="Arial" w:cs="Arial"/>
                <w:i/>
                <w:iCs/>
                <w:sz w:val="22"/>
              </w:rPr>
              <w:t xml:space="preserve">Šioje lentelėje pateikite prašomus duomenis apie </w:t>
            </w:r>
            <w:r w:rsidRPr="009868E7">
              <w:rPr>
                <w:rFonts w:ascii="Arial" w:eastAsia="Calibri Light" w:hAnsi="Arial" w:cs="Arial"/>
                <w:i/>
                <w:iCs/>
                <w:sz w:val="22"/>
              </w:rPr>
              <w:t>Svarbias studijų kryptis bei nuolatine forma vykdomas šių krypčių pirmosios pakopos studijų programas (</w:t>
            </w:r>
            <w:r w:rsidRPr="009868E7">
              <w:rPr>
                <w:rFonts w:ascii="Arial" w:hAnsi="Arial" w:cs="Arial"/>
                <w:i/>
                <w:iCs/>
                <w:sz w:val="22"/>
              </w:rPr>
              <w:t>jei 2022 m. bus vykdomas studentų priėmimas į pirmą kursą)</w:t>
            </w:r>
          </w:p>
        </w:tc>
      </w:tr>
      <w:tr w:rsidR="00014EA9" w:rsidRPr="00DD28C8" w14:paraId="04219DE2" w14:textId="040316E4" w:rsidTr="00014EA9">
        <w:trPr>
          <w:trHeight w:val="21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AAA5" w14:textId="03490D94" w:rsidR="00014EA9" w:rsidRPr="009868E7" w:rsidRDefault="00014EA9" w:rsidP="00DD28C8">
            <w:pPr>
              <w:rPr>
                <w:rFonts w:ascii="Arial" w:eastAsia="Calibri Light" w:hAnsi="Arial" w:cs="Arial"/>
                <w:sz w:val="18"/>
                <w:szCs w:val="18"/>
              </w:rPr>
            </w:pPr>
            <w:r w:rsidRPr="009868E7">
              <w:rPr>
                <w:rFonts w:ascii="Arial" w:eastAsia="Calibri Light" w:hAnsi="Arial" w:cs="Arial"/>
                <w:sz w:val="18"/>
                <w:szCs w:val="18"/>
              </w:rPr>
              <w:t>5.1. Pažymėkite Svarbią (-</w:t>
            </w:r>
            <w:proofErr w:type="spellStart"/>
            <w:r w:rsidRPr="009868E7">
              <w:rPr>
                <w:rFonts w:ascii="Arial" w:eastAsia="Calibri Light" w:hAnsi="Arial" w:cs="Arial"/>
                <w:sz w:val="18"/>
                <w:szCs w:val="18"/>
              </w:rPr>
              <w:t>ias</w:t>
            </w:r>
            <w:proofErr w:type="spellEnd"/>
            <w:r w:rsidRPr="009868E7">
              <w:rPr>
                <w:rFonts w:ascii="Arial" w:eastAsia="Calibri Light" w:hAnsi="Arial" w:cs="Arial"/>
                <w:sz w:val="18"/>
                <w:szCs w:val="18"/>
              </w:rPr>
              <w:t>) studijų kryptį (-</w:t>
            </w:r>
            <w:proofErr w:type="spellStart"/>
            <w:r w:rsidRPr="009868E7">
              <w:rPr>
                <w:rFonts w:ascii="Arial" w:eastAsia="Calibri Light" w:hAnsi="Arial" w:cs="Arial"/>
                <w:sz w:val="18"/>
                <w:szCs w:val="18"/>
              </w:rPr>
              <w:t>is</w:t>
            </w:r>
            <w:proofErr w:type="spellEnd"/>
            <w:r w:rsidRPr="009868E7">
              <w:rPr>
                <w:rFonts w:ascii="Arial" w:eastAsia="Calibri Light" w:hAnsi="Arial" w:cs="Arial"/>
                <w:sz w:val="18"/>
                <w:szCs w:val="18"/>
              </w:rPr>
              <w:t>), kuri (-</w:t>
            </w:r>
            <w:proofErr w:type="spellStart"/>
            <w:r w:rsidRPr="009868E7">
              <w:rPr>
                <w:rFonts w:ascii="Arial" w:eastAsia="Calibri Light" w:hAnsi="Arial" w:cs="Arial"/>
                <w:sz w:val="18"/>
                <w:szCs w:val="18"/>
              </w:rPr>
              <w:t>ios</w:t>
            </w:r>
            <w:proofErr w:type="spellEnd"/>
            <w:r w:rsidRPr="009868E7">
              <w:rPr>
                <w:rFonts w:ascii="Arial" w:eastAsia="Calibri Light" w:hAnsi="Arial" w:cs="Arial"/>
                <w:sz w:val="18"/>
                <w:szCs w:val="18"/>
              </w:rPr>
              <w:t>) bus vykdoma (-</w:t>
            </w:r>
            <w:proofErr w:type="spellStart"/>
            <w:r w:rsidRPr="009868E7">
              <w:rPr>
                <w:rFonts w:ascii="Arial" w:eastAsia="Calibri Light" w:hAnsi="Arial" w:cs="Arial"/>
                <w:sz w:val="18"/>
                <w:szCs w:val="18"/>
              </w:rPr>
              <w:t>os</w:t>
            </w:r>
            <w:proofErr w:type="spellEnd"/>
            <w:r w:rsidRPr="009868E7">
              <w:rPr>
                <w:rFonts w:ascii="Arial" w:eastAsia="Calibri Light" w:hAnsi="Arial" w:cs="Arial"/>
                <w:sz w:val="18"/>
                <w:szCs w:val="18"/>
              </w:rPr>
              <w:t>) 2022-2023 m. akademiniais metais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DC02" w14:textId="4A0CA779" w:rsidR="00014EA9" w:rsidRPr="009868E7" w:rsidRDefault="00014EA9" w:rsidP="009868E7">
            <w:pPr>
              <w:rPr>
                <w:rFonts w:ascii="Arial" w:eastAsia="Calibri Light" w:hAnsi="Arial" w:cs="Arial"/>
                <w:sz w:val="18"/>
                <w:szCs w:val="18"/>
              </w:rPr>
            </w:pPr>
            <w:r w:rsidRPr="009868E7">
              <w:rPr>
                <w:rFonts w:ascii="Arial" w:eastAsia="Calibri Light" w:hAnsi="Arial" w:cs="Arial"/>
                <w:sz w:val="18"/>
                <w:szCs w:val="18"/>
              </w:rPr>
              <w:t xml:space="preserve">5.2. Nurodykite </w:t>
            </w:r>
            <w:r w:rsidRPr="009868E7">
              <w:rPr>
                <w:rFonts w:ascii="Arial" w:eastAsia="Calibri Light" w:hAnsi="Arial" w:cs="Arial"/>
                <w:sz w:val="18"/>
                <w:szCs w:val="18"/>
                <w:lang w:val="en-US"/>
              </w:rPr>
              <w:t xml:space="preserve">5.1 </w:t>
            </w:r>
            <w:proofErr w:type="spellStart"/>
            <w:r w:rsidRPr="009868E7">
              <w:rPr>
                <w:rFonts w:ascii="Arial" w:eastAsia="Calibri Light" w:hAnsi="Arial" w:cs="Arial"/>
                <w:sz w:val="18"/>
                <w:szCs w:val="18"/>
                <w:lang w:val="en-US"/>
              </w:rPr>
              <w:t>punkte</w:t>
            </w:r>
            <w:proofErr w:type="spellEnd"/>
            <w:r w:rsidRPr="009868E7">
              <w:rPr>
                <w:rFonts w:ascii="Arial" w:eastAsia="Calibri Light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68E7">
              <w:rPr>
                <w:rFonts w:ascii="Arial" w:eastAsia="Calibri Light" w:hAnsi="Arial" w:cs="Arial"/>
                <w:sz w:val="18"/>
                <w:szCs w:val="18"/>
                <w:lang w:val="en-US"/>
              </w:rPr>
              <w:t>minimų</w:t>
            </w:r>
            <w:proofErr w:type="spellEnd"/>
            <w:r w:rsidRPr="009868E7">
              <w:rPr>
                <w:rFonts w:ascii="Arial" w:eastAsia="Calibri Light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68E7">
              <w:rPr>
                <w:rFonts w:ascii="Arial" w:eastAsia="Calibri Light" w:hAnsi="Arial" w:cs="Arial"/>
                <w:sz w:val="18"/>
                <w:szCs w:val="18"/>
                <w:lang w:val="en-US"/>
              </w:rPr>
              <w:t>studij</w:t>
            </w:r>
            <w:proofErr w:type="spellEnd"/>
            <w:r w:rsidRPr="009868E7">
              <w:rPr>
                <w:rFonts w:ascii="Arial" w:eastAsia="Calibri Light" w:hAnsi="Arial" w:cs="Arial"/>
                <w:sz w:val="18"/>
                <w:szCs w:val="18"/>
              </w:rPr>
              <w:t>ų krypčių nuolatine forma vykdomas pirmosios pakopos studijų programas, į kurių pirmą kursą Pareiškėjas 2022 m. vykdys</w:t>
            </w:r>
            <w:r>
              <w:rPr>
                <w:rFonts w:ascii="Arial" w:eastAsia="Calibri Light" w:hAnsi="Arial" w:cs="Arial"/>
                <w:sz w:val="18"/>
                <w:szCs w:val="18"/>
              </w:rPr>
              <w:t xml:space="preserve"> (vykdo)</w:t>
            </w:r>
            <w:r w:rsidRPr="009868E7">
              <w:rPr>
                <w:rFonts w:ascii="Arial" w:eastAsia="Calibri Light" w:hAnsi="Arial" w:cs="Arial"/>
                <w:sz w:val="18"/>
                <w:szCs w:val="18"/>
              </w:rPr>
              <w:t xml:space="preserve"> studentų priėmimą </w:t>
            </w:r>
          </w:p>
        </w:tc>
      </w:tr>
      <w:tr w:rsidR="00014EA9" w:rsidRPr="00DD28C8" w14:paraId="50C04D5B" w14:textId="153C3851" w:rsidTr="00014EA9">
        <w:trPr>
          <w:trHeight w:val="353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9389" w14:textId="4DBA52D4" w:rsidR="00014EA9" w:rsidRPr="009868E7" w:rsidRDefault="00046371" w:rsidP="00DD28C8">
            <w:pPr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 Light" w:hAnsi="Arial" w:cs="Arial"/>
                  <w:sz w:val="18"/>
                  <w:szCs w:val="18"/>
                </w:rPr>
                <w:id w:val="193031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EA9" w:rsidRPr="009868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14EA9" w:rsidRPr="009868E7">
              <w:rPr>
                <w:rFonts w:ascii="Arial" w:eastAsia="Calibri Light" w:hAnsi="Arial" w:cs="Arial"/>
                <w:sz w:val="18"/>
                <w:szCs w:val="18"/>
              </w:rPr>
              <w:t xml:space="preserve"> Elektros inžinerija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92EE7" w14:textId="556C08DC" w:rsidR="00014EA9" w:rsidRPr="009868E7" w:rsidRDefault="00014EA9" w:rsidP="00DD28C8">
            <w:pPr>
              <w:rPr>
                <w:rFonts w:ascii="Arial" w:eastAsia="Calibri Light" w:hAnsi="Arial" w:cs="Arial"/>
                <w:sz w:val="18"/>
                <w:szCs w:val="18"/>
              </w:rPr>
            </w:pPr>
            <w:r w:rsidRPr="009868E7">
              <w:rPr>
                <w:rFonts w:ascii="Arial" w:eastAsia="Calibri Light" w:hAnsi="Arial" w:cs="Arial"/>
                <w:sz w:val="18"/>
                <w:szCs w:val="18"/>
              </w:rPr>
              <w:t>1.</w:t>
            </w:r>
          </w:p>
        </w:tc>
      </w:tr>
      <w:tr w:rsidR="00014EA9" w:rsidRPr="00DD28C8" w14:paraId="73452EE3" w14:textId="4AA49E1D" w:rsidTr="00014EA9">
        <w:trPr>
          <w:trHeight w:val="285"/>
        </w:trPr>
        <w:tc>
          <w:tcPr>
            <w:tcW w:w="424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C646D6D" w14:textId="77777777" w:rsidR="00014EA9" w:rsidRPr="009868E7" w:rsidRDefault="00014EA9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28A4A" w14:textId="2FAEC69E" w:rsidR="00014EA9" w:rsidRPr="009868E7" w:rsidRDefault="00014EA9" w:rsidP="00DD28C8">
            <w:pPr>
              <w:rPr>
                <w:rFonts w:ascii="Arial" w:eastAsia="Calibri Light" w:hAnsi="Arial" w:cs="Arial"/>
                <w:sz w:val="18"/>
                <w:szCs w:val="18"/>
              </w:rPr>
            </w:pPr>
            <w:r w:rsidRPr="009868E7">
              <w:rPr>
                <w:rFonts w:ascii="Arial" w:eastAsia="Calibri Light" w:hAnsi="Arial" w:cs="Arial"/>
                <w:sz w:val="18"/>
                <w:szCs w:val="18"/>
              </w:rPr>
              <w:t>2.</w:t>
            </w:r>
          </w:p>
        </w:tc>
      </w:tr>
      <w:tr w:rsidR="00014EA9" w:rsidRPr="00DD28C8" w14:paraId="636ECAB5" w14:textId="51EA4F5B" w:rsidTr="008E4DBB">
        <w:trPr>
          <w:trHeight w:val="285"/>
        </w:trPr>
        <w:tc>
          <w:tcPr>
            <w:tcW w:w="424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024B20D" w14:textId="77777777" w:rsidR="00014EA9" w:rsidRPr="009868E7" w:rsidRDefault="00014EA9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F33735" w14:textId="08CED748" w:rsidR="00014EA9" w:rsidRPr="009868E7" w:rsidRDefault="00014EA9" w:rsidP="00DD28C8">
            <w:pPr>
              <w:rPr>
                <w:rFonts w:ascii="Arial" w:eastAsia="Calibri Light" w:hAnsi="Arial" w:cs="Arial"/>
                <w:sz w:val="18"/>
                <w:szCs w:val="18"/>
              </w:rPr>
            </w:pPr>
            <w:r w:rsidRPr="009868E7">
              <w:rPr>
                <w:rFonts w:ascii="Arial" w:eastAsia="Calibri Light" w:hAnsi="Arial" w:cs="Arial"/>
                <w:sz w:val="18"/>
                <w:szCs w:val="18"/>
              </w:rPr>
              <w:t>….</w:t>
            </w:r>
          </w:p>
        </w:tc>
      </w:tr>
      <w:tr w:rsidR="00014EA9" w:rsidRPr="00DD28C8" w14:paraId="7DBC4B12" w14:textId="079E9BD0" w:rsidTr="002B5122">
        <w:trPr>
          <w:trHeight w:val="285"/>
        </w:trPr>
        <w:tc>
          <w:tcPr>
            <w:tcW w:w="424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6371A0" w14:textId="77777777" w:rsidR="00014EA9" w:rsidRPr="009868E7" w:rsidRDefault="00014EA9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CC220C" w14:textId="4BB8B0B8" w:rsidR="00014EA9" w:rsidRPr="009868E7" w:rsidRDefault="00014EA9" w:rsidP="00DD28C8">
            <w:pPr>
              <w:rPr>
                <w:rFonts w:ascii="Arial" w:eastAsia="Calibri Light" w:hAnsi="Arial" w:cs="Arial"/>
                <w:sz w:val="18"/>
                <w:szCs w:val="18"/>
              </w:rPr>
            </w:pPr>
            <w:r w:rsidRPr="009868E7">
              <w:rPr>
                <w:rFonts w:ascii="Arial" w:eastAsia="Calibri Light" w:hAnsi="Arial" w:cs="Arial"/>
                <w:sz w:val="18"/>
                <w:szCs w:val="18"/>
              </w:rPr>
              <w:t xml:space="preserve"> </w:t>
            </w:r>
          </w:p>
        </w:tc>
      </w:tr>
      <w:tr w:rsidR="00014EA9" w:rsidRPr="00DD28C8" w14:paraId="59A580FA" w14:textId="4AB39118" w:rsidTr="00F23792">
        <w:trPr>
          <w:trHeight w:val="258"/>
        </w:trPr>
        <w:tc>
          <w:tcPr>
            <w:tcW w:w="4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E142" w14:textId="032E9809" w:rsidR="00014EA9" w:rsidRPr="009868E7" w:rsidRDefault="00046371" w:rsidP="00DD28C8">
            <w:pPr>
              <w:jc w:val="center"/>
              <w:rPr>
                <w:rFonts w:ascii="Arial" w:eastAsia="Calibri Light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 Light" w:hAnsi="Arial" w:cs="Arial"/>
                  <w:sz w:val="18"/>
                  <w:szCs w:val="18"/>
                </w:rPr>
                <w:id w:val="171938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EA9" w:rsidRPr="009868E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14EA9" w:rsidRPr="009868E7">
              <w:rPr>
                <w:rFonts w:ascii="Arial" w:eastAsia="Calibri Light" w:hAnsi="Arial" w:cs="Arial"/>
                <w:sz w:val="18"/>
                <w:szCs w:val="18"/>
              </w:rPr>
              <w:t xml:space="preserve"> Energijos inžinerija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2239A" w14:textId="440F78F6" w:rsidR="00014EA9" w:rsidRPr="009868E7" w:rsidRDefault="00014EA9" w:rsidP="00DD28C8">
            <w:pPr>
              <w:rPr>
                <w:rFonts w:ascii="Arial" w:eastAsia="Calibri Light" w:hAnsi="Arial" w:cs="Arial"/>
                <w:sz w:val="18"/>
                <w:szCs w:val="18"/>
              </w:rPr>
            </w:pPr>
            <w:r w:rsidRPr="009868E7">
              <w:rPr>
                <w:rFonts w:ascii="Arial" w:eastAsia="Calibri Light" w:hAnsi="Arial" w:cs="Arial"/>
                <w:sz w:val="18"/>
                <w:szCs w:val="18"/>
              </w:rPr>
              <w:t>1.</w:t>
            </w:r>
          </w:p>
        </w:tc>
      </w:tr>
      <w:tr w:rsidR="00014EA9" w:rsidRPr="00DD28C8" w14:paraId="13EB75A4" w14:textId="64E57C57" w:rsidTr="00E254A9">
        <w:trPr>
          <w:trHeight w:val="285"/>
        </w:trPr>
        <w:tc>
          <w:tcPr>
            <w:tcW w:w="424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D51E1BE" w14:textId="77777777" w:rsidR="00014EA9" w:rsidRPr="009868E7" w:rsidRDefault="00014EA9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E0095F" w14:textId="68D70089" w:rsidR="00014EA9" w:rsidRPr="009868E7" w:rsidRDefault="00014EA9" w:rsidP="00DD28C8">
            <w:pPr>
              <w:rPr>
                <w:rFonts w:ascii="Arial" w:eastAsia="Calibri Light" w:hAnsi="Arial" w:cs="Arial"/>
                <w:sz w:val="18"/>
                <w:szCs w:val="18"/>
              </w:rPr>
            </w:pPr>
            <w:r w:rsidRPr="009868E7">
              <w:rPr>
                <w:rFonts w:ascii="Arial" w:eastAsia="Calibri Light" w:hAnsi="Arial" w:cs="Arial"/>
                <w:sz w:val="18"/>
                <w:szCs w:val="18"/>
              </w:rPr>
              <w:t>2.</w:t>
            </w:r>
          </w:p>
        </w:tc>
      </w:tr>
      <w:tr w:rsidR="00014EA9" w:rsidRPr="00DD28C8" w14:paraId="6E47D421" w14:textId="4E295B91" w:rsidTr="00F92A92">
        <w:trPr>
          <w:trHeight w:val="285"/>
        </w:trPr>
        <w:tc>
          <w:tcPr>
            <w:tcW w:w="424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B0CC522" w14:textId="77777777" w:rsidR="00014EA9" w:rsidRPr="009868E7" w:rsidRDefault="00014EA9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AAC6F" w14:textId="41C93756" w:rsidR="00014EA9" w:rsidRPr="009868E7" w:rsidRDefault="00014EA9" w:rsidP="00DD28C8">
            <w:pPr>
              <w:rPr>
                <w:rFonts w:ascii="Arial" w:eastAsia="Calibri Light" w:hAnsi="Arial" w:cs="Arial"/>
                <w:sz w:val="18"/>
                <w:szCs w:val="18"/>
              </w:rPr>
            </w:pPr>
            <w:r w:rsidRPr="009868E7">
              <w:rPr>
                <w:rFonts w:ascii="Arial" w:eastAsia="Calibri Light" w:hAnsi="Arial" w:cs="Arial"/>
                <w:sz w:val="18"/>
                <w:szCs w:val="18"/>
              </w:rPr>
              <w:t>….</w:t>
            </w:r>
          </w:p>
        </w:tc>
      </w:tr>
      <w:tr w:rsidR="00014EA9" w:rsidRPr="00DD28C8" w14:paraId="3B0E207C" w14:textId="5686D54E" w:rsidTr="00534C97">
        <w:trPr>
          <w:trHeight w:val="285"/>
        </w:trPr>
        <w:tc>
          <w:tcPr>
            <w:tcW w:w="424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A1DBF7" w14:textId="77777777" w:rsidR="00014EA9" w:rsidRPr="009868E7" w:rsidRDefault="00014EA9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B20661" w14:textId="77777777" w:rsidR="00014EA9" w:rsidRPr="009868E7" w:rsidRDefault="00014EA9" w:rsidP="00DD28C8">
            <w:pPr>
              <w:rPr>
                <w:rFonts w:ascii="Arial" w:eastAsia="Calibri Light" w:hAnsi="Arial" w:cs="Arial"/>
                <w:sz w:val="18"/>
                <w:szCs w:val="18"/>
              </w:rPr>
            </w:pPr>
          </w:p>
        </w:tc>
      </w:tr>
    </w:tbl>
    <w:p w14:paraId="2801157B" w14:textId="77777777" w:rsidR="00FD278C" w:rsidRPr="00DD28C8" w:rsidRDefault="00FD278C" w:rsidP="00DD28C8">
      <w:pPr>
        <w:rPr>
          <w:rFonts w:ascii="Arial" w:hAnsi="Arial" w:cs="Arial"/>
          <w:sz w:val="22"/>
          <w:szCs w:val="22"/>
        </w:rPr>
      </w:pPr>
    </w:p>
    <w:p w14:paraId="0C0D5373" w14:textId="77777777" w:rsidR="00FD278C" w:rsidRPr="00DD28C8" w:rsidRDefault="00FD278C" w:rsidP="00DD28C8">
      <w:pPr>
        <w:ind w:right="-141"/>
        <w:jc w:val="center"/>
        <w:rPr>
          <w:rFonts w:ascii="Arial" w:hAnsi="Arial" w:cs="Arial"/>
          <w:color w:val="595959" w:themeColor="text1" w:themeTint="A6"/>
          <w:sz w:val="22"/>
          <w:szCs w:val="22"/>
          <w:lang w:val="lt-LT"/>
        </w:rPr>
      </w:pPr>
    </w:p>
    <w:p w14:paraId="4D67EF0A" w14:textId="77777777" w:rsidR="00537131" w:rsidRPr="00DD28C8" w:rsidRDefault="00537131" w:rsidP="00DD28C8">
      <w:pPr>
        <w:rPr>
          <w:rFonts w:ascii="Arial" w:hAnsi="Arial" w:cs="Arial"/>
          <w:color w:val="595959" w:themeColor="text1" w:themeTint="A6"/>
          <w:sz w:val="22"/>
          <w:szCs w:val="22"/>
          <w:lang w:val="lt-LT"/>
        </w:rPr>
      </w:pPr>
      <w:r w:rsidRPr="00DD28C8">
        <w:rPr>
          <w:rFonts w:ascii="Arial" w:hAnsi="Arial" w:cs="Arial"/>
          <w:color w:val="595959" w:themeColor="text1" w:themeTint="A6"/>
          <w:sz w:val="22"/>
          <w:szCs w:val="22"/>
          <w:lang w:val="lt-LT"/>
        </w:rPr>
        <w:br w:type="page"/>
      </w:r>
    </w:p>
    <w:p w14:paraId="7F8AF065" w14:textId="77777777" w:rsidR="002E7573" w:rsidRPr="00DD28C8" w:rsidRDefault="002E7573" w:rsidP="00DD28C8">
      <w:pPr>
        <w:ind w:right="-141"/>
        <w:jc w:val="center"/>
        <w:rPr>
          <w:rFonts w:ascii="Arial" w:hAnsi="Arial" w:cs="Arial"/>
          <w:color w:val="595959" w:themeColor="text1" w:themeTint="A6"/>
          <w:sz w:val="22"/>
          <w:szCs w:val="22"/>
          <w:lang w:val="lt-LT"/>
        </w:rPr>
        <w:sectPr w:rsidR="002E7573" w:rsidRPr="00DD28C8" w:rsidSect="00A86FD9">
          <w:headerReference w:type="even" r:id="rId11"/>
          <w:headerReference w:type="default" r:id="rId12"/>
          <w:headerReference w:type="first" r:id="rId13"/>
          <w:pgSz w:w="11900" w:h="16840"/>
          <w:pgMar w:top="1701" w:right="567" w:bottom="1134" w:left="1701" w:header="40" w:footer="1191" w:gutter="0"/>
          <w:cols w:space="708"/>
          <w:titlePg/>
          <w:docGrid w:linePitch="360"/>
        </w:sectPr>
      </w:pPr>
    </w:p>
    <w:p w14:paraId="7B9E18E0" w14:textId="77777777" w:rsidR="00CF6B6A" w:rsidRPr="00DD28C8" w:rsidRDefault="00CF6B6A" w:rsidP="00DD28C8">
      <w:pPr>
        <w:ind w:right="-141"/>
        <w:rPr>
          <w:rFonts w:ascii="Arial" w:hAnsi="Arial" w:cs="Arial"/>
          <w:color w:val="595959" w:themeColor="text1" w:themeTint="A6"/>
          <w:sz w:val="22"/>
          <w:szCs w:val="22"/>
          <w:lang w:val="lt-LT"/>
        </w:rPr>
      </w:pPr>
    </w:p>
    <w:tbl>
      <w:tblPr>
        <w:tblStyle w:val="TableGrid"/>
        <w:tblW w:w="14454" w:type="dxa"/>
        <w:tblLayout w:type="fixed"/>
        <w:tblLook w:val="06A0" w:firstRow="1" w:lastRow="0" w:firstColumn="1" w:lastColumn="0" w:noHBand="1" w:noVBand="1"/>
      </w:tblPr>
      <w:tblGrid>
        <w:gridCol w:w="1275"/>
        <w:gridCol w:w="2122"/>
        <w:gridCol w:w="1985"/>
        <w:gridCol w:w="1984"/>
        <w:gridCol w:w="2977"/>
        <w:gridCol w:w="2268"/>
        <w:gridCol w:w="1843"/>
      </w:tblGrid>
      <w:tr w:rsidR="00905709" w:rsidRPr="00DD28C8" w14:paraId="59824F6C" w14:textId="77777777" w:rsidTr="00A00335">
        <w:trPr>
          <w:trHeight w:val="217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D3B7"/>
            <w:vAlign w:val="center"/>
          </w:tcPr>
          <w:p w14:paraId="30878190" w14:textId="1F237F6F" w:rsidR="00905709" w:rsidRPr="00DD28C8" w:rsidRDefault="00E20BA9" w:rsidP="00DD28C8">
            <w:pPr>
              <w:rPr>
                <w:rFonts w:ascii="Arial" w:eastAsia="Calibri" w:hAnsi="Arial" w:cs="Arial"/>
                <w:color w:val="000000" w:themeColor="text1"/>
                <w:sz w:val="22"/>
              </w:rPr>
            </w:pPr>
            <w:r w:rsidRPr="00A00335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>6</w:t>
            </w:r>
            <w:r w:rsidR="00887B32" w:rsidRPr="00A00335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 xml:space="preserve">. </w:t>
            </w:r>
            <w:r w:rsidR="00957BA2" w:rsidRPr="00A00335">
              <w:rPr>
                <w:rFonts w:ascii="Arial" w:hAnsi="Arial" w:cs="Arial"/>
                <w:color w:val="FFFFFF" w:themeColor="background1"/>
                <w:sz w:val="22"/>
                <w:lang w:val="en-US"/>
              </w:rPr>
              <w:t xml:space="preserve">INFORMACIJA APIE </w:t>
            </w:r>
            <w:r w:rsidR="00887B32" w:rsidRPr="00A00335">
              <w:rPr>
                <w:rFonts w:ascii="Arial" w:hAnsi="Arial" w:cs="Arial"/>
                <w:color w:val="FFFFFF" w:themeColor="background1"/>
                <w:sz w:val="22"/>
              </w:rPr>
              <w:t>PAREIŠKĖJO</w:t>
            </w:r>
            <w:r w:rsidR="001C6CD6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PRAĖJUSIAIS AKADEMINIAIS METAIS (2021 – 2022 M.)</w:t>
            </w:r>
            <w:r w:rsidR="00887B32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</w:t>
            </w:r>
            <w:r w:rsidR="005C3C43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NUOLATINE FORMA </w:t>
            </w:r>
            <w:r w:rsidR="00A06BD3" w:rsidRPr="00A00335">
              <w:rPr>
                <w:rFonts w:ascii="Arial" w:hAnsi="Arial" w:cs="Arial"/>
                <w:color w:val="FFFFFF" w:themeColor="background1"/>
                <w:sz w:val="22"/>
              </w:rPr>
              <w:t>VYKD</w:t>
            </w:r>
            <w:r w:rsidR="001C6CD6" w:rsidRPr="00A00335">
              <w:rPr>
                <w:rFonts w:ascii="Arial" w:hAnsi="Arial" w:cs="Arial"/>
                <w:color w:val="FFFFFF" w:themeColor="background1"/>
                <w:sz w:val="22"/>
              </w:rPr>
              <w:t>YTAS</w:t>
            </w:r>
            <w:r w:rsidR="00A06BD3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SVARBIŲ STUDIJŲ KRYPČIŲ </w:t>
            </w:r>
            <w:r w:rsidR="003F4F63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PIRMOSIOS PAKOPOS </w:t>
            </w:r>
            <w:r w:rsidR="00A06BD3" w:rsidRPr="00A00335">
              <w:rPr>
                <w:rFonts w:ascii="Arial" w:hAnsi="Arial" w:cs="Arial"/>
                <w:color w:val="FFFFFF" w:themeColor="background1"/>
                <w:sz w:val="22"/>
              </w:rPr>
              <w:t>STUDIJŲ PROGRAM</w:t>
            </w:r>
            <w:r w:rsidR="005C3C43" w:rsidRPr="00A00335">
              <w:rPr>
                <w:rFonts w:ascii="Arial" w:hAnsi="Arial" w:cs="Arial"/>
                <w:color w:val="FFFFFF" w:themeColor="background1"/>
                <w:sz w:val="22"/>
              </w:rPr>
              <w:t>A</w:t>
            </w:r>
            <w:r w:rsidR="00A06BD3" w:rsidRPr="00A00335">
              <w:rPr>
                <w:rFonts w:ascii="Arial" w:hAnsi="Arial" w:cs="Arial"/>
                <w:color w:val="FFFFFF" w:themeColor="background1"/>
                <w:sz w:val="22"/>
              </w:rPr>
              <w:t>S</w:t>
            </w:r>
          </w:p>
        </w:tc>
      </w:tr>
      <w:tr w:rsidR="00ED2F29" w:rsidRPr="00DD28C8" w14:paraId="0BEA6744" w14:textId="77777777" w:rsidTr="003839BF">
        <w:trPr>
          <w:trHeight w:val="217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EE5E" w14:textId="41D673EB" w:rsidR="00ED2F29" w:rsidRPr="009868E7" w:rsidRDefault="00ED2F29" w:rsidP="00DD28C8">
            <w:pPr>
              <w:rPr>
                <w:rFonts w:ascii="Arial" w:hAnsi="Arial" w:cs="Arial"/>
                <w:i/>
                <w:iCs/>
                <w:sz w:val="22"/>
              </w:rPr>
            </w:pPr>
            <w:r w:rsidRPr="009868E7">
              <w:rPr>
                <w:rFonts w:ascii="Arial" w:hAnsi="Arial" w:cs="Arial"/>
                <w:i/>
                <w:iCs/>
                <w:sz w:val="22"/>
              </w:rPr>
              <w:t>Šioje lentelėje pateikite</w:t>
            </w:r>
            <w:r w:rsidR="00E23BEE" w:rsidRPr="009868E7">
              <w:rPr>
                <w:rFonts w:ascii="Arial" w:hAnsi="Arial" w:cs="Arial"/>
                <w:i/>
                <w:iCs/>
                <w:sz w:val="22"/>
              </w:rPr>
              <w:t xml:space="preserve"> prašomus</w:t>
            </w:r>
            <w:r w:rsidR="002B4D3A" w:rsidRPr="009868E7">
              <w:rPr>
                <w:rFonts w:ascii="Arial" w:hAnsi="Arial" w:cs="Arial"/>
                <w:i/>
                <w:iCs/>
                <w:sz w:val="22"/>
              </w:rPr>
              <w:t xml:space="preserve"> duomenis ir (ar) rodiklius apie</w:t>
            </w:r>
            <w:r w:rsidR="00E23BEE" w:rsidRPr="009868E7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A2728F" w:rsidRPr="009868E7">
              <w:rPr>
                <w:rFonts w:ascii="Arial" w:hAnsi="Arial" w:cs="Arial"/>
                <w:i/>
                <w:iCs/>
                <w:sz w:val="22"/>
              </w:rPr>
              <w:t xml:space="preserve">Pareiškėjo </w:t>
            </w:r>
            <w:r w:rsidR="00A2728F"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praėjusiais akademiniais metais (2021 – 2022 m.) </w:t>
            </w:r>
            <w:r w:rsidR="003932B4" w:rsidRPr="009868E7">
              <w:rPr>
                <w:rFonts w:ascii="Arial" w:eastAsia="Calibri Light" w:hAnsi="Arial" w:cs="Arial"/>
                <w:i/>
                <w:iCs/>
                <w:sz w:val="22"/>
              </w:rPr>
              <w:t>vykdyt</w:t>
            </w:r>
            <w:r w:rsidR="00144280" w:rsidRPr="009868E7">
              <w:rPr>
                <w:rFonts w:ascii="Arial" w:eastAsia="Calibri Light" w:hAnsi="Arial" w:cs="Arial"/>
                <w:i/>
                <w:iCs/>
                <w:sz w:val="22"/>
              </w:rPr>
              <w:t>as</w:t>
            </w:r>
            <w:r w:rsidR="003932B4"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</w:t>
            </w:r>
            <w:r w:rsidR="00A2728F" w:rsidRPr="009868E7">
              <w:rPr>
                <w:rFonts w:ascii="Arial" w:eastAsia="Calibri Light" w:hAnsi="Arial" w:cs="Arial"/>
                <w:i/>
                <w:iCs/>
                <w:sz w:val="22"/>
              </w:rPr>
              <w:t>Svarbi</w:t>
            </w:r>
            <w:r w:rsidR="0013014D" w:rsidRPr="009868E7">
              <w:rPr>
                <w:rFonts w:ascii="Arial" w:eastAsia="Calibri Light" w:hAnsi="Arial" w:cs="Arial"/>
                <w:i/>
                <w:iCs/>
                <w:sz w:val="22"/>
              </w:rPr>
              <w:t>as</w:t>
            </w:r>
            <w:r w:rsidR="00A2728F"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studijų </w:t>
            </w:r>
            <w:r w:rsidR="003932B4" w:rsidRPr="009868E7">
              <w:rPr>
                <w:rFonts w:ascii="Arial" w:eastAsia="Calibri Light" w:hAnsi="Arial" w:cs="Arial"/>
                <w:i/>
                <w:iCs/>
                <w:sz w:val="22"/>
              </w:rPr>
              <w:t>k</w:t>
            </w:r>
            <w:r w:rsidR="00A2728F" w:rsidRPr="009868E7">
              <w:rPr>
                <w:rFonts w:ascii="Arial" w:eastAsia="Calibri Light" w:hAnsi="Arial" w:cs="Arial"/>
                <w:i/>
                <w:iCs/>
                <w:sz w:val="22"/>
              </w:rPr>
              <w:t>ry</w:t>
            </w:r>
            <w:r w:rsidR="003932B4" w:rsidRPr="009868E7">
              <w:rPr>
                <w:rFonts w:ascii="Arial" w:eastAsia="Calibri Light" w:hAnsi="Arial" w:cs="Arial"/>
                <w:i/>
                <w:iCs/>
                <w:sz w:val="22"/>
              </w:rPr>
              <w:t>p</w:t>
            </w:r>
            <w:r w:rsidR="0013014D"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tis bei šių </w:t>
            </w:r>
            <w:r w:rsidR="0090312C"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krypčių </w:t>
            </w:r>
            <w:r w:rsidR="004870FF"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nuolatine forma vykdytas </w:t>
            </w:r>
            <w:r w:rsidR="003932B4" w:rsidRPr="009868E7">
              <w:rPr>
                <w:rFonts w:ascii="Arial" w:eastAsia="Calibri Light" w:hAnsi="Arial" w:cs="Arial"/>
                <w:i/>
                <w:iCs/>
                <w:sz w:val="22"/>
              </w:rPr>
              <w:t>pirmosios pakopos</w:t>
            </w:r>
            <w:r w:rsidR="004870FF"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studijų</w:t>
            </w:r>
            <w:r w:rsidR="003932B4"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program</w:t>
            </w:r>
            <w:r w:rsidR="009B318A" w:rsidRPr="009868E7">
              <w:rPr>
                <w:rFonts w:ascii="Arial" w:eastAsia="Calibri Light" w:hAnsi="Arial" w:cs="Arial"/>
                <w:i/>
                <w:iCs/>
                <w:sz w:val="22"/>
              </w:rPr>
              <w:t>as</w:t>
            </w:r>
            <w:r w:rsidR="0090312C" w:rsidRPr="009868E7">
              <w:rPr>
                <w:rFonts w:ascii="Arial" w:eastAsia="Calibri Light" w:hAnsi="Arial" w:cs="Arial"/>
                <w:i/>
                <w:iCs/>
                <w:sz w:val="22"/>
              </w:rPr>
              <w:t xml:space="preserve"> (</w:t>
            </w:r>
            <w:r w:rsidR="00EC2484">
              <w:rPr>
                <w:rFonts w:ascii="Arial" w:eastAsia="Calibri Light" w:hAnsi="Arial" w:cs="Arial"/>
                <w:i/>
                <w:iCs/>
                <w:sz w:val="22"/>
              </w:rPr>
              <w:t>į kurių</w:t>
            </w:r>
            <w:r w:rsidR="00F807A5" w:rsidRPr="009868E7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E718C1" w:rsidRPr="009868E7">
              <w:rPr>
                <w:rFonts w:ascii="Arial" w:hAnsi="Arial" w:cs="Arial"/>
                <w:i/>
                <w:iCs/>
                <w:sz w:val="22"/>
              </w:rPr>
              <w:t>pirmą kursą</w:t>
            </w:r>
            <w:r w:rsidR="00F807A5" w:rsidRPr="009868E7">
              <w:rPr>
                <w:rFonts w:ascii="Arial" w:hAnsi="Arial" w:cs="Arial"/>
                <w:i/>
                <w:iCs/>
                <w:sz w:val="22"/>
              </w:rPr>
              <w:t xml:space="preserve"> buvo vykd</w:t>
            </w:r>
            <w:r w:rsidR="009B318A" w:rsidRPr="009868E7">
              <w:rPr>
                <w:rFonts w:ascii="Arial" w:hAnsi="Arial" w:cs="Arial"/>
                <w:i/>
                <w:iCs/>
                <w:sz w:val="22"/>
              </w:rPr>
              <w:t>omas</w:t>
            </w:r>
            <w:r w:rsidR="0013014D" w:rsidRPr="009868E7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  <w:r w:rsidR="00F807A5" w:rsidRPr="009868E7">
              <w:rPr>
                <w:rFonts w:ascii="Arial" w:hAnsi="Arial" w:cs="Arial"/>
                <w:i/>
                <w:iCs/>
                <w:sz w:val="22"/>
              </w:rPr>
              <w:t>studentų priėmimas</w:t>
            </w:r>
            <w:r w:rsidR="00ED384A" w:rsidRPr="009868E7">
              <w:rPr>
                <w:rFonts w:ascii="Arial" w:hAnsi="Arial" w:cs="Arial"/>
                <w:i/>
                <w:iCs/>
                <w:sz w:val="22"/>
              </w:rPr>
              <w:t>)</w:t>
            </w:r>
          </w:p>
        </w:tc>
      </w:tr>
      <w:tr w:rsidR="00905709" w:rsidRPr="00DD28C8" w14:paraId="3A06CFA3" w14:textId="77777777" w:rsidTr="00CB0577">
        <w:trPr>
          <w:trHeight w:val="16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CD9" w14:textId="64156B53" w:rsidR="00905709" w:rsidRPr="00DD28C8" w:rsidRDefault="00E20BA9" w:rsidP="00CB0577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6</w:t>
            </w:r>
            <w:r w:rsidR="00957BA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.1</w:t>
            </w:r>
            <w:r w:rsidR="0013218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Pažymėkite </w:t>
            </w:r>
            <w:r w:rsidR="00B146DB" w:rsidRPr="00DD28C8">
              <w:rPr>
                <w:rFonts w:ascii="Arial" w:eastAsia="Calibri Light" w:hAnsi="Arial" w:cs="Arial"/>
                <w:sz w:val="18"/>
                <w:szCs w:val="18"/>
              </w:rPr>
              <w:t xml:space="preserve">praėjusiais akademiniais metais (2021 – 2022 m.) 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vykdytą (-</w:t>
            </w:r>
            <w:proofErr w:type="spellStart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as</w:t>
            </w:r>
            <w:proofErr w:type="spellEnd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 Svarbią studijų kryptį (-</w:t>
            </w:r>
            <w:proofErr w:type="spellStart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is</w:t>
            </w:r>
            <w:proofErr w:type="spellEnd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5CBA" w14:textId="174C551A" w:rsidR="00905709" w:rsidRPr="00DD28C8" w:rsidRDefault="00E20BA9" w:rsidP="00DD28C8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6</w:t>
            </w:r>
            <w:r w:rsidR="00957BA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.2</w:t>
            </w:r>
            <w:r w:rsidR="0013218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Nurodykite </w:t>
            </w: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6</w:t>
            </w:r>
            <w:r w:rsidR="00A10018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.1 </w:t>
            </w:r>
            <w:proofErr w:type="spellStart"/>
            <w:r w:rsidR="00A10018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punkte</w:t>
            </w:r>
            <w:proofErr w:type="spellEnd"/>
            <w:r w:rsidR="00A10018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10018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minimų</w:t>
            </w:r>
            <w:proofErr w:type="spellEnd"/>
            <w:r w:rsidR="00A10018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10018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studij</w:t>
            </w:r>
            <w:proofErr w:type="spellEnd"/>
            <w:r w:rsidR="00A10018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ų </w:t>
            </w:r>
            <w:r w:rsidR="00A10018" w:rsidRPr="00DD28C8">
              <w:rPr>
                <w:rFonts w:ascii="Arial" w:eastAsia="Calibri Light" w:hAnsi="Arial" w:cs="Arial"/>
                <w:sz w:val="18"/>
                <w:szCs w:val="18"/>
              </w:rPr>
              <w:t xml:space="preserve">krypčių </w:t>
            </w:r>
            <w:r w:rsidR="00F575C9" w:rsidRPr="00DD28C8">
              <w:rPr>
                <w:rFonts w:ascii="Arial" w:eastAsia="Calibri Light" w:hAnsi="Arial" w:cs="Arial"/>
                <w:sz w:val="18"/>
                <w:szCs w:val="18"/>
              </w:rPr>
              <w:t>nuolatine forma vykdytą (-</w:t>
            </w:r>
            <w:proofErr w:type="spellStart"/>
            <w:r w:rsidR="00F575C9" w:rsidRPr="00DD28C8">
              <w:rPr>
                <w:rFonts w:ascii="Arial" w:eastAsia="Calibri Light" w:hAnsi="Arial" w:cs="Arial"/>
                <w:sz w:val="18"/>
                <w:szCs w:val="18"/>
              </w:rPr>
              <w:t>as</w:t>
            </w:r>
            <w:proofErr w:type="spellEnd"/>
            <w:r w:rsidR="00F575C9" w:rsidRPr="00DD28C8">
              <w:rPr>
                <w:rFonts w:ascii="Arial" w:eastAsia="Calibri Light" w:hAnsi="Arial" w:cs="Arial"/>
                <w:sz w:val="18"/>
                <w:szCs w:val="18"/>
              </w:rPr>
              <w:t xml:space="preserve">) pirmosios pakopos </w:t>
            </w:r>
            <w:r w:rsidR="00EC37DA" w:rsidRPr="00DD28C8">
              <w:rPr>
                <w:rFonts w:ascii="Arial" w:eastAsia="Calibri Light" w:hAnsi="Arial" w:cs="Arial"/>
                <w:sz w:val="18"/>
                <w:szCs w:val="18"/>
              </w:rPr>
              <w:t xml:space="preserve">studijų 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programą (-</w:t>
            </w:r>
            <w:proofErr w:type="spellStart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as</w:t>
            </w:r>
            <w:proofErr w:type="spellEnd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), į kurios (-</w:t>
            </w:r>
            <w:proofErr w:type="spellStart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ių</w:t>
            </w:r>
            <w:proofErr w:type="spellEnd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) pirmą </w:t>
            </w:r>
            <w:r w:rsidR="00EC37DA" w:rsidRPr="00DD28C8">
              <w:rPr>
                <w:rFonts w:ascii="Arial" w:eastAsia="Calibri Light" w:hAnsi="Arial" w:cs="Arial"/>
                <w:sz w:val="18"/>
                <w:szCs w:val="18"/>
              </w:rPr>
              <w:t>kursą</w:t>
            </w:r>
            <w:r w:rsidR="00B146DB" w:rsidRPr="00DD28C8">
              <w:rPr>
                <w:rFonts w:ascii="Arial" w:eastAsia="Calibri Light" w:hAnsi="Arial" w:cs="Arial"/>
                <w:sz w:val="18"/>
                <w:szCs w:val="18"/>
              </w:rPr>
              <w:t xml:space="preserve"> praėjusiais akademiniais metais (2021 – 2022 m.) </w:t>
            </w:r>
            <w:r w:rsidR="00EC37DA" w:rsidRPr="00DD28C8">
              <w:rPr>
                <w:rFonts w:ascii="Arial" w:eastAsia="Calibri Light" w:hAnsi="Arial" w:cs="Arial"/>
                <w:sz w:val="18"/>
                <w:szCs w:val="18"/>
              </w:rPr>
              <w:t xml:space="preserve"> buvo vykdomas studentų 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priėmimas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3AFD" w14:textId="55464CD6" w:rsidR="00905709" w:rsidRPr="00DD28C8" w:rsidRDefault="00E20BA9" w:rsidP="00DD28C8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6</w:t>
            </w:r>
            <w:r w:rsidR="00957BA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.3</w:t>
            </w:r>
            <w:r w:rsidR="0013218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Pateikite studentų, įstojusių į </w:t>
            </w: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6</w:t>
            </w:r>
            <w:r w:rsidR="001F77E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.2 punkte minim</w:t>
            </w:r>
            <w:r w:rsidR="00AB16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os</w:t>
            </w:r>
            <w:r w:rsidR="00C10A5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(-</w:t>
            </w:r>
            <w:r w:rsidR="00AB16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ų</w:t>
            </w:r>
            <w:r w:rsidR="00C10A5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</w:t>
            </w:r>
            <w:r w:rsidR="001F77E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Pareiškėjo studijų program</w:t>
            </w:r>
            <w:r w:rsidR="00AB16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os</w:t>
            </w:r>
            <w:r w:rsidR="00C10A5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(-</w:t>
            </w:r>
            <w:r w:rsidR="00AB16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ų</w:t>
            </w:r>
            <w:r w:rsidR="00C10A5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</w:t>
            </w:r>
            <w:r w:rsidR="002F20D1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pirmą kursą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, skaičių.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D9A6" w14:textId="5B706660" w:rsidR="00905709" w:rsidRPr="00DD28C8" w:rsidRDefault="00E20BA9" w:rsidP="00DD28C8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6</w:t>
            </w:r>
            <w:r w:rsidR="00957BA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.4</w:t>
            </w:r>
            <w:r w:rsidR="0013218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Pateikite studentų, įstojusių į kiekvien</w:t>
            </w:r>
            <w:r w:rsidR="002F20D1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os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6</w:t>
            </w:r>
            <w:r w:rsidR="00991E60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.2 punkte minim</w:t>
            </w:r>
            <w:r w:rsidR="002F20D1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os</w:t>
            </w:r>
            <w:r w:rsidR="00991E60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Pareiškėjo studijų program</w:t>
            </w:r>
            <w:r w:rsidR="002F20D1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os pirmą kursą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, konkursinio balo vidurkį.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71B3" w14:textId="2DAB8909" w:rsidR="00905709" w:rsidRPr="00DD28C8" w:rsidRDefault="00E20BA9" w:rsidP="00DD28C8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6</w:t>
            </w:r>
            <w:r w:rsidR="00957BA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.5</w:t>
            </w:r>
            <w:r w:rsidR="0013218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Pateikite bendrą studentų, įstojusių į </w:t>
            </w:r>
            <w:r w:rsidR="005947F1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vis</w:t>
            </w:r>
            <w:r w:rsidR="00A23E53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ų</w:t>
            </w:r>
            <w:r w:rsidR="005932C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Pareiškėjo</w:t>
            </w:r>
            <w:r w:rsidR="005932C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vykd</w:t>
            </w:r>
            <w:r w:rsidR="00C5398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ytų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studijų program</w:t>
            </w:r>
            <w:r w:rsidR="00C5398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ų</w:t>
            </w:r>
            <w:r w:rsidR="005932C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(minim</w:t>
            </w:r>
            <w:r w:rsidR="00C5398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ų</w:t>
            </w:r>
            <w:r w:rsidR="005932C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6</w:t>
            </w:r>
            <w:r w:rsidR="005932C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.2 </w:t>
            </w:r>
            <w:proofErr w:type="spellStart"/>
            <w:r w:rsidR="005932C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punkte</w:t>
            </w:r>
            <w:proofErr w:type="spellEnd"/>
            <w:r w:rsidR="005932C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)</w:t>
            </w:r>
            <w:r w:rsidR="00C5398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398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pirmą</w:t>
            </w:r>
            <w:proofErr w:type="spellEnd"/>
            <w:r w:rsidR="00C5398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3984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kursą</w:t>
            </w:r>
            <w:proofErr w:type="spellEnd"/>
            <w:r w:rsidR="005932C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,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konkursinio balo vidurkį. </w:t>
            </w:r>
            <w:r w:rsidR="00EC37DA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>Vidurkis apskaičiuojamas susumavus visų studentų, įstojusių į vis</w:t>
            </w:r>
            <w:r w:rsidR="007B7DD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>ų P</w:t>
            </w:r>
            <w:r w:rsidR="00EC37DA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>areiškėjo vykdyt</w:t>
            </w:r>
            <w:r w:rsidR="007B7DD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>ų</w:t>
            </w:r>
            <w:r w:rsidR="00EC37DA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studijų program</w:t>
            </w:r>
            <w:r w:rsidR="007B7DD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>ų</w:t>
            </w:r>
            <w:r w:rsidR="00135EA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(minimas </w:t>
            </w:r>
            <w:r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6.</w:t>
            </w:r>
            <w:r w:rsidR="00135EA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2 </w:t>
            </w:r>
            <w:proofErr w:type="spellStart"/>
            <w:r w:rsidR="00135EA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punkte</w:t>
            </w:r>
            <w:proofErr w:type="spellEnd"/>
            <w:r w:rsidR="00135EA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)</w:t>
            </w:r>
            <w:r w:rsidR="007B7DD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B7DD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pirmą</w:t>
            </w:r>
            <w:proofErr w:type="spellEnd"/>
            <w:r w:rsidR="007B7DD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B7DD4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>kursą</w:t>
            </w:r>
            <w:proofErr w:type="spellEnd"/>
            <w:r w:rsidR="00EC37DA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 xml:space="preserve">, konkursinius balus ir padalinus iš </w:t>
            </w:r>
            <w:r w:rsidR="00BB4EF9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>šių</w:t>
            </w:r>
            <w:r w:rsidR="00EC37DA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studentų</w:t>
            </w:r>
            <w:r w:rsidR="00BB4EF9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5C6CA7" w:rsidRPr="00DD28C8">
              <w:rPr>
                <w:rFonts w:ascii="Arial" w:eastAsia="Calibri Light" w:hAnsi="Arial" w:cs="Arial"/>
                <w:i/>
                <w:iCs/>
                <w:color w:val="000000" w:themeColor="text1"/>
                <w:sz w:val="18"/>
                <w:szCs w:val="18"/>
              </w:rPr>
              <w:t>skaičiaus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A2F1" w14:textId="14963835" w:rsidR="00905709" w:rsidRPr="00DD28C8" w:rsidRDefault="00E20BA9" w:rsidP="00DD28C8">
            <w:pPr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6</w:t>
            </w:r>
            <w:r w:rsidR="00957BA2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.6</w:t>
            </w:r>
            <w:r w:rsidR="0013218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.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Ar Pareiškėjo vykdoma (-</w:t>
            </w:r>
            <w:proofErr w:type="spellStart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os</w:t>
            </w:r>
            <w:proofErr w:type="spellEnd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</w:t>
            </w:r>
            <w:r w:rsidR="009C174F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6</w:t>
            </w:r>
            <w:r w:rsidR="009C174F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.1 </w:t>
            </w:r>
            <w:proofErr w:type="spellStart"/>
            <w:r w:rsidR="009C174F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punkte</w:t>
            </w:r>
            <w:proofErr w:type="spellEnd"/>
            <w:r w:rsidR="009C174F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minima (-</w:t>
            </w:r>
            <w:proofErr w:type="spellStart"/>
            <w:r w:rsidR="009C174F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os</w:t>
            </w:r>
            <w:proofErr w:type="spellEnd"/>
            <w:r w:rsidR="009C174F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)</w:t>
            </w:r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Svarbi (-</w:t>
            </w:r>
            <w:proofErr w:type="spellStart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os</w:t>
            </w:r>
            <w:proofErr w:type="spellEnd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 studijų kryptis (-</w:t>
            </w:r>
            <w:proofErr w:type="spellStart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ys</w:t>
            </w:r>
            <w:proofErr w:type="spellEnd"/>
            <w:r w:rsidR="00EC37DA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) paskutinės akreditacijos metu buvo akredituota Lietuvos Respublikos teisės aktų nustatyta tvarka?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2C53" w14:textId="6160AFD7" w:rsidR="001D5AED" w:rsidRPr="001D5AED" w:rsidRDefault="00E20BA9" w:rsidP="001D5AED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</w:rPr>
            </w:pPr>
            <w:r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6</w:t>
            </w:r>
            <w:r w:rsidR="00957BA2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.7</w:t>
            </w:r>
            <w:r w:rsidR="00132189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  <w:r w:rsidR="00EC37DA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Pateikite Pareiškėjo vykdomos </w:t>
            </w:r>
            <w:r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6</w:t>
            </w:r>
            <w:r w:rsidR="00B46BB7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.1 </w:t>
            </w:r>
            <w:proofErr w:type="spellStart"/>
            <w:r w:rsidR="00B46BB7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punkte</w:t>
            </w:r>
            <w:proofErr w:type="spellEnd"/>
            <w:r w:rsidR="00B46BB7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46BB7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minimos</w:t>
            </w:r>
            <w:proofErr w:type="spellEnd"/>
            <w:r w:rsidR="00B46BB7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 xml:space="preserve"> (-</w:t>
            </w:r>
            <w:r w:rsidR="00B46BB7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ų</w:t>
            </w:r>
            <w:r w:rsidR="00B46BB7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  <w:lang w:val="en-US"/>
              </w:rPr>
              <w:t>)</w:t>
            </w:r>
            <w:r w:rsidR="00B46BB7" w:rsidRPr="001D5AED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C37DA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Svarbios studijų krypties (</w:t>
            </w:r>
            <w:r w:rsidR="00B46BB7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-</w:t>
            </w:r>
            <w:proofErr w:type="spellStart"/>
            <w:r w:rsidR="00B46BB7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čių</w:t>
            </w:r>
            <w:proofErr w:type="spellEnd"/>
            <w:r w:rsidR="00EC37DA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) paskutinės akreditacijos įvertinimą</w:t>
            </w:r>
            <w:r w:rsidR="00B46BB7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(-</w:t>
            </w:r>
            <w:proofErr w:type="spellStart"/>
            <w:r w:rsidR="00B46BB7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us</w:t>
            </w:r>
            <w:proofErr w:type="spellEnd"/>
            <w:r w:rsidR="00B46BB7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)</w:t>
            </w:r>
            <w:r w:rsidR="00EC37DA" w:rsidRPr="001D5AE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 Įvertinimas turi būti nurodytas balais</w:t>
            </w:r>
            <w:r w:rsidR="00D34F45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27B2E6" w14:textId="7BB74A2F" w:rsidR="00905709" w:rsidRPr="00DD28C8" w:rsidRDefault="00905709" w:rsidP="00DD28C8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TableGrid1"/>
        <w:tblW w:w="14454" w:type="dxa"/>
        <w:tblLayout w:type="fixed"/>
        <w:tblLook w:val="06A0" w:firstRow="1" w:lastRow="0" w:firstColumn="1" w:lastColumn="0" w:noHBand="1" w:noVBand="1"/>
      </w:tblPr>
      <w:tblGrid>
        <w:gridCol w:w="1275"/>
        <w:gridCol w:w="2122"/>
        <w:gridCol w:w="1985"/>
        <w:gridCol w:w="1984"/>
        <w:gridCol w:w="2977"/>
        <w:gridCol w:w="2268"/>
        <w:gridCol w:w="1843"/>
      </w:tblGrid>
      <w:tr w:rsidR="00BE7722" w:rsidRPr="00DD28C8" w14:paraId="71820D5D" w14:textId="77777777" w:rsidTr="00CB0577">
        <w:trPr>
          <w:trHeight w:val="30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E5B3" w14:textId="4FE5E51C" w:rsidR="001824D9" w:rsidRPr="00DD28C8" w:rsidRDefault="00046371" w:rsidP="00DD28C8">
            <w:pPr>
              <w:jc w:val="center"/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 Light" w:hAnsi="Arial" w:cs="Arial"/>
                  <w:color w:val="000000" w:themeColor="text1"/>
                  <w:sz w:val="18"/>
                  <w:szCs w:val="18"/>
                </w:rPr>
                <w:id w:val="-124603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335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4639C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824D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Elektros</w:t>
            </w:r>
            <w:proofErr w:type="spellEnd"/>
            <w:r w:rsidR="001824D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824D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inžinerija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B2B" w14:textId="2CDC4A35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E3FA" w14:textId="1A17A36E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C21D" w14:textId="17E57414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B9A4" w14:textId="58A2D0D2" w:rsidR="001824D9" w:rsidRPr="00DD28C8" w:rsidRDefault="001824D9" w:rsidP="00CB0577">
            <w:pPr>
              <w:rPr>
                <w:rFonts w:ascii="Arial" w:eastAsia="Calibri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9DFC" w14:textId="1AB2344B" w:rsidR="00981CCE" w:rsidRPr="00981CCE" w:rsidRDefault="00046371" w:rsidP="00CB0577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sz w:val="18"/>
                  <w:szCs w:val="18"/>
                </w:rPr>
                <w:id w:val="-97582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CCE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81CC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868E7" w:rsidRPr="00981CC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Taip</w:t>
            </w:r>
            <w:proofErr w:type="spellEnd"/>
          </w:p>
          <w:p w14:paraId="480979A8" w14:textId="3BC23491" w:rsidR="009868E7" w:rsidRPr="00981CCE" w:rsidRDefault="00046371" w:rsidP="00981CCE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sz w:val="18"/>
                  <w:szCs w:val="18"/>
                </w:rPr>
                <w:id w:val="20713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CCE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81CC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81CCE" w:rsidRPr="00981CC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E8CFAE6" w14:textId="1AE3F731" w:rsidR="001824D9" w:rsidRPr="00DD28C8" w:rsidRDefault="001824D9" w:rsidP="00CB0577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D079B" w:rsidRPr="00DD28C8" w14:paraId="2D2D5662" w14:textId="77777777" w:rsidTr="00CB0577">
        <w:trPr>
          <w:trHeight w:val="277"/>
        </w:trPr>
        <w:tc>
          <w:tcPr>
            <w:tcW w:w="127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5479163" w14:textId="77777777" w:rsidR="001824D9" w:rsidRPr="00DD28C8" w:rsidRDefault="001824D9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14C52" w14:textId="77777777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B8F5" w14:textId="7931F2E9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80AC" w14:textId="0C40C0B2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30A0F05" w14:textId="77777777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3EEDFB4" w14:textId="77777777" w:rsidR="001824D9" w:rsidRPr="00981CCE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E08A84C" w14:textId="77777777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79B" w:rsidRPr="00DD28C8" w14:paraId="692A04FB" w14:textId="77777777" w:rsidTr="00CB0577">
        <w:trPr>
          <w:trHeight w:val="268"/>
        </w:trPr>
        <w:tc>
          <w:tcPr>
            <w:tcW w:w="127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F57C14C" w14:textId="77777777" w:rsidR="001824D9" w:rsidRPr="00DD28C8" w:rsidRDefault="001824D9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F5654" w14:textId="77777777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A691" w14:textId="2B2D1D72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B82E" w14:textId="7CCF5B67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7579CB2" w14:textId="77777777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723264B" w14:textId="77777777" w:rsidR="001824D9" w:rsidRPr="00981CCE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A80C59D" w14:textId="77777777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79B" w:rsidRPr="00DD28C8" w14:paraId="70E9C8BE" w14:textId="77777777" w:rsidTr="00CB0577">
        <w:trPr>
          <w:trHeight w:val="285"/>
        </w:trPr>
        <w:tc>
          <w:tcPr>
            <w:tcW w:w="127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C0DEF12" w14:textId="77777777" w:rsidR="001824D9" w:rsidRPr="00DD28C8" w:rsidRDefault="001824D9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94FDF" w14:textId="3059EFB2" w:rsidR="001824D9" w:rsidRPr="00DD28C8" w:rsidRDefault="009212CD" w:rsidP="00CB0577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D8AE" w14:textId="39F27914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6DAB" w14:textId="261BB515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AEE0685" w14:textId="77777777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87D0E82" w14:textId="77777777" w:rsidR="001824D9" w:rsidRPr="00981CCE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0" w:space="0" w:color="auto"/>
              <w:bottom w:val="single" w:sz="0" w:space="0" w:color="000000" w:themeColor="text1"/>
              <w:right w:val="single" w:sz="0" w:space="0" w:color="auto"/>
            </w:tcBorders>
            <w:vAlign w:val="center"/>
          </w:tcPr>
          <w:p w14:paraId="00A2642D" w14:textId="77777777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79B" w:rsidRPr="00DD28C8" w14:paraId="3F0C902E" w14:textId="77777777" w:rsidTr="00CB0577">
        <w:trPr>
          <w:trHeight w:val="262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1C48" w14:textId="0BC35F02" w:rsidR="001824D9" w:rsidRPr="00DD28C8" w:rsidRDefault="00046371" w:rsidP="00DD28C8">
            <w:pPr>
              <w:jc w:val="center"/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 Light" w:hAnsi="Arial" w:cs="Arial"/>
                  <w:color w:val="000000" w:themeColor="text1"/>
                  <w:sz w:val="18"/>
                  <w:szCs w:val="18"/>
                </w:rPr>
                <w:id w:val="44366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39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4639C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824D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Energijos</w:t>
            </w:r>
            <w:proofErr w:type="spellEnd"/>
            <w:r w:rsidR="001824D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824D9"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inžinerija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D3E5" w14:textId="77777777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B496" w14:textId="246DB668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A168" w14:textId="1FFB7280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CE20" w14:textId="0C644D41" w:rsidR="001824D9" w:rsidRPr="00DD28C8" w:rsidRDefault="001824D9" w:rsidP="00CB0577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91C4" w14:textId="6F7F5ACC" w:rsidR="00981CCE" w:rsidRPr="00981CCE" w:rsidRDefault="00046371" w:rsidP="00CB0577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sz w:val="18"/>
                  <w:szCs w:val="18"/>
                </w:rPr>
                <w:id w:val="-51731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CCE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81CC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868E7" w:rsidRPr="00981CC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Taip</w:t>
            </w:r>
            <w:proofErr w:type="spellEnd"/>
          </w:p>
          <w:p w14:paraId="518D7612" w14:textId="68A4FB9C" w:rsidR="001824D9" w:rsidRPr="00981CCE" w:rsidRDefault="00046371" w:rsidP="00981CCE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olor w:val="000000" w:themeColor="text1"/>
                  <w:sz w:val="18"/>
                  <w:szCs w:val="18"/>
                </w:rPr>
                <w:id w:val="134296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CCE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81CC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81CCE" w:rsidRPr="00981CC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AF75F37" w14:textId="530843B0" w:rsidR="001824D9" w:rsidRPr="00DD28C8" w:rsidRDefault="001824D9" w:rsidP="00CB0577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D079B" w:rsidRPr="00DD28C8" w14:paraId="7513DB33" w14:textId="77777777" w:rsidTr="00CB0577">
        <w:trPr>
          <w:trHeight w:val="279"/>
        </w:trPr>
        <w:tc>
          <w:tcPr>
            <w:tcW w:w="127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0040E53" w14:textId="77777777" w:rsidR="001824D9" w:rsidRPr="00BC097D" w:rsidRDefault="001824D9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66949" w14:textId="77777777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D4EA" w14:textId="0941D12B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BBBE" w14:textId="3D021C4A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1BC64B4" w14:textId="77777777" w:rsidR="001824D9" w:rsidRPr="00DD28C8" w:rsidRDefault="001824D9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37030D3" w14:textId="77777777" w:rsidR="001824D9" w:rsidRPr="00DD28C8" w:rsidRDefault="001824D9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20DC38D" w14:textId="77777777" w:rsidR="001824D9" w:rsidRPr="00DD28C8" w:rsidRDefault="001824D9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79B" w:rsidRPr="00DD28C8" w14:paraId="69D6928F" w14:textId="77777777" w:rsidTr="00CB0577">
        <w:trPr>
          <w:trHeight w:val="283"/>
        </w:trPr>
        <w:tc>
          <w:tcPr>
            <w:tcW w:w="1275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5CD31B6" w14:textId="77777777" w:rsidR="001824D9" w:rsidRPr="00DD28C8" w:rsidRDefault="001824D9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8C218" w14:textId="77777777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0EA7" w14:textId="1504092B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E0EE" w14:textId="56E078A2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69AD025" w14:textId="77777777" w:rsidR="001824D9" w:rsidRPr="00DD28C8" w:rsidRDefault="001824D9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C2FF270" w14:textId="77777777" w:rsidR="001824D9" w:rsidRPr="00DD28C8" w:rsidRDefault="001824D9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67461BD" w14:textId="77777777" w:rsidR="001824D9" w:rsidRPr="00DD28C8" w:rsidRDefault="001824D9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79B" w:rsidRPr="00DD28C8" w14:paraId="6DD544E0" w14:textId="77777777" w:rsidTr="00CB0577">
        <w:trPr>
          <w:trHeight w:val="259"/>
        </w:trPr>
        <w:tc>
          <w:tcPr>
            <w:tcW w:w="1275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C15E60" w14:textId="77777777" w:rsidR="001824D9" w:rsidRPr="00DD28C8" w:rsidRDefault="001824D9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E6E55" w14:textId="46785A53" w:rsidR="001824D9" w:rsidRPr="00DD28C8" w:rsidRDefault="009212CD" w:rsidP="00CB0577">
            <w:pPr>
              <w:rPr>
                <w:rFonts w:ascii="Arial" w:hAnsi="Arial" w:cs="Arial"/>
                <w:sz w:val="18"/>
                <w:szCs w:val="18"/>
              </w:rPr>
            </w:pPr>
            <w:r w:rsidRPr="00DD28C8">
              <w:rPr>
                <w:rFonts w:ascii="Arial" w:eastAsia="Calibri Light" w:hAnsi="Arial" w:cs="Arial"/>
                <w:color w:val="000000" w:themeColor="text1"/>
                <w:sz w:val="18"/>
                <w:szCs w:val="18"/>
              </w:rPr>
              <w:t>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641B" w14:textId="7C80B9A9" w:rsidR="001824D9" w:rsidRPr="00DD28C8" w:rsidRDefault="001824D9" w:rsidP="00CB05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469C" w14:textId="77777777" w:rsidR="001824D9" w:rsidRPr="00DD28C8" w:rsidRDefault="001824D9" w:rsidP="00CB0577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4DDBEFE" w14:textId="77777777" w:rsidR="001824D9" w:rsidRPr="00DD28C8" w:rsidRDefault="001824D9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F4D48A" w14:textId="77777777" w:rsidR="001824D9" w:rsidRPr="00DD28C8" w:rsidRDefault="001824D9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0" w:space="0" w:color="auto"/>
              <w:bottom w:val="single" w:sz="0" w:space="0" w:color="000000" w:themeColor="text1"/>
              <w:right w:val="single" w:sz="0" w:space="0" w:color="auto"/>
            </w:tcBorders>
            <w:vAlign w:val="center"/>
          </w:tcPr>
          <w:p w14:paraId="508A89CC" w14:textId="77777777" w:rsidR="001824D9" w:rsidRPr="00DD28C8" w:rsidRDefault="001824D9" w:rsidP="00DD28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3E3A5C" w14:textId="77777777" w:rsidR="00A309B5" w:rsidRPr="00DD28C8" w:rsidRDefault="00A309B5" w:rsidP="00DD28C8">
      <w:pPr>
        <w:ind w:right="-141"/>
        <w:rPr>
          <w:rFonts w:ascii="Arial" w:hAnsi="Arial" w:cs="Arial"/>
          <w:color w:val="595959" w:themeColor="text1" w:themeTint="A6"/>
          <w:sz w:val="22"/>
          <w:szCs w:val="22"/>
          <w:lang w:val="lt-LT"/>
        </w:rPr>
      </w:pPr>
    </w:p>
    <w:p w14:paraId="2C6E2C30" w14:textId="77777777" w:rsidR="00F65C32" w:rsidRPr="00DD28C8" w:rsidRDefault="00F65C32" w:rsidP="00DD28C8">
      <w:pPr>
        <w:ind w:right="-141"/>
        <w:rPr>
          <w:rFonts w:ascii="Arial" w:hAnsi="Arial" w:cs="Arial"/>
          <w:color w:val="595959" w:themeColor="text1" w:themeTint="A6"/>
          <w:sz w:val="22"/>
          <w:szCs w:val="22"/>
          <w:lang w:val="lt-LT"/>
        </w:rPr>
      </w:pPr>
    </w:p>
    <w:p w14:paraId="73ED6F47" w14:textId="77777777" w:rsidR="00F65C32" w:rsidRPr="00DD28C8" w:rsidRDefault="00F65C32" w:rsidP="00DD28C8">
      <w:pPr>
        <w:ind w:right="-141"/>
        <w:rPr>
          <w:rFonts w:ascii="Arial" w:hAnsi="Arial" w:cs="Arial"/>
          <w:color w:val="595959" w:themeColor="text1" w:themeTint="A6"/>
          <w:sz w:val="22"/>
          <w:szCs w:val="22"/>
          <w:lang w:val="lt-LT"/>
        </w:rPr>
      </w:pPr>
    </w:p>
    <w:p w14:paraId="15E5DC33" w14:textId="77777777" w:rsidR="001824D9" w:rsidRPr="00DD28C8" w:rsidRDefault="001824D9" w:rsidP="00DD28C8">
      <w:pPr>
        <w:ind w:right="-141"/>
        <w:rPr>
          <w:rFonts w:ascii="Arial" w:hAnsi="Arial" w:cs="Arial"/>
          <w:color w:val="595959" w:themeColor="text1" w:themeTint="A6"/>
          <w:sz w:val="22"/>
          <w:szCs w:val="22"/>
          <w:lang w:val="lt-LT"/>
        </w:rPr>
        <w:sectPr w:rsidR="001824D9" w:rsidRPr="00DD28C8" w:rsidSect="002E7573">
          <w:pgSz w:w="16840" w:h="11900" w:orient="landscape"/>
          <w:pgMar w:top="1701" w:right="1701" w:bottom="567" w:left="1134" w:header="40" w:footer="1191" w:gutter="0"/>
          <w:cols w:space="708"/>
          <w:docGrid w:linePitch="360"/>
        </w:sectPr>
      </w:pPr>
    </w:p>
    <w:p w14:paraId="6B78757F" w14:textId="77777777" w:rsidR="00927614" w:rsidRPr="00DD28C8" w:rsidRDefault="00927614" w:rsidP="00DD28C8">
      <w:pPr>
        <w:ind w:right="-141"/>
        <w:jc w:val="center"/>
        <w:rPr>
          <w:rFonts w:ascii="Arial" w:hAnsi="Arial" w:cs="Arial"/>
          <w:color w:val="595959" w:themeColor="text1" w:themeTint="A6"/>
          <w:sz w:val="22"/>
          <w:szCs w:val="22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8D4498" w:rsidRPr="00DD28C8" w14:paraId="052A2AE3" w14:textId="77777777" w:rsidTr="00A00335">
        <w:tc>
          <w:tcPr>
            <w:tcW w:w="9493" w:type="dxa"/>
            <w:shd w:val="clear" w:color="auto" w:fill="00D3B7"/>
          </w:tcPr>
          <w:p w14:paraId="62161B82" w14:textId="1D86DA54" w:rsidR="008D4498" w:rsidRPr="00DD28C8" w:rsidRDefault="008D4498" w:rsidP="00DD28C8">
            <w:pPr>
              <w:ind w:right="26"/>
              <w:jc w:val="both"/>
              <w:rPr>
                <w:rFonts w:ascii="Arial" w:hAnsi="Arial" w:cs="Arial"/>
                <w:color w:val="595959" w:themeColor="text1" w:themeTint="A6"/>
                <w:sz w:val="22"/>
              </w:rPr>
            </w:pPr>
            <w:r w:rsidRPr="00A00335">
              <w:rPr>
                <w:rFonts w:ascii="Arial" w:eastAsia="Calibri" w:hAnsi="Arial" w:cs="Arial"/>
                <w:color w:val="FFFFFF" w:themeColor="background1"/>
                <w:sz w:val="22"/>
                <w:lang w:val="en-US"/>
              </w:rPr>
              <w:t xml:space="preserve">7. </w:t>
            </w:r>
            <w:r w:rsidR="00F65C32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INFORMACIJA APIE 2021 – 2022 </w:t>
            </w:r>
            <w:r w:rsidR="007A77A2">
              <w:rPr>
                <w:rFonts w:ascii="Arial" w:hAnsi="Arial" w:cs="Arial"/>
                <w:color w:val="FFFFFF" w:themeColor="background1"/>
                <w:sz w:val="22"/>
              </w:rPr>
              <w:t>METAIS</w:t>
            </w:r>
            <w:r w:rsidR="0032349A">
              <w:rPr>
                <w:rFonts w:ascii="Arial" w:hAnsi="Arial" w:cs="Arial"/>
                <w:color w:val="FFFFFF" w:themeColor="background1"/>
                <w:sz w:val="22"/>
              </w:rPr>
              <w:t xml:space="preserve"> (</w:t>
            </w:r>
            <w:r w:rsidR="00EE43B1">
              <w:rPr>
                <w:rFonts w:ascii="Arial" w:hAnsi="Arial" w:cs="Arial"/>
                <w:color w:val="FFFFFF" w:themeColor="background1"/>
                <w:sz w:val="22"/>
              </w:rPr>
              <w:t>IKI ŠIOS PARAIŠKOS PATEIKIMO)</w:t>
            </w:r>
            <w:r w:rsidR="00F65C32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PAREIŠKĖJO ĮGYVENDINTAS INICIATYVAS IR (AR) VEIKLAS</w:t>
            </w:r>
            <w:r w:rsidR="004C20CE">
              <w:rPr>
                <w:rFonts w:ascii="Arial" w:hAnsi="Arial" w:cs="Arial"/>
                <w:color w:val="FFFFFF" w:themeColor="background1"/>
                <w:sz w:val="22"/>
              </w:rPr>
              <w:t>,</w:t>
            </w:r>
            <w:r w:rsidR="00F65C32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IR (AR) PROJEKTUS, STIPRINANČIUS SVARBIŲ STUDIJŲ KRYPČIŲ STUDIJŲ PROGRAMŲ POPULIARUM</w:t>
            </w:r>
            <w:r w:rsidR="009868E7">
              <w:rPr>
                <w:rFonts w:ascii="Arial" w:hAnsi="Arial" w:cs="Arial"/>
                <w:color w:val="FFFFFF" w:themeColor="background1"/>
                <w:sz w:val="22"/>
              </w:rPr>
              <w:t>Ą</w:t>
            </w:r>
            <w:r w:rsidR="00F65C32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IR PATRAUKLUMĄ, JŲ REIKŠMINGUMĄ (GALIMĄ POVEIKĮ)</w:t>
            </w:r>
            <w:r w:rsidR="001F3ED9" w:rsidRPr="00A00335">
              <w:rPr>
                <w:rFonts w:ascii="Arial" w:hAnsi="Arial" w:cs="Arial"/>
                <w:color w:val="FFFFFF" w:themeColor="background1"/>
                <w:sz w:val="22"/>
              </w:rPr>
              <w:t xml:space="preserve"> IR PAGRĮSTUMĄ</w:t>
            </w:r>
          </w:p>
        </w:tc>
      </w:tr>
      <w:tr w:rsidR="008D4498" w:rsidRPr="00DD28C8" w14:paraId="71420F45" w14:textId="77777777" w:rsidTr="006E3750">
        <w:tc>
          <w:tcPr>
            <w:tcW w:w="9493" w:type="dxa"/>
          </w:tcPr>
          <w:p w14:paraId="7B7957AF" w14:textId="5A1E675E" w:rsidR="008D4498" w:rsidRPr="00DD28C8" w:rsidRDefault="00F65C32" w:rsidP="00DD28C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lang w:eastAsia="lt-LT"/>
              </w:rPr>
            </w:pPr>
            <w:r w:rsidRPr="00DD28C8">
              <w:rPr>
                <w:rFonts w:ascii="Arial" w:eastAsia="Calibri" w:hAnsi="Arial" w:cs="Arial"/>
                <w:sz w:val="22"/>
              </w:rPr>
              <w:t xml:space="preserve">7.1. Pristatykite </w:t>
            </w:r>
            <w:r w:rsidR="000543CD" w:rsidRPr="00DD28C8">
              <w:rPr>
                <w:rFonts w:ascii="Arial" w:hAnsi="Arial" w:cs="Arial"/>
                <w:sz w:val="22"/>
                <w:lang w:eastAsia="lt-LT"/>
              </w:rPr>
              <w:t>2021 - 2022 m</w:t>
            </w:r>
            <w:r w:rsidR="007A77A2">
              <w:rPr>
                <w:rFonts w:ascii="Arial" w:hAnsi="Arial" w:cs="Arial"/>
                <w:sz w:val="22"/>
                <w:lang w:eastAsia="lt-LT"/>
              </w:rPr>
              <w:t>etais</w:t>
            </w:r>
            <w:r w:rsidR="00EE43B1">
              <w:rPr>
                <w:rFonts w:ascii="Arial" w:hAnsi="Arial" w:cs="Arial"/>
                <w:sz w:val="22"/>
                <w:lang w:eastAsia="lt-LT"/>
              </w:rPr>
              <w:t xml:space="preserve"> (iki šios Paraiškos pateikimo)</w:t>
            </w:r>
            <w:r w:rsidR="000543CD" w:rsidRPr="00DD28C8">
              <w:rPr>
                <w:rFonts w:ascii="Arial" w:hAnsi="Arial" w:cs="Arial"/>
                <w:sz w:val="22"/>
                <w:lang w:eastAsia="lt-LT"/>
              </w:rPr>
              <w:t xml:space="preserve"> Pareiškėjo įgyvendintas iniciatyvas ir (ar) veiklas, ir (ar) projektus,</w:t>
            </w:r>
            <w:r w:rsidR="00550E04" w:rsidRPr="00DD28C8">
              <w:rPr>
                <w:rFonts w:ascii="Arial" w:hAnsi="Arial" w:cs="Arial"/>
                <w:sz w:val="22"/>
                <w:lang w:eastAsia="lt-LT"/>
              </w:rPr>
              <w:t xml:space="preserve"> kuriais itin reikšmingai prisidėta</w:t>
            </w:r>
            <w:r w:rsidR="000543CD" w:rsidRPr="00DD28C8">
              <w:rPr>
                <w:rFonts w:ascii="Arial" w:hAnsi="Arial" w:cs="Arial"/>
                <w:sz w:val="22"/>
                <w:lang w:eastAsia="lt-LT"/>
              </w:rPr>
              <w:t xml:space="preserve"> Svarbių studijų krypčių studijų programų populiarum</w:t>
            </w:r>
            <w:r w:rsidR="00550E04" w:rsidRPr="00DD28C8">
              <w:rPr>
                <w:rFonts w:ascii="Arial" w:hAnsi="Arial" w:cs="Arial"/>
                <w:sz w:val="22"/>
                <w:lang w:eastAsia="lt-LT"/>
              </w:rPr>
              <w:t>o</w:t>
            </w:r>
            <w:r w:rsidR="000543CD" w:rsidRPr="00DD28C8">
              <w:rPr>
                <w:rFonts w:ascii="Arial" w:hAnsi="Arial" w:cs="Arial"/>
                <w:sz w:val="22"/>
                <w:lang w:eastAsia="lt-LT"/>
              </w:rPr>
              <w:t xml:space="preserve"> ir patrauklum</w:t>
            </w:r>
            <w:r w:rsidR="00550E04" w:rsidRPr="00DD28C8">
              <w:rPr>
                <w:rFonts w:ascii="Arial" w:hAnsi="Arial" w:cs="Arial"/>
                <w:sz w:val="22"/>
                <w:lang w:eastAsia="lt-LT"/>
              </w:rPr>
              <w:t>o stiprinimo</w:t>
            </w:r>
            <w:r w:rsidR="001F3ED9" w:rsidRPr="00DD28C8">
              <w:rPr>
                <w:rFonts w:ascii="Arial" w:hAnsi="Arial" w:cs="Arial"/>
                <w:sz w:val="22"/>
                <w:lang w:eastAsia="lt-LT"/>
              </w:rPr>
              <w:t>.</w:t>
            </w:r>
          </w:p>
          <w:p w14:paraId="3DBC0614" w14:textId="77963A97" w:rsidR="009E3B09" w:rsidRPr="00DD28C8" w:rsidRDefault="009E3B09" w:rsidP="00DD28C8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i/>
                <w:iCs/>
                <w:sz w:val="22"/>
              </w:rPr>
            </w:pPr>
            <w:r w:rsidRPr="00DD28C8">
              <w:rPr>
                <w:rFonts w:ascii="Arial" w:hAnsi="Arial" w:cs="Arial"/>
                <w:i/>
                <w:iCs/>
                <w:sz w:val="22"/>
              </w:rPr>
              <w:t>Nurodykite kiek iniciatyvų ir (ar) veiklų, ir (ar) projektų įgyvendinta, atskleiskite jų turinį</w:t>
            </w:r>
          </w:p>
        </w:tc>
      </w:tr>
      <w:tr w:rsidR="008D4498" w:rsidRPr="00DD28C8" w14:paraId="4A0B263B" w14:textId="77777777" w:rsidTr="006E3750">
        <w:tc>
          <w:tcPr>
            <w:tcW w:w="9493" w:type="dxa"/>
          </w:tcPr>
          <w:p w14:paraId="6827D841" w14:textId="77777777" w:rsidR="008D4498" w:rsidRPr="00DD28C8" w:rsidRDefault="008D4498" w:rsidP="00DD28C8">
            <w:pPr>
              <w:rPr>
                <w:rFonts w:ascii="Arial" w:eastAsia="Calibri" w:hAnsi="Arial" w:cs="Arial"/>
                <w:sz w:val="22"/>
              </w:rPr>
            </w:pPr>
          </w:p>
          <w:p w14:paraId="2A09FDF2" w14:textId="77777777" w:rsidR="001F3ED9" w:rsidRPr="00DD28C8" w:rsidRDefault="001F3ED9" w:rsidP="00DD28C8">
            <w:pPr>
              <w:rPr>
                <w:rFonts w:ascii="Arial" w:eastAsia="Calibri" w:hAnsi="Arial" w:cs="Arial"/>
                <w:sz w:val="22"/>
              </w:rPr>
            </w:pPr>
          </w:p>
          <w:p w14:paraId="0EF609E9" w14:textId="77777777" w:rsidR="001F3ED9" w:rsidRPr="00DD28C8" w:rsidRDefault="001F3ED9" w:rsidP="00DD28C8">
            <w:pPr>
              <w:rPr>
                <w:rFonts w:ascii="Arial" w:eastAsia="Calibri" w:hAnsi="Arial" w:cs="Arial"/>
                <w:sz w:val="22"/>
              </w:rPr>
            </w:pPr>
          </w:p>
          <w:p w14:paraId="26761B84" w14:textId="77777777" w:rsidR="001F3ED9" w:rsidRPr="00DD28C8" w:rsidRDefault="001F3ED9" w:rsidP="00DD28C8">
            <w:pPr>
              <w:rPr>
                <w:rFonts w:ascii="Arial" w:eastAsia="Calibri" w:hAnsi="Arial" w:cs="Arial"/>
                <w:sz w:val="22"/>
              </w:rPr>
            </w:pPr>
          </w:p>
          <w:p w14:paraId="0E50BA63" w14:textId="0FE6DB42" w:rsidR="001F3ED9" w:rsidRPr="00DD28C8" w:rsidRDefault="001F3ED9" w:rsidP="00DD28C8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8D4498" w:rsidRPr="00DD28C8" w14:paraId="61BA15DA" w14:textId="77777777" w:rsidTr="006E3750">
        <w:tc>
          <w:tcPr>
            <w:tcW w:w="9493" w:type="dxa"/>
          </w:tcPr>
          <w:p w14:paraId="28C67D1A" w14:textId="07FE3E01" w:rsidR="008D4498" w:rsidRPr="00DD28C8" w:rsidRDefault="001F3ED9" w:rsidP="00DD28C8">
            <w:pPr>
              <w:jc w:val="both"/>
              <w:rPr>
                <w:rFonts w:ascii="Arial" w:hAnsi="Arial" w:cs="Arial"/>
                <w:sz w:val="22"/>
              </w:rPr>
            </w:pPr>
            <w:r w:rsidRPr="00DD28C8">
              <w:rPr>
                <w:rFonts w:ascii="Arial" w:eastAsia="Calibri" w:hAnsi="Arial" w:cs="Arial"/>
                <w:sz w:val="22"/>
                <w:lang w:val="en-US"/>
              </w:rPr>
              <w:t xml:space="preserve">7.2. </w:t>
            </w:r>
            <w:r w:rsidR="00E0609A" w:rsidRPr="00DD28C8">
              <w:rPr>
                <w:rFonts w:ascii="Arial" w:hAnsi="Arial" w:cs="Arial"/>
                <w:sz w:val="22"/>
              </w:rPr>
              <w:t>P</w:t>
            </w:r>
            <w:r w:rsidR="00862409" w:rsidRPr="00DD28C8">
              <w:rPr>
                <w:rFonts w:ascii="Arial" w:hAnsi="Arial" w:cs="Arial"/>
                <w:sz w:val="22"/>
              </w:rPr>
              <w:t>ateik</w:t>
            </w:r>
            <w:r w:rsidR="00E0609A" w:rsidRPr="00DD28C8">
              <w:rPr>
                <w:rFonts w:ascii="Arial" w:hAnsi="Arial" w:cs="Arial"/>
                <w:sz w:val="22"/>
              </w:rPr>
              <w:t>ite</w:t>
            </w:r>
            <w:r w:rsidR="00862409" w:rsidRPr="00DD28C8">
              <w:rPr>
                <w:rFonts w:ascii="Arial" w:hAnsi="Arial" w:cs="Arial"/>
                <w:sz w:val="22"/>
              </w:rPr>
              <w:t xml:space="preserve"> pagrįstą informaciją ir (ar) duomenis</w:t>
            </w:r>
            <w:r w:rsidR="00E0609A" w:rsidRPr="00DD28C8">
              <w:rPr>
                <w:rFonts w:ascii="Arial" w:hAnsi="Arial" w:cs="Arial"/>
                <w:sz w:val="22"/>
              </w:rPr>
              <w:t>,</w:t>
            </w:r>
            <w:r w:rsidR="00862409" w:rsidRPr="00DD28C8">
              <w:rPr>
                <w:rFonts w:ascii="Arial" w:hAnsi="Arial" w:cs="Arial"/>
                <w:sz w:val="22"/>
              </w:rPr>
              <w:t xml:space="preserve"> ir (ar) argumentus, įrodančius, kad Pareiškėjo</w:t>
            </w:r>
            <w:r w:rsidR="00E0609A" w:rsidRPr="00DD28C8">
              <w:rPr>
                <w:rFonts w:ascii="Arial" w:hAnsi="Arial" w:cs="Arial"/>
                <w:sz w:val="22"/>
              </w:rPr>
              <w:t xml:space="preserve"> įgyvendintomis</w:t>
            </w:r>
            <w:r w:rsidR="00813279" w:rsidRPr="00DD28C8">
              <w:rPr>
                <w:rFonts w:ascii="Arial" w:hAnsi="Arial" w:cs="Arial"/>
                <w:sz w:val="22"/>
              </w:rPr>
              <w:t xml:space="preserve"> </w:t>
            </w:r>
            <w:r w:rsidR="00813279" w:rsidRPr="00DD28C8">
              <w:rPr>
                <w:rFonts w:ascii="Arial" w:hAnsi="Arial" w:cs="Arial"/>
                <w:sz w:val="22"/>
                <w:lang w:val="en-US"/>
              </w:rPr>
              <w:t xml:space="preserve">7.1 </w:t>
            </w:r>
            <w:proofErr w:type="spellStart"/>
            <w:r w:rsidR="00813279" w:rsidRPr="00DD28C8">
              <w:rPr>
                <w:rFonts w:ascii="Arial" w:hAnsi="Arial" w:cs="Arial"/>
                <w:sz w:val="22"/>
                <w:lang w:val="en-US"/>
              </w:rPr>
              <w:t>punkte</w:t>
            </w:r>
            <w:proofErr w:type="spellEnd"/>
            <w:r w:rsidR="00813279" w:rsidRPr="00DD28C8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="00813279" w:rsidRPr="00DD28C8">
              <w:rPr>
                <w:rFonts w:ascii="Arial" w:hAnsi="Arial" w:cs="Arial"/>
                <w:sz w:val="22"/>
                <w:lang w:val="en-US"/>
              </w:rPr>
              <w:t>apra</w:t>
            </w:r>
            <w:r w:rsidR="00813279" w:rsidRPr="00DD28C8">
              <w:rPr>
                <w:rFonts w:ascii="Arial" w:hAnsi="Arial" w:cs="Arial"/>
                <w:sz w:val="22"/>
              </w:rPr>
              <w:t>šytomis</w:t>
            </w:r>
            <w:proofErr w:type="spellEnd"/>
            <w:r w:rsidR="00862409" w:rsidRPr="00DD28C8">
              <w:rPr>
                <w:rFonts w:ascii="Arial" w:hAnsi="Arial" w:cs="Arial"/>
                <w:sz w:val="22"/>
              </w:rPr>
              <w:t xml:space="preserve"> iniciatyvomis ir (ar) veiklomis</w:t>
            </w:r>
            <w:r w:rsidR="00813279" w:rsidRPr="00DD28C8">
              <w:rPr>
                <w:rFonts w:ascii="Arial" w:hAnsi="Arial" w:cs="Arial"/>
                <w:sz w:val="22"/>
              </w:rPr>
              <w:t>,</w:t>
            </w:r>
            <w:r w:rsidR="00862409" w:rsidRPr="00DD28C8">
              <w:rPr>
                <w:rFonts w:ascii="Arial" w:hAnsi="Arial" w:cs="Arial"/>
                <w:sz w:val="22"/>
              </w:rPr>
              <w:t xml:space="preserve"> ir (ar) projektais reikšmingai prisidėta prie Svarbių studijų krypčių studijų programų populiarumo ir patrauklumo stiprinimo.</w:t>
            </w:r>
          </w:p>
        </w:tc>
      </w:tr>
      <w:tr w:rsidR="008D4498" w:rsidRPr="00DD28C8" w14:paraId="04895217" w14:textId="77777777" w:rsidTr="006E3750">
        <w:tc>
          <w:tcPr>
            <w:tcW w:w="9493" w:type="dxa"/>
          </w:tcPr>
          <w:p w14:paraId="6933AFE0" w14:textId="77777777" w:rsidR="00813279" w:rsidRPr="00DD28C8" w:rsidRDefault="00813279" w:rsidP="00DD28C8">
            <w:pPr>
              <w:rPr>
                <w:rFonts w:ascii="Arial" w:eastAsia="Calibri" w:hAnsi="Arial" w:cs="Arial"/>
                <w:sz w:val="22"/>
              </w:rPr>
            </w:pPr>
          </w:p>
          <w:p w14:paraId="147C0699" w14:textId="77777777" w:rsidR="006D49A6" w:rsidRPr="00DD28C8" w:rsidRDefault="006D49A6" w:rsidP="00DD28C8">
            <w:pPr>
              <w:rPr>
                <w:rFonts w:ascii="Arial" w:eastAsia="Calibri" w:hAnsi="Arial" w:cs="Arial"/>
                <w:sz w:val="22"/>
              </w:rPr>
            </w:pPr>
          </w:p>
          <w:p w14:paraId="482B7F53" w14:textId="77777777" w:rsidR="006D49A6" w:rsidRPr="00DD28C8" w:rsidRDefault="006D49A6" w:rsidP="00DD28C8">
            <w:pPr>
              <w:rPr>
                <w:rFonts w:ascii="Arial" w:eastAsia="Calibri" w:hAnsi="Arial" w:cs="Arial"/>
                <w:sz w:val="22"/>
              </w:rPr>
            </w:pPr>
          </w:p>
          <w:p w14:paraId="3EDC9E85" w14:textId="77777777" w:rsidR="006D49A6" w:rsidRPr="00DD28C8" w:rsidRDefault="006D49A6" w:rsidP="00DD28C8">
            <w:pPr>
              <w:rPr>
                <w:rFonts w:ascii="Arial" w:eastAsia="Calibri" w:hAnsi="Arial" w:cs="Arial"/>
                <w:sz w:val="22"/>
              </w:rPr>
            </w:pPr>
          </w:p>
          <w:p w14:paraId="3AE52A02" w14:textId="549B69B9" w:rsidR="00813279" w:rsidRPr="00DD28C8" w:rsidRDefault="00813279" w:rsidP="00DD28C8">
            <w:pPr>
              <w:rPr>
                <w:rFonts w:ascii="Arial" w:eastAsia="Calibri" w:hAnsi="Arial" w:cs="Arial"/>
                <w:sz w:val="22"/>
              </w:rPr>
            </w:pPr>
          </w:p>
        </w:tc>
      </w:tr>
    </w:tbl>
    <w:p w14:paraId="5969D2E3" w14:textId="77777777" w:rsidR="0067295C" w:rsidRPr="00DD28C8" w:rsidRDefault="0067295C" w:rsidP="00DD28C8">
      <w:pPr>
        <w:rPr>
          <w:rFonts w:ascii="Arial" w:eastAsia="Calibri" w:hAnsi="Arial" w:cs="Arial"/>
          <w:sz w:val="22"/>
          <w:szCs w:val="22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868E7" w14:paraId="77DEDD94" w14:textId="77777777" w:rsidTr="009868E7">
        <w:tc>
          <w:tcPr>
            <w:tcW w:w="9622" w:type="dxa"/>
            <w:shd w:val="clear" w:color="auto" w:fill="00D3B7"/>
          </w:tcPr>
          <w:p w14:paraId="796020FF" w14:textId="49A8307A" w:rsidR="009868E7" w:rsidRPr="009868E7" w:rsidRDefault="0023169C" w:rsidP="009868E7">
            <w:pPr>
              <w:ind w:right="-141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8</w:t>
            </w:r>
            <w:r w:rsidR="009868E7" w:rsidRPr="009868E7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. PRIEDAI</w:t>
            </w:r>
          </w:p>
        </w:tc>
      </w:tr>
    </w:tbl>
    <w:p w14:paraId="5DFCBF59" w14:textId="4EE18089" w:rsidR="00351063" w:rsidRPr="00CB0577" w:rsidRDefault="00351063" w:rsidP="00DD28C8">
      <w:pPr>
        <w:ind w:right="-141"/>
        <w:rPr>
          <w:rFonts w:ascii="Arial" w:hAnsi="Arial" w:cs="Arial"/>
          <w:color w:val="595959" w:themeColor="text1" w:themeTint="A6"/>
          <w:sz w:val="21"/>
          <w:szCs w:val="21"/>
          <w:lang w:val="lt-LT"/>
        </w:rPr>
      </w:pPr>
    </w:p>
    <w:p w14:paraId="4445AA8C" w14:textId="70FD980D" w:rsidR="00351063" w:rsidRPr="00CB0577" w:rsidRDefault="009868E7" w:rsidP="00DD28C8">
      <w:pPr>
        <w:ind w:right="-141"/>
        <w:rPr>
          <w:rFonts w:ascii="Arial" w:hAnsi="Arial" w:cs="Arial"/>
          <w:sz w:val="21"/>
          <w:szCs w:val="21"/>
          <w:lang w:val="lt-LT"/>
        </w:rPr>
      </w:pPr>
      <w:r w:rsidRPr="00CB0577">
        <w:rPr>
          <w:rFonts w:ascii="Arial" w:hAnsi="Arial" w:cs="Arial"/>
          <w:sz w:val="21"/>
          <w:szCs w:val="21"/>
          <w:lang w:val="lt-LT"/>
        </w:rPr>
        <w:t>Pareišk</w:t>
      </w:r>
      <w:r w:rsidR="00DF1417">
        <w:rPr>
          <w:rFonts w:ascii="Arial" w:hAnsi="Arial" w:cs="Arial"/>
          <w:sz w:val="21"/>
          <w:szCs w:val="21"/>
          <w:lang w:val="lt-LT"/>
        </w:rPr>
        <w:t>ė</w:t>
      </w:r>
      <w:r w:rsidRPr="00CB0577">
        <w:rPr>
          <w:rFonts w:ascii="Arial" w:hAnsi="Arial" w:cs="Arial"/>
          <w:sz w:val="21"/>
          <w:szCs w:val="21"/>
          <w:lang w:val="lt-LT"/>
        </w:rPr>
        <w:t>jas su šia užpildyta paraiška pateikia šiuos dokumentus:</w:t>
      </w:r>
    </w:p>
    <w:p w14:paraId="3FACA84F" w14:textId="77777777" w:rsidR="00351063" w:rsidRPr="00CB0577" w:rsidRDefault="00351063" w:rsidP="00DD28C8">
      <w:pPr>
        <w:ind w:right="-141"/>
        <w:rPr>
          <w:rFonts w:ascii="Arial" w:hAnsi="Arial" w:cs="Arial"/>
          <w:sz w:val="21"/>
          <w:szCs w:val="21"/>
          <w:lang w:val="lt-LT"/>
        </w:rPr>
      </w:pPr>
    </w:p>
    <w:p w14:paraId="5DC1A44E" w14:textId="1DA44C1F" w:rsidR="00351063" w:rsidRPr="00CB0577" w:rsidRDefault="00351063" w:rsidP="00DD28C8">
      <w:pPr>
        <w:pStyle w:val="ListParagraph"/>
        <w:numPr>
          <w:ilvl w:val="0"/>
          <w:numId w:val="9"/>
        </w:numPr>
        <w:rPr>
          <w:rFonts w:ascii="Arial" w:eastAsiaTheme="minorEastAsia" w:hAnsi="Arial" w:cs="Arial"/>
          <w:sz w:val="21"/>
          <w:szCs w:val="21"/>
          <w:lang w:val="lt-LT"/>
        </w:rPr>
      </w:pPr>
      <w:r w:rsidRPr="00CB0577">
        <w:rPr>
          <w:rFonts w:ascii="Arial" w:eastAsia="Segoe UI" w:hAnsi="Arial" w:cs="Arial"/>
          <w:sz w:val="21"/>
          <w:szCs w:val="21"/>
          <w:lang w:val="lt-LT"/>
        </w:rPr>
        <w:t>Išplėstin</w:t>
      </w:r>
      <w:r w:rsidR="00DF1417">
        <w:rPr>
          <w:rFonts w:ascii="Arial" w:eastAsia="Segoe UI" w:hAnsi="Arial" w:cs="Arial"/>
          <w:sz w:val="21"/>
          <w:szCs w:val="21"/>
          <w:lang w:val="lt-LT"/>
        </w:rPr>
        <w:t>į</w:t>
      </w:r>
      <w:r w:rsidRPr="00CB0577">
        <w:rPr>
          <w:rFonts w:ascii="Arial" w:eastAsia="Segoe UI" w:hAnsi="Arial" w:cs="Arial"/>
          <w:sz w:val="21"/>
          <w:szCs w:val="21"/>
          <w:lang w:val="lt-LT"/>
        </w:rPr>
        <w:t xml:space="preserve"> išra</w:t>
      </w:r>
      <w:r w:rsidR="00DF1417">
        <w:rPr>
          <w:rFonts w:ascii="Arial" w:eastAsia="Segoe UI" w:hAnsi="Arial" w:cs="Arial"/>
          <w:sz w:val="21"/>
          <w:szCs w:val="21"/>
          <w:lang w:val="lt-LT"/>
        </w:rPr>
        <w:t>šą</w:t>
      </w:r>
      <w:r w:rsidRPr="00CB0577">
        <w:rPr>
          <w:rFonts w:ascii="Arial" w:eastAsia="Segoe UI" w:hAnsi="Arial" w:cs="Arial"/>
          <w:sz w:val="21"/>
          <w:szCs w:val="21"/>
          <w:lang w:val="lt-LT"/>
        </w:rPr>
        <w:t xml:space="preserve"> iš Juridinių asmenų registro apie Pareiškėją;</w:t>
      </w:r>
    </w:p>
    <w:p w14:paraId="2A761D34" w14:textId="5ECEA608" w:rsidR="005F3B39" w:rsidRPr="005F3B39" w:rsidRDefault="005D6F23" w:rsidP="00DD28C8">
      <w:pPr>
        <w:pStyle w:val="ListParagraph"/>
        <w:numPr>
          <w:ilvl w:val="0"/>
          <w:numId w:val="9"/>
        </w:numPr>
        <w:rPr>
          <w:rFonts w:ascii="Arial" w:eastAsiaTheme="minorEastAsia" w:hAnsi="Arial" w:cs="Arial"/>
          <w:sz w:val="21"/>
          <w:szCs w:val="21"/>
          <w:lang w:val="lt-LT"/>
        </w:rPr>
      </w:pPr>
      <w:r>
        <w:rPr>
          <w:rFonts w:ascii="Arial" w:eastAsiaTheme="minorEastAsia" w:hAnsi="Arial" w:cs="Arial"/>
          <w:sz w:val="21"/>
          <w:szCs w:val="21"/>
          <w:lang w:val="lt-LT"/>
        </w:rPr>
        <w:t>U</w:t>
      </w:r>
      <w:r w:rsidR="00C85048">
        <w:rPr>
          <w:rFonts w:ascii="Arial" w:eastAsiaTheme="minorEastAsia" w:hAnsi="Arial" w:cs="Arial"/>
          <w:sz w:val="21"/>
          <w:szCs w:val="21"/>
          <w:lang w:val="lt-LT"/>
        </w:rPr>
        <w:t>žpildyt</w:t>
      </w:r>
      <w:r w:rsidR="00DF1417">
        <w:rPr>
          <w:rFonts w:ascii="Arial" w:eastAsiaTheme="minorEastAsia" w:hAnsi="Arial" w:cs="Arial"/>
          <w:sz w:val="21"/>
          <w:szCs w:val="21"/>
          <w:lang w:val="lt-LT"/>
        </w:rPr>
        <w:t>ą</w:t>
      </w:r>
      <w:r w:rsidR="00C85048">
        <w:rPr>
          <w:rFonts w:ascii="Arial" w:eastAsiaTheme="minorEastAsia" w:hAnsi="Arial" w:cs="Arial"/>
          <w:sz w:val="21"/>
          <w:szCs w:val="21"/>
          <w:lang w:val="lt-LT"/>
        </w:rPr>
        <w:t xml:space="preserve"> klausimyn</w:t>
      </w:r>
      <w:r w:rsidR="00DF1417">
        <w:rPr>
          <w:rFonts w:ascii="Arial" w:eastAsiaTheme="minorEastAsia" w:hAnsi="Arial" w:cs="Arial"/>
          <w:sz w:val="21"/>
          <w:szCs w:val="21"/>
          <w:lang w:val="lt-LT"/>
        </w:rPr>
        <w:t>ą</w:t>
      </w:r>
      <w:r w:rsidR="005C3893">
        <w:rPr>
          <w:rFonts w:ascii="Arial" w:eastAsiaTheme="minorEastAsia" w:hAnsi="Arial" w:cs="Arial"/>
          <w:sz w:val="21"/>
          <w:szCs w:val="21"/>
          <w:lang w:val="lt-LT"/>
        </w:rPr>
        <w:t xml:space="preserve"> (Priedas Nr.</w:t>
      </w:r>
      <w:r w:rsidR="002858C5">
        <w:rPr>
          <w:rFonts w:ascii="Arial" w:eastAsiaTheme="minorEastAsia" w:hAnsi="Arial" w:cs="Arial"/>
          <w:sz w:val="21"/>
          <w:szCs w:val="21"/>
          <w:lang w:val="lt-LT"/>
        </w:rPr>
        <w:t>6)</w:t>
      </w:r>
      <w:r w:rsidR="00C85048">
        <w:rPr>
          <w:rFonts w:ascii="Arial" w:eastAsiaTheme="minorEastAsia" w:hAnsi="Arial" w:cs="Arial"/>
          <w:sz w:val="21"/>
          <w:szCs w:val="21"/>
          <w:lang w:val="lt-LT"/>
        </w:rPr>
        <w:t>;</w:t>
      </w:r>
    </w:p>
    <w:p w14:paraId="1A630F8D" w14:textId="1564BCF2" w:rsidR="00351063" w:rsidRPr="00DF1417" w:rsidRDefault="00351063" w:rsidP="00DD28C8">
      <w:pPr>
        <w:pStyle w:val="ListParagraph"/>
        <w:numPr>
          <w:ilvl w:val="0"/>
          <w:numId w:val="9"/>
        </w:numPr>
        <w:rPr>
          <w:rFonts w:ascii="Arial" w:eastAsiaTheme="minorEastAsia" w:hAnsi="Arial" w:cs="Arial"/>
          <w:sz w:val="21"/>
          <w:szCs w:val="21"/>
          <w:lang w:val="lt-LT"/>
        </w:rPr>
      </w:pPr>
      <w:r w:rsidRPr="00CB0577">
        <w:rPr>
          <w:rFonts w:ascii="Arial" w:eastAsia="Segoe UI" w:hAnsi="Arial" w:cs="Arial"/>
          <w:sz w:val="21"/>
          <w:szCs w:val="21"/>
          <w:lang w:val="lt-LT"/>
        </w:rPr>
        <w:t>Pareiškėjo pasirašyt</w:t>
      </w:r>
      <w:r w:rsidR="00DF1417">
        <w:rPr>
          <w:rFonts w:ascii="Arial" w:eastAsia="Segoe UI" w:hAnsi="Arial" w:cs="Arial"/>
          <w:sz w:val="21"/>
          <w:szCs w:val="21"/>
          <w:lang w:val="lt-LT"/>
        </w:rPr>
        <w:t>ą</w:t>
      </w:r>
      <w:r w:rsidRPr="00CB0577">
        <w:rPr>
          <w:rFonts w:ascii="Arial" w:eastAsia="Segoe UI" w:hAnsi="Arial" w:cs="Arial"/>
          <w:sz w:val="21"/>
          <w:szCs w:val="21"/>
          <w:lang w:val="lt-LT"/>
        </w:rPr>
        <w:t xml:space="preserve"> deklaracij</w:t>
      </w:r>
      <w:r w:rsidR="00DF1417">
        <w:rPr>
          <w:rFonts w:ascii="Arial" w:eastAsia="Segoe UI" w:hAnsi="Arial" w:cs="Arial"/>
          <w:sz w:val="21"/>
          <w:szCs w:val="21"/>
          <w:lang w:val="lt-LT"/>
        </w:rPr>
        <w:t>ą</w:t>
      </w:r>
      <w:r w:rsidRPr="00CB0577">
        <w:rPr>
          <w:rFonts w:ascii="Arial" w:eastAsia="Segoe UI" w:hAnsi="Arial" w:cs="Arial"/>
          <w:sz w:val="21"/>
          <w:szCs w:val="21"/>
          <w:lang w:val="lt-LT"/>
        </w:rPr>
        <w:t xml:space="preserve"> (užpildyt</w:t>
      </w:r>
      <w:r w:rsidR="00DF1417">
        <w:rPr>
          <w:rFonts w:ascii="Arial" w:eastAsia="Segoe UI" w:hAnsi="Arial" w:cs="Arial"/>
          <w:sz w:val="21"/>
          <w:szCs w:val="21"/>
          <w:lang w:val="lt-LT"/>
        </w:rPr>
        <w:t>ą</w:t>
      </w:r>
      <w:r w:rsidRPr="00CB0577">
        <w:rPr>
          <w:rFonts w:ascii="Arial" w:eastAsia="Segoe UI" w:hAnsi="Arial" w:cs="Arial"/>
          <w:sz w:val="21"/>
          <w:szCs w:val="21"/>
          <w:lang w:val="lt-LT"/>
        </w:rPr>
        <w:t xml:space="preserve"> pagal šių Taisyklių priede Nr.</w:t>
      </w:r>
      <w:r w:rsidR="002858C5">
        <w:rPr>
          <w:rFonts w:ascii="Arial" w:eastAsia="Segoe UI" w:hAnsi="Arial" w:cs="Arial"/>
          <w:sz w:val="21"/>
          <w:szCs w:val="21"/>
          <w:lang w:val="lt-LT"/>
        </w:rPr>
        <w:t>1</w:t>
      </w:r>
      <w:r w:rsidRPr="00CB0577">
        <w:rPr>
          <w:rFonts w:ascii="Arial" w:eastAsia="Segoe UI" w:hAnsi="Arial" w:cs="Arial"/>
          <w:sz w:val="21"/>
          <w:szCs w:val="21"/>
          <w:lang w:val="lt-LT"/>
        </w:rPr>
        <w:t xml:space="preserve"> nurodytą formą)</w:t>
      </w:r>
      <w:r w:rsidR="00046371">
        <w:rPr>
          <w:rFonts w:ascii="Arial" w:eastAsia="Segoe UI" w:hAnsi="Arial" w:cs="Arial"/>
          <w:sz w:val="21"/>
          <w:szCs w:val="21"/>
          <w:lang w:val="lt-LT"/>
        </w:rPr>
        <w:t>.</w:t>
      </w:r>
    </w:p>
    <w:p w14:paraId="543C2F56" w14:textId="77777777" w:rsidR="00DF1417" w:rsidRPr="00046371" w:rsidRDefault="00DF1417" w:rsidP="00046371">
      <w:pPr>
        <w:pStyle w:val="ListParagraph"/>
        <w:rPr>
          <w:rFonts w:ascii="Arial" w:eastAsiaTheme="minorEastAsia" w:hAnsi="Arial" w:cs="Arial"/>
          <w:sz w:val="21"/>
          <w:szCs w:val="21"/>
          <w:lang w:val="en-US"/>
        </w:rPr>
      </w:pPr>
    </w:p>
    <w:p w14:paraId="655857BB" w14:textId="79D062F6" w:rsidR="00351063" w:rsidRPr="00CB0577" w:rsidRDefault="00351063" w:rsidP="00CB0577">
      <w:pPr>
        <w:ind w:left="360"/>
        <w:rPr>
          <w:rFonts w:ascii="Arial" w:eastAsiaTheme="minorEastAsia" w:hAnsi="Arial" w:cs="Arial"/>
          <w:sz w:val="21"/>
          <w:szCs w:val="21"/>
          <w:lang w:val="lt-LT"/>
        </w:rPr>
      </w:pPr>
    </w:p>
    <w:p w14:paraId="092A9407" w14:textId="77777777" w:rsidR="00351063" w:rsidRPr="00CB0577" w:rsidRDefault="00351063" w:rsidP="00DD28C8">
      <w:pPr>
        <w:ind w:right="-141"/>
        <w:rPr>
          <w:rFonts w:ascii="Arial" w:hAnsi="Arial" w:cs="Arial"/>
          <w:sz w:val="21"/>
          <w:szCs w:val="21"/>
          <w:lang w:val="lt-LT"/>
        </w:rPr>
      </w:pPr>
    </w:p>
    <w:p w14:paraId="417D8405" w14:textId="77777777" w:rsidR="00351063" w:rsidRPr="00CB0577" w:rsidRDefault="00351063" w:rsidP="00DD28C8">
      <w:pPr>
        <w:ind w:right="-141"/>
        <w:jc w:val="center"/>
        <w:rPr>
          <w:rFonts w:ascii="Arial" w:hAnsi="Arial" w:cs="Arial"/>
          <w:b/>
          <w:bCs/>
          <w:sz w:val="21"/>
          <w:szCs w:val="21"/>
          <w:lang w:val="lt-LT"/>
        </w:rPr>
      </w:pPr>
      <w:r w:rsidRPr="00CB0577">
        <w:rPr>
          <w:rFonts w:ascii="Arial" w:hAnsi="Arial" w:cs="Arial"/>
          <w:b/>
          <w:bCs/>
          <w:sz w:val="21"/>
          <w:szCs w:val="21"/>
          <w:lang w:val="lt-LT"/>
        </w:rPr>
        <w:t>TVIRTINIMAS</w:t>
      </w:r>
    </w:p>
    <w:p w14:paraId="073E857E" w14:textId="77777777" w:rsidR="00351063" w:rsidRPr="00CB0577" w:rsidRDefault="00351063" w:rsidP="00DD28C8">
      <w:pPr>
        <w:ind w:right="-141"/>
        <w:jc w:val="center"/>
        <w:rPr>
          <w:rFonts w:ascii="Arial" w:hAnsi="Arial" w:cs="Arial"/>
          <w:sz w:val="21"/>
          <w:szCs w:val="21"/>
          <w:lang w:val="lt-LT"/>
        </w:rPr>
      </w:pPr>
    </w:p>
    <w:p w14:paraId="38E3B7B3" w14:textId="5641EB47" w:rsidR="00351063" w:rsidRPr="00CB0577" w:rsidRDefault="0023169C" w:rsidP="00DD28C8">
      <w:pPr>
        <w:ind w:right="-141"/>
        <w:rPr>
          <w:rFonts w:ascii="Arial" w:hAnsi="Arial" w:cs="Arial"/>
          <w:vanish/>
          <w:sz w:val="21"/>
          <w:szCs w:val="21"/>
          <w:lang w:val="lt-LT"/>
        </w:rPr>
      </w:pPr>
      <w:r>
        <w:rPr>
          <w:rFonts w:ascii="Arial" w:hAnsi="Arial" w:cs="Arial"/>
          <w:sz w:val="21"/>
          <w:szCs w:val="21"/>
        </w:rPr>
        <w:t>9</w:t>
      </w:r>
      <w:r w:rsidR="0047214F" w:rsidRPr="00CB0577">
        <w:rPr>
          <w:rFonts w:ascii="Arial" w:hAnsi="Arial" w:cs="Arial"/>
          <w:sz w:val="21"/>
          <w:szCs w:val="21"/>
        </w:rPr>
        <w:t xml:space="preserve">. </w:t>
      </w:r>
      <w:r w:rsidR="00351063" w:rsidRPr="00CB0577">
        <w:rPr>
          <w:rFonts w:ascii="Arial" w:hAnsi="Arial" w:cs="Arial"/>
          <w:sz w:val="21"/>
          <w:szCs w:val="21"/>
        </w:rPr>
        <w:t>PASIRA</w:t>
      </w:r>
      <w:r w:rsidR="00351063" w:rsidRPr="00CB0577">
        <w:rPr>
          <w:rFonts w:ascii="Arial" w:hAnsi="Arial" w:cs="Arial"/>
          <w:sz w:val="21"/>
          <w:szCs w:val="21"/>
          <w:lang w:val="lt-LT"/>
        </w:rPr>
        <w:t>ŠYDAMAS ŠIĄ PARAIŠKĄ, PAREIŠKĖJAS PATVIRTINA, KAD:</w:t>
      </w:r>
    </w:p>
    <w:p w14:paraId="130B19C8" w14:textId="77777777" w:rsidR="00351063" w:rsidRPr="00CB0577" w:rsidRDefault="00351063" w:rsidP="00DD28C8">
      <w:pPr>
        <w:pStyle w:val="ListParagraph"/>
        <w:ind w:left="360" w:right="-141"/>
        <w:rPr>
          <w:rFonts w:ascii="Arial" w:hAnsi="Arial" w:cs="Arial"/>
          <w:sz w:val="21"/>
          <w:szCs w:val="21"/>
          <w:lang w:val="lt-LT"/>
        </w:rPr>
      </w:pPr>
    </w:p>
    <w:p w14:paraId="2BE8D9A3" w14:textId="096D690B" w:rsidR="00351063" w:rsidRPr="00CB0577" w:rsidRDefault="0023169C" w:rsidP="00DD28C8">
      <w:pPr>
        <w:ind w:right="-142"/>
        <w:jc w:val="both"/>
        <w:rPr>
          <w:rFonts w:ascii="Arial" w:eastAsiaTheme="minorEastAsia" w:hAnsi="Arial" w:cs="Arial"/>
          <w:sz w:val="21"/>
          <w:szCs w:val="21"/>
          <w:lang w:val="lt-LT"/>
        </w:rPr>
      </w:pPr>
      <w:r>
        <w:rPr>
          <w:rFonts w:ascii="Arial" w:hAnsi="Arial" w:cs="Arial"/>
          <w:sz w:val="21"/>
          <w:szCs w:val="21"/>
          <w:lang w:val="lt-LT"/>
        </w:rPr>
        <w:t>9</w:t>
      </w:r>
      <w:r w:rsidR="0047214F" w:rsidRPr="00CB0577">
        <w:rPr>
          <w:rFonts w:ascii="Arial" w:hAnsi="Arial" w:cs="Arial"/>
          <w:sz w:val="21"/>
          <w:szCs w:val="21"/>
          <w:lang w:val="lt-LT"/>
        </w:rPr>
        <w:t xml:space="preserve">.1. </w:t>
      </w:r>
      <w:r w:rsidR="00351063" w:rsidRPr="00CB0577">
        <w:rPr>
          <w:rFonts w:ascii="Arial" w:hAnsi="Arial" w:cs="Arial"/>
          <w:sz w:val="21"/>
          <w:szCs w:val="21"/>
          <w:lang w:val="lt-LT"/>
        </w:rPr>
        <w:t>paraiškoje pateikta informacija yra tiksli ir teisinga;</w:t>
      </w:r>
    </w:p>
    <w:p w14:paraId="1EF1FCBC" w14:textId="4D3A34AD" w:rsidR="00351063" w:rsidRPr="00CB0577" w:rsidRDefault="0023169C" w:rsidP="00DD28C8">
      <w:pPr>
        <w:ind w:right="-142"/>
        <w:jc w:val="both"/>
        <w:rPr>
          <w:rFonts w:ascii="Arial" w:hAnsi="Arial" w:cs="Arial"/>
          <w:sz w:val="21"/>
          <w:szCs w:val="21"/>
          <w:lang w:val="lt-LT"/>
        </w:rPr>
      </w:pPr>
      <w:r>
        <w:rPr>
          <w:rFonts w:ascii="Arial" w:hAnsi="Arial" w:cs="Arial"/>
          <w:sz w:val="21"/>
          <w:szCs w:val="21"/>
          <w:lang w:val="lt-LT"/>
        </w:rPr>
        <w:t>9</w:t>
      </w:r>
      <w:r w:rsidR="00DD28C8" w:rsidRPr="00CB0577">
        <w:rPr>
          <w:rFonts w:ascii="Arial" w:hAnsi="Arial" w:cs="Arial"/>
          <w:sz w:val="21"/>
          <w:szCs w:val="21"/>
          <w:lang w:val="lt-LT"/>
        </w:rPr>
        <w:t xml:space="preserve">.2. </w:t>
      </w:r>
      <w:r w:rsidR="00CF482B" w:rsidRPr="00CB0577">
        <w:rPr>
          <w:rFonts w:ascii="Arial" w:hAnsi="Arial" w:cs="Arial"/>
          <w:sz w:val="21"/>
          <w:szCs w:val="21"/>
          <w:lang w:val="lt-LT"/>
        </w:rPr>
        <w:t>P</w:t>
      </w:r>
      <w:r w:rsidR="00351063" w:rsidRPr="00CB0577">
        <w:rPr>
          <w:rFonts w:ascii="Arial" w:hAnsi="Arial" w:cs="Arial"/>
          <w:sz w:val="21"/>
          <w:szCs w:val="21"/>
          <w:lang w:val="lt-LT"/>
        </w:rPr>
        <w:t>areiškėjas susipažino su paramos skyrimo politika, paramos valdymo taisyklėmis ir kitomis sąlygomis, jas supranta, su jomis sutinka ir įsipareigoja jas vykdyti;</w:t>
      </w:r>
    </w:p>
    <w:p w14:paraId="44798CD1" w14:textId="108C8103" w:rsidR="00351063" w:rsidRPr="00CB0577" w:rsidRDefault="0023169C" w:rsidP="00DD28C8">
      <w:pPr>
        <w:ind w:right="-142"/>
        <w:jc w:val="both"/>
        <w:rPr>
          <w:rFonts w:ascii="Arial" w:hAnsi="Arial" w:cs="Arial"/>
          <w:sz w:val="21"/>
          <w:szCs w:val="21"/>
          <w:lang w:val="lt-LT"/>
        </w:rPr>
      </w:pPr>
      <w:r>
        <w:rPr>
          <w:rFonts w:ascii="Arial" w:hAnsi="Arial" w:cs="Arial"/>
          <w:sz w:val="21"/>
          <w:szCs w:val="21"/>
          <w:lang w:val="lt-LT"/>
        </w:rPr>
        <w:t>9</w:t>
      </w:r>
      <w:r w:rsidR="00DD28C8" w:rsidRPr="00CB0577">
        <w:rPr>
          <w:rFonts w:ascii="Arial" w:hAnsi="Arial" w:cs="Arial"/>
          <w:sz w:val="21"/>
          <w:szCs w:val="21"/>
          <w:lang w:val="lt-LT"/>
        </w:rPr>
        <w:t xml:space="preserve">.3. </w:t>
      </w:r>
      <w:r w:rsidR="00351063" w:rsidRPr="00CB0577">
        <w:rPr>
          <w:rFonts w:ascii="Arial" w:hAnsi="Arial" w:cs="Arial"/>
          <w:sz w:val="21"/>
          <w:szCs w:val="21"/>
          <w:lang w:val="lt-LT"/>
        </w:rPr>
        <w:t xml:space="preserve">tuo atveju, jeigu bus skirta parama, </w:t>
      </w:r>
      <w:r w:rsidR="00A713E5" w:rsidRPr="00CB0577">
        <w:rPr>
          <w:rFonts w:ascii="Arial" w:hAnsi="Arial" w:cs="Arial"/>
          <w:sz w:val="21"/>
          <w:szCs w:val="21"/>
          <w:lang w:val="lt-LT"/>
        </w:rPr>
        <w:t>P</w:t>
      </w:r>
      <w:r w:rsidR="00351063" w:rsidRPr="00CB0577">
        <w:rPr>
          <w:rFonts w:ascii="Arial" w:hAnsi="Arial" w:cs="Arial"/>
          <w:sz w:val="21"/>
          <w:szCs w:val="21"/>
          <w:lang w:val="lt-LT"/>
        </w:rPr>
        <w:t>areiškėjas įsipareigoja ją naudoti sąžiningai, skaidriai ir tik jos skyrimo tikslais, laikydamasis visų paramos sutarties nuostatų;</w:t>
      </w:r>
    </w:p>
    <w:p w14:paraId="061C0393" w14:textId="469BB96F" w:rsidR="00351063" w:rsidRPr="00CB0577" w:rsidRDefault="0023169C" w:rsidP="00DD28C8">
      <w:pPr>
        <w:ind w:right="-142"/>
        <w:jc w:val="both"/>
        <w:rPr>
          <w:rFonts w:ascii="Arial" w:hAnsi="Arial" w:cs="Arial"/>
          <w:sz w:val="21"/>
          <w:szCs w:val="21"/>
          <w:lang w:val="lt-LT"/>
        </w:rPr>
      </w:pPr>
      <w:r>
        <w:rPr>
          <w:rFonts w:ascii="Arial" w:hAnsi="Arial" w:cs="Arial"/>
          <w:sz w:val="21"/>
          <w:szCs w:val="21"/>
          <w:lang w:val="lt-LT"/>
        </w:rPr>
        <w:t>9</w:t>
      </w:r>
      <w:r w:rsidR="00DD28C8" w:rsidRPr="00CB0577">
        <w:rPr>
          <w:rFonts w:ascii="Arial" w:hAnsi="Arial" w:cs="Arial"/>
          <w:sz w:val="21"/>
          <w:szCs w:val="21"/>
          <w:lang w:val="lt-LT"/>
        </w:rPr>
        <w:t xml:space="preserve">.4. </w:t>
      </w:r>
      <w:r w:rsidR="00A713E5" w:rsidRPr="00CB0577">
        <w:rPr>
          <w:rFonts w:ascii="Arial" w:hAnsi="Arial" w:cs="Arial"/>
          <w:sz w:val="21"/>
          <w:szCs w:val="21"/>
          <w:lang w:val="lt-LT"/>
        </w:rPr>
        <w:t>P</w:t>
      </w:r>
      <w:r w:rsidR="00351063" w:rsidRPr="00CB0577">
        <w:rPr>
          <w:rFonts w:ascii="Arial" w:hAnsi="Arial" w:cs="Arial"/>
          <w:sz w:val="21"/>
          <w:szCs w:val="21"/>
          <w:lang w:val="lt-LT"/>
        </w:rPr>
        <w:t>areiškėjui yra žinoma, kad panaudojus paramą ne jos skyrimo tikslais, paramos davėjas reikalaus ją grąžinti teisės aktuose ir paramos sutartyje numatyta tvarka; taip pat gali būti taikomos papildomos sankcijos;</w:t>
      </w:r>
    </w:p>
    <w:p w14:paraId="7BC1C31D" w14:textId="0FAF68D7" w:rsidR="00351063" w:rsidRPr="00CB0577" w:rsidRDefault="0023169C" w:rsidP="00DD28C8">
      <w:pPr>
        <w:ind w:right="-142"/>
        <w:jc w:val="both"/>
        <w:rPr>
          <w:rFonts w:ascii="Arial" w:hAnsi="Arial" w:cs="Arial"/>
          <w:sz w:val="21"/>
          <w:szCs w:val="21"/>
          <w:lang w:val="lt-LT"/>
        </w:rPr>
      </w:pPr>
      <w:r>
        <w:rPr>
          <w:rFonts w:ascii="Arial" w:hAnsi="Arial" w:cs="Arial"/>
          <w:sz w:val="21"/>
          <w:szCs w:val="21"/>
          <w:lang w:val="lt-LT"/>
        </w:rPr>
        <w:t>9</w:t>
      </w:r>
      <w:r w:rsidR="00DD28C8" w:rsidRPr="00CB0577">
        <w:rPr>
          <w:rFonts w:ascii="Arial" w:hAnsi="Arial" w:cs="Arial"/>
          <w:sz w:val="21"/>
          <w:szCs w:val="21"/>
          <w:lang w:val="lt-LT"/>
        </w:rPr>
        <w:t xml:space="preserve">.5. </w:t>
      </w:r>
      <w:r w:rsidR="00A713E5" w:rsidRPr="00CB0577">
        <w:rPr>
          <w:rFonts w:ascii="Arial" w:hAnsi="Arial" w:cs="Arial"/>
          <w:sz w:val="21"/>
          <w:szCs w:val="21"/>
          <w:lang w:val="lt-LT"/>
        </w:rPr>
        <w:t>P</w:t>
      </w:r>
      <w:r w:rsidR="00351063" w:rsidRPr="00CB0577">
        <w:rPr>
          <w:rFonts w:ascii="Arial" w:hAnsi="Arial" w:cs="Arial"/>
          <w:sz w:val="21"/>
          <w:szCs w:val="21"/>
          <w:lang w:val="lt-LT"/>
        </w:rPr>
        <w:t xml:space="preserve">areiškėjui yra žinoma, kad paramos davėjas einamaisiais metais ir 3 (trejus) metus į priekį privalo viešai skelbti informaciją apie paramos gavėją, paramos tikslą, paramos sumą ir paramos teikimo laikotarpį. </w:t>
      </w:r>
    </w:p>
    <w:p w14:paraId="7D389CE3" w14:textId="77777777" w:rsidR="009868E7" w:rsidRPr="00DD28C8" w:rsidRDefault="009868E7" w:rsidP="00DD28C8">
      <w:pPr>
        <w:ind w:right="-142"/>
        <w:jc w:val="both"/>
        <w:rPr>
          <w:rFonts w:ascii="Arial" w:hAnsi="Arial" w:cs="Arial"/>
          <w:color w:val="595959" w:themeColor="text1" w:themeTint="A6"/>
          <w:sz w:val="21"/>
          <w:szCs w:val="21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351063" w:rsidRPr="00DD28C8" w14:paraId="2BAA44EC" w14:textId="77777777" w:rsidTr="38FA5DB7">
        <w:trPr>
          <w:trHeight w:val="798"/>
        </w:trPr>
        <w:tc>
          <w:tcPr>
            <w:tcW w:w="4744" w:type="dxa"/>
            <w:shd w:val="clear" w:color="auto" w:fill="00D3B7"/>
          </w:tcPr>
          <w:p w14:paraId="53672FE3" w14:textId="171E7DDF" w:rsidR="00351063" w:rsidRPr="00DD28C8" w:rsidRDefault="00351063" w:rsidP="38FA5DB7">
            <w:pPr>
              <w:ind w:right="-142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38FA5DB7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Pareiškėjo vadovo (ar jo įgalioto asmens) pareigos, vardas, pavardė</w:t>
            </w:r>
          </w:p>
        </w:tc>
        <w:tc>
          <w:tcPr>
            <w:tcW w:w="4744" w:type="dxa"/>
          </w:tcPr>
          <w:p w14:paraId="38A4F726" w14:textId="77777777" w:rsidR="00351063" w:rsidRPr="00DD28C8" w:rsidRDefault="00351063" w:rsidP="00DD28C8">
            <w:pPr>
              <w:ind w:right="-142"/>
              <w:rPr>
                <w:rFonts w:ascii="Arial" w:hAnsi="Arial" w:cs="Arial"/>
                <w:color w:val="595959" w:themeColor="text1" w:themeTint="A6"/>
                <w:sz w:val="21"/>
              </w:rPr>
            </w:pPr>
          </w:p>
        </w:tc>
      </w:tr>
      <w:tr w:rsidR="00351063" w:rsidRPr="00DD28C8" w14:paraId="61D55028" w14:textId="77777777" w:rsidTr="38FA5DB7">
        <w:tc>
          <w:tcPr>
            <w:tcW w:w="4744" w:type="dxa"/>
            <w:shd w:val="clear" w:color="auto" w:fill="00D3B7"/>
          </w:tcPr>
          <w:p w14:paraId="3E22DC97" w14:textId="77777777" w:rsidR="00351063" w:rsidRPr="00DD28C8" w:rsidRDefault="00351063" w:rsidP="00DD28C8">
            <w:pPr>
              <w:ind w:right="-142"/>
              <w:rPr>
                <w:rFonts w:ascii="Arial" w:hAnsi="Arial" w:cs="Arial"/>
                <w:color w:val="FFFFFF" w:themeColor="background1"/>
                <w:sz w:val="21"/>
              </w:rPr>
            </w:pPr>
            <w:r w:rsidRPr="00DD28C8">
              <w:rPr>
                <w:rFonts w:ascii="Arial" w:hAnsi="Arial" w:cs="Arial"/>
                <w:color w:val="FFFFFF" w:themeColor="background1"/>
                <w:sz w:val="21"/>
              </w:rPr>
              <w:t>Data</w:t>
            </w:r>
          </w:p>
        </w:tc>
        <w:tc>
          <w:tcPr>
            <w:tcW w:w="4744" w:type="dxa"/>
          </w:tcPr>
          <w:p w14:paraId="5A7551F0" w14:textId="77777777" w:rsidR="00351063" w:rsidRPr="00DD28C8" w:rsidRDefault="00351063" w:rsidP="00DD28C8">
            <w:pPr>
              <w:ind w:right="-142"/>
              <w:rPr>
                <w:rFonts w:ascii="Arial" w:hAnsi="Arial" w:cs="Arial"/>
                <w:color w:val="595959" w:themeColor="text1" w:themeTint="A6"/>
                <w:sz w:val="21"/>
              </w:rPr>
            </w:pPr>
          </w:p>
        </w:tc>
      </w:tr>
      <w:tr w:rsidR="00351063" w:rsidRPr="00DD28C8" w14:paraId="69B5BACE" w14:textId="77777777" w:rsidTr="38FA5DB7">
        <w:tc>
          <w:tcPr>
            <w:tcW w:w="4744" w:type="dxa"/>
            <w:shd w:val="clear" w:color="auto" w:fill="00D3B7"/>
          </w:tcPr>
          <w:p w14:paraId="4F7104EB" w14:textId="77777777" w:rsidR="00351063" w:rsidRPr="00DD28C8" w:rsidRDefault="00351063" w:rsidP="00DD28C8">
            <w:pPr>
              <w:ind w:right="-142"/>
              <w:rPr>
                <w:rFonts w:ascii="Arial" w:hAnsi="Arial" w:cs="Arial"/>
                <w:color w:val="FFFFFF" w:themeColor="background1"/>
                <w:sz w:val="21"/>
              </w:rPr>
            </w:pPr>
            <w:bookmarkStart w:id="0" w:name="_Hlk104292241"/>
            <w:r w:rsidRPr="00DD28C8">
              <w:rPr>
                <w:rFonts w:ascii="Arial" w:hAnsi="Arial" w:cs="Arial"/>
                <w:color w:val="FFFFFF" w:themeColor="background1"/>
                <w:sz w:val="21"/>
              </w:rPr>
              <w:t>Parašas</w:t>
            </w:r>
          </w:p>
        </w:tc>
        <w:tc>
          <w:tcPr>
            <w:tcW w:w="4744" w:type="dxa"/>
          </w:tcPr>
          <w:p w14:paraId="3DD684E9" w14:textId="77777777" w:rsidR="00351063" w:rsidRPr="00DD28C8" w:rsidRDefault="00351063" w:rsidP="00DD28C8">
            <w:pPr>
              <w:ind w:right="-142"/>
              <w:rPr>
                <w:rFonts w:ascii="Arial" w:hAnsi="Arial" w:cs="Arial"/>
                <w:color w:val="595959" w:themeColor="text1" w:themeTint="A6"/>
                <w:sz w:val="21"/>
              </w:rPr>
            </w:pPr>
          </w:p>
        </w:tc>
      </w:tr>
      <w:bookmarkEnd w:id="0"/>
    </w:tbl>
    <w:p w14:paraId="7BCC5AB5" w14:textId="77777777" w:rsidR="00351063" w:rsidRPr="00DD28C8" w:rsidRDefault="00351063" w:rsidP="00DD28C8">
      <w:pPr>
        <w:ind w:right="-142"/>
        <w:rPr>
          <w:rFonts w:ascii="Arial" w:hAnsi="Arial" w:cs="Arial"/>
          <w:color w:val="595959" w:themeColor="text1" w:themeTint="A6"/>
          <w:sz w:val="21"/>
          <w:lang w:val="lt-LT"/>
        </w:rPr>
      </w:pPr>
    </w:p>
    <w:p w14:paraId="3B4465D1" w14:textId="77777777" w:rsidR="006130D2" w:rsidRPr="00DD28C8" w:rsidRDefault="006130D2" w:rsidP="00DD28C8">
      <w:pPr>
        <w:rPr>
          <w:rFonts w:ascii="Arial" w:eastAsia="Calibri" w:hAnsi="Arial" w:cs="Arial"/>
          <w:sz w:val="22"/>
          <w:szCs w:val="22"/>
          <w:lang w:val="lt-LT"/>
        </w:rPr>
      </w:pPr>
    </w:p>
    <w:sectPr w:rsidR="006130D2" w:rsidRPr="00DD28C8" w:rsidSect="00340EB0">
      <w:pgSz w:w="11900" w:h="16840"/>
      <w:pgMar w:top="1701" w:right="567" w:bottom="1134" w:left="1701" w:header="4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395B" w14:textId="77777777" w:rsidR="00656813" w:rsidRDefault="00656813" w:rsidP="000C042A">
      <w:r>
        <w:separator/>
      </w:r>
    </w:p>
  </w:endnote>
  <w:endnote w:type="continuationSeparator" w:id="0">
    <w:p w14:paraId="58F28C57" w14:textId="77777777" w:rsidR="00656813" w:rsidRDefault="00656813" w:rsidP="000C042A">
      <w:r>
        <w:continuationSeparator/>
      </w:r>
    </w:p>
  </w:endnote>
  <w:endnote w:type="continuationNotice" w:id="1">
    <w:p w14:paraId="2911526C" w14:textId="77777777" w:rsidR="00656813" w:rsidRDefault="00656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6678" w14:textId="77777777" w:rsidR="00656813" w:rsidRDefault="00656813" w:rsidP="000C042A">
      <w:r>
        <w:separator/>
      </w:r>
    </w:p>
  </w:footnote>
  <w:footnote w:type="continuationSeparator" w:id="0">
    <w:p w14:paraId="7D284781" w14:textId="77777777" w:rsidR="00656813" w:rsidRDefault="00656813" w:rsidP="000C042A">
      <w:r>
        <w:continuationSeparator/>
      </w:r>
    </w:p>
  </w:footnote>
  <w:footnote w:type="continuationNotice" w:id="1">
    <w:p w14:paraId="3D7112BF" w14:textId="77777777" w:rsidR="00656813" w:rsidRDefault="00656813"/>
  </w:footnote>
  <w:footnote w:id="2">
    <w:p w14:paraId="718AD435" w14:textId="6260DA1A" w:rsidR="00CF6B6A" w:rsidRPr="00E37B5C" w:rsidRDefault="00CF6B6A" w:rsidP="00E37B5C">
      <w:pPr>
        <w:pStyle w:val="FootnoteText"/>
        <w:jc w:val="both"/>
        <w:rPr>
          <w:rFonts w:ascii="Arial" w:hAnsi="Arial" w:cs="Arial"/>
          <w:sz w:val="16"/>
          <w:szCs w:val="16"/>
          <w:lang w:val="lt-LT"/>
        </w:rPr>
      </w:pPr>
      <w:r w:rsidRPr="00E37B5C">
        <w:rPr>
          <w:rStyle w:val="FootnoteReference"/>
          <w:rFonts w:ascii="Arial" w:hAnsi="Arial" w:cs="Arial"/>
          <w:sz w:val="16"/>
          <w:szCs w:val="16"/>
        </w:rPr>
        <w:footnoteRef/>
      </w:r>
      <w:r w:rsidRPr="00E37B5C">
        <w:rPr>
          <w:rFonts w:ascii="Arial" w:hAnsi="Arial" w:cs="Arial"/>
          <w:sz w:val="16"/>
          <w:szCs w:val="16"/>
        </w:rPr>
        <w:t xml:space="preserve"> </w:t>
      </w:r>
      <w:r w:rsidR="00F01470" w:rsidRPr="00E37B5C">
        <w:rPr>
          <w:rFonts w:ascii="Arial" w:hAnsi="Arial" w:cs="Arial"/>
          <w:sz w:val="16"/>
          <w:szCs w:val="16"/>
          <w:lang w:val="lt-LT"/>
        </w:rPr>
        <w:t>Nurodydamas prašom</w:t>
      </w:r>
      <w:r w:rsidR="006E3D70" w:rsidRPr="00E37B5C">
        <w:rPr>
          <w:rFonts w:ascii="Arial" w:hAnsi="Arial" w:cs="Arial"/>
          <w:sz w:val="16"/>
          <w:szCs w:val="16"/>
          <w:lang w:val="lt-LT"/>
        </w:rPr>
        <w:t>ą</w:t>
      </w:r>
      <w:r w:rsidR="00F01470" w:rsidRPr="00E37B5C">
        <w:rPr>
          <w:rFonts w:ascii="Arial" w:hAnsi="Arial" w:cs="Arial"/>
          <w:sz w:val="16"/>
          <w:szCs w:val="16"/>
          <w:lang w:val="lt-LT"/>
        </w:rPr>
        <w:t xml:space="preserve"> Paramos sumą</w:t>
      </w:r>
      <w:r w:rsidR="0071328F" w:rsidRPr="00E37B5C">
        <w:rPr>
          <w:rFonts w:ascii="Arial" w:hAnsi="Arial" w:cs="Arial"/>
          <w:sz w:val="16"/>
          <w:szCs w:val="16"/>
          <w:lang w:val="lt-LT"/>
        </w:rPr>
        <w:t xml:space="preserve"> stipendijoms</w:t>
      </w:r>
      <w:r w:rsidR="00F01470" w:rsidRPr="00E37B5C">
        <w:rPr>
          <w:rFonts w:ascii="Arial" w:hAnsi="Arial" w:cs="Arial"/>
          <w:sz w:val="16"/>
          <w:szCs w:val="16"/>
          <w:lang w:val="lt-LT"/>
        </w:rPr>
        <w:t xml:space="preserve"> Pareiškėjas tur</w:t>
      </w:r>
      <w:r w:rsidR="006E3D70" w:rsidRPr="00E37B5C">
        <w:rPr>
          <w:rFonts w:ascii="Arial" w:hAnsi="Arial" w:cs="Arial"/>
          <w:sz w:val="16"/>
          <w:szCs w:val="16"/>
          <w:lang w:val="lt-LT"/>
        </w:rPr>
        <w:t>ėtų</w:t>
      </w:r>
      <w:r w:rsidR="00F01470" w:rsidRPr="00E37B5C">
        <w:rPr>
          <w:rFonts w:ascii="Arial" w:hAnsi="Arial" w:cs="Arial"/>
          <w:sz w:val="16"/>
          <w:szCs w:val="16"/>
          <w:lang w:val="lt-LT"/>
        </w:rPr>
        <w:t xml:space="preserve"> į</w:t>
      </w:r>
      <w:r w:rsidR="00AB6ADA" w:rsidRPr="00E37B5C">
        <w:rPr>
          <w:rFonts w:ascii="Arial" w:hAnsi="Arial" w:cs="Arial"/>
          <w:sz w:val="16"/>
          <w:szCs w:val="16"/>
          <w:lang w:val="lt-LT"/>
        </w:rPr>
        <w:t>sivertinti</w:t>
      </w:r>
      <w:r w:rsidR="00AB31FB" w:rsidRPr="00E37B5C">
        <w:rPr>
          <w:rFonts w:ascii="Arial" w:hAnsi="Arial" w:cs="Arial"/>
          <w:sz w:val="16"/>
          <w:szCs w:val="16"/>
          <w:lang w:val="lt-LT"/>
        </w:rPr>
        <w:t>, kiek stipendijų</w:t>
      </w:r>
      <w:r w:rsidR="005D16D1">
        <w:rPr>
          <w:rFonts w:ascii="Arial" w:hAnsi="Arial" w:cs="Arial"/>
          <w:sz w:val="16"/>
          <w:szCs w:val="16"/>
          <w:lang w:val="lt-LT"/>
        </w:rPr>
        <w:t xml:space="preserve"> Pareiškėjas</w:t>
      </w:r>
      <w:r w:rsidR="00AB31FB" w:rsidRPr="00E37B5C">
        <w:rPr>
          <w:rFonts w:ascii="Arial" w:hAnsi="Arial" w:cs="Arial"/>
          <w:sz w:val="16"/>
          <w:szCs w:val="16"/>
          <w:lang w:val="lt-LT"/>
        </w:rPr>
        <w:t xml:space="preserve"> ketina skirti </w:t>
      </w:r>
      <w:r w:rsidR="00315EEF" w:rsidRPr="00E37B5C">
        <w:rPr>
          <w:rFonts w:ascii="Arial" w:hAnsi="Arial" w:cs="Arial"/>
          <w:sz w:val="16"/>
          <w:szCs w:val="16"/>
          <w:lang w:val="lt-LT"/>
        </w:rPr>
        <w:t xml:space="preserve">pirmo kurso studentams, pasirinkusiems </w:t>
      </w:r>
      <w:r w:rsidR="00AB31FB" w:rsidRPr="00E37B5C">
        <w:rPr>
          <w:rFonts w:ascii="Arial" w:hAnsi="Arial" w:cs="Arial"/>
          <w:sz w:val="16"/>
          <w:szCs w:val="16"/>
          <w:lang w:val="lt-LT"/>
        </w:rPr>
        <w:t xml:space="preserve">Svarbių </w:t>
      </w:r>
      <w:r w:rsidR="00315EEF" w:rsidRPr="00E37B5C">
        <w:rPr>
          <w:rFonts w:ascii="Arial" w:hAnsi="Arial" w:cs="Arial"/>
          <w:sz w:val="16"/>
          <w:szCs w:val="16"/>
          <w:lang w:val="lt-LT"/>
        </w:rPr>
        <w:t xml:space="preserve">studijų </w:t>
      </w:r>
      <w:proofErr w:type="spellStart"/>
      <w:r w:rsidR="00AB31FB" w:rsidRPr="00E37B5C">
        <w:rPr>
          <w:rFonts w:ascii="Arial" w:eastAsia="Calibri Light" w:hAnsi="Arial" w:cs="Arial"/>
          <w:sz w:val="16"/>
          <w:szCs w:val="16"/>
        </w:rPr>
        <w:t>krypčių</w:t>
      </w:r>
      <w:proofErr w:type="spellEnd"/>
      <w:r w:rsidR="00AB31FB" w:rsidRPr="00E37B5C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 w:rsidR="00AB31FB" w:rsidRPr="00E37B5C">
        <w:rPr>
          <w:rFonts w:ascii="Arial" w:eastAsia="Calibri Light" w:hAnsi="Arial" w:cs="Arial"/>
          <w:sz w:val="16"/>
          <w:szCs w:val="16"/>
        </w:rPr>
        <w:t>nuolatine</w:t>
      </w:r>
      <w:proofErr w:type="spellEnd"/>
      <w:r w:rsidR="00AB31FB" w:rsidRPr="00E37B5C">
        <w:rPr>
          <w:rFonts w:ascii="Arial" w:eastAsia="Calibri Light" w:hAnsi="Arial" w:cs="Arial"/>
          <w:sz w:val="16"/>
          <w:szCs w:val="16"/>
        </w:rPr>
        <w:t xml:space="preserve"> forma </w:t>
      </w:r>
      <w:proofErr w:type="spellStart"/>
      <w:r w:rsidR="00AB31FB" w:rsidRPr="00E37B5C">
        <w:rPr>
          <w:rFonts w:ascii="Arial" w:eastAsia="Calibri Light" w:hAnsi="Arial" w:cs="Arial"/>
          <w:sz w:val="16"/>
          <w:szCs w:val="16"/>
        </w:rPr>
        <w:t>vykdom</w:t>
      </w:r>
      <w:r w:rsidR="00315EEF" w:rsidRPr="00E37B5C">
        <w:rPr>
          <w:rFonts w:ascii="Arial" w:eastAsia="Calibri Light" w:hAnsi="Arial" w:cs="Arial"/>
          <w:sz w:val="16"/>
          <w:szCs w:val="16"/>
        </w:rPr>
        <w:t>as</w:t>
      </w:r>
      <w:proofErr w:type="spellEnd"/>
      <w:r w:rsidR="00AB31FB" w:rsidRPr="00E37B5C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 w:rsidR="00AB31FB" w:rsidRPr="00E37B5C">
        <w:rPr>
          <w:rFonts w:ascii="Arial" w:eastAsia="Calibri Light" w:hAnsi="Arial" w:cs="Arial"/>
          <w:sz w:val="16"/>
          <w:szCs w:val="16"/>
        </w:rPr>
        <w:t>pirmosios</w:t>
      </w:r>
      <w:proofErr w:type="spellEnd"/>
      <w:r w:rsidR="00AB31FB" w:rsidRPr="00E37B5C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 w:rsidR="00AB31FB" w:rsidRPr="00E37B5C">
        <w:rPr>
          <w:rFonts w:ascii="Arial" w:eastAsia="Calibri Light" w:hAnsi="Arial" w:cs="Arial"/>
          <w:sz w:val="16"/>
          <w:szCs w:val="16"/>
        </w:rPr>
        <w:t>pakopos</w:t>
      </w:r>
      <w:proofErr w:type="spellEnd"/>
      <w:r w:rsidR="00AB31FB" w:rsidRPr="00E37B5C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 w:rsidR="00AB31FB" w:rsidRPr="00E37B5C">
        <w:rPr>
          <w:rFonts w:ascii="Arial" w:eastAsia="Calibri Light" w:hAnsi="Arial" w:cs="Arial"/>
          <w:sz w:val="16"/>
          <w:szCs w:val="16"/>
        </w:rPr>
        <w:t>studijų</w:t>
      </w:r>
      <w:proofErr w:type="spellEnd"/>
      <w:r w:rsidR="00AB31FB" w:rsidRPr="00E37B5C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 w:rsidR="00AB31FB" w:rsidRPr="00E37B5C">
        <w:rPr>
          <w:rFonts w:ascii="Arial" w:eastAsia="Calibri Light" w:hAnsi="Arial" w:cs="Arial"/>
          <w:sz w:val="16"/>
          <w:szCs w:val="16"/>
        </w:rPr>
        <w:t>programas</w:t>
      </w:r>
      <w:proofErr w:type="spellEnd"/>
      <w:r w:rsidR="00254663" w:rsidRPr="00E37B5C">
        <w:rPr>
          <w:rFonts w:ascii="Arial" w:eastAsia="Calibri Light" w:hAnsi="Arial" w:cs="Arial"/>
          <w:sz w:val="16"/>
          <w:szCs w:val="16"/>
        </w:rPr>
        <w:t xml:space="preserve">. </w:t>
      </w:r>
      <w:proofErr w:type="spellStart"/>
      <w:r w:rsidR="00E33718">
        <w:rPr>
          <w:rFonts w:ascii="Arial" w:eastAsia="Calibri Light" w:hAnsi="Arial" w:cs="Arial"/>
          <w:sz w:val="16"/>
          <w:szCs w:val="16"/>
        </w:rPr>
        <w:t>Pvz</w:t>
      </w:r>
      <w:proofErr w:type="spellEnd"/>
      <w:r w:rsidR="00E33718">
        <w:rPr>
          <w:rFonts w:ascii="Arial" w:eastAsia="Calibri Light" w:hAnsi="Arial" w:cs="Arial"/>
          <w:sz w:val="16"/>
          <w:szCs w:val="16"/>
        </w:rPr>
        <w:t xml:space="preserve">. </w:t>
      </w:r>
      <w:proofErr w:type="spellStart"/>
      <w:r w:rsidR="00E33718">
        <w:rPr>
          <w:rFonts w:ascii="Arial" w:eastAsia="Calibri Light" w:hAnsi="Arial" w:cs="Arial"/>
          <w:sz w:val="16"/>
          <w:szCs w:val="16"/>
        </w:rPr>
        <w:t>jei</w:t>
      </w:r>
      <w:proofErr w:type="spellEnd"/>
      <w:r w:rsidR="00E33718">
        <w:rPr>
          <w:rFonts w:ascii="Arial" w:eastAsia="Calibri Light" w:hAnsi="Arial" w:cs="Arial"/>
          <w:sz w:val="16"/>
          <w:szCs w:val="16"/>
        </w:rPr>
        <w:t xml:space="preserve"> Paramos </w:t>
      </w:r>
      <w:proofErr w:type="spellStart"/>
      <w:r w:rsidR="00E33718">
        <w:rPr>
          <w:rFonts w:ascii="Arial" w:eastAsia="Calibri Light" w:hAnsi="Arial" w:cs="Arial"/>
          <w:sz w:val="16"/>
          <w:szCs w:val="16"/>
        </w:rPr>
        <w:t>teikėjas</w:t>
      </w:r>
      <w:proofErr w:type="spellEnd"/>
      <w:r w:rsidR="00E33718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 w:rsidR="00E33718">
        <w:rPr>
          <w:rFonts w:ascii="Arial" w:eastAsia="Calibri Light" w:hAnsi="Arial" w:cs="Arial"/>
          <w:sz w:val="16"/>
          <w:szCs w:val="16"/>
        </w:rPr>
        <w:t>yra</w:t>
      </w:r>
      <w:proofErr w:type="spellEnd"/>
      <w:r w:rsidR="00E33718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 w:rsidR="00E33718">
        <w:rPr>
          <w:rFonts w:ascii="Arial" w:eastAsia="Calibri Light" w:hAnsi="Arial" w:cs="Arial"/>
          <w:sz w:val="16"/>
          <w:szCs w:val="16"/>
        </w:rPr>
        <w:t>numatęs</w:t>
      </w:r>
      <w:proofErr w:type="spellEnd"/>
      <w:r w:rsidR="00E33718">
        <w:rPr>
          <w:rFonts w:ascii="Arial" w:eastAsia="Calibri Light" w:hAnsi="Arial" w:cs="Arial"/>
          <w:sz w:val="16"/>
          <w:szCs w:val="16"/>
        </w:rPr>
        <w:t xml:space="preserve">, </w:t>
      </w:r>
      <w:proofErr w:type="spellStart"/>
      <w:r w:rsidR="00E33718">
        <w:rPr>
          <w:rFonts w:ascii="Arial" w:eastAsia="Calibri Light" w:hAnsi="Arial" w:cs="Arial"/>
          <w:sz w:val="16"/>
          <w:szCs w:val="16"/>
        </w:rPr>
        <w:t>kad</w:t>
      </w:r>
      <w:proofErr w:type="spellEnd"/>
      <w:r w:rsidR="00E33718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 w:rsidR="006D1F06">
        <w:rPr>
          <w:rFonts w:ascii="Arial" w:eastAsia="Calibri Light" w:hAnsi="Arial" w:cs="Arial"/>
          <w:sz w:val="16"/>
          <w:szCs w:val="16"/>
        </w:rPr>
        <w:t>v</w:t>
      </w:r>
      <w:r w:rsidR="00254663" w:rsidRPr="00E37B5C">
        <w:rPr>
          <w:rFonts w:ascii="Arial" w:eastAsia="Calibri Light" w:hAnsi="Arial" w:cs="Arial"/>
          <w:sz w:val="16"/>
          <w:szCs w:val="16"/>
        </w:rPr>
        <w:t>ienam</w:t>
      </w:r>
      <w:proofErr w:type="spellEnd"/>
      <w:r w:rsidR="00254663" w:rsidRPr="00E37B5C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 w:rsidR="00254663" w:rsidRPr="00E37B5C">
        <w:rPr>
          <w:rFonts w:ascii="Arial" w:eastAsia="Calibri Light" w:hAnsi="Arial" w:cs="Arial"/>
          <w:sz w:val="16"/>
          <w:szCs w:val="16"/>
        </w:rPr>
        <w:t>studentui</w:t>
      </w:r>
      <w:proofErr w:type="spellEnd"/>
      <w:r w:rsidR="00254663" w:rsidRPr="00E37B5C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 w:rsidR="000426FE">
        <w:rPr>
          <w:rFonts w:ascii="Arial" w:eastAsia="Calibri Light" w:hAnsi="Arial" w:cs="Arial"/>
          <w:sz w:val="16"/>
          <w:szCs w:val="16"/>
        </w:rPr>
        <w:t>skiriama</w:t>
      </w:r>
      <w:proofErr w:type="spellEnd"/>
      <w:r w:rsidR="000426FE">
        <w:rPr>
          <w:rFonts w:ascii="Arial" w:eastAsia="Calibri Light" w:hAnsi="Arial" w:cs="Arial"/>
          <w:sz w:val="16"/>
          <w:szCs w:val="16"/>
        </w:rPr>
        <w:t xml:space="preserve"> </w:t>
      </w:r>
      <w:r w:rsidR="000426FE" w:rsidRPr="00E37B5C">
        <w:rPr>
          <w:rFonts w:ascii="Arial" w:hAnsi="Arial" w:cs="Arial"/>
          <w:sz w:val="16"/>
          <w:szCs w:val="16"/>
          <w:lang w:val="en-US"/>
        </w:rPr>
        <w:t>300 Eur</w:t>
      </w:r>
      <w:r w:rsidR="000426F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0426FE">
        <w:rPr>
          <w:rFonts w:ascii="Arial" w:hAnsi="Arial" w:cs="Arial"/>
          <w:sz w:val="16"/>
          <w:szCs w:val="16"/>
          <w:lang w:val="en-US"/>
        </w:rPr>
        <w:t>dydžio</w:t>
      </w:r>
      <w:proofErr w:type="spellEnd"/>
      <w:r w:rsidR="000426F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0426FE">
        <w:rPr>
          <w:rFonts w:ascii="Arial" w:hAnsi="Arial" w:cs="Arial"/>
          <w:sz w:val="16"/>
          <w:szCs w:val="16"/>
          <w:lang w:val="en-US"/>
        </w:rPr>
        <w:t>stipendija</w:t>
      </w:r>
      <w:proofErr w:type="spellEnd"/>
      <w:r w:rsidR="000426FE" w:rsidRPr="00E37B5C">
        <w:rPr>
          <w:rFonts w:ascii="Arial" w:hAnsi="Arial" w:cs="Arial"/>
          <w:sz w:val="16"/>
          <w:szCs w:val="16"/>
          <w:lang w:val="en-US"/>
        </w:rPr>
        <w:t xml:space="preserve"> per </w:t>
      </w:r>
      <w:proofErr w:type="spellStart"/>
      <w:r w:rsidR="000426FE" w:rsidRPr="00E37B5C">
        <w:rPr>
          <w:rFonts w:ascii="Arial" w:hAnsi="Arial" w:cs="Arial"/>
          <w:sz w:val="16"/>
          <w:szCs w:val="16"/>
          <w:lang w:val="en-US"/>
        </w:rPr>
        <w:t>mėnesį</w:t>
      </w:r>
      <w:proofErr w:type="spellEnd"/>
      <w:r w:rsidR="000426FE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="000426FE">
        <w:rPr>
          <w:rFonts w:ascii="Arial" w:hAnsi="Arial" w:cs="Arial"/>
          <w:sz w:val="16"/>
          <w:szCs w:val="16"/>
          <w:lang w:val="en-US"/>
        </w:rPr>
        <w:t>kuri</w:t>
      </w:r>
      <w:proofErr w:type="spellEnd"/>
      <w:r w:rsidR="000426F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07561D">
        <w:rPr>
          <w:rFonts w:ascii="Arial" w:hAnsi="Arial" w:cs="Arial"/>
          <w:sz w:val="16"/>
          <w:szCs w:val="16"/>
          <w:lang w:val="en-US"/>
        </w:rPr>
        <w:t>skiriama</w:t>
      </w:r>
      <w:proofErr w:type="spellEnd"/>
      <w:r w:rsidR="0007561D">
        <w:rPr>
          <w:rFonts w:ascii="Arial" w:hAnsi="Arial" w:cs="Arial"/>
          <w:sz w:val="16"/>
          <w:szCs w:val="16"/>
          <w:lang w:val="en-US"/>
        </w:rPr>
        <w:t xml:space="preserve"> 10 </w:t>
      </w:r>
      <w:proofErr w:type="spellStart"/>
      <w:r w:rsidR="0007561D">
        <w:rPr>
          <w:rFonts w:ascii="Arial" w:hAnsi="Arial" w:cs="Arial"/>
          <w:sz w:val="16"/>
          <w:szCs w:val="16"/>
          <w:lang w:val="en-US"/>
        </w:rPr>
        <w:t>mėnesių</w:t>
      </w:r>
      <w:proofErr w:type="spellEnd"/>
      <w:r w:rsidR="00791006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="00791006">
        <w:rPr>
          <w:rFonts w:ascii="Arial" w:hAnsi="Arial" w:cs="Arial"/>
          <w:sz w:val="16"/>
          <w:szCs w:val="16"/>
          <w:lang w:val="en-US"/>
        </w:rPr>
        <w:t>laikytina</w:t>
      </w:r>
      <w:proofErr w:type="spellEnd"/>
      <w:r w:rsidR="00791006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="00791006">
        <w:rPr>
          <w:rFonts w:ascii="Arial" w:hAnsi="Arial" w:cs="Arial"/>
          <w:sz w:val="16"/>
          <w:szCs w:val="16"/>
          <w:lang w:val="en-US"/>
        </w:rPr>
        <w:t>kad</w:t>
      </w:r>
      <w:proofErr w:type="spellEnd"/>
      <w:r w:rsidR="0079100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791006">
        <w:rPr>
          <w:rFonts w:ascii="Arial" w:hAnsi="Arial" w:cs="Arial"/>
          <w:sz w:val="16"/>
          <w:szCs w:val="16"/>
          <w:lang w:val="en-US"/>
        </w:rPr>
        <w:t>vienam</w:t>
      </w:r>
      <w:proofErr w:type="spellEnd"/>
      <w:r w:rsidR="0079100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791006">
        <w:rPr>
          <w:rFonts w:ascii="Arial" w:hAnsi="Arial" w:cs="Arial"/>
          <w:sz w:val="16"/>
          <w:szCs w:val="16"/>
          <w:lang w:val="en-US"/>
        </w:rPr>
        <w:t>studentui</w:t>
      </w:r>
      <w:proofErr w:type="spellEnd"/>
      <w:r w:rsidR="0079100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254663" w:rsidRPr="00E37B5C">
        <w:rPr>
          <w:rFonts w:ascii="Arial" w:eastAsia="Calibri Light" w:hAnsi="Arial" w:cs="Arial"/>
          <w:sz w:val="16"/>
          <w:szCs w:val="16"/>
        </w:rPr>
        <w:t>akademiniams</w:t>
      </w:r>
      <w:proofErr w:type="spellEnd"/>
      <w:r w:rsidR="00254663" w:rsidRPr="00E37B5C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 w:rsidR="00254663" w:rsidRPr="00E37B5C">
        <w:rPr>
          <w:rFonts w:ascii="Arial" w:eastAsia="Calibri Light" w:hAnsi="Arial" w:cs="Arial"/>
          <w:sz w:val="16"/>
          <w:szCs w:val="16"/>
        </w:rPr>
        <w:t>metams</w:t>
      </w:r>
      <w:proofErr w:type="spellEnd"/>
      <w:r w:rsidR="00254663" w:rsidRPr="00E37B5C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 w:rsidR="00254663" w:rsidRPr="00E37B5C">
        <w:rPr>
          <w:rFonts w:ascii="Arial" w:eastAsia="Calibri Light" w:hAnsi="Arial" w:cs="Arial"/>
          <w:sz w:val="16"/>
          <w:szCs w:val="16"/>
        </w:rPr>
        <w:t>skiriama</w:t>
      </w:r>
      <w:proofErr w:type="spellEnd"/>
      <w:r w:rsidR="005B1F57" w:rsidRPr="00E37B5C">
        <w:rPr>
          <w:rFonts w:ascii="Arial" w:eastAsia="Calibri Light" w:hAnsi="Arial" w:cs="Arial"/>
          <w:sz w:val="16"/>
          <w:szCs w:val="16"/>
        </w:rPr>
        <w:t xml:space="preserve"> </w:t>
      </w:r>
      <w:proofErr w:type="spellStart"/>
      <w:r w:rsidR="005B1F57" w:rsidRPr="00E37B5C">
        <w:rPr>
          <w:rFonts w:ascii="Arial" w:eastAsia="Calibri Light" w:hAnsi="Arial" w:cs="Arial"/>
          <w:sz w:val="16"/>
          <w:szCs w:val="16"/>
        </w:rPr>
        <w:t>stipendija</w:t>
      </w:r>
      <w:proofErr w:type="spellEnd"/>
      <w:r w:rsidR="005B1F57" w:rsidRPr="00E37B5C">
        <w:rPr>
          <w:rFonts w:ascii="Arial" w:eastAsia="Calibri Light" w:hAnsi="Arial" w:cs="Arial"/>
          <w:sz w:val="16"/>
          <w:szCs w:val="16"/>
        </w:rPr>
        <w:t xml:space="preserve"> bus </w:t>
      </w:r>
      <w:proofErr w:type="spellStart"/>
      <w:r w:rsidR="005B1F57" w:rsidRPr="00E37B5C">
        <w:rPr>
          <w:rFonts w:ascii="Arial" w:eastAsia="Calibri Light" w:hAnsi="Arial" w:cs="Arial"/>
          <w:sz w:val="16"/>
          <w:szCs w:val="16"/>
        </w:rPr>
        <w:t>lygi</w:t>
      </w:r>
      <w:proofErr w:type="spellEnd"/>
      <w:r w:rsidR="005B1F57" w:rsidRPr="00E37B5C">
        <w:rPr>
          <w:rFonts w:ascii="Arial" w:eastAsia="Calibri Light" w:hAnsi="Arial" w:cs="Arial"/>
          <w:sz w:val="16"/>
          <w:szCs w:val="16"/>
        </w:rPr>
        <w:t xml:space="preserve"> </w:t>
      </w:r>
      <w:r w:rsidR="00AB6ADA" w:rsidRPr="00E37B5C">
        <w:rPr>
          <w:rFonts w:ascii="Arial" w:hAnsi="Arial" w:cs="Arial"/>
          <w:sz w:val="16"/>
          <w:szCs w:val="16"/>
          <w:lang w:val="en-US"/>
        </w:rPr>
        <w:t>3000 Eur</w:t>
      </w:r>
      <w:r w:rsidR="00791006">
        <w:rPr>
          <w:rFonts w:ascii="Arial" w:hAnsi="Arial" w:cs="Arial"/>
          <w:sz w:val="16"/>
          <w:szCs w:val="16"/>
          <w:lang w:val="en-US"/>
        </w:rPr>
        <w:t>.</w:t>
      </w:r>
    </w:p>
  </w:footnote>
  <w:footnote w:id="3">
    <w:p w14:paraId="4F7E0C75" w14:textId="77777777" w:rsidR="009C6B58" w:rsidRPr="00E37B5C" w:rsidRDefault="009C6B58" w:rsidP="00340EB0">
      <w:pPr>
        <w:pStyle w:val="FootnoteText"/>
        <w:rPr>
          <w:rFonts w:ascii="Arial" w:hAnsi="Arial" w:cs="Arial"/>
          <w:sz w:val="16"/>
          <w:szCs w:val="16"/>
          <w:lang w:val="lt-LT"/>
        </w:rPr>
      </w:pPr>
      <w:r w:rsidRPr="00E37B5C">
        <w:rPr>
          <w:rStyle w:val="FootnoteReference"/>
          <w:rFonts w:ascii="Arial" w:hAnsi="Arial" w:cs="Arial"/>
          <w:sz w:val="16"/>
          <w:szCs w:val="16"/>
        </w:rPr>
        <w:footnoteRef/>
      </w:r>
      <w:r w:rsidRPr="00E37B5C">
        <w:rPr>
          <w:rFonts w:ascii="Arial" w:hAnsi="Arial" w:cs="Arial"/>
          <w:sz w:val="16"/>
          <w:szCs w:val="16"/>
        </w:rPr>
        <w:t xml:space="preserve"> </w:t>
      </w:r>
      <w:r w:rsidRPr="00E37B5C">
        <w:rPr>
          <w:rFonts w:ascii="Arial" w:hAnsi="Arial" w:cs="Arial"/>
          <w:sz w:val="16"/>
          <w:szCs w:val="16"/>
          <w:lang w:val="lt-LT"/>
        </w:rPr>
        <w:t>Vadovaujantis AB „Ignitis grupė“ Paramos valdymo taisyklėmis, Svarbiomis studijų kryptimis yra laikomos elektros inžinerija bei energijos inžinerija.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620A" w14:textId="77777777" w:rsidR="008B3E60" w:rsidRDefault="00046371">
    <w:pPr>
      <w:pStyle w:val="Header"/>
    </w:pPr>
    <w:r>
      <w:rPr>
        <w:noProof/>
      </w:rPr>
      <w:pict w14:anchorId="325457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4215" o:spid="_x0000_s2050" type="#_x0000_t75" alt="/Users/ZIM/Desktop/Eternia /logos (dragged).pdf" style="position:absolute;margin-left:0;margin-top:0;width:595pt;height:842pt;z-index:-251658752;mso-wrap-edited:f;mso-position-horizontal:center;mso-position-horizontal-relative:margin;mso-position-vertical:center;mso-position-vertical-relative:margin" o:allowincell="f">
          <v:imagedata r:id="rId1" o:title="logos (dragged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27D7" w14:textId="36D3E866" w:rsidR="00A8398D" w:rsidRDefault="00A8398D" w:rsidP="00A8398D">
    <w:pPr>
      <w:pStyle w:val="Header"/>
      <w:tabs>
        <w:tab w:val="left" w:pos="-284"/>
      </w:tabs>
      <w:ind w:left="-2665"/>
    </w:pPr>
  </w:p>
  <w:p w14:paraId="23E07128" w14:textId="22393BC9" w:rsidR="00D041DC" w:rsidRDefault="00D041DC" w:rsidP="00A8398D">
    <w:pPr>
      <w:pStyle w:val="Header"/>
      <w:tabs>
        <w:tab w:val="left" w:pos="-284"/>
      </w:tabs>
      <w:ind w:left="-2665"/>
    </w:pPr>
  </w:p>
  <w:p w14:paraId="66D7EB27" w14:textId="49BA2025" w:rsidR="00D041DC" w:rsidRDefault="00D041DC" w:rsidP="00A8398D">
    <w:pPr>
      <w:pStyle w:val="Header"/>
      <w:tabs>
        <w:tab w:val="left" w:pos="-284"/>
      </w:tabs>
      <w:ind w:left="-2665"/>
    </w:pPr>
  </w:p>
  <w:p w14:paraId="37412942" w14:textId="2D0DC3AC" w:rsidR="00D041DC" w:rsidRDefault="00D041DC" w:rsidP="00A8398D">
    <w:pPr>
      <w:pStyle w:val="Header"/>
      <w:tabs>
        <w:tab w:val="left" w:pos="-284"/>
      </w:tabs>
      <w:ind w:left="-2665"/>
    </w:pPr>
  </w:p>
  <w:p w14:paraId="64C8D62B" w14:textId="5B302EF5" w:rsidR="00D041DC" w:rsidRDefault="00D041DC" w:rsidP="00A8398D">
    <w:pPr>
      <w:pStyle w:val="Header"/>
      <w:tabs>
        <w:tab w:val="left" w:pos="-284"/>
      </w:tabs>
      <w:ind w:left="-2665"/>
    </w:pPr>
  </w:p>
  <w:p w14:paraId="623B2B28" w14:textId="77777777" w:rsidR="00D041DC" w:rsidRDefault="00D041DC" w:rsidP="00A8398D">
    <w:pPr>
      <w:pStyle w:val="Header"/>
      <w:tabs>
        <w:tab w:val="left" w:pos="-284"/>
      </w:tabs>
      <w:ind w:left="-2665"/>
    </w:pPr>
  </w:p>
  <w:p w14:paraId="21A48445" w14:textId="77777777" w:rsidR="00D041DC" w:rsidRDefault="00D041DC" w:rsidP="00A8398D">
    <w:pPr>
      <w:pStyle w:val="Header"/>
      <w:tabs>
        <w:tab w:val="left" w:pos="-284"/>
      </w:tabs>
      <w:ind w:left="-2665"/>
    </w:pPr>
  </w:p>
  <w:p w14:paraId="0A2D269F" w14:textId="320BA559" w:rsidR="008B3E60" w:rsidRDefault="008B3E60" w:rsidP="00A8398D">
    <w:pPr>
      <w:pStyle w:val="Header"/>
      <w:tabs>
        <w:tab w:val="left" w:pos="-284"/>
      </w:tabs>
      <w:ind w:left="-266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CEB1" w14:textId="1DB92B9B" w:rsidR="00281A57" w:rsidRDefault="00281A57">
    <w:pPr>
      <w:pStyle w:val="Header"/>
    </w:pPr>
  </w:p>
  <w:tbl>
    <w:tblPr>
      <w:tblStyle w:val="TableGrid5"/>
      <w:tblW w:w="8809" w:type="dxa"/>
      <w:tblInd w:w="-1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8809"/>
    </w:tblGrid>
    <w:tr w:rsidR="00281A57" w:rsidRPr="007C32A1" w14:paraId="70678012" w14:textId="77777777" w:rsidTr="0084480E">
      <w:tc>
        <w:tcPr>
          <w:tcW w:w="8809" w:type="dxa"/>
        </w:tcPr>
        <w:p w14:paraId="63CAA6A2" w14:textId="6222EA85" w:rsidR="00281A57" w:rsidRPr="007C32A1" w:rsidRDefault="00281A57" w:rsidP="00281A57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0"/>
            </w:rPr>
          </w:pPr>
          <w:r>
            <w:rPr>
              <w:rFonts w:ascii="Arial" w:eastAsia="Arial" w:hAnsi="Arial" w:cs="Arial"/>
              <w:sz w:val="20"/>
            </w:rPr>
            <w:t>4</w:t>
          </w:r>
          <w:r w:rsidRPr="007C32A1">
            <w:rPr>
              <w:rFonts w:ascii="Arial" w:eastAsia="Arial" w:hAnsi="Arial" w:cs="Arial"/>
              <w:sz w:val="20"/>
            </w:rPr>
            <w:t xml:space="preserve"> priedas. </w:t>
          </w:r>
          <w:r>
            <w:rPr>
              <w:rFonts w:ascii="Arial" w:eastAsia="Arial" w:hAnsi="Arial" w:cs="Arial"/>
              <w:sz w:val="20"/>
            </w:rPr>
            <w:t>Paramos paraiška</w:t>
          </w:r>
        </w:p>
      </w:tc>
    </w:tr>
    <w:tr w:rsidR="00281A57" w:rsidRPr="007C32A1" w14:paraId="6EA219A1" w14:textId="77777777" w:rsidTr="0084480E">
      <w:tc>
        <w:tcPr>
          <w:tcW w:w="8809" w:type="dxa"/>
        </w:tcPr>
        <w:p w14:paraId="4DA92FF8" w14:textId="77777777" w:rsidR="00281A57" w:rsidRPr="007C32A1" w:rsidRDefault="00281A57" w:rsidP="00281A57">
          <w:pP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0"/>
            </w:rPr>
          </w:pPr>
          <w:r w:rsidRPr="007C32A1">
            <w:rPr>
              <w:rFonts w:ascii="Arial" w:eastAsia="Arial" w:hAnsi="Arial" w:cs="Arial"/>
              <w:sz w:val="20"/>
            </w:rPr>
            <w:t>AB „Ignitis grupė“ paramos valdymo taisyklės</w:t>
          </w:r>
        </w:p>
      </w:tc>
    </w:tr>
  </w:tbl>
  <w:p w14:paraId="7B77757C" w14:textId="77777777" w:rsidR="00115DDA" w:rsidRDefault="00115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3ECE"/>
    <w:multiLevelType w:val="hybridMultilevel"/>
    <w:tmpl w:val="407E81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942A0"/>
    <w:multiLevelType w:val="hybridMultilevel"/>
    <w:tmpl w:val="F9EECD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55D38"/>
    <w:multiLevelType w:val="multilevel"/>
    <w:tmpl w:val="6AA22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173BBC"/>
    <w:multiLevelType w:val="hybridMultilevel"/>
    <w:tmpl w:val="450C6A02"/>
    <w:lvl w:ilvl="0" w:tplc="8CF07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4D3B05"/>
    <w:multiLevelType w:val="hybridMultilevel"/>
    <w:tmpl w:val="F5E035E8"/>
    <w:lvl w:ilvl="0" w:tplc="AFE0B82A">
      <w:start w:val="1"/>
      <w:numFmt w:val="decimal"/>
      <w:lvlText w:val="8.3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55C6C"/>
    <w:multiLevelType w:val="hybridMultilevel"/>
    <w:tmpl w:val="F2D8E12A"/>
    <w:lvl w:ilvl="0" w:tplc="8E20E5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B781A8C">
      <w:start w:val="1"/>
      <w:numFmt w:val="lowerLetter"/>
      <w:lvlText w:val="%2."/>
      <w:lvlJc w:val="left"/>
      <w:pPr>
        <w:ind w:left="1440" w:hanging="360"/>
      </w:pPr>
    </w:lvl>
    <w:lvl w:ilvl="2" w:tplc="C0FAD7A2">
      <w:start w:val="1"/>
      <w:numFmt w:val="lowerRoman"/>
      <w:lvlText w:val="%3."/>
      <w:lvlJc w:val="right"/>
      <w:pPr>
        <w:ind w:left="2160" w:hanging="180"/>
      </w:pPr>
    </w:lvl>
    <w:lvl w:ilvl="3" w:tplc="DFEE435A">
      <w:start w:val="1"/>
      <w:numFmt w:val="decimal"/>
      <w:lvlText w:val="%4."/>
      <w:lvlJc w:val="left"/>
      <w:pPr>
        <w:ind w:left="2880" w:hanging="360"/>
      </w:pPr>
    </w:lvl>
    <w:lvl w:ilvl="4" w:tplc="38DCA2DA">
      <w:start w:val="1"/>
      <w:numFmt w:val="lowerLetter"/>
      <w:lvlText w:val="%5."/>
      <w:lvlJc w:val="left"/>
      <w:pPr>
        <w:ind w:left="3600" w:hanging="360"/>
      </w:pPr>
    </w:lvl>
    <w:lvl w:ilvl="5" w:tplc="2072281A">
      <w:start w:val="1"/>
      <w:numFmt w:val="lowerRoman"/>
      <w:lvlText w:val="%6."/>
      <w:lvlJc w:val="right"/>
      <w:pPr>
        <w:ind w:left="4320" w:hanging="180"/>
      </w:pPr>
    </w:lvl>
    <w:lvl w:ilvl="6" w:tplc="B9AED63E">
      <w:start w:val="1"/>
      <w:numFmt w:val="decimal"/>
      <w:lvlText w:val="%7."/>
      <w:lvlJc w:val="left"/>
      <w:pPr>
        <w:ind w:left="5040" w:hanging="360"/>
      </w:pPr>
    </w:lvl>
    <w:lvl w:ilvl="7" w:tplc="96142216">
      <w:start w:val="1"/>
      <w:numFmt w:val="lowerLetter"/>
      <w:lvlText w:val="%8."/>
      <w:lvlJc w:val="left"/>
      <w:pPr>
        <w:ind w:left="5760" w:hanging="360"/>
      </w:pPr>
    </w:lvl>
    <w:lvl w:ilvl="8" w:tplc="F578B7E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72805"/>
    <w:multiLevelType w:val="hybridMultilevel"/>
    <w:tmpl w:val="AE522D56"/>
    <w:lvl w:ilvl="0" w:tplc="93C695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C0508"/>
    <w:multiLevelType w:val="hybridMultilevel"/>
    <w:tmpl w:val="8A7E805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hyphenationZone w:val="396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2A"/>
    <w:rsid w:val="000004B3"/>
    <w:rsid w:val="0000359C"/>
    <w:rsid w:val="00007A0A"/>
    <w:rsid w:val="0001239F"/>
    <w:rsid w:val="0001407D"/>
    <w:rsid w:val="00014EA9"/>
    <w:rsid w:val="00017945"/>
    <w:rsid w:val="00021583"/>
    <w:rsid w:val="0003148E"/>
    <w:rsid w:val="000426FE"/>
    <w:rsid w:val="00046371"/>
    <w:rsid w:val="000477A6"/>
    <w:rsid w:val="000543CD"/>
    <w:rsid w:val="00054982"/>
    <w:rsid w:val="00056355"/>
    <w:rsid w:val="0007561D"/>
    <w:rsid w:val="00087920"/>
    <w:rsid w:val="00087E8C"/>
    <w:rsid w:val="000A5E35"/>
    <w:rsid w:val="000B520F"/>
    <w:rsid w:val="000B6172"/>
    <w:rsid w:val="000B7909"/>
    <w:rsid w:val="000C042A"/>
    <w:rsid w:val="000D7E6D"/>
    <w:rsid w:val="000E3E77"/>
    <w:rsid w:val="000F7FE6"/>
    <w:rsid w:val="001122AD"/>
    <w:rsid w:val="00113296"/>
    <w:rsid w:val="00115DDA"/>
    <w:rsid w:val="00115E05"/>
    <w:rsid w:val="0013014D"/>
    <w:rsid w:val="00132189"/>
    <w:rsid w:val="00135AA6"/>
    <w:rsid w:val="00135EA4"/>
    <w:rsid w:val="00144280"/>
    <w:rsid w:val="0014602F"/>
    <w:rsid w:val="00153FD4"/>
    <w:rsid w:val="00162A09"/>
    <w:rsid w:val="001810FE"/>
    <w:rsid w:val="001824D9"/>
    <w:rsid w:val="00183533"/>
    <w:rsid w:val="001C2CFD"/>
    <w:rsid w:val="001C6CD6"/>
    <w:rsid w:val="001D5AED"/>
    <w:rsid w:val="001E28A0"/>
    <w:rsid w:val="001E7685"/>
    <w:rsid w:val="001F0720"/>
    <w:rsid w:val="001F3ED9"/>
    <w:rsid w:val="001F4170"/>
    <w:rsid w:val="001F77E9"/>
    <w:rsid w:val="00201154"/>
    <w:rsid w:val="0020134F"/>
    <w:rsid w:val="00201D68"/>
    <w:rsid w:val="00202BA5"/>
    <w:rsid w:val="00214CF2"/>
    <w:rsid w:val="0021725D"/>
    <w:rsid w:val="002257FC"/>
    <w:rsid w:val="0023169C"/>
    <w:rsid w:val="00234BC3"/>
    <w:rsid w:val="00251B99"/>
    <w:rsid w:val="00254663"/>
    <w:rsid w:val="00257AC9"/>
    <w:rsid w:val="00257B09"/>
    <w:rsid w:val="00281A57"/>
    <w:rsid w:val="002858C5"/>
    <w:rsid w:val="002900E8"/>
    <w:rsid w:val="00296DA2"/>
    <w:rsid w:val="002A0756"/>
    <w:rsid w:val="002B35BA"/>
    <w:rsid w:val="002B47E6"/>
    <w:rsid w:val="002B4D3A"/>
    <w:rsid w:val="002C3601"/>
    <w:rsid w:val="002C4F75"/>
    <w:rsid w:val="002D6187"/>
    <w:rsid w:val="002E0F2A"/>
    <w:rsid w:val="002E5658"/>
    <w:rsid w:val="002E7573"/>
    <w:rsid w:val="002F20D1"/>
    <w:rsid w:val="002F37B3"/>
    <w:rsid w:val="00315EEF"/>
    <w:rsid w:val="0032349A"/>
    <w:rsid w:val="00330160"/>
    <w:rsid w:val="003353F7"/>
    <w:rsid w:val="00340EB0"/>
    <w:rsid w:val="00342489"/>
    <w:rsid w:val="00344033"/>
    <w:rsid w:val="0034415A"/>
    <w:rsid w:val="00344FCA"/>
    <w:rsid w:val="00351063"/>
    <w:rsid w:val="003839BF"/>
    <w:rsid w:val="00386108"/>
    <w:rsid w:val="003932B4"/>
    <w:rsid w:val="003B1DD6"/>
    <w:rsid w:val="003B2820"/>
    <w:rsid w:val="003B3235"/>
    <w:rsid w:val="003D5661"/>
    <w:rsid w:val="003D7200"/>
    <w:rsid w:val="003E1B18"/>
    <w:rsid w:val="003F1B51"/>
    <w:rsid w:val="003F4F63"/>
    <w:rsid w:val="00400E49"/>
    <w:rsid w:val="00407A9B"/>
    <w:rsid w:val="00416B44"/>
    <w:rsid w:val="00421B21"/>
    <w:rsid w:val="00423452"/>
    <w:rsid w:val="004376BD"/>
    <w:rsid w:val="00453263"/>
    <w:rsid w:val="004545F8"/>
    <w:rsid w:val="004570D3"/>
    <w:rsid w:val="00461EB3"/>
    <w:rsid w:val="00462429"/>
    <w:rsid w:val="00463281"/>
    <w:rsid w:val="00463B4A"/>
    <w:rsid w:val="0047214F"/>
    <w:rsid w:val="00475214"/>
    <w:rsid w:val="00484529"/>
    <w:rsid w:val="00485C6E"/>
    <w:rsid w:val="0048653A"/>
    <w:rsid w:val="004870FF"/>
    <w:rsid w:val="004973D1"/>
    <w:rsid w:val="004A043F"/>
    <w:rsid w:val="004B4CE3"/>
    <w:rsid w:val="004B69EA"/>
    <w:rsid w:val="004B6A65"/>
    <w:rsid w:val="004C20CE"/>
    <w:rsid w:val="004C7082"/>
    <w:rsid w:val="004D079B"/>
    <w:rsid w:val="004D4443"/>
    <w:rsid w:val="004F6CC9"/>
    <w:rsid w:val="0050154F"/>
    <w:rsid w:val="00502A5C"/>
    <w:rsid w:val="005043BC"/>
    <w:rsid w:val="005133E2"/>
    <w:rsid w:val="0052429A"/>
    <w:rsid w:val="00537123"/>
    <w:rsid w:val="00537131"/>
    <w:rsid w:val="00546E12"/>
    <w:rsid w:val="00546E16"/>
    <w:rsid w:val="00550E04"/>
    <w:rsid w:val="00577C06"/>
    <w:rsid w:val="00587451"/>
    <w:rsid w:val="005932C2"/>
    <w:rsid w:val="005947F1"/>
    <w:rsid w:val="005A377C"/>
    <w:rsid w:val="005B14B0"/>
    <w:rsid w:val="005B18C2"/>
    <w:rsid w:val="005B1F57"/>
    <w:rsid w:val="005B2B4A"/>
    <w:rsid w:val="005B4539"/>
    <w:rsid w:val="005B56C9"/>
    <w:rsid w:val="005C04DE"/>
    <w:rsid w:val="005C114F"/>
    <w:rsid w:val="005C3893"/>
    <w:rsid w:val="005C3C43"/>
    <w:rsid w:val="005C6CA7"/>
    <w:rsid w:val="005D087C"/>
    <w:rsid w:val="005D0EF0"/>
    <w:rsid w:val="005D16D1"/>
    <w:rsid w:val="005D6F23"/>
    <w:rsid w:val="005F1366"/>
    <w:rsid w:val="005F3B39"/>
    <w:rsid w:val="005F7657"/>
    <w:rsid w:val="006130D2"/>
    <w:rsid w:val="00617A10"/>
    <w:rsid w:val="006508A9"/>
    <w:rsid w:val="0065179C"/>
    <w:rsid w:val="00653011"/>
    <w:rsid w:val="00653613"/>
    <w:rsid w:val="00654577"/>
    <w:rsid w:val="0065642B"/>
    <w:rsid w:val="00656813"/>
    <w:rsid w:val="00662597"/>
    <w:rsid w:val="00663B8B"/>
    <w:rsid w:val="006663F0"/>
    <w:rsid w:val="00670231"/>
    <w:rsid w:val="0067295C"/>
    <w:rsid w:val="0067627C"/>
    <w:rsid w:val="006B17C7"/>
    <w:rsid w:val="006C12A5"/>
    <w:rsid w:val="006C2BF9"/>
    <w:rsid w:val="006C3B5F"/>
    <w:rsid w:val="006C6917"/>
    <w:rsid w:val="006D1F06"/>
    <w:rsid w:val="006D49A6"/>
    <w:rsid w:val="006E3750"/>
    <w:rsid w:val="006E3D70"/>
    <w:rsid w:val="006F593B"/>
    <w:rsid w:val="00701CD5"/>
    <w:rsid w:val="007046AC"/>
    <w:rsid w:val="0070568B"/>
    <w:rsid w:val="007076E7"/>
    <w:rsid w:val="0071328F"/>
    <w:rsid w:val="00721EBE"/>
    <w:rsid w:val="00731AEB"/>
    <w:rsid w:val="00745668"/>
    <w:rsid w:val="0075021B"/>
    <w:rsid w:val="00750E7F"/>
    <w:rsid w:val="00753070"/>
    <w:rsid w:val="007637CB"/>
    <w:rsid w:val="007752D9"/>
    <w:rsid w:val="00776116"/>
    <w:rsid w:val="007816E6"/>
    <w:rsid w:val="00783836"/>
    <w:rsid w:val="00791006"/>
    <w:rsid w:val="00791696"/>
    <w:rsid w:val="00791E2F"/>
    <w:rsid w:val="007A129F"/>
    <w:rsid w:val="007A29EF"/>
    <w:rsid w:val="007A77A2"/>
    <w:rsid w:val="007B7B47"/>
    <w:rsid w:val="007B7DD4"/>
    <w:rsid w:val="007C2439"/>
    <w:rsid w:val="007E525A"/>
    <w:rsid w:val="007F58B4"/>
    <w:rsid w:val="00802440"/>
    <w:rsid w:val="00805381"/>
    <w:rsid w:val="008061D5"/>
    <w:rsid w:val="00813279"/>
    <w:rsid w:val="008134B4"/>
    <w:rsid w:val="0081756A"/>
    <w:rsid w:val="008202F5"/>
    <w:rsid w:val="0083198A"/>
    <w:rsid w:val="008338CA"/>
    <w:rsid w:val="00842E89"/>
    <w:rsid w:val="00843372"/>
    <w:rsid w:val="008539BB"/>
    <w:rsid w:val="00862409"/>
    <w:rsid w:val="00870810"/>
    <w:rsid w:val="00887292"/>
    <w:rsid w:val="00887B32"/>
    <w:rsid w:val="00890C6D"/>
    <w:rsid w:val="00893377"/>
    <w:rsid w:val="008970DF"/>
    <w:rsid w:val="008A5F4A"/>
    <w:rsid w:val="008B3E60"/>
    <w:rsid w:val="008B59AC"/>
    <w:rsid w:val="008C7B31"/>
    <w:rsid w:val="008C7B43"/>
    <w:rsid w:val="008D206D"/>
    <w:rsid w:val="008D4293"/>
    <w:rsid w:val="008D4498"/>
    <w:rsid w:val="008E335B"/>
    <w:rsid w:val="008F44D8"/>
    <w:rsid w:val="00901B33"/>
    <w:rsid w:val="0090312C"/>
    <w:rsid w:val="009052E2"/>
    <w:rsid w:val="00905709"/>
    <w:rsid w:val="0091048A"/>
    <w:rsid w:val="009119EA"/>
    <w:rsid w:val="009139BE"/>
    <w:rsid w:val="009212CD"/>
    <w:rsid w:val="00926168"/>
    <w:rsid w:val="00927614"/>
    <w:rsid w:val="00935CFF"/>
    <w:rsid w:val="0093768D"/>
    <w:rsid w:val="0094639C"/>
    <w:rsid w:val="00947F4C"/>
    <w:rsid w:val="009545E0"/>
    <w:rsid w:val="00957BA2"/>
    <w:rsid w:val="00961CB7"/>
    <w:rsid w:val="00967BE4"/>
    <w:rsid w:val="00972528"/>
    <w:rsid w:val="00976C51"/>
    <w:rsid w:val="00981CCE"/>
    <w:rsid w:val="009868E7"/>
    <w:rsid w:val="00991E60"/>
    <w:rsid w:val="009A20B9"/>
    <w:rsid w:val="009A772B"/>
    <w:rsid w:val="009A7D49"/>
    <w:rsid w:val="009B318A"/>
    <w:rsid w:val="009C174F"/>
    <w:rsid w:val="009C248B"/>
    <w:rsid w:val="009C6B58"/>
    <w:rsid w:val="009D220E"/>
    <w:rsid w:val="009E2025"/>
    <w:rsid w:val="009E3B09"/>
    <w:rsid w:val="009E53F2"/>
    <w:rsid w:val="009F4B33"/>
    <w:rsid w:val="009F5CF8"/>
    <w:rsid w:val="009F697A"/>
    <w:rsid w:val="00A00335"/>
    <w:rsid w:val="00A00AFD"/>
    <w:rsid w:val="00A06B43"/>
    <w:rsid w:val="00A06BD3"/>
    <w:rsid w:val="00A06CD2"/>
    <w:rsid w:val="00A10018"/>
    <w:rsid w:val="00A15095"/>
    <w:rsid w:val="00A20965"/>
    <w:rsid w:val="00A211EC"/>
    <w:rsid w:val="00A23E53"/>
    <w:rsid w:val="00A25EBA"/>
    <w:rsid w:val="00A2728F"/>
    <w:rsid w:val="00A3045D"/>
    <w:rsid w:val="00A309B5"/>
    <w:rsid w:val="00A33FC2"/>
    <w:rsid w:val="00A373FD"/>
    <w:rsid w:val="00A424E0"/>
    <w:rsid w:val="00A55B8F"/>
    <w:rsid w:val="00A713E5"/>
    <w:rsid w:val="00A8398D"/>
    <w:rsid w:val="00A86FD9"/>
    <w:rsid w:val="00A90CBB"/>
    <w:rsid w:val="00A93680"/>
    <w:rsid w:val="00A97E46"/>
    <w:rsid w:val="00AA3CFC"/>
    <w:rsid w:val="00AB16C8"/>
    <w:rsid w:val="00AB31FB"/>
    <w:rsid w:val="00AB6ADA"/>
    <w:rsid w:val="00AC267C"/>
    <w:rsid w:val="00AC61CF"/>
    <w:rsid w:val="00AD0E0F"/>
    <w:rsid w:val="00AD7D65"/>
    <w:rsid w:val="00AE0D23"/>
    <w:rsid w:val="00AF065B"/>
    <w:rsid w:val="00AF4619"/>
    <w:rsid w:val="00B10784"/>
    <w:rsid w:val="00B146DB"/>
    <w:rsid w:val="00B2458F"/>
    <w:rsid w:val="00B3386F"/>
    <w:rsid w:val="00B41265"/>
    <w:rsid w:val="00B46BB7"/>
    <w:rsid w:val="00B47F34"/>
    <w:rsid w:val="00B54E32"/>
    <w:rsid w:val="00B60F50"/>
    <w:rsid w:val="00B64983"/>
    <w:rsid w:val="00B67620"/>
    <w:rsid w:val="00B76936"/>
    <w:rsid w:val="00B864CB"/>
    <w:rsid w:val="00B90C5B"/>
    <w:rsid w:val="00BB25F6"/>
    <w:rsid w:val="00BB4EF9"/>
    <w:rsid w:val="00BC097D"/>
    <w:rsid w:val="00BC341B"/>
    <w:rsid w:val="00BC6770"/>
    <w:rsid w:val="00BD470B"/>
    <w:rsid w:val="00BE7722"/>
    <w:rsid w:val="00BF29E1"/>
    <w:rsid w:val="00C07FEA"/>
    <w:rsid w:val="00C10A54"/>
    <w:rsid w:val="00C20AC6"/>
    <w:rsid w:val="00C25055"/>
    <w:rsid w:val="00C32371"/>
    <w:rsid w:val="00C35330"/>
    <w:rsid w:val="00C3616B"/>
    <w:rsid w:val="00C36AB5"/>
    <w:rsid w:val="00C51B37"/>
    <w:rsid w:val="00C53984"/>
    <w:rsid w:val="00C63299"/>
    <w:rsid w:val="00C66C0E"/>
    <w:rsid w:val="00C70144"/>
    <w:rsid w:val="00C82172"/>
    <w:rsid w:val="00C826C4"/>
    <w:rsid w:val="00C85048"/>
    <w:rsid w:val="00CA560D"/>
    <w:rsid w:val="00CB0577"/>
    <w:rsid w:val="00CC2C3E"/>
    <w:rsid w:val="00CC5984"/>
    <w:rsid w:val="00CD6CA1"/>
    <w:rsid w:val="00CF09A6"/>
    <w:rsid w:val="00CF482B"/>
    <w:rsid w:val="00CF6B6A"/>
    <w:rsid w:val="00CF7389"/>
    <w:rsid w:val="00D03E39"/>
    <w:rsid w:val="00D041DC"/>
    <w:rsid w:val="00D06AF4"/>
    <w:rsid w:val="00D162B4"/>
    <w:rsid w:val="00D273F8"/>
    <w:rsid w:val="00D30736"/>
    <w:rsid w:val="00D3429C"/>
    <w:rsid w:val="00D347F3"/>
    <w:rsid w:val="00D34F45"/>
    <w:rsid w:val="00D578BE"/>
    <w:rsid w:val="00D60DD3"/>
    <w:rsid w:val="00D62E29"/>
    <w:rsid w:val="00D70610"/>
    <w:rsid w:val="00D81158"/>
    <w:rsid w:val="00DA1526"/>
    <w:rsid w:val="00DA55C9"/>
    <w:rsid w:val="00DC233E"/>
    <w:rsid w:val="00DD28C8"/>
    <w:rsid w:val="00DD47CB"/>
    <w:rsid w:val="00DE5486"/>
    <w:rsid w:val="00DF1417"/>
    <w:rsid w:val="00E018CA"/>
    <w:rsid w:val="00E05F2A"/>
    <w:rsid w:val="00E0609A"/>
    <w:rsid w:val="00E06175"/>
    <w:rsid w:val="00E13321"/>
    <w:rsid w:val="00E20BA9"/>
    <w:rsid w:val="00E23BEE"/>
    <w:rsid w:val="00E33014"/>
    <w:rsid w:val="00E33718"/>
    <w:rsid w:val="00E37B5C"/>
    <w:rsid w:val="00E41760"/>
    <w:rsid w:val="00E628B1"/>
    <w:rsid w:val="00E63883"/>
    <w:rsid w:val="00E718C1"/>
    <w:rsid w:val="00E95EEE"/>
    <w:rsid w:val="00E96C08"/>
    <w:rsid w:val="00EA0617"/>
    <w:rsid w:val="00EB4427"/>
    <w:rsid w:val="00EB7DE9"/>
    <w:rsid w:val="00EC2484"/>
    <w:rsid w:val="00EC37DA"/>
    <w:rsid w:val="00ED2F29"/>
    <w:rsid w:val="00ED384A"/>
    <w:rsid w:val="00EE43B1"/>
    <w:rsid w:val="00EF75BF"/>
    <w:rsid w:val="00F01470"/>
    <w:rsid w:val="00F02599"/>
    <w:rsid w:val="00F06E99"/>
    <w:rsid w:val="00F07A42"/>
    <w:rsid w:val="00F17FCE"/>
    <w:rsid w:val="00F269B5"/>
    <w:rsid w:val="00F34EE0"/>
    <w:rsid w:val="00F42940"/>
    <w:rsid w:val="00F575C9"/>
    <w:rsid w:val="00F6534C"/>
    <w:rsid w:val="00F65C32"/>
    <w:rsid w:val="00F73C87"/>
    <w:rsid w:val="00F76DFC"/>
    <w:rsid w:val="00F775B2"/>
    <w:rsid w:val="00F807A5"/>
    <w:rsid w:val="00F81154"/>
    <w:rsid w:val="00F9192C"/>
    <w:rsid w:val="00F9603E"/>
    <w:rsid w:val="00FB216F"/>
    <w:rsid w:val="00FB29FE"/>
    <w:rsid w:val="00FB2E0C"/>
    <w:rsid w:val="00FB3A4C"/>
    <w:rsid w:val="00FD1FA7"/>
    <w:rsid w:val="00FD278C"/>
    <w:rsid w:val="00FD6267"/>
    <w:rsid w:val="00FE1FCF"/>
    <w:rsid w:val="00FE5964"/>
    <w:rsid w:val="00FE6F20"/>
    <w:rsid w:val="00FF2D41"/>
    <w:rsid w:val="2FBADE33"/>
    <w:rsid w:val="34B5D1A5"/>
    <w:rsid w:val="38FA5DB7"/>
    <w:rsid w:val="7F822D7B"/>
    <w:rsid w:val="7F879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A067899"/>
  <w15:docId w15:val="{9DC9BC44-0552-40C0-BB12-3FAA49FB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3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C042A"/>
  </w:style>
  <w:style w:type="paragraph" w:styleId="Footer">
    <w:name w:val="footer"/>
    <w:basedOn w:val="Normal"/>
    <w:link w:val="FooterChar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042A"/>
  </w:style>
  <w:style w:type="character" w:styleId="Hyperlink">
    <w:name w:val="Hyperlink"/>
    <w:basedOn w:val="DefaultParagraphFont"/>
    <w:uiPriority w:val="99"/>
    <w:unhideWhenUsed/>
    <w:rsid w:val="00EB4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4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44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AD"/>
    <w:rPr>
      <w:rFonts w:ascii="Lucida Grande" w:eastAsia="Times New Roman" w:hAnsi="Lucida Grande" w:cs="Times New Roman"/>
      <w:sz w:val="18"/>
      <w:szCs w:val="18"/>
    </w:rPr>
  </w:style>
  <w:style w:type="paragraph" w:customStyle="1" w:styleId="Body">
    <w:name w:val="Body"/>
    <w:basedOn w:val="Normal"/>
    <w:uiPriority w:val="99"/>
    <w:rsid w:val="00C51B3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18"/>
      <w:szCs w:val="18"/>
    </w:rPr>
  </w:style>
  <w:style w:type="paragraph" w:customStyle="1" w:styleId="SLONormal">
    <w:name w:val="SLO Normal"/>
    <w:link w:val="SLONormalChar"/>
    <w:rsid w:val="00162A09"/>
    <w:pPr>
      <w:spacing w:before="120" w:after="120"/>
      <w:jc w:val="both"/>
    </w:pPr>
    <w:rPr>
      <w:rFonts w:ascii="Times New Roman" w:eastAsia="Times New Roman" w:hAnsi="Times New Roman" w:cs="Times New Roman"/>
      <w:kern w:val="24"/>
      <w:sz w:val="22"/>
      <w:lang w:val="en-GB"/>
    </w:rPr>
  </w:style>
  <w:style w:type="character" w:customStyle="1" w:styleId="SLONormalChar">
    <w:name w:val="SLO Normal Char"/>
    <w:basedOn w:val="DefaultParagraphFont"/>
    <w:link w:val="SLONormal"/>
    <w:rsid w:val="00162A09"/>
    <w:rPr>
      <w:rFonts w:ascii="Times New Roman" w:eastAsia="Times New Roman" w:hAnsi="Times New Roman" w:cs="Times New Roman"/>
      <w:kern w:val="24"/>
      <w:sz w:val="22"/>
      <w:lang w:val="en-GB"/>
    </w:rPr>
  </w:style>
  <w:style w:type="paragraph" w:customStyle="1" w:styleId="Tekstas">
    <w:name w:val="Tekstas"/>
    <w:rsid w:val="00162A09"/>
    <w:pPr>
      <w:tabs>
        <w:tab w:val="left" w:pos="6804"/>
      </w:tabs>
      <w:ind w:firstLine="238"/>
    </w:pPr>
    <w:rPr>
      <w:rFonts w:ascii="Times New Roman" w:eastAsia="Times New Roman" w:hAnsi="Times New Roman" w:cs="Times New Roman"/>
      <w:color w:val="000000"/>
      <w:szCs w:val="20"/>
      <w:lang w:val="en-GB"/>
    </w:rPr>
  </w:style>
  <w:style w:type="table" w:styleId="TableGrid">
    <w:name w:val="Table Grid"/>
    <w:basedOn w:val="TableNormal"/>
    <w:uiPriority w:val="39"/>
    <w:rsid w:val="00162A09"/>
    <w:rPr>
      <w:rFonts w:ascii="Times New Roman" w:hAnsi="Times New Roman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62A09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2A0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62A0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D4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7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7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7C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663F0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577C06"/>
    <w:pPr>
      <w:ind w:left="720"/>
      <w:contextualSpacing/>
    </w:pPr>
    <w:rPr>
      <w:lang w:val="en-GB"/>
    </w:rPr>
  </w:style>
  <w:style w:type="paragraph" w:customStyle="1" w:styleId="Default">
    <w:name w:val="Default"/>
    <w:rsid w:val="00577C0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lt-LT"/>
    </w:rPr>
  </w:style>
  <w:style w:type="paragraph" w:styleId="NoSpacing">
    <w:name w:val="No Spacing"/>
    <w:link w:val="NoSpacingChar"/>
    <w:uiPriority w:val="1"/>
    <w:qFormat/>
    <w:rsid w:val="00577C06"/>
    <w:pPr>
      <w:jc w:val="both"/>
    </w:pPr>
    <w:rPr>
      <w:rFonts w:ascii="Arial" w:hAnsi="Arial" w:cs="Arial"/>
      <w:sz w:val="22"/>
      <w:szCs w:val="22"/>
      <w:lang w:val="lt-LT"/>
    </w:rPr>
  </w:style>
  <w:style w:type="character" w:customStyle="1" w:styleId="NoSpacingChar">
    <w:name w:val="No Spacing Char"/>
    <w:link w:val="NoSpacing"/>
    <w:uiPriority w:val="1"/>
    <w:rsid w:val="00577C06"/>
    <w:rPr>
      <w:rFonts w:ascii="Arial" w:hAnsi="Arial" w:cs="Arial"/>
      <w:sz w:val="22"/>
      <w:szCs w:val="22"/>
      <w:lang w:val="lt-LT"/>
    </w:rPr>
  </w:style>
  <w:style w:type="paragraph" w:customStyle="1" w:styleId="paragraph">
    <w:name w:val="paragraph"/>
    <w:basedOn w:val="Normal"/>
    <w:rsid w:val="004D4443"/>
    <w:pPr>
      <w:spacing w:before="100" w:beforeAutospacing="1" w:after="100" w:afterAutospacing="1"/>
    </w:pPr>
    <w:rPr>
      <w:lang w:val="lt-LT" w:eastAsia="lt-LT"/>
    </w:rPr>
  </w:style>
  <w:style w:type="character" w:customStyle="1" w:styleId="eop">
    <w:name w:val="eop"/>
    <w:basedOn w:val="DefaultParagraphFont"/>
    <w:rsid w:val="004D4443"/>
  </w:style>
  <w:style w:type="character" w:customStyle="1" w:styleId="normaltextrun">
    <w:name w:val="normaltextrun"/>
    <w:basedOn w:val="DefaultParagraphFont"/>
    <w:rsid w:val="004D4443"/>
  </w:style>
  <w:style w:type="character" w:customStyle="1" w:styleId="spellingerror">
    <w:name w:val="spellingerror"/>
    <w:basedOn w:val="DefaultParagraphFont"/>
    <w:rsid w:val="004D4443"/>
  </w:style>
  <w:style w:type="character" w:customStyle="1" w:styleId="ListParagraphChar">
    <w:name w:val="List Paragraph Char"/>
    <w:link w:val="ListParagraph"/>
    <w:uiPriority w:val="34"/>
    <w:locked/>
    <w:rsid w:val="00CF6B6A"/>
    <w:rPr>
      <w:rFonts w:ascii="Times New Roman" w:eastAsia="Times New Roman" w:hAnsi="Times New Roman" w:cs="Times New Roman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18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13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6130D2"/>
    <w:rPr>
      <w:color w:val="2B579A"/>
      <w:shd w:val="clear" w:color="auto" w:fill="E1DFDD"/>
    </w:rPr>
  </w:style>
  <w:style w:type="paragraph" w:customStyle="1" w:styleId="prastasis">
    <w:name w:val="Įprastasis"/>
    <w:basedOn w:val="Normal"/>
    <w:uiPriority w:val="1"/>
    <w:rsid w:val="38FA5DB7"/>
    <w:rPr>
      <w:rFonts w:eastAsia="Arial Unicode MS" w:cs="Arial Unicode MS"/>
      <w:color w:val="000000" w:themeColor="text1"/>
      <w:lang w:eastAsia="lt-LT"/>
    </w:rPr>
  </w:style>
  <w:style w:type="table" w:customStyle="1" w:styleId="TableGrid5">
    <w:name w:val="Table Grid5"/>
    <w:basedOn w:val="TableNormal"/>
    <w:next w:val="TableGrid"/>
    <w:uiPriority w:val="39"/>
    <w:rsid w:val="00281A57"/>
    <w:rPr>
      <w:rFonts w:ascii="Times New Roman" w:eastAsia="Calibri" w:hAnsi="Times New Roman" w:cs="Times New Roman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9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4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ocumenttasks/documenttasks1.xml><?xml version="1.0" encoding="utf-8"?>
<t:Tasks xmlns:t="http://schemas.microsoft.com/office/tasks/2019/documenttasks" xmlns:oel="http://schemas.microsoft.com/office/2019/extlst">
  <t:Task id="{E72191E5-1E2A-48EE-BBCA-7F1788C9F164}">
    <t:Anchor>
      <t:Comment id="641163032"/>
    </t:Anchor>
    <t:History>
      <t:Event id="{E37BC960-B56E-4AA5-946F-6813EE68C7E4}" time="2022-05-25T14:13:55.926Z">
        <t:Attribution userId="S::gintare.gaidelionyte@ignitis.lt::53499121-4d29-4d9c-9e61-031578d61584" userProvider="AD" userName="Gintarė Gaidelionytė"/>
        <t:Anchor>
          <t:Comment id="820825515"/>
        </t:Anchor>
        <t:Create/>
      </t:Event>
      <t:Event id="{42208E2F-E29B-471F-9A1C-509B0B38410F}" time="2022-05-25T14:13:55.926Z">
        <t:Attribution userId="S::gintare.gaidelionyte@ignitis.lt::53499121-4d29-4d9c-9e61-031578d61584" userProvider="AD" userName="Gintarė Gaidelionytė"/>
        <t:Anchor>
          <t:Comment id="820825515"/>
        </t:Anchor>
        <t:Assign userId="S::Renata.Augustaitiene@ignitis.lt::637556cf-831e-4e78-84ce-4d6a6d1c3d27" userProvider="AD" userName="Renata Augustaitienė"/>
      </t:Event>
      <t:Event id="{8F29461D-6C79-40C6-9EB9-76F0C2E67E96}" time="2022-05-25T14:13:55.926Z">
        <t:Attribution userId="S::gintare.gaidelionyte@ignitis.lt::53499121-4d29-4d9c-9e61-031578d61584" userProvider="AD" userName="Gintarė Gaidelionytė"/>
        <t:Anchor>
          <t:Comment id="820825515"/>
        </t:Anchor>
        <t:SetTitle title="@Renata Augustaitienė @Ieva Vozbutaitė-Beliauskė ar šioje vietoje atsisakome info pateikimo apie viešinimą? Suattrties projekte bus numatyta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zagiNuoroda xmlns="9d2387c0-5fc7-4abb-89fe-1836f1ce081e" xsi:nil="true"/>
    <VVDokumentoData xmlns="9d2387c0-5fc7-4abb-89fe-1836f1ce081e" xsi:nil="true"/>
    <Kalba xmlns="9d2387c0-5fc7-4abb-89fe-1836f1ce081e">Lietuvių</Kalba>
    <TaxCatchAll xmlns="9d2387c0-5fc7-4abb-89fe-1836f1ce081e" xsi:nil="true"/>
    <lcf76f155ced4ddcb4097134ff3c332f xmlns="e7035964-39cc-4c16-9f97-4a23dcd52243">
      <Terms xmlns="http://schemas.microsoft.com/office/infopath/2007/PartnerControls"/>
    </lcf76f155ced4ddcb4097134ff3c332f>
    <Kortele xmlns="9d2387c0-5fc7-4abb-89fe-1836f1ce08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BC4DAF27EF748ABD8ABFAB7E56D49" ma:contentTypeVersion="19" ma:contentTypeDescription="Create a new document." ma:contentTypeScope="" ma:versionID="ce4a3088daefc0c51bda255ff9321647">
  <xsd:schema xmlns:xsd="http://www.w3.org/2001/XMLSchema" xmlns:xs="http://www.w3.org/2001/XMLSchema" xmlns:p="http://schemas.microsoft.com/office/2006/metadata/properties" xmlns:ns2="9d2387c0-5fc7-4abb-89fe-1836f1ce081e" xmlns:ns3="e7035964-39cc-4c16-9f97-4a23dcd52243" targetNamespace="http://schemas.microsoft.com/office/2006/metadata/properties" ma:root="true" ma:fieldsID="5c26a49bcc6fedf339f80e4e19531919" ns2:_="" ns3:_="">
    <xsd:import namespace="9d2387c0-5fc7-4abb-89fe-1836f1ce081e"/>
    <xsd:import namespace="e7035964-39cc-4c16-9f97-4a23dcd52243"/>
    <xsd:element name="properties">
      <xsd:complexType>
        <xsd:sequence>
          <xsd:element name="documentManagement">
            <xsd:complexType>
              <xsd:all>
                <xsd:element ref="ns2:BizagiNuoroda" minOccurs="0"/>
                <xsd:element ref="ns2:Kalba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2:Kortele" minOccurs="0"/>
                <xsd:element ref="ns2:SharedWithUsers" minOccurs="0"/>
                <xsd:element ref="ns2:SharedWithDetails" minOccurs="0"/>
                <xsd:element ref="ns2:VVDokumentoData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387c0-5fc7-4abb-89fe-1836f1ce081e" elementFormDefault="qualified">
    <xsd:import namespace="http://schemas.microsoft.com/office/2006/documentManagement/types"/>
    <xsd:import namespace="http://schemas.microsoft.com/office/infopath/2007/PartnerControls"/>
    <xsd:element name="BizagiNuoroda" ma:index="8" nillable="true" ma:displayName="Bizagi nuoroda" ma:internalName="BizagiNuoroda">
      <xsd:simpleType>
        <xsd:restriction base="dms:Text">
          <xsd:maxLength value="255"/>
        </xsd:restriction>
      </xsd:simpleType>
    </xsd:element>
    <xsd:element name="Kalba" ma:index="9" nillable="true" ma:displayName="Kalba" ma:default="Lietuvių" ma:format="Dropdown" ma:internalName="Kalba">
      <xsd:simpleType>
        <xsd:restriction base="dms:Choice">
          <xsd:enumeration value="Lietuvių"/>
          <xsd:enumeration value="Anglų"/>
        </xsd:restriction>
      </xsd:simpleType>
    </xsd:element>
    <xsd:element name="Kortele" ma:index="19" nillable="true" ma:displayName="Kortelė" ma:internalName="Kortele">
      <xsd:simpleType>
        <xsd:restriction base="dms:Text">
          <xsd:maxLength value="255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VVDokumentoData" ma:index="22" nillable="true" ma:displayName="Dokumento data" ma:format="DateOnly" ma:internalName="VVDokumentoData">
      <xsd:simpleType>
        <xsd:restriction base="dms:DateTime"/>
      </xsd:simpleType>
    </xsd:element>
    <xsd:element name="TaxCatchAll" ma:index="26" nillable="true" ma:displayName="Taxonomy Catch All Column" ma:hidden="true" ma:list="{7871879d-62e0-4eb5-a91c-f3ead2227aab}" ma:internalName="TaxCatchAll" ma:showField="CatchAllData" ma:web="9d2387c0-5fc7-4abb-89fe-1836f1ce0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35964-39cc-4c16-9f97-4a23dcd52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b7d3c24-1b46-436d-893a-ba04330708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5754B-E105-48B5-B2FF-37341C661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719E12-044C-4598-9085-1EE766E464C1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d2387c0-5fc7-4abb-89fe-1836f1ce081e"/>
    <ds:schemaRef ds:uri="38bb8c36-7c03-48a3-969f-967acf56083b"/>
    <ds:schemaRef ds:uri="http://www.w3.org/XML/1998/namespace"/>
    <ds:schemaRef ds:uri="e7035964-39cc-4c16-9f97-4a23dcd52243"/>
  </ds:schemaRefs>
</ds:datastoreItem>
</file>

<file path=customXml/itemProps3.xml><?xml version="1.0" encoding="utf-8"?>
<ds:datastoreItem xmlns:ds="http://schemas.openxmlformats.org/officeDocument/2006/customXml" ds:itemID="{FAE2776B-7A98-40FF-A36B-F9D4DC05D0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68C83F-5F64-45EA-885C-0B233B6F2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387c0-5fc7-4abb-89fe-1836f1ce081e"/>
    <ds:schemaRef ds:uri="e7035964-39cc-4c16-9f97-4a23dcd52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3870</Words>
  <Characters>2206</Characters>
  <Application>Microsoft Office Word</Application>
  <DocSecurity>0</DocSecurity>
  <Lines>18</Lines>
  <Paragraphs>12</Paragraphs>
  <ScaleCrop>false</ScaleCrop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Šostak</dc:creator>
  <cp:keywords/>
  <dc:description/>
  <cp:lastModifiedBy>Gintarė Gaidelionytė</cp:lastModifiedBy>
  <cp:revision>64</cp:revision>
  <dcterms:created xsi:type="dcterms:W3CDTF">2022-05-24T00:56:00Z</dcterms:created>
  <dcterms:modified xsi:type="dcterms:W3CDTF">2022-07-11T13:49:00Z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0x010100AF9BC4DAF27EF748ABD8ABFAB7E56D49</vt:lpwstr>
  </property>
  <property fmtid="{D5CDD505-2E9C-101B-9397-08002B2CF9AE}" pid="3" name="MSIP_Label_190751af-2442-49a7-b7b9-9f0bcce858c9_Enabled">
    <vt:lpwstr>true</vt:lpwstr>
  </property>
  <property fmtid="{D5CDD505-2E9C-101B-9397-08002B2CF9AE}" pid="4" name="MSIP_Label_190751af-2442-49a7-b7b9-9f0bcce858c9_SetDate">
    <vt:lpwstr>2022-06-01T06:20:31Z</vt:lpwstr>
  </property>
  <property fmtid="{D5CDD505-2E9C-101B-9397-08002B2CF9AE}" pid="5" name="MSIP_Label_190751af-2442-49a7-b7b9-9f0bcce858c9_Method">
    <vt:lpwstr>Privileged</vt:lpwstr>
  </property>
  <property fmtid="{D5CDD505-2E9C-101B-9397-08002B2CF9AE}" pid="6" name="MSIP_Label_190751af-2442-49a7-b7b9-9f0bcce858c9_Name">
    <vt:lpwstr>Vidaus dokumentai</vt:lpwstr>
  </property>
  <property fmtid="{D5CDD505-2E9C-101B-9397-08002B2CF9AE}" pid="7" name="MSIP_Label_190751af-2442-49a7-b7b9-9f0bcce858c9_SiteId">
    <vt:lpwstr>ea88e983-d65a-47b3-adb4-3e1c6d2110d2</vt:lpwstr>
  </property>
  <property fmtid="{D5CDD505-2E9C-101B-9397-08002B2CF9AE}" pid="8" name="MSIP_Label_190751af-2442-49a7-b7b9-9f0bcce858c9_ActionId">
    <vt:lpwstr>5dd016ce-5c6b-4ebe-9ba9-5e8c1415591c</vt:lpwstr>
  </property>
  <property fmtid="{D5CDD505-2E9C-101B-9397-08002B2CF9AE}" pid="9" name="MSIP_Label_190751af-2442-49a7-b7b9-9f0bcce858c9_ContentBits">
    <vt:lpwstr>0</vt:lpwstr>
  </property>
  <property fmtid="{D5CDD505-2E9C-101B-9397-08002B2CF9AE}" pid="10" name="MediaServiceImageTags">
    <vt:lpwstr/>
  </property>
</Properties>
</file>