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23DC" w14:textId="35ED9BA1" w:rsidR="007A364F" w:rsidRDefault="007A364F" w:rsidP="007A364F">
      <w:pPr>
        <w:pStyle w:val="aa-pavadinimas"/>
        <w:spacing w:before="0" w:after="0"/>
      </w:pPr>
      <w:r>
        <w:t>INFORMATION SECURITY POLICY OF</w:t>
      </w:r>
    </w:p>
    <w:p w14:paraId="46729F68" w14:textId="277708F2" w:rsidR="002505A7" w:rsidRPr="00C54400" w:rsidRDefault="00BD36F8" w:rsidP="00C54400">
      <w:pPr>
        <w:pStyle w:val="aa-pavadinimas"/>
        <w:spacing w:before="0" w:after="0"/>
      </w:pPr>
      <w:r>
        <w:t>AB “IGNITIS GRUPĖ” GROUP OF COMPANIES</w:t>
      </w:r>
    </w:p>
    <w:p w14:paraId="29B0C205" w14:textId="77777777" w:rsidR="00C54400" w:rsidRDefault="00C54400" w:rsidP="00C54400">
      <w:pPr>
        <w:pStyle w:val="aa-pavadinimas"/>
        <w:spacing w:before="0" w:after="0"/>
      </w:pPr>
    </w:p>
    <w:p w14:paraId="5A016566" w14:textId="77777777" w:rsidR="00C54400" w:rsidRPr="00C54400" w:rsidRDefault="00C54400" w:rsidP="00C54400">
      <w:pPr>
        <w:pStyle w:val="aa-pavadinimas"/>
        <w:spacing w:before="0" w:after="0"/>
      </w:pPr>
    </w:p>
    <w:p w14:paraId="25D426C0" w14:textId="7166411E" w:rsidR="00F7580A" w:rsidRPr="00D34137" w:rsidRDefault="00F7580A" w:rsidP="00C61E24">
      <w:pPr>
        <w:pStyle w:val="aa-skyrius"/>
        <w:spacing w:before="0" w:after="0"/>
        <w:ind w:left="567" w:hanging="567"/>
        <w:rPr>
          <w:noProof w:val="0"/>
        </w:rPr>
      </w:pPr>
      <w:r w:rsidRPr="00D34137">
        <w:t>PURPOSE AND SCOPE</w:t>
      </w:r>
    </w:p>
    <w:p w14:paraId="7ADD059E" w14:textId="2D46B5D5" w:rsidR="00F7580A" w:rsidRPr="00925DFA" w:rsidRDefault="00E34A9F" w:rsidP="00C54400">
      <w:pPr>
        <w:pStyle w:val="aa-tesktas-1"/>
        <w:spacing w:before="0" w:beforeAutospacing="0" w:after="0" w:line="240" w:lineRule="auto"/>
        <w:ind w:hanging="426"/>
        <w:contextualSpacing/>
      </w:pPr>
      <w:r>
        <w:t xml:space="preserve">The purpose of the Policy is to set out directions and </w:t>
      </w:r>
      <w:r w:rsidRPr="00433F99">
        <w:t xml:space="preserve">principles </w:t>
      </w:r>
      <w:r w:rsidR="00F6299A">
        <w:t>for</w:t>
      </w:r>
      <w:r w:rsidR="007006F3">
        <w:t xml:space="preserve"> e</w:t>
      </w:r>
      <w:r w:rsidR="003815AD">
        <w:t>n</w:t>
      </w:r>
      <w:r w:rsidR="007006F3">
        <w:t>suring</w:t>
      </w:r>
      <w:r>
        <w:t xml:space="preserve"> the Group’s Information </w:t>
      </w:r>
      <w:r w:rsidR="00D67E25">
        <w:t>S</w:t>
      </w:r>
      <w:r>
        <w:t>ecurity</w:t>
      </w:r>
      <w:r w:rsidR="000D55E9">
        <w:t xml:space="preserve"> and</w:t>
      </w:r>
      <w:r>
        <w:t xml:space="preserve"> </w:t>
      </w:r>
      <w:r w:rsidR="00796F0E">
        <w:t xml:space="preserve">the </w:t>
      </w:r>
      <w:r w:rsidR="0040646A">
        <w:t>obligations</w:t>
      </w:r>
      <w:r>
        <w:t xml:space="preserve"> of recipients and users </w:t>
      </w:r>
      <w:r w:rsidRPr="00251B7A">
        <w:t>of the</w:t>
      </w:r>
      <w:r w:rsidR="003B3A8B" w:rsidRPr="00251B7A">
        <w:t xml:space="preserve"> Group’s</w:t>
      </w:r>
      <w:r w:rsidRPr="00251B7A">
        <w:t xml:space="preserve"> </w:t>
      </w:r>
      <w:r w:rsidR="0049704B" w:rsidRPr="00251B7A">
        <w:t>i</w:t>
      </w:r>
      <w:r w:rsidRPr="00251B7A">
        <w:t xml:space="preserve">nformation </w:t>
      </w:r>
      <w:r>
        <w:t xml:space="preserve">in order to </w:t>
      </w:r>
      <w:r w:rsidR="0056477F">
        <w:t>ensure</w:t>
      </w:r>
      <w:r w:rsidRPr="00D82C6B">
        <w:t xml:space="preserve"> the protection</w:t>
      </w:r>
      <w:r>
        <w:t xml:space="preserve"> of the </w:t>
      </w:r>
      <w:r w:rsidR="0049277E">
        <w:t xml:space="preserve">Group’s </w:t>
      </w:r>
      <w:r>
        <w:t>information against unauthorised acquisition, use and disclosure</w:t>
      </w:r>
      <w:r w:rsidR="000F429B">
        <w:t>;</w:t>
      </w:r>
      <w:r>
        <w:t xml:space="preserve"> as well as to </w:t>
      </w:r>
      <w:r w:rsidRPr="00925DFA">
        <w:t>ensure the integrity</w:t>
      </w:r>
      <w:r>
        <w:t xml:space="preserve"> and availability of the Group’s information and to </w:t>
      </w:r>
      <w:r w:rsidRPr="00925DFA">
        <w:t>manage</w:t>
      </w:r>
      <w:r w:rsidRPr="00253D47">
        <w:t xml:space="preserve"> </w:t>
      </w:r>
      <w:r>
        <w:t>Information Security</w:t>
      </w:r>
      <w:r>
        <w:rPr>
          <w:b/>
          <w:bCs/>
        </w:rPr>
        <w:t xml:space="preserve"> </w:t>
      </w:r>
      <w:r w:rsidRPr="00925DFA">
        <w:t xml:space="preserve">risks </w:t>
      </w:r>
      <w:r w:rsidR="00A5413E" w:rsidRPr="00925DFA">
        <w:t xml:space="preserve">within the Group </w:t>
      </w:r>
      <w:r w:rsidRPr="00925DFA">
        <w:t>to a</w:t>
      </w:r>
      <w:r w:rsidR="001E22AF" w:rsidRPr="00925DFA">
        <w:t>n</w:t>
      </w:r>
      <w:r w:rsidRPr="00925DFA">
        <w:t xml:space="preserve"> </w:t>
      </w:r>
      <w:r w:rsidR="009C1969" w:rsidRPr="00925DFA">
        <w:t>acceptable</w:t>
      </w:r>
      <w:r w:rsidRPr="00925DFA">
        <w:t xml:space="preserve"> level.</w:t>
      </w:r>
    </w:p>
    <w:p w14:paraId="1B21D9DF" w14:textId="3BDEC638" w:rsidR="005A23BB" w:rsidRDefault="005A23BB" w:rsidP="00C54400">
      <w:pPr>
        <w:pStyle w:val="aa-tesktas-1"/>
        <w:spacing w:before="0" w:beforeAutospacing="0" w:after="0" w:line="240" w:lineRule="auto"/>
        <w:ind w:hanging="426"/>
        <w:contextualSpacing/>
      </w:pPr>
      <w:r>
        <w:t>The Policy covers all information</w:t>
      </w:r>
      <w:r w:rsidR="00F06B73">
        <w:t xml:space="preserve"> of the </w:t>
      </w:r>
      <w:r w:rsidR="00F06B73" w:rsidRPr="00CD2DAF">
        <w:t>Group</w:t>
      </w:r>
      <w:r w:rsidRPr="00CD2DAF">
        <w:t xml:space="preserve">, </w:t>
      </w:r>
      <w:r w:rsidR="008676FD" w:rsidRPr="00CD2DAF">
        <w:t>regardless</w:t>
      </w:r>
      <w:r w:rsidRPr="00CD2DAF">
        <w:t xml:space="preserve"> of its form</w:t>
      </w:r>
      <w:r w:rsidR="00FD6634" w:rsidRPr="00CD2DAF">
        <w:t xml:space="preserve"> and</w:t>
      </w:r>
      <w:r w:rsidRPr="00CD2DAF">
        <w:t xml:space="preserve"> nature, which is entered, </w:t>
      </w:r>
      <w:proofErr w:type="gramStart"/>
      <w:r w:rsidRPr="00CD2DAF">
        <w:t>transmitted</w:t>
      </w:r>
      <w:proofErr w:type="gramEnd"/>
      <w:r w:rsidRPr="00CD2DAF">
        <w:t xml:space="preserve"> or stored in the Group’s Information Systems and/or Cloud </w:t>
      </w:r>
      <w:r w:rsidR="00611903" w:rsidRPr="00CD2DAF">
        <w:t>s</w:t>
      </w:r>
      <w:r w:rsidRPr="00CD2DAF">
        <w:t xml:space="preserve">ervice </w:t>
      </w:r>
      <w:r w:rsidR="00611903" w:rsidRPr="00CD2DAF">
        <w:t>s</w:t>
      </w:r>
      <w:r w:rsidRPr="00CD2DAF">
        <w:t xml:space="preserve">ystems. The Policy also covers </w:t>
      </w:r>
      <w:r w:rsidR="00C718E7" w:rsidRPr="00CD2DAF">
        <w:t xml:space="preserve">Employees’ use of devices </w:t>
      </w:r>
      <w:r w:rsidR="00AF7040" w:rsidRPr="00CD2DAF">
        <w:t>which</w:t>
      </w:r>
      <w:r w:rsidRPr="00CD2DAF">
        <w:t xml:space="preserve"> are issued by the Group or connected to the Group’s Information Systems and/or Cloud </w:t>
      </w:r>
      <w:r w:rsidR="00611903" w:rsidRPr="00CD2DAF">
        <w:t>s</w:t>
      </w:r>
      <w:r w:rsidRPr="00CD2DAF">
        <w:t xml:space="preserve">ervice </w:t>
      </w:r>
      <w:r w:rsidR="00611903" w:rsidRPr="00CD2DAF">
        <w:t>s</w:t>
      </w:r>
      <w:r w:rsidRPr="00CD2DAF">
        <w:t xml:space="preserve">ystems, including but not limited to mobile phones, tablets, </w:t>
      </w:r>
      <w:proofErr w:type="gramStart"/>
      <w:r w:rsidRPr="00CD2DAF">
        <w:t>laptops</w:t>
      </w:r>
      <w:proofErr w:type="gramEnd"/>
      <w:r w:rsidRPr="00CD2DAF">
        <w:t xml:space="preserve"> and desktop computers.</w:t>
      </w:r>
    </w:p>
    <w:p w14:paraId="055DF50E" w14:textId="77777777" w:rsidR="0085097F" w:rsidRDefault="00054979" w:rsidP="00C54400">
      <w:pPr>
        <w:pStyle w:val="aa-tesktas-1"/>
        <w:spacing w:before="0" w:beforeAutospacing="0" w:after="0" w:line="240" w:lineRule="auto"/>
        <w:ind w:hanging="426"/>
        <w:contextualSpacing/>
      </w:pPr>
      <w:r>
        <w:t xml:space="preserve">The Policy shall apply to all Group Companies and shall be binding on all Employees of Group Companies and Service Providers. </w:t>
      </w:r>
    </w:p>
    <w:p w14:paraId="41614891" w14:textId="6DDF7ED0" w:rsidR="00054979" w:rsidRDefault="00B74EDB" w:rsidP="00C54400">
      <w:pPr>
        <w:pStyle w:val="aa-tesktas-1"/>
        <w:spacing w:before="0" w:beforeAutospacing="0" w:after="0" w:line="240" w:lineRule="auto"/>
        <w:ind w:hanging="426"/>
        <w:contextualSpacing/>
      </w:pPr>
      <w:r>
        <w:t>Group Companies which are registered and operat</w:t>
      </w:r>
      <w:r w:rsidR="00F87BAC">
        <w:t>e</w:t>
      </w:r>
      <w:r>
        <w:t xml:space="preserve"> </w:t>
      </w:r>
      <w:r w:rsidR="00494EFA">
        <w:t>in foreign countries</w:t>
      </w:r>
      <w:r>
        <w:t xml:space="preserve"> shall apply this Policy to the extent that </w:t>
      </w:r>
      <w:r w:rsidR="00F16F0F">
        <w:t>it</w:t>
      </w:r>
      <w:r w:rsidR="00ED7E3F">
        <w:t xml:space="preserve"> does</w:t>
      </w:r>
      <w:r w:rsidR="0074548D">
        <w:t xml:space="preserve"> not</w:t>
      </w:r>
      <w:r>
        <w:t xml:space="preserve"> conflict with the </w:t>
      </w:r>
      <w:r w:rsidR="001D6A9A">
        <w:t>legislation</w:t>
      </w:r>
      <w:r>
        <w:t xml:space="preserve"> of th</w:t>
      </w:r>
      <w:r w:rsidR="009B1ADA">
        <w:t>e</w:t>
      </w:r>
      <w:r>
        <w:t>se countries.</w:t>
      </w:r>
    </w:p>
    <w:p w14:paraId="586451C8" w14:textId="77777777" w:rsidR="00C54400" w:rsidRPr="00C54400" w:rsidRDefault="00C54400" w:rsidP="00C54400">
      <w:pPr>
        <w:pStyle w:val="aa-tesktas-1"/>
        <w:numPr>
          <w:ilvl w:val="0"/>
          <w:numId w:val="0"/>
        </w:numPr>
        <w:spacing w:before="0" w:beforeAutospacing="0" w:after="0" w:line="240" w:lineRule="auto"/>
        <w:ind w:left="426"/>
        <w:contextualSpacing/>
      </w:pPr>
    </w:p>
    <w:p w14:paraId="35F0783A" w14:textId="60293312" w:rsidR="00F7580A" w:rsidRPr="00C414D9" w:rsidRDefault="00F7580A" w:rsidP="00C54400">
      <w:pPr>
        <w:pStyle w:val="aa-skyrius"/>
        <w:spacing w:before="0" w:after="0"/>
        <w:ind w:left="567" w:hanging="567"/>
        <w:rPr>
          <w:noProof w:val="0"/>
        </w:rPr>
      </w:pPr>
      <w:r w:rsidRPr="00C414D9">
        <w:t>TERMINOLOGY</w:t>
      </w:r>
    </w:p>
    <w:p w14:paraId="279E56CA" w14:textId="3C711A20" w:rsidR="00F7580A" w:rsidRPr="00C414D9" w:rsidRDefault="78D10F12" w:rsidP="00C54400">
      <w:pPr>
        <w:pStyle w:val="aa-tesktas-1"/>
        <w:spacing w:before="0" w:beforeAutospacing="0" w:after="0" w:line="240" w:lineRule="auto"/>
        <w:ind w:hanging="426"/>
        <w:contextualSpacing/>
        <w:rPr>
          <w:rStyle w:val="Hyperlink"/>
          <w:u w:val="none"/>
        </w:rPr>
      </w:pPr>
      <w:r w:rsidRPr="00C414D9">
        <w:t xml:space="preserve">The </w:t>
      </w:r>
      <w:hyperlink r:id="rId11" w:history="1">
        <w:r w:rsidRPr="00C414D9">
          <w:rPr>
            <w:rStyle w:val="Hyperlink"/>
            <w:color w:val="4F81BD" w:themeColor="accent1"/>
          </w:rPr>
          <w:t>Glossary</w:t>
        </w:r>
      </w:hyperlink>
      <w:r w:rsidRPr="00C414D9">
        <w:t xml:space="preserve"> contains general terms:  </w:t>
      </w:r>
      <w:hyperlink r:id="rId12" w:history="1">
        <w:r w:rsidR="00AF4944" w:rsidRPr="00C414D9">
          <w:rPr>
            <w:rStyle w:val="Hyperlink"/>
            <w:color w:val="0070C0"/>
          </w:rPr>
          <w:t>Acceptable Risk Level</w:t>
        </w:r>
      </w:hyperlink>
      <w:r w:rsidR="00AF4944" w:rsidRPr="00C414D9">
        <w:rPr>
          <w:rStyle w:val="Hyperlink"/>
          <w:color w:val="0070C0"/>
          <w:u w:val="none"/>
        </w:rPr>
        <w:t xml:space="preserve">, </w:t>
      </w:r>
      <w:hyperlink r:id="rId13" w:history="1">
        <w:r w:rsidR="0012118B" w:rsidRPr="00C414D9">
          <w:rPr>
            <w:rStyle w:val="Hyperlink"/>
            <w:color w:val="0070C0"/>
          </w:rPr>
          <w:t>Access Rights</w:t>
        </w:r>
      </w:hyperlink>
      <w:r w:rsidR="0012118B" w:rsidRPr="00C414D9">
        <w:rPr>
          <w:rStyle w:val="Hyperlink"/>
          <w:snapToGrid w:val="0"/>
          <w:color w:val="0070C0"/>
          <w:u w:val="none"/>
        </w:rPr>
        <w:t>,</w:t>
      </w:r>
      <w:r w:rsidR="0012118B" w:rsidRPr="00C414D9">
        <w:rPr>
          <w:rStyle w:val="Hyperlink"/>
          <w:color w:val="0070C0"/>
          <w:u w:val="none"/>
        </w:rPr>
        <w:t xml:space="preserve"> </w:t>
      </w:r>
      <w:hyperlink r:id="rId14" w:history="1">
        <w:r w:rsidR="0012118B" w:rsidRPr="00C414D9">
          <w:rPr>
            <w:rStyle w:val="Hyperlink"/>
            <w:color w:val="0070C0"/>
          </w:rPr>
          <w:t>Account</w:t>
        </w:r>
      </w:hyperlink>
      <w:r w:rsidR="0012118B" w:rsidRPr="00C414D9">
        <w:rPr>
          <w:rStyle w:val="Hyperlink"/>
          <w:color w:val="0070C0"/>
          <w:u w:val="none"/>
        </w:rPr>
        <w:t xml:space="preserve">, </w:t>
      </w:r>
      <w:hyperlink r:id="rId15" w:history="1">
        <w:r w:rsidR="009815DD" w:rsidRPr="00C414D9">
          <w:rPr>
            <w:rStyle w:val="Hyperlink"/>
            <w:color w:val="0070C0"/>
          </w:rPr>
          <w:t>Cloud</w:t>
        </w:r>
      </w:hyperlink>
      <w:r w:rsidR="009815DD" w:rsidRPr="00C414D9">
        <w:rPr>
          <w:rStyle w:val="Hyperlink"/>
          <w:color w:val="0070C0"/>
        </w:rPr>
        <w:t xml:space="preserve">, </w:t>
      </w:r>
      <w:hyperlink r:id="rId16" w:history="1">
        <w:r w:rsidR="009815DD" w:rsidRPr="00C414D9">
          <w:rPr>
            <w:rStyle w:val="Hyperlink"/>
            <w:color w:val="0070C0"/>
          </w:rPr>
          <w:t>Company</w:t>
        </w:r>
      </w:hyperlink>
      <w:r w:rsidR="009815DD" w:rsidRPr="00C414D9">
        <w:rPr>
          <w:rStyle w:val="Hyperlink"/>
          <w:color w:val="0070C0"/>
        </w:rPr>
        <w:t xml:space="preserve">, </w:t>
      </w:r>
      <w:hyperlink r:id="rId17" w:history="1">
        <w:r w:rsidR="009815DD" w:rsidRPr="00C414D9">
          <w:rPr>
            <w:rStyle w:val="Hyperlink"/>
            <w:snapToGrid w:val="0"/>
            <w:color w:val="0070C0"/>
          </w:rPr>
          <w:t>Confidential Information</w:t>
        </w:r>
      </w:hyperlink>
      <w:r w:rsidR="009815DD" w:rsidRPr="00C414D9">
        <w:rPr>
          <w:rStyle w:val="Hyperlink"/>
          <w:color w:val="0070C0"/>
          <w:u w:val="none"/>
        </w:rPr>
        <w:t xml:space="preserve">, </w:t>
      </w:r>
      <w:hyperlink r:id="rId18" w:history="1">
        <w:r w:rsidR="009815DD" w:rsidRPr="00C414D9">
          <w:rPr>
            <w:rStyle w:val="Hyperlink"/>
            <w:color w:val="0070C0"/>
          </w:rPr>
          <w:t>Critical Process</w:t>
        </w:r>
      </w:hyperlink>
      <w:r w:rsidR="009815DD" w:rsidRPr="00C414D9">
        <w:rPr>
          <w:rStyle w:val="Hyperlink"/>
          <w:color w:val="0070C0"/>
          <w:u w:val="none"/>
        </w:rPr>
        <w:t xml:space="preserve">, </w:t>
      </w:r>
      <w:hyperlink r:id="rId19" w:history="1">
        <w:r w:rsidR="009815DD" w:rsidRPr="00C414D9">
          <w:rPr>
            <w:rStyle w:val="Hyperlink"/>
            <w:color w:val="0070C0"/>
          </w:rPr>
          <w:t>Data</w:t>
        </w:r>
      </w:hyperlink>
      <w:r w:rsidR="009815DD" w:rsidRPr="00C414D9">
        <w:rPr>
          <w:rStyle w:val="Hyperlink"/>
          <w:color w:val="0070C0"/>
        </w:rPr>
        <w:t xml:space="preserve">, </w:t>
      </w:r>
      <w:hyperlink r:id="rId20" w:history="1">
        <w:r w:rsidR="009815DD" w:rsidRPr="00C414D9">
          <w:rPr>
            <w:rStyle w:val="Hyperlink"/>
            <w:color w:val="0070C0"/>
          </w:rPr>
          <w:t>Employee</w:t>
        </w:r>
      </w:hyperlink>
      <w:r w:rsidR="009815DD" w:rsidRPr="00C414D9">
        <w:rPr>
          <w:rStyle w:val="Hyperlink"/>
          <w:color w:val="0070C0"/>
          <w:u w:val="none"/>
        </w:rPr>
        <w:t xml:space="preserve">, </w:t>
      </w:r>
      <w:hyperlink r:id="rId21" w:history="1">
        <w:r w:rsidRPr="00C414D9">
          <w:rPr>
            <w:rStyle w:val="Hyperlink"/>
            <w:snapToGrid w:val="0"/>
            <w:color w:val="0070C0"/>
          </w:rPr>
          <w:t>Gr</w:t>
        </w:r>
        <w:r w:rsidR="00D53B28" w:rsidRPr="00C414D9">
          <w:rPr>
            <w:rStyle w:val="Hyperlink"/>
            <w:snapToGrid w:val="0"/>
            <w:color w:val="0070C0"/>
          </w:rPr>
          <w:t>oup</w:t>
        </w:r>
      </w:hyperlink>
      <w:r w:rsidRPr="00C414D9">
        <w:rPr>
          <w:rStyle w:val="Hyperlink"/>
          <w:snapToGrid w:val="0"/>
          <w:color w:val="0070C0"/>
        </w:rPr>
        <w:t>,</w:t>
      </w:r>
      <w:r w:rsidRPr="00C414D9">
        <w:rPr>
          <w:snapToGrid w:val="0"/>
          <w:color w:val="0070C0"/>
        </w:rPr>
        <w:t xml:space="preserve"> </w:t>
      </w:r>
      <w:hyperlink r:id="rId22" w:history="1">
        <w:r w:rsidR="000B5193" w:rsidRPr="00C414D9">
          <w:rPr>
            <w:rStyle w:val="Hyperlink"/>
            <w:color w:val="0070C0"/>
          </w:rPr>
          <w:t>Group Service Centre</w:t>
        </w:r>
      </w:hyperlink>
      <w:r w:rsidRPr="00C414D9">
        <w:rPr>
          <w:rStyle w:val="Hyperlink"/>
          <w:color w:val="0070C0"/>
        </w:rPr>
        <w:t>,</w:t>
      </w:r>
      <w:r w:rsidRPr="00C414D9">
        <w:t xml:space="preserve"> </w:t>
      </w:r>
      <w:hyperlink r:id="rId23" w:history="1">
        <w:r w:rsidRPr="00C414D9">
          <w:rPr>
            <w:rStyle w:val="Hyperlink"/>
            <w:snapToGrid w:val="0"/>
            <w:color w:val="0070C0"/>
          </w:rPr>
          <w:t>Informa</w:t>
        </w:r>
        <w:r w:rsidR="000B5193" w:rsidRPr="00C414D9">
          <w:rPr>
            <w:rStyle w:val="Hyperlink"/>
            <w:snapToGrid w:val="0"/>
            <w:color w:val="0070C0"/>
          </w:rPr>
          <w:t>tion</w:t>
        </w:r>
      </w:hyperlink>
      <w:r w:rsidRPr="00C414D9">
        <w:rPr>
          <w:rStyle w:val="Hyperlink"/>
          <w:snapToGrid w:val="0"/>
          <w:color w:val="0070C0"/>
          <w:u w:val="none"/>
        </w:rPr>
        <w:t xml:space="preserve">, </w:t>
      </w:r>
      <w:hyperlink r:id="rId24" w:history="1">
        <w:r w:rsidR="00273648" w:rsidRPr="00C414D9">
          <w:rPr>
            <w:rStyle w:val="Hyperlink"/>
            <w:color w:val="0070C0"/>
          </w:rPr>
          <w:t>Information Assets</w:t>
        </w:r>
      </w:hyperlink>
      <w:r w:rsidRPr="00C414D9">
        <w:rPr>
          <w:rStyle w:val="Hyperlink"/>
          <w:color w:val="0070C0"/>
          <w:u w:val="none"/>
        </w:rPr>
        <w:t xml:space="preserve">, </w:t>
      </w:r>
      <w:hyperlink r:id="rId25" w:history="1">
        <w:r w:rsidR="00CF4549" w:rsidRPr="00C414D9">
          <w:rPr>
            <w:rStyle w:val="Hyperlink"/>
            <w:color w:val="0070C0"/>
          </w:rPr>
          <w:t>Information Asset Owner</w:t>
        </w:r>
      </w:hyperlink>
      <w:r w:rsidR="00CF0A9A" w:rsidRPr="00C414D9">
        <w:rPr>
          <w:rStyle w:val="Hyperlink"/>
          <w:color w:val="0070C0"/>
        </w:rPr>
        <w:t>s</w:t>
      </w:r>
      <w:r w:rsidRPr="00C414D9">
        <w:rPr>
          <w:color w:val="0070C0"/>
        </w:rPr>
        <w:t xml:space="preserve">, </w:t>
      </w:r>
      <w:hyperlink r:id="rId26" w:history="1">
        <w:r w:rsidR="00094103" w:rsidRPr="00C414D9">
          <w:rPr>
            <w:rStyle w:val="Hyperlink"/>
            <w:color w:val="0070C0"/>
          </w:rPr>
          <w:t>Information Security</w:t>
        </w:r>
      </w:hyperlink>
      <w:r w:rsidRPr="00C414D9">
        <w:rPr>
          <w:rStyle w:val="Hyperlink"/>
          <w:color w:val="0070C0"/>
        </w:rPr>
        <w:t xml:space="preserve">, </w:t>
      </w:r>
      <w:hyperlink r:id="rId27" w:history="1">
        <w:r w:rsidR="0012118B" w:rsidRPr="00C414D9">
          <w:rPr>
            <w:rStyle w:val="Hyperlink"/>
            <w:color w:val="0070C0"/>
          </w:rPr>
          <w:t>Internal Legal Act</w:t>
        </w:r>
      </w:hyperlink>
      <w:r w:rsidR="0012118B" w:rsidRPr="00C414D9">
        <w:rPr>
          <w:rStyle w:val="Hyperlink"/>
          <w:color w:val="0070C0"/>
        </w:rPr>
        <w:t xml:space="preserve">, </w:t>
      </w:r>
      <w:hyperlink r:id="rId28" w:history="1">
        <w:r w:rsidRPr="00C414D9">
          <w:rPr>
            <w:rStyle w:val="Hyperlink"/>
            <w:color w:val="0070C0"/>
          </w:rPr>
          <w:t>IT</w:t>
        </w:r>
      </w:hyperlink>
      <w:r w:rsidRPr="00C414D9">
        <w:rPr>
          <w:color w:val="0070C0"/>
        </w:rPr>
        <w:t>,</w:t>
      </w:r>
      <w:r w:rsidR="009815DD" w:rsidRPr="00C414D9">
        <w:rPr>
          <w:color w:val="0070C0"/>
        </w:rPr>
        <w:t xml:space="preserve"> </w:t>
      </w:r>
      <w:hyperlink r:id="rId29" w:history="1">
        <w:r w:rsidR="0012118B" w:rsidRPr="00C414D9">
          <w:rPr>
            <w:rStyle w:val="Hyperlink"/>
            <w:color w:val="0070C0"/>
          </w:rPr>
          <w:t>OT</w:t>
        </w:r>
      </w:hyperlink>
      <w:r w:rsidR="0012118B" w:rsidRPr="00C414D9">
        <w:rPr>
          <w:rStyle w:val="Hyperlink"/>
          <w:color w:val="0070C0"/>
          <w:u w:val="none"/>
        </w:rPr>
        <w:t xml:space="preserve">, </w:t>
      </w:r>
      <w:hyperlink r:id="rId30" w:history="1">
        <w:r w:rsidR="000B3996" w:rsidRPr="00C414D9">
          <w:rPr>
            <w:rStyle w:val="Hyperlink"/>
            <w:color w:val="0070C0"/>
          </w:rPr>
          <w:t>Parent</w:t>
        </w:r>
      </w:hyperlink>
      <w:r w:rsidR="000B3996" w:rsidRPr="00C414D9">
        <w:rPr>
          <w:rStyle w:val="Hyperlink"/>
          <w:color w:val="0070C0"/>
        </w:rPr>
        <w:t xml:space="preserve"> Company,</w:t>
      </w:r>
      <w:r w:rsidR="000B3996" w:rsidRPr="00C414D9">
        <w:t xml:space="preserve"> </w:t>
      </w:r>
      <w:hyperlink r:id="rId31" w:history="1">
        <w:r w:rsidR="00BB066C" w:rsidRPr="00C414D9">
          <w:rPr>
            <w:rStyle w:val="Hyperlink"/>
            <w:color w:val="0070C0"/>
          </w:rPr>
          <w:t>Remote Workstation</w:t>
        </w:r>
      </w:hyperlink>
      <w:r w:rsidRPr="00C414D9">
        <w:rPr>
          <w:rStyle w:val="Hyperlink"/>
          <w:color w:val="0070C0"/>
          <w:u w:val="none"/>
        </w:rPr>
        <w:t xml:space="preserve">, </w:t>
      </w:r>
      <w:hyperlink r:id="rId32" w:history="1">
        <w:r w:rsidR="00BA7671" w:rsidRPr="00C414D9">
          <w:rPr>
            <w:rStyle w:val="Hyperlink"/>
            <w:color w:val="0070C0"/>
          </w:rPr>
          <w:t>Request Management System</w:t>
        </w:r>
      </w:hyperlink>
      <w:r w:rsidR="000B3996" w:rsidRPr="00C414D9">
        <w:rPr>
          <w:color w:val="0070C0"/>
        </w:rPr>
        <w:t>.</w:t>
      </w:r>
    </w:p>
    <w:p w14:paraId="4FD4BBEA" w14:textId="3D52DB18" w:rsidR="00192967" w:rsidRPr="00C414D9" w:rsidRDefault="2F2CD6C0" w:rsidP="00522916">
      <w:pPr>
        <w:pStyle w:val="aa-tesktas-1"/>
        <w:spacing w:before="0" w:beforeAutospacing="0" w:after="0" w:line="240" w:lineRule="auto"/>
        <w:ind w:left="66" w:hanging="66"/>
        <w:contextualSpacing/>
        <w:rPr>
          <w:rStyle w:val="Hyperlink"/>
          <w:u w:val="none"/>
        </w:rPr>
      </w:pPr>
      <w:r w:rsidRPr="00C414D9">
        <w:rPr>
          <w:b/>
          <w:bCs/>
        </w:rPr>
        <w:t xml:space="preserve">Information </w:t>
      </w:r>
      <w:r w:rsidR="00E91A44" w:rsidRPr="00C414D9">
        <w:rPr>
          <w:b/>
          <w:bCs/>
        </w:rPr>
        <w:t>S</w:t>
      </w:r>
      <w:r w:rsidRPr="00C414D9">
        <w:rPr>
          <w:b/>
          <w:bCs/>
        </w:rPr>
        <w:t>ystem</w:t>
      </w:r>
      <w:r w:rsidRPr="00C414D9">
        <w:t xml:space="preserve"> means </w:t>
      </w:r>
      <w:r w:rsidR="005D64BC" w:rsidRPr="00C414D9">
        <w:t xml:space="preserve">an </w:t>
      </w:r>
      <w:r w:rsidRPr="00C414D9">
        <w:t>IT or OT system.</w:t>
      </w:r>
    </w:p>
    <w:p w14:paraId="2EE47FBB" w14:textId="164D0D52" w:rsidR="004C7AD0" w:rsidRPr="00C414D9" w:rsidRDefault="00FE066E" w:rsidP="00C54400">
      <w:pPr>
        <w:pStyle w:val="aa-tesktas-1"/>
        <w:spacing w:before="0" w:beforeAutospacing="0" w:after="0" w:line="240" w:lineRule="auto"/>
        <w:ind w:hanging="426"/>
        <w:contextualSpacing/>
      </w:pPr>
      <w:r w:rsidRPr="00C414D9">
        <w:rPr>
          <w:b/>
          <w:bCs/>
        </w:rPr>
        <w:t>External Storage Device</w:t>
      </w:r>
      <w:r w:rsidR="00BE2F45" w:rsidRPr="00C414D9">
        <w:t xml:space="preserve"> means any type</w:t>
      </w:r>
      <w:r w:rsidR="00761BEB" w:rsidRPr="00C414D9">
        <w:t xml:space="preserve"> </w:t>
      </w:r>
      <w:r w:rsidR="00BE2F45" w:rsidRPr="00C414D9">
        <w:t xml:space="preserve">of data storage </w:t>
      </w:r>
      <w:r w:rsidR="00C16876" w:rsidRPr="00C414D9">
        <w:t>device</w:t>
      </w:r>
      <w:r w:rsidR="00BE2F45" w:rsidRPr="00C414D9">
        <w:t xml:space="preserve"> </w:t>
      </w:r>
      <w:r w:rsidR="00D92DFF" w:rsidRPr="00C414D9">
        <w:t xml:space="preserve">(electronic, magnetic or optical) </w:t>
      </w:r>
      <w:r w:rsidR="00761BEB" w:rsidRPr="00C414D9">
        <w:t>which</w:t>
      </w:r>
      <w:r w:rsidR="00BE2F45" w:rsidRPr="00C414D9">
        <w:t xml:space="preserve"> is not part of the Device (</w:t>
      </w:r>
      <w:proofErr w:type="gramStart"/>
      <w:r w:rsidR="00BE2F45" w:rsidRPr="00C414D9">
        <w:t>e.g.</w:t>
      </w:r>
      <w:proofErr w:type="gramEnd"/>
      <w:r w:rsidR="00BE2F45" w:rsidRPr="00C414D9">
        <w:t xml:space="preserve"> USB sticks, external hard drives, CDs, DVDs</w:t>
      </w:r>
      <w:r w:rsidR="00D43965" w:rsidRPr="00C414D9">
        <w:t>,</w:t>
      </w:r>
      <w:r w:rsidR="00BE2F45" w:rsidRPr="00C414D9">
        <w:t xml:space="preserve"> etc.).</w:t>
      </w:r>
    </w:p>
    <w:p w14:paraId="3AC41C24" w14:textId="0C7914C5" w:rsidR="00EB1B06" w:rsidRPr="00C414D9" w:rsidRDefault="003159FC" w:rsidP="00C54400">
      <w:pPr>
        <w:pStyle w:val="aa-tesktas-1"/>
        <w:spacing w:before="0" w:beforeAutospacing="0" w:after="0" w:line="240" w:lineRule="auto"/>
        <w:ind w:hanging="426"/>
        <w:contextualSpacing/>
      </w:pPr>
      <w:r w:rsidRPr="00C414D9">
        <w:rPr>
          <w:b/>
          <w:bCs/>
        </w:rPr>
        <w:t>Device</w:t>
      </w:r>
      <w:r w:rsidRPr="00C414D9">
        <w:t xml:space="preserve"> means a telephone and/or computer (tablet, laptop, desktop</w:t>
      </w:r>
      <w:r w:rsidR="00704F5D" w:rsidRPr="00C414D9">
        <w:t xml:space="preserve"> computer</w:t>
      </w:r>
      <w:r w:rsidRPr="00C414D9">
        <w:t>, etc.) and/or their accessories.</w:t>
      </w:r>
    </w:p>
    <w:p w14:paraId="1161A40D" w14:textId="2F86A193" w:rsidR="00184D3C" w:rsidRPr="00C414D9" w:rsidRDefault="76E1DE27" w:rsidP="00C54400">
      <w:pPr>
        <w:pStyle w:val="aa-tesktas-1"/>
        <w:spacing w:before="0" w:beforeAutospacing="0" w:after="0" w:line="240" w:lineRule="auto"/>
        <w:ind w:hanging="426"/>
        <w:contextualSpacing/>
      </w:pPr>
      <w:r w:rsidRPr="00C414D9">
        <w:rPr>
          <w:b/>
          <w:bCs/>
        </w:rPr>
        <w:t>Collegial Body</w:t>
      </w:r>
      <w:r w:rsidRPr="00C414D9">
        <w:t xml:space="preserve"> means a collegial management body, </w:t>
      </w:r>
      <w:proofErr w:type="gramStart"/>
      <w:r w:rsidRPr="00C414D9">
        <w:t>i.e.</w:t>
      </w:r>
      <w:proofErr w:type="gramEnd"/>
      <w:r w:rsidRPr="00C414D9">
        <w:t xml:space="preserve"> the Management Board/Board, and/or a supervisory body, i.e. the Supervisory Board, as specified in the </w:t>
      </w:r>
      <w:r w:rsidR="00C652F0" w:rsidRPr="00C414D9">
        <w:t xml:space="preserve">founding </w:t>
      </w:r>
      <w:r w:rsidRPr="00C414D9">
        <w:t>documents of the Parent Company and/or Companies.</w:t>
      </w:r>
    </w:p>
    <w:p w14:paraId="5ED12184" w14:textId="3B5B9822" w:rsidR="00FC32D4" w:rsidRPr="00C414D9" w:rsidRDefault="00171BEC" w:rsidP="00C54400">
      <w:pPr>
        <w:pStyle w:val="aa-tesktas-1"/>
        <w:spacing w:before="0" w:beforeAutospacing="0" w:after="0" w:line="240" w:lineRule="auto"/>
        <w:ind w:hanging="426"/>
        <w:contextualSpacing/>
      </w:pPr>
      <w:r w:rsidRPr="00C414D9">
        <w:rPr>
          <w:b/>
          <w:bCs/>
        </w:rPr>
        <w:t>Mobile Device</w:t>
      </w:r>
      <w:r w:rsidRPr="00C414D9">
        <w:t xml:space="preserve"> means a laptop, tablet, mobile phone.</w:t>
      </w:r>
    </w:p>
    <w:p w14:paraId="106C776D" w14:textId="0498542C" w:rsidR="00AF7971" w:rsidRPr="00C414D9" w:rsidRDefault="00AF7971" w:rsidP="00C54400">
      <w:pPr>
        <w:pStyle w:val="aa-tesktas-1"/>
        <w:spacing w:before="0" w:beforeAutospacing="0" w:after="0" w:line="240" w:lineRule="auto"/>
        <w:ind w:hanging="426"/>
        <w:contextualSpacing/>
      </w:pPr>
      <w:r w:rsidRPr="00C414D9">
        <w:rPr>
          <w:b/>
          <w:bCs/>
        </w:rPr>
        <w:t>Service Provider</w:t>
      </w:r>
      <w:r w:rsidRPr="00C414D9">
        <w:t xml:space="preserve"> means a </w:t>
      </w:r>
      <w:r w:rsidR="00070A9F" w:rsidRPr="00C414D9">
        <w:t>T</w:t>
      </w:r>
      <w:r w:rsidRPr="00C414D9">
        <w:t xml:space="preserve">hird </w:t>
      </w:r>
      <w:r w:rsidR="00070A9F" w:rsidRPr="00C414D9">
        <w:t>P</w:t>
      </w:r>
      <w:r w:rsidRPr="00C414D9">
        <w:t>arty that provides services to Companies.</w:t>
      </w:r>
    </w:p>
    <w:p w14:paraId="08A82239" w14:textId="46263F08" w:rsidR="00F7580A" w:rsidRPr="00C414D9" w:rsidRDefault="78D10F12" w:rsidP="00C54400">
      <w:pPr>
        <w:pStyle w:val="aa-tesktas-1"/>
        <w:spacing w:before="0" w:beforeAutospacing="0" w:after="0" w:line="240" w:lineRule="auto"/>
        <w:ind w:hanging="426"/>
        <w:contextualSpacing/>
      </w:pPr>
      <w:r w:rsidRPr="00C414D9">
        <w:rPr>
          <w:b/>
          <w:bCs/>
        </w:rPr>
        <w:t>Policy</w:t>
      </w:r>
      <w:r w:rsidRPr="00C414D9">
        <w:t xml:space="preserve"> means </w:t>
      </w:r>
      <w:r w:rsidR="00FD4C54" w:rsidRPr="00C414D9">
        <w:t xml:space="preserve">the </w:t>
      </w:r>
      <w:r w:rsidRPr="00C414D9">
        <w:t xml:space="preserve">Information Security Policy of AB “Ignitis grupė” </w:t>
      </w:r>
      <w:r w:rsidR="00364550" w:rsidRPr="00C414D9">
        <w:t>g</w:t>
      </w:r>
      <w:r w:rsidRPr="00C414D9">
        <w:t xml:space="preserve">roup of </w:t>
      </w:r>
      <w:r w:rsidR="00364550" w:rsidRPr="00C414D9">
        <w:t>c</w:t>
      </w:r>
      <w:r w:rsidRPr="00C414D9">
        <w:t>ompanies, this document.</w:t>
      </w:r>
    </w:p>
    <w:p w14:paraId="4ECB9583" w14:textId="5BCB02CA" w:rsidR="00075A69" w:rsidRPr="00C414D9" w:rsidRDefault="78D10F12" w:rsidP="00C54400">
      <w:pPr>
        <w:pStyle w:val="aa-tesktas-1"/>
        <w:spacing w:before="0" w:beforeAutospacing="0" w:after="0" w:line="240" w:lineRule="auto"/>
        <w:ind w:hanging="426"/>
        <w:contextualSpacing/>
      </w:pPr>
      <w:r w:rsidRPr="00C414D9">
        <w:rPr>
          <w:b/>
          <w:bCs/>
        </w:rPr>
        <w:t xml:space="preserve">Third </w:t>
      </w:r>
      <w:r w:rsidR="007B48DE" w:rsidRPr="00C414D9">
        <w:rPr>
          <w:b/>
          <w:bCs/>
        </w:rPr>
        <w:t>P</w:t>
      </w:r>
      <w:r w:rsidRPr="00C414D9">
        <w:rPr>
          <w:b/>
          <w:bCs/>
        </w:rPr>
        <w:t>arty</w:t>
      </w:r>
      <w:r w:rsidRPr="00C414D9">
        <w:t xml:space="preserve"> means a natural person or </w:t>
      </w:r>
      <w:r w:rsidR="00CB309E">
        <w:t xml:space="preserve">a </w:t>
      </w:r>
      <w:r w:rsidRPr="00C414D9">
        <w:t>legal entity outside the Group.</w:t>
      </w:r>
    </w:p>
    <w:p w14:paraId="2A3ED1B4" w14:textId="77777777" w:rsidR="00C54400" w:rsidRPr="00C54400" w:rsidRDefault="00C54400" w:rsidP="00C54400">
      <w:pPr>
        <w:pStyle w:val="aa-tesktas-1"/>
        <w:numPr>
          <w:ilvl w:val="0"/>
          <w:numId w:val="0"/>
        </w:numPr>
        <w:spacing w:before="0" w:beforeAutospacing="0" w:after="0" w:line="240" w:lineRule="auto"/>
        <w:ind w:left="426"/>
        <w:contextualSpacing/>
      </w:pPr>
    </w:p>
    <w:p w14:paraId="321580D3" w14:textId="67A2E562" w:rsidR="00847C7B" w:rsidRPr="00C54400" w:rsidRDefault="00F7580A" w:rsidP="00C54400">
      <w:pPr>
        <w:pStyle w:val="aa-skyrius"/>
        <w:spacing w:before="0" w:after="0"/>
        <w:rPr>
          <w:noProof w:val="0"/>
        </w:rPr>
      </w:pPr>
      <w:bookmarkStart w:id="0" w:name="_Toc477414122"/>
      <w:bookmarkStart w:id="1" w:name="_Toc24463238"/>
      <w:r>
        <w:t>GENERAL PROVISIONS</w:t>
      </w:r>
      <w:bookmarkEnd w:id="0"/>
      <w:bookmarkEnd w:id="1"/>
    </w:p>
    <w:p w14:paraId="35B93875" w14:textId="7280F529" w:rsidR="009F79EE" w:rsidRPr="001A556C" w:rsidRDefault="0061426F" w:rsidP="00C54400">
      <w:pPr>
        <w:pStyle w:val="aa-tesktas-1"/>
        <w:spacing w:before="0" w:beforeAutospacing="0" w:after="0" w:line="240" w:lineRule="auto"/>
        <w:ind w:hanging="426"/>
        <w:contextualSpacing/>
      </w:pPr>
      <w:r w:rsidRPr="001A556C">
        <w:t xml:space="preserve">The Group’s Information is a valuable part of </w:t>
      </w:r>
      <w:r w:rsidR="00617A26" w:rsidRPr="001A556C">
        <w:t xml:space="preserve">the </w:t>
      </w:r>
      <w:r w:rsidRPr="001A556C">
        <w:t>assets</w:t>
      </w:r>
      <w:r w:rsidR="00617A26" w:rsidRPr="001A556C">
        <w:t xml:space="preserve"> of Group Companies</w:t>
      </w:r>
      <w:r w:rsidRPr="001A556C">
        <w:t xml:space="preserve">. Its loss, unauthorised acquisition, </w:t>
      </w:r>
      <w:proofErr w:type="gramStart"/>
      <w:r w:rsidRPr="001A556C">
        <w:t>alteration</w:t>
      </w:r>
      <w:proofErr w:type="gramEnd"/>
      <w:r w:rsidRPr="001A556C">
        <w:t xml:space="preserve"> or disclosure may </w:t>
      </w:r>
      <w:r w:rsidR="007E340D" w:rsidRPr="001A556C">
        <w:t xml:space="preserve">have a negative impact on </w:t>
      </w:r>
      <w:r w:rsidRPr="001A556C">
        <w:t>the achievement of the Group’s and/or Companies’ strategic objectives as well as competitiveness, image and reputation.</w:t>
      </w:r>
    </w:p>
    <w:p w14:paraId="23F1E981" w14:textId="76A63843" w:rsidR="00E909CA" w:rsidRPr="001A556C" w:rsidRDefault="00DD0F38" w:rsidP="00C54400">
      <w:pPr>
        <w:pStyle w:val="aa-tesktas-1"/>
        <w:spacing w:before="0" w:beforeAutospacing="0" w:after="0" w:line="240" w:lineRule="auto"/>
        <w:ind w:hanging="426"/>
        <w:contextualSpacing/>
      </w:pPr>
      <w:r w:rsidRPr="001A556C">
        <w:t xml:space="preserve">Group Companies operate in the economic sector </w:t>
      </w:r>
      <w:r w:rsidR="003C57EA" w:rsidRPr="001A556C">
        <w:t>which</w:t>
      </w:r>
      <w:r w:rsidRPr="001A556C">
        <w:t xml:space="preserve"> is important to the national security of the Republic of Lithuania and therefore </w:t>
      </w:r>
      <w:r w:rsidR="004A3481" w:rsidRPr="001A556C">
        <w:t xml:space="preserve">it is of particular importance </w:t>
      </w:r>
      <w:r w:rsidR="00C50F09" w:rsidRPr="001A556C">
        <w:t>to ensure</w:t>
      </w:r>
      <w:r w:rsidRPr="001A556C">
        <w:t xml:space="preserve"> the confidentiality, fairness, </w:t>
      </w:r>
      <w:proofErr w:type="gramStart"/>
      <w:r w:rsidRPr="001A556C">
        <w:t>integrity</w:t>
      </w:r>
      <w:proofErr w:type="gramEnd"/>
      <w:r w:rsidRPr="001A556C">
        <w:t xml:space="preserve"> and availability of Information. In order to protect </w:t>
      </w:r>
      <w:r w:rsidR="003F1455" w:rsidRPr="001A556C">
        <w:t xml:space="preserve">the </w:t>
      </w:r>
      <w:r w:rsidRPr="001A556C">
        <w:t xml:space="preserve">Information and Information Systems of customers, partners, contractors and the Group, the Group </w:t>
      </w:r>
      <w:r w:rsidR="00765F1B" w:rsidRPr="001A556C">
        <w:t xml:space="preserve">places </w:t>
      </w:r>
      <w:r w:rsidR="00C817F2" w:rsidRPr="001A556C">
        <w:t>great</w:t>
      </w:r>
      <w:r w:rsidR="00765F1B" w:rsidRPr="001A556C">
        <w:t xml:space="preserve"> emphasis on</w:t>
      </w:r>
      <w:r w:rsidRPr="001A556C">
        <w:t xml:space="preserve"> the security of Information and Information Systems as well as </w:t>
      </w:r>
      <w:r w:rsidR="00C817F2" w:rsidRPr="001A556C">
        <w:t>on</w:t>
      </w:r>
      <w:r w:rsidRPr="001A556C">
        <w:t xml:space="preserve"> the </w:t>
      </w:r>
      <w:r w:rsidR="00920BC0" w:rsidRPr="001A556C">
        <w:t xml:space="preserve">processes of </w:t>
      </w:r>
      <w:r w:rsidR="00F71050" w:rsidRPr="001A556C">
        <w:t>recruitment</w:t>
      </w:r>
      <w:r w:rsidRPr="001A556C">
        <w:t xml:space="preserve"> and termination/end of employment,</w:t>
      </w:r>
      <w:r w:rsidR="001A556C" w:rsidRPr="001A556C">
        <w:t xml:space="preserve"> </w:t>
      </w:r>
      <w:r w:rsidR="002C6320" w:rsidRPr="001A556C">
        <w:t xml:space="preserve">the </w:t>
      </w:r>
      <w:r w:rsidRPr="001A556C">
        <w:t xml:space="preserve">development of Employees’ competences during their employment within the Group </w:t>
      </w:r>
      <w:r w:rsidR="00AE747A" w:rsidRPr="001A556C">
        <w:t>as well as</w:t>
      </w:r>
      <w:r w:rsidRPr="001A556C">
        <w:t xml:space="preserve"> the assessment of the competences and reliability of Third Parties and/or their employees. </w:t>
      </w:r>
    </w:p>
    <w:p w14:paraId="47EDE49B" w14:textId="63369400" w:rsidR="00F83EE9" w:rsidRPr="006E4138" w:rsidRDefault="00B92789" w:rsidP="00C54400">
      <w:pPr>
        <w:pStyle w:val="aa-tesktas-1"/>
        <w:spacing w:before="0" w:beforeAutospacing="0" w:after="0" w:line="240" w:lineRule="auto"/>
        <w:ind w:hanging="426"/>
        <w:contextualSpacing/>
      </w:pPr>
      <w:r w:rsidRPr="006E4138">
        <w:lastRenderedPageBreak/>
        <w:t xml:space="preserve">The provisions of this Policy shall </w:t>
      </w:r>
      <w:r w:rsidR="00310B0F" w:rsidRPr="006E4138">
        <w:t xml:space="preserve">be </w:t>
      </w:r>
      <w:r w:rsidRPr="006E4138">
        <w:t>appl</w:t>
      </w:r>
      <w:r w:rsidR="00310B0F" w:rsidRPr="006E4138">
        <w:t>ied</w:t>
      </w:r>
      <w:r w:rsidRPr="006E4138">
        <w:t xml:space="preserve"> </w:t>
      </w:r>
      <w:proofErr w:type="gramStart"/>
      <w:r w:rsidRPr="006E4138">
        <w:t>taking into account</w:t>
      </w:r>
      <w:proofErr w:type="gramEnd"/>
      <w:r w:rsidRPr="006E4138">
        <w:t xml:space="preserve"> </w:t>
      </w:r>
      <w:r w:rsidR="001E6251">
        <w:t xml:space="preserve">the </w:t>
      </w:r>
      <w:r w:rsidR="00310B0F" w:rsidRPr="006E4138">
        <w:t>r</w:t>
      </w:r>
      <w:r w:rsidRPr="006E4138">
        <w:t xml:space="preserve">equirements </w:t>
      </w:r>
      <w:r w:rsidR="00310B0F" w:rsidRPr="006E4138">
        <w:t xml:space="preserve">as </w:t>
      </w:r>
      <w:r w:rsidR="00FB01C1" w:rsidRPr="006E4138">
        <w:t>set out in</w:t>
      </w:r>
      <w:r w:rsidRPr="006E4138">
        <w:t xml:space="preserve"> the legislation of the Republic of Lithuania or </w:t>
      </w:r>
      <w:r w:rsidR="00E604B4">
        <w:t xml:space="preserve">in </w:t>
      </w:r>
      <w:r w:rsidRPr="006E4138">
        <w:t xml:space="preserve">the relevant legislation of a foreign country. If there are discrepancies between </w:t>
      </w:r>
      <w:r w:rsidR="00D9246D" w:rsidRPr="006E4138">
        <w:t xml:space="preserve">the </w:t>
      </w:r>
      <w:r w:rsidRPr="006E4138">
        <w:t xml:space="preserve">legislation and the Policy, the Policy shall </w:t>
      </w:r>
      <w:r w:rsidR="006E4138">
        <w:t xml:space="preserve">be </w:t>
      </w:r>
      <w:r w:rsidRPr="006E4138">
        <w:t>appl</w:t>
      </w:r>
      <w:r w:rsidR="006E4138">
        <w:t>ied</w:t>
      </w:r>
      <w:r w:rsidRPr="006E4138">
        <w:t xml:space="preserve"> to the extent that it </w:t>
      </w:r>
      <w:r w:rsidR="00B01E65" w:rsidRPr="006E4138">
        <w:t>does</w:t>
      </w:r>
      <w:r w:rsidRPr="006E4138">
        <w:t xml:space="preserve"> not conflict with the legislation. </w:t>
      </w:r>
      <w:r w:rsidR="00BB2DE7" w:rsidRPr="006E4138">
        <w:t>T</w:t>
      </w:r>
      <w:r w:rsidR="00941C0C" w:rsidRPr="006E4138">
        <w:t xml:space="preserve">he </w:t>
      </w:r>
      <w:r w:rsidRPr="006E4138">
        <w:t>Policy</w:t>
      </w:r>
      <w:r w:rsidR="00156983" w:rsidRPr="006E4138">
        <w:t xml:space="preserve"> </w:t>
      </w:r>
      <w:r w:rsidR="0086720B" w:rsidRPr="006E4138">
        <w:t xml:space="preserve">shall </w:t>
      </w:r>
      <w:r w:rsidR="00AC7089" w:rsidRPr="006E4138">
        <w:t xml:space="preserve">also </w:t>
      </w:r>
      <w:r w:rsidR="00EF123D" w:rsidRPr="006E4138">
        <w:t>be applied in accordance with</w:t>
      </w:r>
      <w:r w:rsidRPr="006E4138">
        <w:t xml:space="preserve"> international standards and/or best practice, including:</w:t>
      </w:r>
    </w:p>
    <w:p w14:paraId="0A023421" w14:textId="35423AC2" w:rsidR="00401070" w:rsidRPr="00C54400" w:rsidRDefault="00F83EE9" w:rsidP="00C54400">
      <w:pPr>
        <w:pStyle w:val="aa-tekstas-2"/>
        <w:spacing w:before="0" w:beforeAutospacing="0" w:after="0" w:line="240" w:lineRule="auto"/>
        <w:ind w:left="1134" w:hanging="567"/>
        <w:contextualSpacing/>
      </w:pPr>
      <w:r>
        <w:t xml:space="preserve">International </w:t>
      </w:r>
      <w:r w:rsidR="00843DD4">
        <w:t>S</w:t>
      </w:r>
      <w:r>
        <w:t xml:space="preserve">tandard ISO/IEC 27001 </w:t>
      </w:r>
      <w:r>
        <w:rPr>
          <w:i/>
        </w:rPr>
        <w:t xml:space="preserve">Information security, cybersecurity and privacy protection – Information security management systems – </w:t>
      </w:r>
      <w:proofErr w:type="gramStart"/>
      <w:r>
        <w:rPr>
          <w:i/>
        </w:rPr>
        <w:t>Requirements</w:t>
      </w:r>
      <w:r>
        <w:t>;</w:t>
      </w:r>
      <w:proofErr w:type="gramEnd"/>
    </w:p>
    <w:p w14:paraId="395E0283" w14:textId="03820339" w:rsidR="009B214E" w:rsidRPr="00C54400" w:rsidRDefault="0020397E" w:rsidP="00C54400">
      <w:pPr>
        <w:pStyle w:val="aa-tekstas-2"/>
        <w:spacing w:before="0" w:beforeAutospacing="0" w:after="0" w:line="240" w:lineRule="auto"/>
        <w:ind w:left="1134" w:hanging="567"/>
        <w:contextualSpacing/>
      </w:pPr>
      <w:r>
        <w:t xml:space="preserve">Lithuanian </w:t>
      </w:r>
      <w:r w:rsidR="00843DD4">
        <w:t>S</w:t>
      </w:r>
      <w:r>
        <w:t xml:space="preserve">tandard LST EN ISO/IEC 27002 </w:t>
      </w:r>
      <w:r>
        <w:rPr>
          <w:i/>
          <w:iCs/>
        </w:rPr>
        <w:t xml:space="preserve">Information security, cybersecurity and privacy </w:t>
      </w:r>
      <w:proofErr w:type="gramStart"/>
      <w:r>
        <w:rPr>
          <w:i/>
          <w:iCs/>
        </w:rPr>
        <w:t>protection  –</w:t>
      </w:r>
      <w:proofErr w:type="gramEnd"/>
      <w:r>
        <w:rPr>
          <w:i/>
          <w:iCs/>
        </w:rPr>
        <w:t xml:space="preserve"> Information security controls</w:t>
      </w:r>
      <w:r>
        <w:rPr>
          <w:i/>
        </w:rPr>
        <w:t xml:space="preserve"> (ISO/IEC 27002:2022)</w:t>
      </w:r>
      <w:r>
        <w:t xml:space="preserve">, which </w:t>
      </w:r>
      <w:r w:rsidR="00321F00">
        <w:t>has been</w:t>
      </w:r>
      <w:r w:rsidR="00843DD4">
        <w:t xml:space="preserve"> transposed from</w:t>
      </w:r>
      <w:r>
        <w:t xml:space="preserve"> Eur</w:t>
      </w:r>
      <w:r w:rsidR="004B3D86">
        <w:t>o</w:t>
      </w:r>
      <w:r>
        <w:t xml:space="preserve">pean </w:t>
      </w:r>
      <w:r w:rsidR="00843DD4">
        <w:t>S</w:t>
      </w:r>
      <w:r>
        <w:t xml:space="preserve">tandard EN ISO/IEC 27002:2022 </w:t>
      </w:r>
      <w:r>
        <w:rPr>
          <w:i/>
        </w:rPr>
        <w:t>Information security, cybersecurity and privacy protection – Information security controls;</w:t>
      </w:r>
      <w:r>
        <w:t xml:space="preserve"> </w:t>
      </w:r>
    </w:p>
    <w:p w14:paraId="0F732215" w14:textId="13DCF4A0" w:rsidR="000605B1" w:rsidRPr="00C54400" w:rsidRDefault="000605B1" w:rsidP="00C54400">
      <w:pPr>
        <w:pStyle w:val="aa-tekstas-2"/>
        <w:spacing w:before="0" w:beforeAutospacing="0" w:after="0" w:line="240" w:lineRule="auto"/>
        <w:ind w:left="1134" w:hanging="567"/>
        <w:contextualSpacing/>
      </w:pPr>
      <w:r>
        <w:t xml:space="preserve">International Standard ISO/IEC 27017 </w:t>
      </w:r>
      <w:r>
        <w:rPr>
          <w:i/>
          <w:iCs/>
        </w:rPr>
        <w:t xml:space="preserve">Information technology - Security techniques - Code of practice for information security controls based on ISO/IEC 27002 for cloud </w:t>
      </w:r>
      <w:proofErr w:type="gramStart"/>
      <w:r>
        <w:rPr>
          <w:i/>
          <w:iCs/>
        </w:rPr>
        <w:t>services</w:t>
      </w:r>
      <w:r>
        <w:t>;</w:t>
      </w:r>
      <w:proofErr w:type="gramEnd"/>
    </w:p>
    <w:p w14:paraId="2FF0C79E" w14:textId="61A23670" w:rsidR="00182E78" w:rsidRPr="00C54400" w:rsidRDefault="00E34046" w:rsidP="00C54400">
      <w:pPr>
        <w:pStyle w:val="aa-tekstas-2"/>
        <w:spacing w:before="0" w:beforeAutospacing="0" w:after="0" w:line="240" w:lineRule="auto"/>
        <w:ind w:left="1134" w:hanging="567"/>
        <w:contextualSpacing/>
      </w:pPr>
      <w:r>
        <w:t xml:space="preserve">International Standard ISO/IEC 27018 </w:t>
      </w:r>
      <w:r>
        <w:rPr>
          <w:i/>
          <w:iCs/>
        </w:rPr>
        <w:t xml:space="preserve">Information technology – Security techniques – Code of practice for protection of personally identifiable information (PII) in public clouds acting as PII </w:t>
      </w:r>
      <w:proofErr w:type="gramStart"/>
      <w:r>
        <w:rPr>
          <w:i/>
          <w:iCs/>
        </w:rPr>
        <w:t>processors</w:t>
      </w:r>
      <w:r>
        <w:t>;</w:t>
      </w:r>
      <w:proofErr w:type="gramEnd"/>
    </w:p>
    <w:p w14:paraId="10FD3211" w14:textId="5BB8BBC8" w:rsidR="00C44278" w:rsidRPr="00C54400" w:rsidRDefault="008C7741" w:rsidP="00C54400">
      <w:pPr>
        <w:pStyle w:val="aa-tekstas-2"/>
        <w:spacing w:before="0" w:beforeAutospacing="0" w:after="0" w:line="240" w:lineRule="auto"/>
        <w:ind w:left="1134" w:hanging="567"/>
        <w:contextualSpacing/>
      </w:pPr>
      <w:r>
        <w:t xml:space="preserve">International Standard IEC 62443 </w:t>
      </w:r>
      <w:r>
        <w:rPr>
          <w:i/>
        </w:rPr>
        <w:t>Industrial communication networks – Network and system security</w:t>
      </w:r>
      <w:r>
        <w:t>.</w:t>
      </w:r>
    </w:p>
    <w:p w14:paraId="1933586B" w14:textId="4CC90134" w:rsidR="00AD258F" w:rsidRPr="0019379C" w:rsidRDefault="007150A3" w:rsidP="00C54400">
      <w:pPr>
        <w:pStyle w:val="aa-tesktas-1"/>
        <w:spacing w:before="0" w:beforeAutospacing="0" w:after="0" w:line="240" w:lineRule="auto"/>
        <w:ind w:hanging="426"/>
        <w:contextualSpacing/>
      </w:pPr>
      <w:r w:rsidRPr="0019379C">
        <w:t xml:space="preserve">The Group Service Centre, which provides Information Security </w:t>
      </w:r>
      <w:r w:rsidR="00B134E5" w:rsidRPr="0019379C">
        <w:t>s</w:t>
      </w:r>
      <w:r w:rsidRPr="0019379C">
        <w:t xml:space="preserve">ervices to Group Companies, must be certified in accordance with the international standard referred to in paragraph 3.3.1 of this Policy and must ensure that Third Parties engaged to provide services </w:t>
      </w:r>
      <w:r w:rsidR="00C45A22" w:rsidRPr="0019379C">
        <w:t>meet</w:t>
      </w:r>
      <w:r w:rsidR="0019379C" w:rsidRPr="0019379C">
        <w:t xml:space="preserve"> the</w:t>
      </w:r>
      <w:r w:rsidRPr="0019379C">
        <w:t xml:space="preserve"> requirements </w:t>
      </w:r>
      <w:r w:rsidR="00C45A22" w:rsidRPr="0019379C">
        <w:t xml:space="preserve">as </w:t>
      </w:r>
      <w:r w:rsidRPr="0019379C">
        <w:t xml:space="preserve">set out in </w:t>
      </w:r>
      <w:r w:rsidR="004532CF" w:rsidRPr="0019379C">
        <w:t xml:space="preserve">the </w:t>
      </w:r>
      <w:r w:rsidRPr="0019379C">
        <w:t xml:space="preserve">legislation and the Policy </w:t>
      </w:r>
      <w:r w:rsidR="00EC133F" w:rsidRPr="0019379C">
        <w:t xml:space="preserve">and that they </w:t>
      </w:r>
      <w:r w:rsidR="00253701" w:rsidRPr="0019379C">
        <w:t xml:space="preserve">act in accordance with </w:t>
      </w:r>
      <w:r w:rsidRPr="0019379C">
        <w:t>international standards and/or best practice.</w:t>
      </w:r>
    </w:p>
    <w:p w14:paraId="098E19E8" w14:textId="275E9A2E" w:rsidR="00C44278" w:rsidRPr="00E85C68" w:rsidRDefault="00014D8D" w:rsidP="003537F2">
      <w:pPr>
        <w:pStyle w:val="aa-tesktas-1"/>
        <w:spacing w:before="0" w:beforeAutospacing="0" w:after="0" w:line="240" w:lineRule="auto"/>
        <w:ind w:hanging="426"/>
        <w:contextualSpacing/>
      </w:pPr>
      <w:r w:rsidRPr="00E85C68">
        <w:t xml:space="preserve">In order to achieve the objectives of this Policy, the Group </w:t>
      </w:r>
      <w:r w:rsidR="003537F2" w:rsidRPr="00E85C68">
        <w:t xml:space="preserve">shall </w:t>
      </w:r>
      <w:r w:rsidRPr="00E85C68">
        <w:t>ha</w:t>
      </w:r>
      <w:r w:rsidR="003537F2" w:rsidRPr="00E85C68">
        <w:t>ve</w:t>
      </w:r>
      <w:r w:rsidRPr="00E85C68">
        <w:t xml:space="preserve"> a cyber incident response team “Ignitis CERT”, which </w:t>
      </w:r>
      <w:r w:rsidR="000119E0">
        <w:t xml:space="preserve">shall </w:t>
      </w:r>
      <w:r w:rsidR="005A2386" w:rsidRPr="00E85C68">
        <w:t>act in accordance with</w:t>
      </w:r>
      <w:r w:rsidRPr="00E85C68">
        <w:t xml:space="preserve"> international principles and standards for cyber incident response </w:t>
      </w:r>
      <w:r w:rsidR="000B6F21" w:rsidRPr="00E85C68">
        <w:t xml:space="preserve">(“CERT/CSIRT”) </w:t>
      </w:r>
      <w:r w:rsidRPr="00E85C68">
        <w:t>teams</w:t>
      </w:r>
      <w:r w:rsidR="004551C7" w:rsidRPr="00E85C68">
        <w:t>,</w:t>
      </w:r>
      <w:r w:rsidRPr="00E85C68">
        <w:t xml:space="preserve"> participate in organisations </w:t>
      </w:r>
      <w:r w:rsidR="00530C80" w:rsidRPr="00E85C68">
        <w:t>which</w:t>
      </w:r>
      <w:r w:rsidRPr="00E85C68">
        <w:t xml:space="preserve"> bring together global CERT/CSIRT teams</w:t>
      </w:r>
      <w:r w:rsidR="00530C80" w:rsidRPr="00E85C68">
        <w:t>,</w:t>
      </w:r>
      <w:r w:rsidRPr="00E85C68">
        <w:t xml:space="preserve"> including TF-CSIRT, and maintain the status of an accredited member </w:t>
      </w:r>
      <w:r w:rsidR="008D3134" w:rsidRPr="00E85C68">
        <w:t>of</w:t>
      </w:r>
      <w:r w:rsidR="00635116" w:rsidRPr="00E85C68">
        <w:t xml:space="preserve"> </w:t>
      </w:r>
      <w:r w:rsidRPr="00E85C68">
        <w:t>the TF-CSIRT organisation.</w:t>
      </w:r>
    </w:p>
    <w:p w14:paraId="6362C949" w14:textId="77C21612" w:rsidR="001D3BBB" w:rsidRPr="00C54400" w:rsidRDefault="000650A0" w:rsidP="00C54400">
      <w:pPr>
        <w:pStyle w:val="aa-tesktas-1"/>
        <w:spacing w:before="0" w:beforeAutospacing="0" w:after="0" w:line="240" w:lineRule="auto"/>
        <w:ind w:hanging="426"/>
        <w:contextualSpacing/>
      </w:pPr>
      <w:r>
        <w:t xml:space="preserve">The provisions of the Policy shall be </w:t>
      </w:r>
      <w:r w:rsidR="00F256FF">
        <w:t>set out in detail</w:t>
      </w:r>
      <w:r>
        <w:t xml:space="preserve"> in the </w:t>
      </w:r>
      <w:r w:rsidR="000E52A0">
        <w:t xml:space="preserve">Group’s and/or the Parent Company’s and/or a Company’s </w:t>
      </w:r>
      <w:r>
        <w:t>internal legal acts, which must not be in conflict with this Policy.</w:t>
      </w:r>
    </w:p>
    <w:p w14:paraId="1385830F" w14:textId="452975CC" w:rsidR="00B8356C" w:rsidRDefault="00D5609C" w:rsidP="00C54400">
      <w:pPr>
        <w:pStyle w:val="aa-tesktas-1"/>
        <w:spacing w:before="0" w:beforeAutospacing="0" w:after="0" w:line="240" w:lineRule="auto"/>
        <w:ind w:hanging="426"/>
        <w:contextualSpacing/>
      </w:pPr>
      <w:r>
        <w:t>The Head of Digital Security at the Group Service Centre shall approve a</w:t>
      </w:r>
      <w:r w:rsidR="00B8356C">
        <w:t xml:space="preserve">ny </w:t>
      </w:r>
      <w:r w:rsidR="00B8356C" w:rsidRPr="00B67A1B">
        <w:t>exceptions to the application of</w:t>
      </w:r>
      <w:r w:rsidR="00B8356C">
        <w:t xml:space="preserve"> the provisions of the Policy in the </w:t>
      </w:r>
      <w:r>
        <w:t xml:space="preserve">Request </w:t>
      </w:r>
      <w:r w:rsidR="00B8356C">
        <w:t>Management System or by electronic means, ensuring traceability.</w:t>
      </w:r>
    </w:p>
    <w:p w14:paraId="2D66351A" w14:textId="77777777" w:rsidR="00C54400" w:rsidRPr="00C54400" w:rsidRDefault="00C54400" w:rsidP="00C54400">
      <w:pPr>
        <w:pStyle w:val="aa-tesktas-1"/>
        <w:numPr>
          <w:ilvl w:val="0"/>
          <w:numId w:val="0"/>
        </w:numPr>
        <w:spacing w:before="0" w:beforeAutospacing="0" w:after="0" w:line="240" w:lineRule="auto"/>
        <w:ind w:left="426"/>
        <w:contextualSpacing/>
      </w:pPr>
    </w:p>
    <w:p w14:paraId="2DCC4067" w14:textId="6FA9761B" w:rsidR="00DE3AA8" w:rsidRPr="00C54400" w:rsidRDefault="003A18EC" w:rsidP="00C54400">
      <w:pPr>
        <w:pStyle w:val="aa-skyrius"/>
        <w:spacing w:before="0" w:after="0"/>
      </w:pPr>
      <w:r>
        <w:t xml:space="preserve">DIRECTIONS AND PRINCIPLES </w:t>
      </w:r>
      <w:r w:rsidR="00730315">
        <w:t>FOR</w:t>
      </w:r>
      <w:r>
        <w:t xml:space="preserve"> ENSUR</w:t>
      </w:r>
      <w:r w:rsidR="00730315">
        <w:t>ING</w:t>
      </w:r>
      <w:r>
        <w:t xml:space="preserve"> INFORMATION SECURITY</w:t>
      </w:r>
    </w:p>
    <w:p w14:paraId="56607986" w14:textId="74176EB5" w:rsidR="00DE3AA8" w:rsidRPr="00F233A5" w:rsidRDefault="00DE3AA8" w:rsidP="00C54400">
      <w:pPr>
        <w:pStyle w:val="aa-tesktas-1"/>
        <w:spacing w:before="0" w:beforeAutospacing="0" w:after="0" w:line="240" w:lineRule="auto"/>
        <w:ind w:hanging="426"/>
        <w:contextualSpacing/>
      </w:pPr>
      <w:r w:rsidRPr="00F233A5">
        <w:rPr>
          <w:b/>
        </w:rPr>
        <w:t>Training and education.</w:t>
      </w:r>
      <w:r w:rsidRPr="00F233A5">
        <w:t xml:space="preserve"> The Group </w:t>
      </w:r>
      <w:r w:rsidR="00BA44B8">
        <w:t xml:space="preserve">shall </w:t>
      </w:r>
      <w:r w:rsidRPr="00F233A5">
        <w:t xml:space="preserve">develop a </w:t>
      </w:r>
      <w:r w:rsidR="0054738D" w:rsidRPr="00F233A5">
        <w:t xml:space="preserve">culture </w:t>
      </w:r>
      <w:r w:rsidR="0054738D">
        <w:t xml:space="preserve">of </w:t>
      </w:r>
      <w:r w:rsidR="00A5579F" w:rsidRPr="00F233A5">
        <w:t xml:space="preserve">Information Security </w:t>
      </w:r>
      <w:r w:rsidR="00B74D33">
        <w:t>to ensure</w:t>
      </w:r>
      <w:r w:rsidRPr="00F233A5">
        <w:t xml:space="preserve"> that Employees </w:t>
      </w:r>
      <w:r w:rsidR="00297DDB" w:rsidRPr="00F233A5">
        <w:t xml:space="preserve">properly understand </w:t>
      </w:r>
      <w:r w:rsidRPr="00F233A5">
        <w:t xml:space="preserve">the importance of Information and its security and the potential negative impact of unauthorised acquisition, alteration, use and disclosure of Information on the Group’s </w:t>
      </w:r>
      <w:r w:rsidR="00916C40">
        <w:t xml:space="preserve">activities </w:t>
      </w:r>
      <w:r w:rsidRPr="00F233A5">
        <w:t xml:space="preserve">and on the achievement of </w:t>
      </w:r>
      <w:r w:rsidR="006B7F63" w:rsidRPr="00F233A5">
        <w:t xml:space="preserve">the goals set for </w:t>
      </w:r>
      <w:r w:rsidRPr="00F233A5">
        <w:t xml:space="preserve">Companies. The aim is to continuously increase Employees’ resilience to Information Security threats </w:t>
      </w:r>
      <w:r w:rsidR="00D544E6" w:rsidRPr="00F233A5">
        <w:t>by</w:t>
      </w:r>
      <w:r w:rsidRPr="00F233A5">
        <w:t xml:space="preserve"> periodic</w:t>
      </w:r>
      <w:r w:rsidR="00D544E6" w:rsidRPr="00F233A5">
        <w:t>ally</w:t>
      </w:r>
      <w:r w:rsidRPr="00F233A5">
        <w:t xml:space="preserve"> organisi</w:t>
      </w:r>
      <w:r w:rsidR="00D544E6" w:rsidRPr="00F233A5">
        <w:t>ng</w:t>
      </w:r>
      <w:r w:rsidRPr="00F233A5">
        <w:t xml:space="preserve"> training, testing Employees’ knowledge, </w:t>
      </w:r>
      <w:r w:rsidR="00356006" w:rsidRPr="00F233A5">
        <w:t xml:space="preserve">regularly </w:t>
      </w:r>
      <w:r w:rsidR="007845A8" w:rsidRPr="00F233A5">
        <w:t>communicating</w:t>
      </w:r>
      <w:r w:rsidR="00356006" w:rsidRPr="00F233A5">
        <w:t xml:space="preserve"> about </w:t>
      </w:r>
      <w:r w:rsidRPr="00F233A5">
        <w:t xml:space="preserve">Information Security threats relevant to the Group and </w:t>
      </w:r>
      <w:r w:rsidR="00354B19">
        <w:t xml:space="preserve">controls </w:t>
      </w:r>
      <w:r w:rsidR="00267B91" w:rsidRPr="00F233A5">
        <w:t>which</w:t>
      </w:r>
      <w:r w:rsidRPr="00F233A5">
        <w:t xml:space="preserve"> prevent Information Security incidents. In addition, Employees delegated by Group Companies </w:t>
      </w:r>
      <w:r w:rsidR="00267B91" w:rsidRPr="00F233A5">
        <w:t xml:space="preserve">shall </w:t>
      </w:r>
      <w:r w:rsidRPr="00F233A5">
        <w:t>participate in cyber security exercises organised by the North Atlantic Treaty Organisation (NATO) and/or the Republic of Lithuania.</w:t>
      </w:r>
    </w:p>
    <w:p w14:paraId="3178F008" w14:textId="1BA01A75" w:rsidR="00290287" w:rsidRPr="00461BE8" w:rsidRDefault="00290287" w:rsidP="00C54400">
      <w:pPr>
        <w:pStyle w:val="aa-tesktas-1"/>
        <w:spacing w:before="0" w:beforeAutospacing="0" w:after="0" w:line="240" w:lineRule="auto"/>
        <w:ind w:hanging="426"/>
        <w:contextualSpacing/>
        <w:rPr>
          <w:b/>
        </w:rPr>
      </w:pPr>
      <w:r>
        <w:rPr>
          <w:b/>
        </w:rPr>
        <w:t xml:space="preserve">Clear ownership. </w:t>
      </w:r>
      <w:r w:rsidRPr="00A51C8B">
        <w:t xml:space="preserve">Information </w:t>
      </w:r>
      <w:r w:rsidR="00011EE2" w:rsidRPr="00A51C8B">
        <w:t>A</w:t>
      </w:r>
      <w:r w:rsidRPr="00A51C8B">
        <w:t xml:space="preserve">ssets </w:t>
      </w:r>
      <w:r w:rsidR="00A51C8B" w:rsidRPr="00A51C8B">
        <w:t xml:space="preserve">which are </w:t>
      </w:r>
      <w:r w:rsidRPr="00A51C8B">
        <w:t xml:space="preserve">of the highest value, including </w:t>
      </w:r>
      <w:r w:rsidR="00011EE2" w:rsidRPr="00A51C8B">
        <w:t xml:space="preserve">the </w:t>
      </w:r>
      <w:r w:rsidR="00AE7D5F" w:rsidRPr="00A51C8B">
        <w:t>c</w:t>
      </w:r>
      <w:r w:rsidRPr="00A51C8B">
        <w:t xml:space="preserve">onfidential </w:t>
      </w:r>
      <w:r w:rsidR="00AE7D5F" w:rsidRPr="00A51C8B">
        <w:t>i</w:t>
      </w:r>
      <w:r w:rsidRPr="00A51C8B">
        <w:t>nformation and commercial (industrial) secrets</w:t>
      </w:r>
      <w:r w:rsidR="00011EE2" w:rsidRPr="00A51C8B">
        <w:t xml:space="preserve"> of Companies</w:t>
      </w:r>
      <w:r w:rsidRPr="00A51C8B">
        <w:t>, must be identified</w:t>
      </w:r>
      <w:r w:rsidR="00854136" w:rsidRPr="00A51C8B">
        <w:t>,</w:t>
      </w:r>
      <w:r w:rsidRPr="00A51C8B">
        <w:t xml:space="preserve"> and</w:t>
      </w:r>
      <w:r w:rsidR="007D497C">
        <w:t xml:space="preserve"> responsible</w:t>
      </w:r>
      <w:r w:rsidRPr="00A51C8B">
        <w:t xml:space="preserve"> </w:t>
      </w:r>
      <w:r w:rsidR="00CF4549" w:rsidRPr="00A51C8B">
        <w:t>Information Asset Owners</w:t>
      </w:r>
      <w:r w:rsidRPr="00A51C8B">
        <w:t xml:space="preserve"> must be designated. The Group </w:t>
      </w:r>
      <w:r w:rsidR="00594C23" w:rsidRPr="00A51C8B">
        <w:t xml:space="preserve">must also </w:t>
      </w:r>
      <w:r w:rsidR="00973FC1" w:rsidRPr="00A51C8B">
        <w:t xml:space="preserve">have </w:t>
      </w:r>
      <w:r w:rsidR="00594C23" w:rsidRPr="00A51C8B">
        <w:t>designate</w:t>
      </w:r>
      <w:r w:rsidR="00973FC1" w:rsidRPr="00A51C8B">
        <w:t>d</w:t>
      </w:r>
      <w:r w:rsidRPr="00A51C8B">
        <w:t xml:space="preserve"> owners of IT services and systems</w:t>
      </w:r>
      <w:r w:rsidR="00F35098" w:rsidRPr="00A51C8B">
        <w:t xml:space="preserve"> and</w:t>
      </w:r>
      <w:r w:rsidRPr="00A51C8B">
        <w:t xml:space="preserve"> OT devices who have a right to make decisions</w:t>
      </w:r>
      <w:r w:rsidR="005557F3">
        <w:t>,</w:t>
      </w:r>
      <w:r w:rsidRPr="00A51C8B">
        <w:t xml:space="preserve"> manage necessary </w:t>
      </w:r>
      <w:r w:rsidRPr="00461BE8">
        <w:t>resources and are responsible for the proper management of Information Security.</w:t>
      </w:r>
    </w:p>
    <w:p w14:paraId="4E22E1F2" w14:textId="51D2F537" w:rsidR="00DE3AA8" w:rsidRPr="00461BE8" w:rsidRDefault="00DE3AA8" w:rsidP="00C54400">
      <w:pPr>
        <w:pStyle w:val="aa-tesktas-1"/>
        <w:spacing w:before="0" w:beforeAutospacing="0" w:after="0" w:line="240" w:lineRule="auto"/>
        <w:ind w:hanging="426"/>
        <w:contextualSpacing/>
      </w:pPr>
      <w:r w:rsidRPr="00461BE8">
        <w:rPr>
          <w:b/>
        </w:rPr>
        <w:t>Risk management.</w:t>
      </w:r>
      <w:r w:rsidRPr="00461BE8">
        <w:t xml:space="preserve"> The Group’s Information Security </w:t>
      </w:r>
      <w:r w:rsidR="00461BE8">
        <w:t>m</w:t>
      </w:r>
      <w:r w:rsidRPr="00461BE8">
        <w:t xml:space="preserve">anagement </w:t>
      </w:r>
      <w:r w:rsidR="00461BE8">
        <w:t>s</w:t>
      </w:r>
      <w:r w:rsidRPr="00461BE8">
        <w:t xml:space="preserve">ystem </w:t>
      </w:r>
      <w:r w:rsidR="00461BE8">
        <w:t>shall be</w:t>
      </w:r>
      <w:r w:rsidRPr="00461BE8">
        <w:t xml:space="preserve"> based on </w:t>
      </w:r>
      <w:r w:rsidR="00E14458" w:rsidRPr="00461BE8">
        <w:t xml:space="preserve">the </w:t>
      </w:r>
      <w:r w:rsidRPr="00461BE8">
        <w:t>identification, assessment and monitoring</w:t>
      </w:r>
      <w:r w:rsidR="00E14458" w:rsidRPr="00461BE8">
        <w:t xml:space="preserve"> of risks</w:t>
      </w:r>
      <w:r w:rsidRPr="00461BE8">
        <w:t xml:space="preserve">. </w:t>
      </w:r>
      <w:r w:rsidR="004F0F5B" w:rsidRPr="00461BE8">
        <w:t>The r</w:t>
      </w:r>
      <w:r w:rsidR="00715682" w:rsidRPr="00461BE8">
        <w:t>isks of Information Security threats</w:t>
      </w:r>
      <w:r w:rsidRPr="00461BE8">
        <w:t xml:space="preserve"> to the Group</w:t>
      </w:r>
      <w:r w:rsidR="00E14458" w:rsidRPr="00461BE8">
        <w:t>’</w:t>
      </w:r>
      <w:r w:rsidRPr="00461BE8">
        <w:t>s Critical Processes and Information Systems must be assessed periodically</w:t>
      </w:r>
      <w:r w:rsidR="00440B3D" w:rsidRPr="00461BE8">
        <w:t xml:space="preserve"> </w:t>
      </w:r>
      <w:r w:rsidRPr="00461BE8">
        <w:t xml:space="preserve">and </w:t>
      </w:r>
      <w:r w:rsidR="002B49CC" w:rsidRPr="00461BE8">
        <w:t>as</w:t>
      </w:r>
      <w:r w:rsidRPr="00461BE8">
        <w:t xml:space="preserve"> </w:t>
      </w:r>
      <w:r w:rsidR="002B49CC" w:rsidRPr="00461BE8">
        <w:t>necessary</w:t>
      </w:r>
      <w:r w:rsidRPr="00461BE8">
        <w:t xml:space="preserve"> (</w:t>
      </w:r>
      <w:proofErr w:type="gramStart"/>
      <w:r w:rsidRPr="00461BE8">
        <w:t>e.g.</w:t>
      </w:r>
      <w:proofErr w:type="gramEnd"/>
      <w:r w:rsidRPr="00461BE8">
        <w:t xml:space="preserve"> </w:t>
      </w:r>
      <w:r w:rsidR="002B49CC" w:rsidRPr="00461BE8">
        <w:t xml:space="preserve">when </w:t>
      </w:r>
      <w:r w:rsidR="009318A7" w:rsidRPr="00461BE8">
        <w:t xml:space="preserve">new </w:t>
      </w:r>
      <w:r w:rsidR="00F9140A" w:rsidRPr="00461BE8">
        <w:t>I</w:t>
      </w:r>
      <w:r w:rsidR="009318A7" w:rsidRPr="00461BE8">
        <w:t xml:space="preserve">nformation </w:t>
      </w:r>
      <w:r w:rsidR="00F9140A" w:rsidRPr="00461BE8">
        <w:t>S</w:t>
      </w:r>
      <w:r w:rsidR="009318A7" w:rsidRPr="00461BE8">
        <w:t>ystems and business processes</w:t>
      </w:r>
      <w:r w:rsidR="00FB6A2F" w:rsidRPr="00461BE8">
        <w:t xml:space="preserve"> are developed or existing ones are modified</w:t>
      </w:r>
      <w:r w:rsidRPr="00461BE8">
        <w:t>). Identified risks must be mitigated to a</w:t>
      </w:r>
      <w:r w:rsidR="00866BE1" w:rsidRPr="00461BE8">
        <w:t>n</w:t>
      </w:r>
      <w:r w:rsidRPr="00461BE8">
        <w:t xml:space="preserve"> </w:t>
      </w:r>
      <w:r w:rsidR="009C1969" w:rsidRPr="00461BE8">
        <w:t>Acceptable</w:t>
      </w:r>
      <w:r w:rsidRPr="00461BE8">
        <w:t xml:space="preserve"> Risk Level through the application of Information Security </w:t>
      </w:r>
      <w:r w:rsidR="00354B19">
        <w:t>controls</w:t>
      </w:r>
      <w:r w:rsidRPr="00461BE8">
        <w:t xml:space="preserve"> </w:t>
      </w:r>
      <w:r w:rsidR="00237CFC" w:rsidRPr="00461BE8">
        <w:t xml:space="preserve">which are </w:t>
      </w:r>
      <w:r w:rsidR="007F3675" w:rsidRPr="00461BE8">
        <w:t xml:space="preserve">risk-based, cost-effective and in line with </w:t>
      </w:r>
      <w:r w:rsidRPr="00461BE8">
        <w:t xml:space="preserve">international standards for Information Security. </w:t>
      </w:r>
      <w:r w:rsidR="00461BE8" w:rsidRPr="00461BE8">
        <w:t>Threats of physical and natural origin must also be assesse</w:t>
      </w:r>
      <w:r w:rsidR="00AD28A3">
        <w:t>d</w:t>
      </w:r>
      <w:r w:rsidR="00461BE8" w:rsidRPr="00461BE8">
        <w:t xml:space="preserve"> in t</w:t>
      </w:r>
      <w:r w:rsidRPr="00461BE8">
        <w:t xml:space="preserve">he Information Security </w:t>
      </w:r>
      <w:r w:rsidR="00B70C0A" w:rsidRPr="00461BE8">
        <w:t>r</w:t>
      </w:r>
      <w:r w:rsidRPr="00461BE8">
        <w:t xml:space="preserve">isk </w:t>
      </w:r>
      <w:r w:rsidR="00B70C0A" w:rsidRPr="00461BE8">
        <w:t>a</w:t>
      </w:r>
      <w:r w:rsidRPr="00461BE8">
        <w:t>ssessment.</w:t>
      </w:r>
    </w:p>
    <w:p w14:paraId="3EA6B199" w14:textId="069269F5" w:rsidR="00DE3AA8" w:rsidRPr="00586573" w:rsidRDefault="00DE3AA8" w:rsidP="00C54400">
      <w:pPr>
        <w:pStyle w:val="aa-tesktas-1"/>
        <w:spacing w:before="0" w:beforeAutospacing="0" w:after="0" w:line="240" w:lineRule="auto"/>
        <w:ind w:hanging="426"/>
        <w:contextualSpacing/>
      </w:pPr>
      <w:r w:rsidRPr="00586573">
        <w:rPr>
          <w:b/>
          <w:bCs/>
        </w:rPr>
        <w:lastRenderedPageBreak/>
        <w:t>Compliance.</w:t>
      </w:r>
      <w:r w:rsidRPr="00586573">
        <w:t xml:space="preserve"> The Group </w:t>
      </w:r>
      <w:r w:rsidR="004368AD" w:rsidRPr="00586573">
        <w:t xml:space="preserve">shall </w:t>
      </w:r>
      <w:r w:rsidRPr="00586573">
        <w:t xml:space="preserve">implement </w:t>
      </w:r>
      <w:r w:rsidR="004368AD" w:rsidRPr="00586573">
        <w:t xml:space="preserve">the </w:t>
      </w:r>
      <w:r w:rsidRPr="00586573">
        <w:t>requirements for Information Security</w:t>
      </w:r>
      <w:r w:rsidR="009F050F" w:rsidRPr="00586573">
        <w:t xml:space="preserve"> as set out in the legislation</w:t>
      </w:r>
      <w:r w:rsidRPr="00586573">
        <w:t xml:space="preserve">, </w:t>
      </w:r>
      <w:proofErr w:type="gramStart"/>
      <w:r w:rsidRPr="00586573">
        <w:t>taking into account</w:t>
      </w:r>
      <w:proofErr w:type="gramEnd"/>
      <w:r w:rsidRPr="00586573">
        <w:t xml:space="preserve"> </w:t>
      </w:r>
      <w:r w:rsidR="00E80F4D" w:rsidRPr="00E80F4D">
        <w:t>the regulatory framework</w:t>
      </w:r>
      <w:r w:rsidRPr="00586573">
        <w:t xml:space="preserve"> </w:t>
      </w:r>
      <w:r w:rsidR="004368AD" w:rsidRPr="00586573">
        <w:t>in</w:t>
      </w:r>
      <w:r w:rsidRPr="00586573">
        <w:t xml:space="preserve"> </w:t>
      </w:r>
      <w:r w:rsidR="00B95EC9" w:rsidRPr="00586573">
        <w:t>the</w:t>
      </w:r>
      <w:r w:rsidRPr="00586573">
        <w:t xml:space="preserve"> country in which a Company operates, </w:t>
      </w:r>
      <w:r w:rsidR="00A669C1" w:rsidRPr="00586573">
        <w:t xml:space="preserve">and </w:t>
      </w:r>
      <w:r w:rsidR="004368AD" w:rsidRPr="00586573">
        <w:t xml:space="preserve">shall implement </w:t>
      </w:r>
      <w:r w:rsidRPr="00586573">
        <w:t>contractual and other obligations of Companies</w:t>
      </w:r>
      <w:r w:rsidR="00B474C1" w:rsidRPr="00586573">
        <w:t xml:space="preserve"> </w:t>
      </w:r>
      <w:r w:rsidR="004368AD" w:rsidRPr="00586573">
        <w:t>through the application of</w:t>
      </w:r>
      <w:r w:rsidRPr="00586573">
        <w:t xml:space="preserve"> </w:t>
      </w:r>
      <w:r w:rsidR="008F2438" w:rsidRPr="00586573">
        <w:t xml:space="preserve">risk-based Information Security </w:t>
      </w:r>
      <w:r w:rsidR="00354B19">
        <w:t>controls.</w:t>
      </w:r>
    </w:p>
    <w:p w14:paraId="1BF800F1" w14:textId="1470580F" w:rsidR="00DE3AA8" w:rsidRPr="00C54400" w:rsidRDefault="00DE3AA8" w:rsidP="00C54400">
      <w:pPr>
        <w:pStyle w:val="aa-tesktas-1"/>
        <w:spacing w:before="0" w:beforeAutospacing="0" w:after="0" w:line="240" w:lineRule="auto"/>
        <w:ind w:hanging="426"/>
        <w:contextualSpacing/>
      </w:pPr>
      <w:r w:rsidRPr="00652C93">
        <w:rPr>
          <w:b/>
        </w:rPr>
        <w:t>Relations with Third Parties.</w:t>
      </w:r>
      <w:r w:rsidRPr="00652C93">
        <w:t xml:space="preserve"> The </w:t>
      </w:r>
      <w:r w:rsidR="00060FF2" w:rsidRPr="00652C93">
        <w:t>s</w:t>
      </w:r>
      <w:r w:rsidRPr="00652C93">
        <w:t xml:space="preserve">ecurity of Information </w:t>
      </w:r>
      <w:r w:rsidR="00600299" w:rsidRPr="00652C93">
        <w:t>which</w:t>
      </w:r>
      <w:r w:rsidRPr="00652C93">
        <w:t xml:space="preserve"> is provided and/or received </w:t>
      </w:r>
      <w:r w:rsidR="00AF29A5" w:rsidRPr="00652C93">
        <w:t xml:space="preserve">in the </w:t>
      </w:r>
      <w:r w:rsidR="00212DE1" w:rsidRPr="00652C93">
        <w:t>course</w:t>
      </w:r>
      <w:r w:rsidR="00FA3707" w:rsidRPr="00652C93">
        <w:t xml:space="preserve"> </w:t>
      </w:r>
      <w:r w:rsidRPr="00652C93">
        <w:t xml:space="preserve">of pre-contractual and/or contractual </w:t>
      </w:r>
      <w:r w:rsidR="007D3B85" w:rsidRPr="00652C93">
        <w:t>relations</w:t>
      </w:r>
      <w:r w:rsidR="00543743" w:rsidRPr="00652C93">
        <w:t>hip</w:t>
      </w:r>
      <w:r w:rsidR="00FA3707" w:rsidRPr="00652C93">
        <w:t>s</w:t>
      </w:r>
      <w:r w:rsidRPr="00652C93">
        <w:t xml:space="preserve"> with Third Parties must be ensured </w:t>
      </w:r>
      <w:r w:rsidR="009F3BC7" w:rsidRPr="00652C93">
        <w:t>throughout the duration</w:t>
      </w:r>
      <w:r w:rsidR="0062537F" w:rsidRPr="00652C93">
        <w:t xml:space="preserve"> of pre-contractual and/or contractual relationship</w:t>
      </w:r>
      <w:r w:rsidR="00394161">
        <w:t>s</w:t>
      </w:r>
      <w:r w:rsidR="0062537F" w:rsidRPr="00652C93">
        <w:t xml:space="preserve"> and/or obligations</w:t>
      </w:r>
      <w:r w:rsidR="007D2008">
        <w:t>,</w:t>
      </w:r>
      <w:r w:rsidR="009F3BC7" w:rsidRPr="00652C93">
        <w:t xml:space="preserve"> or beyond</w:t>
      </w:r>
      <w:r w:rsidR="0062537F" w:rsidRPr="00652C93">
        <w:t>,</w:t>
      </w:r>
      <w:r w:rsidRPr="00652C93">
        <w:t xml:space="preserve"> including</w:t>
      </w:r>
      <w:r w:rsidR="00247B4A" w:rsidRPr="00652C93">
        <w:t>,</w:t>
      </w:r>
      <w:r w:rsidRPr="00652C93">
        <w:t xml:space="preserve"> but not limited to</w:t>
      </w:r>
      <w:r w:rsidR="00247B4A" w:rsidRPr="00652C93">
        <w:t>,</w:t>
      </w:r>
      <w:r w:rsidRPr="00652C93">
        <w:t xml:space="preserve"> </w:t>
      </w:r>
      <w:r w:rsidR="00A363BD" w:rsidRPr="00652C93">
        <w:t xml:space="preserve">the inclusion of </w:t>
      </w:r>
      <w:r w:rsidRPr="00652C93">
        <w:t>Information Security provisions</w:t>
      </w:r>
      <w:r w:rsidR="00652C93" w:rsidRPr="00652C93">
        <w:t xml:space="preserve"> in agreements and contracts</w:t>
      </w:r>
      <w:r w:rsidR="009076C1" w:rsidRPr="00652C93">
        <w:t xml:space="preserve">, </w:t>
      </w:r>
      <w:r w:rsidR="00652C93">
        <w:t>obliging</w:t>
      </w:r>
      <w:r w:rsidR="009076C1" w:rsidRPr="00652C93">
        <w:t xml:space="preserve"> the</w:t>
      </w:r>
      <w:r w:rsidR="009076C1" w:rsidRPr="00652C93">
        <w:rPr>
          <w:b/>
          <w:bCs/>
        </w:rPr>
        <w:t xml:space="preserve"> </w:t>
      </w:r>
      <w:r w:rsidR="009076C1" w:rsidRPr="00652C93">
        <w:t>recipients of Information to ensure a level of Information Security which is not lower than that applied within the Group</w:t>
      </w:r>
      <w:r>
        <w:t xml:space="preserve">. The Group </w:t>
      </w:r>
      <w:r w:rsidR="00DA039D">
        <w:t xml:space="preserve">shall </w:t>
      </w:r>
      <w:r>
        <w:t xml:space="preserve">cooperate with the institutions of the Republic of Lithuania </w:t>
      </w:r>
      <w:r w:rsidR="005819FA">
        <w:t>which</w:t>
      </w:r>
      <w:r>
        <w:t xml:space="preserve"> develop and implement cyber</w:t>
      </w:r>
      <w:r w:rsidR="0063373E">
        <w:t xml:space="preserve"> </w:t>
      </w:r>
      <w:r>
        <w:t xml:space="preserve">security policy, </w:t>
      </w:r>
      <w:r w:rsidR="00DA039D">
        <w:t xml:space="preserve">shall </w:t>
      </w:r>
      <w:r>
        <w:t xml:space="preserve">participate in professional </w:t>
      </w:r>
      <w:proofErr w:type="gramStart"/>
      <w:r>
        <w:t>forums</w:t>
      </w:r>
      <w:proofErr w:type="gramEnd"/>
      <w:r>
        <w:t xml:space="preserve"> and share information relat</w:t>
      </w:r>
      <w:r w:rsidR="00BC7939">
        <w:t>ed</w:t>
      </w:r>
      <w:r>
        <w:t xml:space="preserve"> to Information Security and its threats as well as best </w:t>
      </w:r>
      <w:r w:rsidR="001D0D2A">
        <w:t xml:space="preserve">Information Security </w:t>
      </w:r>
      <w:r w:rsidR="007C3D78">
        <w:t xml:space="preserve">practice </w:t>
      </w:r>
      <w:r>
        <w:t xml:space="preserve">with other companies and organisations. </w:t>
      </w:r>
    </w:p>
    <w:p w14:paraId="1448E689" w14:textId="7D4597F5" w:rsidR="00DE3AA8" w:rsidRPr="006C3829" w:rsidRDefault="006A6B57" w:rsidP="00C54400">
      <w:pPr>
        <w:pStyle w:val="aa-tesktas-1"/>
        <w:spacing w:before="0" w:beforeAutospacing="0" w:after="0" w:line="240" w:lineRule="auto"/>
        <w:ind w:hanging="426"/>
        <w:contextualSpacing/>
        <w:rPr>
          <w:b/>
        </w:rPr>
      </w:pPr>
      <w:r w:rsidRPr="006C3829">
        <w:rPr>
          <w:b/>
        </w:rPr>
        <w:t xml:space="preserve">Threat intelligence, </w:t>
      </w:r>
      <w:r w:rsidR="00FA3DCA" w:rsidRPr="006C3829">
        <w:rPr>
          <w:b/>
        </w:rPr>
        <w:t xml:space="preserve">management of </w:t>
      </w:r>
      <w:r w:rsidRPr="006C3829">
        <w:rPr>
          <w:b/>
        </w:rPr>
        <w:t>incident</w:t>
      </w:r>
      <w:r w:rsidR="00FA3DCA" w:rsidRPr="006C3829">
        <w:rPr>
          <w:b/>
        </w:rPr>
        <w:t>s</w:t>
      </w:r>
      <w:r w:rsidRPr="006C3829">
        <w:rPr>
          <w:b/>
        </w:rPr>
        <w:t xml:space="preserve"> and vulnerabilit</w:t>
      </w:r>
      <w:r w:rsidR="00FA3DCA" w:rsidRPr="006C3829">
        <w:rPr>
          <w:b/>
        </w:rPr>
        <w:t>ies</w:t>
      </w:r>
      <w:r w:rsidRPr="006C3829">
        <w:rPr>
          <w:b/>
        </w:rPr>
        <w:t>.</w:t>
      </w:r>
      <w:r w:rsidRPr="006C3829">
        <w:t xml:space="preserve"> The Group shall carry out continuous threat intelligence by collecting and analysing information </w:t>
      </w:r>
      <w:r w:rsidR="00B843E9" w:rsidRPr="006C3829">
        <w:t xml:space="preserve">which is </w:t>
      </w:r>
      <w:r w:rsidRPr="006C3829">
        <w:t xml:space="preserve">related to Information Security threats. Information security incidents, events and vulnerabilities </w:t>
      </w:r>
      <w:proofErr w:type="gramStart"/>
      <w:r w:rsidRPr="006C3829">
        <w:t>shall  be</w:t>
      </w:r>
      <w:proofErr w:type="gramEnd"/>
      <w:r w:rsidRPr="006C3829">
        <w:t xml:space="preserve"> systematically and consistently identified, assessed and managed, ensuring appropriate response, containment and the provision of </w:t>
      </w:r>
      <w:r w:rsidR="00354B19">
        <w:t>controls</w:t>
      </w:r>
      <w:r w:rsidRPr="006C3829">
        <w:t xml:space="preserve"> to prevent </w:t>
      </w:r>
      <w:r w:rsidR="0034765A" w:rsidRPr="006C3829">
        <w:t xml:space="preserve">the </w:t>
      </w:r>
      <w:r w:rsidRPr="006C3829">
        <w:t xml:space="preserve">recurrence of incidents or </w:t>
      </w:r>
      <w:r w:rsidR="0034765A" w:rsidRPr="006C3829">
        <w:t xml:space="preserve">the </w:t>
      </w:r>
      <w:r w:rsidRPr="006C3829">
        <w:t>exploitation of vulnerabilities.</w:t>
      </w:r>
    </w:p>
    <w:p w14:paraId="5ED5BC3E" w14:textId="6E9D7FE4" w:rsidR="005E0291" w:rsidRDefault="0098149B" w:rsidP="00C54400">
      <w:pPr>
        <w:pStyle w:val="aa-tesktas-1"/>
        <w:spacing w:before="0" w:beforeAutospacing="0" w:after="0" w:line="240" w:lineRule="auto"/>
        <w:ind w:hanging="426"/>
        <w:contextualSpacing/>
        <w:rPr>
          <w:b/>
        </w:rPr>
      </w:pPr>
      <w:r w:rsidRPr="003A7241">
        <w:rPr>
          <w:b/>
        </w:rPr>
        <w:t xml:space="preserve">Information </w:t>
      </w:r>
      <w:r w:rsidR="005A5FB0" w:rsidRPr="003A7241">
        <w:rPr>
          <w:b/>
        </w:rPr>
        <w:t>S</w:t>
      </w:r>
      <w:r w:rsidRPr="003A7241">
        <w:rPr>
          <w:b/>
        </w:rPr>
        <w:t xml:space="preserve">ecurity in </w:t>
      </w:r>
      <w:r w:rsidR="00260865" w:rsidRPr="003A7241">
        <w:rPr>
          <w:b/>
        </w:rPr>
        <w:t xml:space="preserve">the management of </w:t>
      </w:r>
      <w:r w:rsidRPr="003A7241">
        <w:rPr>
          <w:b/>
        </w:rPr>
        <w:t>project</w:t>
      </w:r>
      <w:r w:rsidR="00260865" w:rsidRPr="003A7241">
        <w:rPr>
          <w:b/>
        </w:rPr>
        <w:t>s</w:t>
      </w:r>
      <w:r w:rsidRPr="003A7241">
        <w:rPr>
          <w:b/>
        </w:rPr>
        <w:t xml:space="preserve"> and change</w:t>
      </w:r>
      <w:r w:rsidR="00260865" w:rsidRPr="003A7241">
        <w:rPr>
          <w:b/>
        </w:rPr>
        <w:t>s</w:t>
      </w:r>
      <w:r w:rsidRPr="003A7241">
        <w:rPr>
          <w:b/>
        </w:rPr>
        <w:t xml:space="preserve">. </w:t>
      </w:r>
      <w:r w:rsidRPr="003A7241">
        <w:t>Information Security must be integrated into all phases of change projects.</w:t>
      </w:r>
      <w:r w:rsidRPr="003A7241">
        <w:rPr>
          <w:b/>
        </w:rPr>
        <w:t xml:space="preserve"> </w:t>
      </w:r>
      <w:r w:rsidRPr="00E16998">
        <w:t xml:space="preserve">Before </w:t>
      </w:r>
      <w:r w:rsidRPr="003A7241">
        <w:t xml:space="preserve">initiating new projects </w:t>
      </w:r>
      <w:r w:rsidR="000A0DD7" w:rsidRPr="003A7241">
        <w:t>regarding</w:t>
      </w:r>
      <w:r w:rsidRPr="003A7241">
        <w:t xml:space="preserve"> Information Systems and Cloud </w:t>
      </w:r>
      <w:r w:rsidR="00611903" w:rsidRPr="003A7241">
        <w:t>s</w:t>
      </w:r>
      <w:r w:rsidRPr="003A7241">
        <w:t xml:space="preserve">ervice </w:t>
      </w:r>
      <w:r w:rsidR="00611903" w:rsidRPr="003A7241">
        <w:t>s</w:t>
      </w:r>
      <w:r w:rsidRPr="003A7241">
        <w:t xml:space="preserve">ystems or </w:t>
      </w:r>
      <w:r w:rsidR="001F5502" w:rsidRPr="003A7241">
        <w:t xml:space="preserve">planning </w:t>
      </w:r>
      <w:r w:rsidRPr="003A7241">
        <w:t xml:space="preserve">major changes, potential Information Security risks must be </w:t>
      </w:r>
      <w:proofErr w:type="gramStart"/>
      <w:r w:rsidRPr="003A7241">
        <w:t>assessed</w:t>
      </w:r>
      <w:proofErr w:type="gramEnd"/>
      <w:r w:rsidRPr="003A7241">
        <w:t xml:space="preserve"> and appropriate Information Security </w:t>
      </w:r>
      <w:r w:rsidR="00354B19">
        <w:t>controls</w:t>
      </w:r>
      <w:r w:rsidRPr="003A7241">
        <w:t xml:space="preserve"> </w:t>
      </w:r>
      <w:r w:rsidR="00A130FA" w:rsidRPr="003A7241">
        <w:t xml:space="preserve">must be </w:t>
      </w:r>
      <w:r w:rsidRPr="003A7241">
        <w:t>selected</w:t>
      </w:r>
      <w:r>
        <w:t>.</w:t>
      </w:r>
    </w:p>
    <w:p w14:paraId="084366BD" w14:textId="77777777" w:rsidR="00C54400" w:rsidRPr="00C54400" w:rsidRDefault="00C54400" w:rsidP="00C54400">
      <w:pPr>
        <w:pStyle w:val="aa-tesktas-1"/>
        <w:numPr>
          <w:ilvl w:val="0"/>
          <w:numId w:val="0"/>
        </w:numPr>
        <w:spacing w:before="0" w:beforeAutospacing="0" w:after="0" w:line="240" w:lineRule="auto"/>
        <w:ind w:left="426"/>
        <w:contextualSpacing/>
        <w:rPr>
          <w:b/>
        </w:rPr>
      </w:pPr>
    </w:p>
    <w:p w14:paraId="48542502" w14:textId="1790E943" w:rsidR="005B2673" w:rsidRPr="00C54400" w:rsidRDefault="00340BF8" w:rsidP="005E3080">
      <w:pPr>
        <w:pStyle w:val="aa-skyrius"/>
        <w:spacing w:before="0" w:after="0"/>
        <w:jc w:val="both"/>
        <w:rPr>
          <w:noProof w:val="0"/>
        </w:rPr>
      </w:pPr>
      <w:r>
        <w:t>PARTICIPANTS</w:t>
      </w:r>
      <w:r w:rsidRPr="00340BF8">
        <w:t xml:space="preserve"> </w:t>
      </w:r>
      <w:r w:rsidR="00484686">
        <w:t>INVOLVED IN</w:t>
      </w:r>
      <w:r w:rsidRPr="00340BF8">
        <w:t xml:space="preserve"> </w:t>
      </w:r>
      <w:r>
        <w:t>ENSUR</w:t>
      </w:r>
      <w:r w:rsidR="00484686">
        <w:t>ING</w:t>
      </w:r>
      <w:r>
        <w:t xml:space="preserve"> </w:t>
      </w:r>
      <w:r w:rsidRPr="00340BF8">
        <w:t xml:space="preserve">INFORMATION SECURITY AND THEIR </w:t>
      </w:r>
      <w:r w:rsidR="00883B27">
        <w:t>OBLIGATIONS</w:t>
      </w:r>
    </w:p>
    <w:p w14:paraId="674F4172" w14:textId="49F0DC38" w:rsidR="0048578F" w:rsidRPr="00883B27" w:rsidRDefault="00406941" w:rsidP="0014612F">
      <w:pPr>
        <w:pStyle w:val="aa-tesktas-1"/>
        <w:spacing w:before="0" w:beforeAutospacing="0" w:after="0" w:line="240" w:lineRule="auto"/>
        <w:ind w:hanging="426"/>
        <w:contextualSpacing/>
      </w:pPr>
      <w:r w:rsidRPr="00883B27">
        <w:t xml:space="preserve">All </w:t>
      </w:r>
      <w:r w:rsidR="00EF38FB" w:rsidRPr="00883B27">
        <w:t xml:space="preserve">participants who are involved in ensuring </w:t>
      </w:r>
      <w:r w:rsidR="003757FA" w:rsidRPr="00883B27">
        <w:t xml:space="preserve">the </w:t>
      </w:r>
      <w:r w:rsidRPr="00883B27">
        <w:t>Group</w:t>
      </w:r>
      <w:r w:rsidR="003757FA" w:rsidRPr="00883B27">
        <w:t>’s</w:t>
      </w:r>
      <w:r w:rsidRPr="00883B27">
        <w:t xml:space="preserve"> Information Security (</w:t>
      </w:r>
      <w:r w:rsidR="001D6A00">
        <w:t>those</w:t>
      </w:r>
      <w:r w:rsidR="00154761" w:rsidRPr="00883B27">
        <w:t xml:space="preserve"> </w:t>
      </w:r>
      <w:r w:rsidRPr="00883B27">
        <w:t xml:space="preserve">involved in Information Security management processes) shall have an obligation to comply with this Policy, Information Security requirements </w:t>
      </w:r>
      <w:r w:rsidR="00DC6733" w:rsidRPr="00883B27">
        <w:t xml:space="preserve">as </w:t>
      </w:r>
      <w:r w:rsidR="00883B27" w:rsidRPr="00883B27">
        <w:t>laid down</w:t>
      </w:r>
      <w:r w:rsidRPr="00883B27">
        <w:t xml:space="preserve"> in </w:t>
      </w:r>
      <w:r w:rsidR="00130882" w:rsidRPr="00883B27">
        <w:t>the legislation</w:t>
      </w:r>
      <w:r w:rsidRPr="00883B27">
        <w:t xml:space="preserve"> and pre-contractual and/or contractual obligations.</w:t>
      </w:r>
    </w:p>
    <w:p w14:paraId="442AD4EA" w14:textId="49BE21BD" w:rsidR="00BF5730" w:rsidRPr="00C54400" w:rsidRDefault="00BF5730" w:rsidP="0014612F">
      <w:pPr>
        <w:pStyle w:val="aa-tesktas-1"/>
        <w:spacing w:before="0" w:beforeAutospacing="0" w:after="0" w:line="240" w:lineRule="auto"/>
        <w:ind w:hanging="426"/>
        <w:contextualSpacing/>
      </w:pPr>
      <w:r>
        <w:t xml:space="preserve">The </w:t>
      </w:r>
      <w:r>
        <w:rPr>
          <w:b/>
          <w:bCs/>
        </w:rPr>
        <w:t>Management Board of the Parent Company</w:t>
      </w:r>
      <w:r>
        <w:t xml:space="preserve"> shall approve this Policy and </w:t>
      </w:r>
      <w:r w:rsidR="00F64594">
        <w:t xml:space="preserve">shall </w:t>
      </w:r>
      <w:r>
        <w:t xml:space="preserve">set out directions, objectives, aims and principles for ensuring Information </w:t>
      </w:r>
      <w:r w:rsidR="005E396C">
        <w:t>S</w:t>
      </w:r>
      <w:r>
        <w:t>ecurity</w:t>
      </w:r>
      <w:r w:rsidR="005D5D0F">
        <w:t xml:space="preserve"> within the Group</w:t>
      </w:r>
      <w:r>
        <w:t>.</w:t>
      </w:r>
    </w:p>
    <w:p w14:paraId="37B74A72" w14:textId="6A9755B6" w:rsidR="00331627" w:rsidRPr="00EA2F02" w:rsidRDefault="00111EA1" w:rsidP="0014612F">
      <w:pPr>
        <w:pStyle w:val="aa-tesktas-1"/>
        <w:spacing w:before="0" w:beforeAutospacing="0" w:after="0" w:line="240" w:lineRule="auto"/>
        <w:ind w:hanging="426"/>
        <w:contextualSpacing/>
      </w:pPr>
      <w:r w:rsidRPr="00EA2F02">
        <w:rPr>
          <w:b/>
          <w:bCs/>
        </w:rPr>
        <w:t xml:space="preserve">Employees </w:t>
      </w:r>
      <w:r w:rsidRPr="00EA2F02">
        <w:t xml:space="preserve">shall ensure Information Security in their day-to-day activities </w:t>
      </w:r>
      <w:r w:rsidR="003558B2" w:rsidRPr="003558B2">
        <w:t>in the performance of their job functions and in decision-making</w:t>
      </w:r>
      <w:r w:rsidR="003558B2">
        <w:t xml:space="preserve"> </w:t>
      </w:r>
      <w:r w:rsidR="00FC5E5F">
        <w:t xml:space="preserve">by </w:t>
      </w:r>
      <w:r w:rsidRPr="00EA2F02">
        <w:t xml:space="preserve">identifying, </w:t>
      </w:r>
      <w:proofErr w:type="gramStart"/>
      <w:r w:rsidRPr="00EA2F02">
        <w:t>assessing</w:t>
      </w:r>
      <w:proofErr w:type="gramEnd"/>
      <w:r w:rsidRPr="00EA2F02">
        <w:t xml:space="preserve"> and monitoring Information Security risks and selecting </w:t>
      </w:r>
      <w:r w:rsidR="00354B19">
        <w:t>controls</w:t>
      </w:r>
      <w:r w:rsidRPr="00EA2F02">
        <w:t xml:space="preserve"> to manage them as well as aligning </w:t>
      </w:r>
      <w:r w:rsidR="0040629E">
        <w:t>these decisions</w:t>
      </w:r>
      <w:r w:rsidRPr="00EA2F02">
        <w:t xml:space="preserve"> with Information Security requirements. Employees shall be responsible for compliance with Information Security requirements and </w:t>
      </w:r>
      <w:r w:rsidR="00536C30">
        <w:t xml:space="preserve">for </w:t>
      </w:r>
      <w:r w:rsidR="00F20FF4">
        <w:t xml:space="preserve">the </w:t>
      </w:r>
      <w:r w:rsidR="007377D5">
        <w:t>secure</w:t>
      </w:r>
      <w:r w:rsidRPr="00EA2F02">
        <w:t xml:space="preserve"> use of Information Assets </w:t>
      </w:r>
      <w:r w:rsidR="00FD0A5E" w:rsidRPr="00EA2F02">
        <w:t xml:space="preserve">which are </w:t>
      </w:r>
      <w:r w:rsidR="00694299" w:rsidRPr="00EA2F02">
        <w:t xml:space="preserve">entrusted </w:t>
      </w:r>
      <w:r w:rsidRPr="00EA2F02">
        <w:t>or known to them.</w:t>
      </w:r>
    </w:p>
    <w:p w14:paraId="36F5920E" w14:textId="24028A58" w:rsidR="00BF5730" w:rsidRPr="00EA2F02" w:rsidRDefault="3113401F" w:rsidP="0014612F">
      <w:pPr>
        <w:pStyle w:val="aa-tesktas-1"/>
        <w:spacing w:before="0" w:beforeAutospacing="0" w:after="0" w:line="240" w:lineRule="auto"/>
        <w:ind w:hanging="426"/>
        <w:contextualSpacing/>
      </w:pPr>
      <w:r w:rsidRPr="00EA2F02">
        <w:rPr>
          <w:b/>
          <w:bCs/>
        </w:rPr>
        <w:t xml:space="preserve">CEOs of Companies </w:t>
      </w:r>
      <w:r w:rsidRPr="00EA2F02">
        <w:t xml:space="preserve">shall ensure that Information Security requirements are integrated into activity planning processes and shall consider Information Security risks as an integral part of </w:t>
      </w:r>
      <w:r w:rsidR="00787CE0" w:rsidRPr="00EA2F02">
        <w:t>Compan</w:t>
      </w:r>
      <w:r w:rsidR="00986C44">
        <w:t>ie</w:t>
      </w:r>
      <w:r w:rsidR="00787CE0" w:rsidRPr="00EA2F02">
        <w:t xml:space="preserve">s’ </w:t>
      </w:r>
      <w:r w:rsidRPr="00EA2F02">
        <w:t xml:space="preserve">activity processes </w:t>
      </w:r>
      <w:r w:rsidR="00787CE0" w:rsidRPr="00EA2F02">
        <w:t>as well as</w:t>
      </w:r>
      <w:r w:rsidRPr="00EA2F02">
        <w:t xml:space="preserve"> pay due attention and allocate adequate resources to ensure Information Security and manage identified risks.</w:t>
      </w:r>
    </w:p>
    <w:p w14:paraId="64856327" w14:textId="02E14FB6" w:rsidR="005B2673" w:rsidRPr="00EA2F02" w:rsidRDefault="171B736C" w:rsidP="0014612F">
      <w:pPr>
        <w:pStyle w:val="aa-tesktas-1"/>
        <w:spacing w:before="0" w:beforeAutospacing="0" w:after="0" w:line="240" w:lineRule="auto"/>
        <w:ind w:hanging="426"/>
        <w:contextualSpacing/>
      </w:pPr>
      <w:r w:rsidRPr="00EA2F02">
        <w:t xml:space="preserve">The </w:t>
      </w:r>
      <w:r w:rsidRPr="00EA2F02">
        <w:rPr>
          <w:b/>
          <w:bCs/>
        </w:rPr>
        <w:t>Digital Security Unit</w:t>
      </w:r>
      <w:r w:rsidRPr="00EA2F02">
        <w:t xml:space="preserve"> </w:t>
      </w:r>
      <w:r w:rsidR="005108DB" w:rsidRPr="00EA2F02">
        <w:t>at</w:t>
      </w:r>
      <w:r w:rsidRPr="00EA2F02">
        <w:t xml:space="preserve"> the </w:t>
      </w:r>
      <w:r w:rsidRPr="00EA2F02">
        <w:rPr>
          <w:b/>
          <w:bCs/>
        </w:rPr>
        <w:t>Group Service Centre</w:t>
      </w:r>
      <w:r w:rsidRPr="00EA2F02">
        <w:t xml:space="preserve"> </w:t>
      </w:r>
      <w:r w:rsidR="005573D3" w:rsidRPr="00EA2F02">
        <w:t xml:space="preserve">shall </w:t>
      </w:r>
      <w:r w:rsidRPr="00EA2F02">
        <w:t>develop the Group’s Information Security Strategy, organise the identification</w:t>
      </w:r>
      <w:r w:rsidR="00F45B4B" w:rsidRPr="00EA2F02">
        <w:t xml:space="preserve"> and</w:t>
      </w:r>
      <w:r w:rsidRPr="00EA2F02">
        <w:t xml:space="preserve"> assessment </w:t>
      </w:r>
      <w:r w:rsidR="00F45B4B" w:rsidRPr="00EA2F02">
        <w:t xml:space="preserve">of the Group’s Information Security risks </w:t>
      </w:r>
      <w:r w:rsidRPr="00EA2F02">
        <w:t xml:space="preserve">and </w:t>
      </w:r>
      <w:r w:rsidR="00F45B4B" w:rsidRPr="00EA2F02">
        <w:t xml:space="preserve">their </w:t>
      </w:r>
      <w:r w:rsidRPr="00EA2F02">
        <w:t>management to a</w:t>
      </w:r>
      <w:r w:rsidR="005573D3" w:rsidRPr="00EA2F02">
        <w:t>n</w:t>
      </w:r>
      <w:r w:rsidRPr="00EA2F02">
        <w:t xml:space="preserve"> </w:t>
      </w:r>
      <w:r w:rsidR="009C1969" w:rsidRPr="00EA2F02">
        <w:t>Acceptable</w:t>
      </w:r>
      <w:r w:rsidRPr="00EA2F02">
        <w:t xml:space="preserve"> Risk Level, </w:t>
      </w:r>
      <w:proofErr w:type="gramStart"/>
      <w:r w:rsidRPr="00EA2F02">
        <w:t>provide assistance to</w:t>
      </w:r>
      <w:proofErr w:type="gramEnd"/>
      <w:r w:rsidRPr="00EA2F02">
        <w:t xml:space="preserve"> Companies </w:t>
      </w:r>
      <w:r w:rsidR="001F21B0" w:rsidRPr="00EA2F02">
        <w:t>in the management of risks</w:t>
      </w:r>
      <w:r w:rsidRPr="00EA2F02">
        <w:t xml:space="preserve"> and </w:t>
      </w:r>
      <w:r w:rsidR="007679AA" w:rsidRPr="00EA2F02">
        <w:t>monitor</w:t>
      </w:r>
      <w:r w:rsidRPr="00EA2F02">
        <w:t xml:space="preserve"> the need for</w:t>
      </w:r>
      <w:r w:rsidR="007679AA" w:rsidRPr="00EA2F02">
        <w:t>, and</w:t>
      </w:r>
      <w:r w:rsidR="005255E9" w:rsidRPr="00EA2F02">
        <w:t xml:space="preserve"> </w:t>
      </w:r>
      <w:r w:rsidR="00223FE9" w:rsidRPr="00EA2F02">
        <w:t xml:space="preserve">the </w:t>
      </w:r>
      <w:r w:rsidR="007679AA" w:rsidRPr="00EA2F02">
        <w:t xml:space="preserve">appropriateness and implementation of, </w:t>
      </w:r>
      <w:r w:rsidR="005255E9" w:rsidRPr="00EA2F02">
        <w:t>the Group’s internal legal acts regulating Information Security.</w:t>
      </w:r>
    </w:p>
    <w:p w14:paraId="535DA844" w14:textId="265954B8" w:rsidR="00663DB7" w:rsidRPr="00EA2F02" w:rsidRDefault="0090111D" w:rsidP="0014612F">
      <w:pPr>
        <w:pStyle w:val="aa-tesktas-1"/>
        <w:spacing w:before="0" w:beforeAutospacing="0" w:after="0" w:line="240" w:lineRule="auto"/>
        <w:ind w:hanging="426"/>
        <w:contextualSpacing/>
      </w:pPr>
      <w:r w:rsidRPr="00EA2F02">
        <w:rPr>
          <w:b/>
          <w:bCs/>
        </w:rPr>
        <w:t>Service Providers</w:t>
      </w:r>
      <w:r w:rsidRPr="00EA2F02">
        <w:t xml:space="preserve"> shall ensure that their infrastructure and processes </w:t>
      </w:r>
      <w:r w:rsidR="006E32B8" w:rsidRPr="00EA2F02">
        <w:t>meet</w:t>
      </w:r>
      <w:r w:rsidRPr="00EA2F02">
        <w:t xml:space="preserve"> Information Security requirements which are imposed on them</w:t>
      </w:r>
      <w:r w:rsidR="00CF6C47" w:rsidRPr="00EA2F02">
        <w:t xml:space="preserve"> and</w:t>
      </w:r>
      <w:r w:rsidR="009434C4" w:rsidRPr="00EA2F02">
        <w:t xml:space="preserve"> shall be responsible for compliance with Information Security requirements</w:t>
      </w:r>
      <w:r w:rsidRPr="00EA2F02">
        <w:t xml:space="preserve"> and for the </w:t>
      </w:r>
      <w:r w:rsidR="00050996" w:rsidRPr="00EA2F02">
        <w:t>secure</w:t>
      </w:r>
      <w:r w:rsidRPr="00EA2F02">
        <w:t xml:space="preserve"> use of the Group’s Information Assets.</w:t>
      </w:r>
    </w:p>
    <w:p w14:paraId="595CDA0F" w14:textId="79F2FF9C" w:rsidR="001C4368" w:rsidRPr="00EA2F02" w:rsidRDefault="00587C44" w:rsidP="001C4368">
      <w:pPr>
        <w:pStyle w:val="aa-tesktas-1"/>
        <w:spacing w:before="0" w:beforeAutospacing="0" w:after="0" w:line="240" w:lineRule="auto"/>
        <w:ind w:hanging="426"/>
        <w:contextualSpacing/>
      </w:pPr>
      <w:r w:rsidRPr="00EA2F02">
        <w:rPr>
          <w:b/>
          <w:bCs/>
        </w:rPr>
        <w:t>Other Interested Parties</w:t>
      </w:r>
      <w:r w:rsidRPr="00EA2F02">
        <w:t xml:space="preserve"> are persons with interests or rights related to Information</w:t>
      </w:r>
      <w:r w:rsidR="00CF6C47" w:rsidRPr="00EA2F02">
        <w:t xml:space="preserve"> Security</w:t>
      </w:r>
      <w:r w:rsidRPr="00EA2F02">
        <w:t>, including the Republic of Lithuania, shareholders of the Parent Company and/or Companies, customers of Group Companies, residents of the countries in which Group Companies operate, persons provid</w:t>
      </w:r>
      <w:r w:rsidR="00472D79" w:rsidRPr="00EA2F02">
        <w:t>ing</w:t>
      </w:r>
      <w:r w:rsidRPr="00EA2F02">
        <w:t xml:space="preserve"> goods and services to Group Companies, and other Third Parties.</w:t>
      </w:r>
    </w:p>
    <w:p w14:paraId="3FF7E2D2" w14:textId="77777777" w:rsidR="0014612F" w:rsidRPr="00C54400" w:rsidRDefault="0014612F" w:rsidP="0014612F">
      <w:pPr>
        <w:pStyle w:val="aa-tesktas-1"/>
        <w:numPr>
          <w:ilvl w:val="0"/>
          <w:numId w:val="0"/>
        </w:numPr>
        <w:spacing w:before="0" w:beforeAutospacing="0" w:after="0" w:line="240" w:lineRule="auto"/>
        <w:ind w:left="426"/>
        <w:contextualSpacing/>
      </w:pPr>
    </w:p>
    <w:p w14:paraId="487B8E23" w14:textId="36486E99" w:rsidR="00663DB7" w:rsidRPr="00E76C99" w:rsidRDefault="00B669AC" w:rsidP="00C54400">
      <w:pPr>
        <w:pStyle w:val="aa-skyrius"/>
        <w:spacing w:before="0" w:after="0"/>
      </w:pPr>
      <w:r w:rsidRPr="00E76C99">
        <w:t xml:space="preserve">MANAGEMENT OF INFORMATION ASSETS </w:t>
      </w:r>
    </w:p>
    <w:p w14:paraId="33E68635" w14:textId="1F1D55A2" w:rsidR="00663DB7" w:rsidRPr="008F2911" w:rsidRDefault="00663DB7" w:rsidP="0014612F">
      <w:pPr>
        <w:pStyle w:val="aa-tesktas-1"/>
        <w:spacing w:before="0" w:beforeAutospacing="0" w:after="0" w:line="240" w:lineRule="auto"/>
        <w:ind w:hanging="426"/>
        <w:contextualSpacing/>
      </w:pPr>
      <w:r w:rsidRPr="008F2911">
        <w:t>All non-public Information is the property of the Group and must be protected by Employees and Service Providers.</w:t>
      </w:r>
    </w:p>
    <w:p w14:paraId="28F4DECC" w14:textId="0A7E6C71" w:rsidR="00663DB7" w:rsidRPr="008F2911" w:rsidRDefault="00663DB7" w:rsidP="0014612F">
      <w:pPr>
        <w:pStyle w:val="aa-tesktas-1"/>
        <w:spacing w:before="0" w:beforeAutospacing="0" w:after="0" w:line="240" w:lineRule="auto"/>
        <w:ind w:hanging="426"/>
        <w:contextualSpacing/>
      </w:pPr>
      <w:r w:rsidRPr="008F2911">
        <w:lastRenderedPageBreak/>
        <w:t xml:space="preserve">All Group Information </w:t>
      </w:r>
      <w:r w:rsidR="00337690" w:rsidRPr="008F2911">
        <w:t>shall be</w:t>
      </w:r>
      <w:r w:rsidRPr="008F2911">
        <w:t xml:space="preserve"> classified into classes based on </w:t>
      </w:r>
      <w:r w:rsidR="00CB3A46" w:rsidRPr="008F2911">
        <w:t xml:space="preserve">its </w:t>
      </w:r>
      <w:r w:rsidRPr="008F2911">
        <w:t>importance</w:t>
      </w:r>
      <w:r w:rsidR="009A4E40" w:rsidRPr="008F2911">
        <w:t xml:space="preserve"> and the extent of the</w:t>
      </w:r>
      <w:r w:rsidRPr="008F2911">
        <w:t xml:space="preserve"> potential damage caused by its disclosure or loss and shall have </w:t>
      </w:r>
      <w:r w:rsidR="00E558FF" w:rsidRPr="008F2911">
        <w:t>the following</w:t>
      </w:r>
      <w:r w:rsidRPr="008F2911">
        <w:t xml:space="preserve"> marking</w:t>
      </w:r>
      <w:r w:rsidR="00E558FF" w:rsidRPr="008F2911">
        <w:t>s</w:t>
      </w:r>
      <w:r w:rsidRPr="008F2911">
        <w:t>:</w:t>
      </w:r>
    </w:p>
    <w:p w14:paraId="55140390" w14:textId="354088AF" w:rsidR="00663DB7" w:rsidRPr="008F2911" w:rsidRDefault="00663DB7" w:rsidP="0014612F">
      <w:pPr>
        <w:pStyle w:val="aa-tekstas-2"/>
        <w:spacing w:before="0" w:beforeAutospacing="0" w:after="0" w:line="240" w:lineRule="auto"/>
        <w:ind w:left="1134" w:hanging="567"/>
        <w:contextualSpacing/>
      </w:pPr>
      <w:r w:rsidRPr="008F2911">
        <w:t>information for public use (usually marked PUBLIC USE or without a marking</w:t>
      </w:r>
      <w:proofErr w:type="gramStart"/>
      <w:r w:rsidRPr="008F2911">
        <w:t>);</w:t>
      </w:r>
      <w:proofErr w:type="gramEnd"/>
    </w:p>
    <w:p w14:paraId="0135EEAC" w14:textId="69EAAEED" w:rsidR="00C90AD7" w:rsidRPr="008F2911" w:rsidRDefault="00C90AD7" w:rsidP="0014612F">
      <w:pPr>
        <w:pStyle w:val="aa-tekstas-2"/>
        <w:spacing w:before="0" w:beforeAutospacing="0" w:after="0" w:line="240" w:lineRule="auto"/>
        <w:ind w:left="1134" w:hanging="567"/>
        <w:contextualSpacing/>
      </w:pPr>
      <w:r w:rsidRPr="008F2911">
        <w:t>information for a specific person (marked FOR INTENDED RECIPIENT ONLY</w:t>
      </w:r>
      <w:proofErr w:type="gramStart"/>
      <w:r w:rsidRPr="008F2911">
        <w:t>);</w:t>
      </w:r>
      <w:proofErr w:type="gramEnd"/>
    </w:p>
    <w:p w14:paraId="7028F7F7" w14:textId="2391498D" w:rsidR="007B303A" w:rsidRPr="008F2911" w:rsidRDefault="007B303A" w:rsidP="0014612F">
      <w:pPr>
        <w:pStyle w:val="aa-tekstas-2"/>
        <w:spacing w:before="0" w:beforeAutospacing="0" w:after="0" w:line="240" w:lineRule="auto"/>
        <w:ind w:left="1134" w:hanging="567"/>
        <w:contextualSpacing/>
      </w:pPr>
      <w:r w:rsidRPr="008F2911">
        <w:t>information for internal use (marked INTERNAL USE</w:t>
      </w:r>
      <w:proofErr w:type="gramStart"/>
      <w:r w:rsidRPr="008F2911">
        <w:t>);</w:t>
      </w:r>
      <w:proofErr w:type="gramEnd"/>
    </w:p>
    <w:p w14:paraId="63A4467D" w14:textId="32E2B12C" w:rsidR="00663DB7" w:rsidRPr="008F2911" w:rsidRDefault="00663DB7" w:rsidP="0014612F">
      <w:pPr>
        <w:pStyle w:val="aa-tekstas-2"/>
        <w:spacing w:before="0" w:beforeAutospacing="0" w:after="0" w:line="240" w:lineRule="auto"/>
        <w:ind w:left="1134" w:hanging="567"/>
        <w:contextualSpacing/>
      </w:pPr>
      <w:r w:rsidRPr="008F2911">
        <w:t>confidential information (marked CONFIDENTIAL).</w:t>
      </w:r>
    </w:p>
    <w:p w14:paraId="3031141C" w14:textId="634A22BA" w:rsidR="00663DB7" w:rsidRPr="00C54400" w:rsidRDefault="00663DB7" w:rsidP="0014612F">
      <w:pPr>
        <w:pStyle w:val="aa-tesktas-1"/>
        <w:spacing w:before="0" w:beforeAutospacing="0" w:after="0" w:line="240" w:lineRule="auto"/>
        <w:ind w:hanging="426"/>
        <w:contextualSpacing/>
      </w:pPr>
      <w:r>
        <w:t xml:space="preserve">Information for public use is </w:t>
      </w:r>
      <w:r w:rsidR="00E76E72">
        <w:t xml:space="preserve">of </w:t>
      </w:r>
      <w:r>
        <w:t xml:space="preserve">the lowest class and confidential information is </w:t>
      </w:r>
      <w:r w:rsidR="00E76E72">
        <w:t xml:space="preserve">of </w:t>
      </w:r>
      <w:r>
        <w:t>the highest (most protected) class.</w:t>
      </w:r>
    </w:p>
    <w:p w14:paraId="7F03A623" w14:textId="0658B1C4" w:rsidR="00663DB7" w:rsidRDefault="00663DB7" w:rsidP="0014612F">
      <w:pPr>
        <w:pStyle w:val="aa-tesktas-1"/>
        <w:spacing w:before="0" w:beforeAutospacing="0" w:after="0" w:line="240" w:lineRule="auto"/>
        <w:ind w:hanging="426"/>
        <w:contextualSpacing/>
      </w:pPr>
      <w:r>
        <w:t xml:space="preserve">Each Group Company </w:t>
      </w:r>
      <w:r w:rsidR="00303986">
        <w:t>must</w:t>
      </w:r>
      <w:r>
        <w:t xml:space="preserve"> approve a list of Confidential Information and Commercial/Industrial Secrets, which is drawn up in accordance with the model list of Confidential Information and Commercial/Industrial Secrets </w:t>
      </w:r>
      <w:r w:rsidR="00F729EB">
        <w:t xml:space="preserve">as </w:t>
      </w:r>
      <w:r>
        <w:t>approved by the Management Board of the Company. Information contained in these lists shall be classified as Confidential Information.</w:t>
      </w:r>
    </w:p>
    <w:p w14:paraId="17D57597" w14:textId="2632E312" w:rsidR="002C787E" w:rsidRPr="00EA2F02" w:rsidRDefault="00D231E7" w:rsidP="0014612F">
      <w:pPr>
        <w:pStyle w:val="aa-tesktas-1"/>
        <w:spacing w:before="0" w:beforeAutospacing="0" w:after="0" w:line="240" w:lineRule="auto"/>
        <w:ind w:hanging="426"/>
        <w:contextualSpacing/>
      </w:pPr>
      <w:r w:rsidRPr="00EA2F02">
        <w:t xml:space="preserve">The use, transfer and management of Confidential Information shall be subject to </w:t>
      </w:r>
      <w:r w:rsidR="00873945" w:rsidRPr="00EA2F02">
        <w:t>security</w:t>
      </w:r>
      <w:r w:rsidRPr="00EA2F02">
        <w:t xml:space="preserve"> </w:t>
      </w:r>
      <w:r w:rsidR="00E533FD">
        <w:t>controls</w:t>
      </w:r>
      <w:r w:rsidRPr="00EA2F02">
        <w:t xml:space="preserve"> </w:t>
      </w:r>
      <w:r w:rsidR="00E31A40" w:rsidRPr="00EA2F02">
        <w:t xml:space="preserve">as </w:t>
      </w:r>
      <w:r w:rsidRPr="00EA2F02">
        <w:t>set out in the Standard for Ensuring Confidential Information of the Group.</w:t>
      </w:r>
    </w:p>
    <w:p w14:paraId="7CA8A99E" w14:textId="4BAC3D38" w:rsidR="005153AA" w:rsidRPr="00EA2F02" w:rsidRDefault="00663DB7" w:rsidP="0014612F">
      <w:pPr>
        <w:pStyle w:val="aa-tesktas-1"/>
        <w:spacing w:before="0" w:beforeAutospacing="0" w:after="0" w:line="240" w:lineRule="auto"/>
        <w:ind w:hanging="426"/>
        <w:contextualSpacing/>
      </w:pPr>
      <w:r w:rsidRPr="00EA2F02">
        <w:t xml:space="preserve">The Group’s personal data protection </w:t>
      </w:r>
      <w:r w:rsidR="00E533FD">
        <w:t>controls</w:t>
      </w:r>
      <w:r w:rsidRPr="00EA2F02">
        <w:t xml:space="preserve"> and responsibilities are set out in the </w:t>
      </w:r>
      <w:hyperlink r:id="rId33">
        <w:r w:rsidRPr="00EA2F02">
          <w:rPr>
            <w:color w:val="0070C0"/>
            <w:u w:val="single"/>
          </w:rPr>
          <w:t>Group Personal Data Protection Policy</w:t>
        </w:r>
      </w:hyperlink>
      <w:r w:rsidRPr="00EA2F02">
        <w:t xml:space="preserve"> and related legal acts.</w:t>
      </w:r>
    </w:p>
    <w:p w14:paraId="75283D7A" w14:textId="77777777" w:rsidR="0014612F" w:rsidRPr="00C54400" w:rsidRDefault="0014612F" w:rsidP="0014612F">
      <w:pPr>
        <w:pStyle w:val="aa-tesktas-1"/>
        <w:numPr>
          <w:ilvl w:val="0"/>
          <w:numId w:val="0"/>
        </w:numPr>
        <w:spacing w:before="0" w:beforeAutospacing="0" w:after="0" w:line="240" w:lineRule="auto"/>
        <w:ind w:left="426"/>
        <w:contextualSpacing/>
      </w:pPr>
    </w:p>
    <w:p w14:paraId="1958E7F6" w14:textId="69D6A34B" w:rsidR="007905EF" w:rsidRPr="00C54400" w:rsidRDefault="005815F2" w:rsidP="00C54400">
      <w:pPr>
        <w:pStyle w:val="aa-skyrius"/>
        <w:spacing w:before="0" w:after="0"/>
        <w:rPr>
          <w:noProof w:val="0"/>
        </w:rPr>
      </w:pPr>
      <w:r>
        <w:t xml:space="preserve">INFORMATION SECURITY </w:t>
      </w:r>
      <w:r w:rsidR="00E16998">
        <w:t>CONTROLS</w:t>
      </w:r>
      <w:r>
        <w:t xml:space="preserve"> AND </w:t>
      </w:r>
      <w:r w:rsidR="00FC7B31">
        <w:t>OBLIGATIONS</w:t>
      </w:r>
    </w:p>
    <w:p w14:paraId="377BC47B" w14:textId="358CF758" w:rsidR="00EC1126" w:rsidRPr="00CF47A9" w:rsidRDefault="00F11899" w:rsidP="0014612F">
      <w:pPr>
        <w:pStyle w:val="aa-tesktas-1"/>
        <w:spacing w:before="0" w:beforeAutospacing="0" w:after="0" w:line="240" w:lineRule="auto"/>
        <w:ind w:hanging="426"/>
        <w:contextualSpacing/>
      </w:pPr>
      <w:r w:rsidRPr="00CF47A9">
        <w:t xml:space="preserve">The Group </w:t>
      </w:r>
      <w:r w:rsidR="00294AA4" w:rsidRPr="00CF47A9">
        <w:t xml:space="preserve">shall </w:t>
      </w:r>
      <w:r w:rsidRPr="00CF47A9">
        <w:t xml:space="preserve">implement organisational and technical Information Security </w:t>
      </w:r>
      <w:r w:rsidR="00E16998">
        <w:t>controls</w:t>
      </w:r>
      <w:r w:rsidRPr="00CF47A9">
        <w:t xml:space="preserve"> </w:t>
      </w:r>
      <w:r w:rsidR="00217214" w:rsidRPr="00CF47A9">
        <w:t xml:space="preserve">which are </w:t>
      </w:r>
      <w:r w:rsidRPr="00CF47A9">
        <w:t xml:space="preserve">based on innovative security solutions and </w:t>
      </w:r>
      <w:r w:rsidR="00217214" w:rsidRPr="00CF47A9">
        <w:t xml:space="preserve">are </w:t>
      </w:r>
      <w:r w:rsidRPr="00CF47A9">
        <w:t xml:space="preserve">proportionate to the identified risks. </w:t>
      </w:r>
      <w:r w:rsidR="0094745F" w:rsidRPr="00CF47A9">
        <w:t xml:space="preserve">Detective, </w:t>
      </w:r>
      <w:proofErr w:type="gramStart"/>
      <w:r w:rsidR="0094745F" w:rsidRPr="00CF47A9">
        <w:t>preventive</w:t>
      </w:r>
      <w:proofErr w:type="gramEnd"/>
      <w:r w:rsidR="0094745F" w:rsidRPr="00CF47A9">
        <w:t xml:space="preserve"> and corrective risk management </w:t>
      </w:r>
      <w:r w:rsidR="00E16998">
        <w:t>controls</w:t>
      </w:r>
      <w:r w:rsidR="0094745F" w:rsidRPr="00CF47A9">
        <w:t xml:space="preserve"> shall be applied following an</w:t>
      </w:r>
      <w:r w:rsidR="0072615B" w:rsidRPr="00CF47A9">
        <w:t xml:space="preserve"> assessment of potential risk factors to the Group’s Information</w:t>
      </w:r>
      <w:r w:rsidRPr="00CF47A9">
        <w:t>.</w:t>
      </w:r>
    </w:p>
    <w:p w14:paraId="4BF38731" w14:textId="7BF9B033" w:rsidR="00EB673B" w:rsidRPr="009C15D3" w:rsidRDefault="004A5944" w:rsidP="0014612F">
      <w:pPr>
        <w:pStyle w:val="aa-tesktas-1"/>
        <w:spacing w:before="0" w:beforeAutospacing="0" w:after="0" w:line="240" w:lineRule="auto"/>
        <w:ind w:hanging="426"/>
        <w:contextualSpacing/>
      </w:pPr>
      <w:r w:rsidRPr="009C15D3">
        <w:t xml:space="preserve">The Group’s Information </w:t>
      </w:r>
      <w:r w:rsidR="00CF7650" w:rsidRPr="009C15D3">
        <w:t>S</w:t>
      </w:r>
      <w:r w:rsidRPr="009C15D3">
        <w:t xml:space="preserve">ecurity </w:t>
      </w:r>
      <w:r w:rsidR="0021444B" w:rsidRPr="009C15D3">
        <w:t>m</w:t>
      </w:r>
      <w:r w:rsidRPr="009C15D3">
        <w:t xml:space="preserve">anagement </w:t>
      </w:r>
      <w:r w:rsidR="00CF7650" w:rsidRPr="009C15D3">
        <w:t>s</w:t>
      </w:r>
      <w:r w:rsidRPr="009C15D3">
        <w:t xml:space="preserve">ystem </w:t>
      </w:r>
      <w:r w:rsidR="00694AEA" w:rsidRPr="009C15D3">
        <w:t xml:space="preserve">shall </w:t>
      </w:r>
      <w:r w:rsidRPr="009C15D3">
        <w:t xml:space="preserve">include </w:t>
      </w:r>
      <w:r w:rsidR="00C3633E" w:rsidRPr="009C15D3">
        <w:t>(</w:t>
      </w:r>
      <w:r w:rsidRPr="009C15D3">
        <w:t xml:space="preserve">but </w:t>
      </w:r>
      <w:r w:rsidR="00694AEA" w:rsidRPr="009C15D3">
        <w:t>shall</w:t>
      </w:r>
      <w:r w:rsidRPr="009C15D3">
        <w:t xml:space="preserve"> not </w:t>
      </w:r>
      <w:r w:rsidR="00694AEA" w:rsidRPr="009C15D3">
        <w:t xml:space="preserve">be </w:t>
      </w:r>
      <w:r w:rsidRPr="009C15D3">
        <w:t>limited to</w:t>
      </w:r>
      <w:r w:rsidR="00C3633E" w:rsidRPr="009C15D3">
        <w:t>)</w:t>
      </w:r>
      <w:r w:rsidRPr="009C15D3">
        <w:t xml:space="preserve"> the following organisational and technical </w:t>
      </w:r>
      <w:r w:rsidR="00E16998">
        <w:t>controls</w:t>
      </w:r>
      <w:r w:rsidRPr="009C15D3">
        <w:t>:</w:t>
      </w:r>
    </w:p>
    <w:p w14:paraId="2F9747CC" w14:textId="6FCDDAA9" w:rsidR="009E2174" w:rsidRPr="00DC5594" w:rsidRDefault="009E2174" w:rsidP="00C54400">
      <w:pPr>
        <w:pStyle w:val="aa-tekstas-2"/>
        <w:spacing w:before="0" w:beforeAutospacing="0" w:after="0" w:line="240" w:lineRule="auto"/>
        <w:ind w:left="1134" w:hanging="567"/>
        <w:contextualSpacing/>
        <w:rPr>
          <w:b/>
          <w:bCs/>
        </w:rPr>
      </w:pPr>
      <w:r w:rsidRPr="00DC5594">
        <w:rPr>
          <w:b/>
        </w:rPr>
        <w:t xml:space="preserve">Management of </w:t>
      </w:r>
      <w:r w:rsidR="00EA32C2" w:rsidRPr="00DC5594">
        <w:rPr>
          <w:b/>
        </w:rPr>
        <w:t>A</w:t>
      </w:r>
      <w:r w:rsidRPr="00DC5594">
        <w:rPr>
          <w:b/>
        </w:rPr>
        <w:t xml:space="preserve">ccess </w:t>
      </w:r>
      <w:r w:rsidR="00EA32C2" w:rsidRPr="00DC5594">
        <w:rPr>
          <w:b/>
        </w:rPr>
        <w:t>R</w:t>
      </w:r>
      <w:r w:rsidRPr="00DC5594">
        <w:rPr>
          <w:b/>
        </w:rPr>
        <w:t>ights:</w:t>
      </w:r>
    </w:p>
    <w:p w14:paraId="59AA208B" w14:textId="6862FEBC" w:rsidR="009E2174" w:rsidRPr="00C54400" w:rsidRDefault="00E30815" w:rsidP="00C54400">
      <w:pPr>
        <w:pStyle w:val="aa-tekstas-2"/>
        <w:numPr>
          <w:ilvl w:val="3"/>
          <w:numId w:val="1"/>
        </w:numPr>
        <w:spacing w:before="0" w:beforeAutospacing="0" w:after="0" w:line="240" w:lineRule="auto"/>
        <w:ind w:left="1134" w:firstLine="0"/>
        <w:contextualSpacing/>
      </w:pPr>
      <w:r>
        <w:t xml:space="preserve"> </w:t>
      </w:r>
      <w:r w:rsidR="00232ABF" w:rsidRPr="00EF2DEA">
        <w:t xml:space="preserve">Access </w:t>
      </w:r>
      <w:r w:rsidR="00D62B75" w:rsidRPr="00EF2DEA">
        <w:t>R</w:t>
      </w:r>
      <w:r w:rsidR="00232ABF" w:rsidRPr="00EF2DEA">
        <w:t xml:space="preserve">ights to Information Assets within the Group shall be granted </w:t>
      </w:r>
      <w:r w:rsidR="00EF2DEA" w:rsidRPr="00EF2DEA">
        <w:t>by a decision</w:t>
      </w:r>
      <w:r w:rsidR="00232ABF" w:rsidRPr="00EF2DEA">
        <w:t xml:space="preserve"> of the </w:t>
      </w:r>
      <w:r w:rsidR="00CF4549" w:rsidRPr="00EF2DEA">
        <w:t>Information Asset Owner</w:t>
      </w:r>
      <w:r w:rsidR="00F52BA9" w:rsidRPr="00F52BA9">
        <w:t xml:space="preserve"> </w:t>
      </w:r>
      <w:r w:rsidR="00F52BA9" w:rsidRPr="00EF2DEA">
        <w:t xml:space="preserve">on a need-to-know </w:t>
      </w:r>
      <w:proofErr w:type="gramStart"/>
      <w:r w:rsidR="00F52BA9" w:rsidRPr="00EF2DEA">
        <w:t>basis</w:t>
      </w:r>
      <w:r w:rsidR="00232ABF" w:rsidRPr="00EF2DEA">
        <w:t>;</w:t>
      </w:r>
      <w:proofErr w:type="gramEnd"/>
    </w:p>
    <w:p w14:paraId="6EAF609D" w14:textId="4953761D" w:rsidR="009E2174" w:rsidRPr="003D6934" w:rsidRDefault="009E2174" w:rsidP="00C54400">
      <w:pPr>
        <w:pStyle w:val="aa-tekstas-2"/>
        <w:numPr>
          <w:ilvl w:val="3"/>
          <w:numId w:val="1"/>
        </w:numPr>
        <w:spacing w:before="0" w:beforeAutospacing="0" w:after="0" w:line="240" w:lineRule="auto"/>
        <w:ind w:left="1134" w:firstLine="0"/>
        <w:contextualSpacing/>
      </w:pPr>
      <w:r w:rsidRPr="003D6934">
        <w:t xml:space="preserve">Accounts for Information Systems and Cloud </w:t>
      </w:r>
      <w:r w:rsidR="0036296B" w:rsidRPr="003D6934">
        <w:t>s</w:t>
      </w:r>
      <w:r w:rsidRPr="003D6934">
        <w:t xml:space="preserve">ervice </w:t>
      </w:r>
      <w:r w:rsidR="0036296B" w:rsidRPr="003D6934">
        <w:t>s</w:t>
      </w:r>
      <w:r w:rsidRPr="003D6934">
        <w:t>ystems, operating systems</w:t>
      </w:r>
      <w:r w:rsidR="00390E1B" w:rsidRPr="003D6934">
        <w:t xml:space="preserve"> and</w:t>
      </w:r>
      <w:r w:rsidRPr="003D6934">
        <w:t xml:space="preserve"> databases</w:t>
      </w:r>
      <w:r w:rsidR="004C2147">
        <w:t xml:space="preserve"> managed by the Group</w:t>
      </w:r>
      <w:r w:rsidRPr="003D6934">
        <w:t xml:space="preserve">, including access to software code, must be centrally managed through the </w:t>
      </w:r>
      <w:r w:rsidR="001A77B2" w:rsidRPr="003D6934">
        <w:t>Request</w:t>
      </w:r>
      <w:r w:rsidRPr="003D6934">
        <w:t xml:space="preserve"> Management </w:t>
      </w:r>
      <w:proofErr w:type="gramStart"/>
      <w:r w:rsidRPr="003D6934">
        <w:t>System;</w:t>
      </w:r>
      <w:proofErr w:type="gramEnd"/>
    </w:p>
    <w:p w14:paraId="3271247F" w14:textId="2198FF58" w:rsidR="009E2174" w:rsidRPr="007A7CC5" w:rsidRDefault="00CF4549" w:rsidP="00C54400">
      <w:pPr>
        <w:pStyle w:val="aa-tekstas-2"/>
        <w:numPr>
          <w:ilvl w:val="3"/>
          <w:numId w:val="1"/>
        </w:numPr>
        <w:spacing w:before="0" w:beforeAutospacing="0" w:after="0" w:line="240" w:lineRule="auto"/>
        <w:ind w:left="1134" w:firstLine="0"/>
        <w:contextualSpacing/>
      </w:pPr>
      <w:r w:rsidRPr="007A7CC5">
        <w:t xml:space="preserve">Information Asset Owners </w:t>
      </w:r>
      <w:r w:rsidR="00EF0ED1" w:rsidRPr="007A7CC5">
        <w:t>must review Access Rights</w:t>
      </w:r>
      <w:r w:rsidR="00DC0795" w:rsidRPr="007A7CC5">
        <w:t xml:space="preserve"> </w:t>
      </w:r>
      <w:r w:rsidR="00EF0ED1" w:rsidRPr="007A7CC5">
        <w:t xml:space="preserve">granted to Information Assets at least once a year, ensuring that </w:t>
      </w:r>
      <w:r w:rsidR="00FB7150" w:rsidRPr="007A7CC5">
        <w:t xml:space="preserve">these </w:t>
      </w:r>
      <w:r w:rsidR="007A7CC5" w:rsidRPr="007A7CC5">
        <w:t>Access Rights</w:t>
      </w:r>
      <w:r w:rsidR="00EF0ED1" w:rsidRPr="007A7CC5">
        <w:t xml:space="preserve"> are granted on a need-to-know basis and that unnecessary Access Rights are removed </w:t>
      </w:r>
      <w:proofErr w:type="gramStart"/>
      <w:r w:rsidR="00EF0ED1" w:rsidRPr="007A7CC5">
        <w:t>immediately;</w:t>
      </w:r>
      <w:proofErr w:type="gramEnd"/>
    </w:p>
    <w:p w14:paraId="52466A92" w14:textId="33887DFF" w:rsidR="0005388C" w:rsidRDefault="009E2174" w:rsidP="00C54400">
      <w:pPr>
        <w:pStyle w:val="aa-tekstas-2"/>
        <w:numPr>
          <w:ilvl w:val="3"/>
          <w:numId w:val="1"/>
        </w:numPr>
        <w:spacing w:before="0" w:beforeAutospacing="0" w:after="0" w:line="240" w:lineRule="auto"/>
        <w:ind w:left="1134" w:firstLine="0"/>
        <w:contextualSpacing/>
      </w:pPr>
      <w:r>
        <w:t xml:space="preserve">Secure authentication </w:t>
      </w:r>
      <w:r w:rsidR="00E533FD">
        <w:t>controls</w:t>
      </w:r>
      <w:r w:rsidR="00805C63">
        <w:t xml:space="preserve"> shall be</w:t>
      </w:r>
      <w:r>
        <w:t xml:space="preserve"> used</w:t>
      </w:r>
      <w:r w:rsidR="00484BE6">
        <w:t xml:space="preserve"> for</w:t>
      </w:r>
      <w:r>
        <w:t xml:space="preserve"> access</w:t>
      </w:r>
      <w:r w:rsidR="00484BE6">
        <w:t xml:space="preserve"> to</w:t>
      </w:r>
      <w:r>
        <w:t xml:space="preserve"> Information Systems and Cloud</w:t>
      </w:r>
      <w:r w:rsidR="009F2EAE">
        <w:t xml:space="preserve"> s</w:t>
      </w:r>
      <w:r>
        <w:t xml:space="preserve">ervice </w:t>
      </w:r>
      <w:proofErr w:type="gramStart"/>
      <w:r w:rsidR="009F2EAE">
        <w:t>s</w:t>
      </w:r>
      <w:r>
        <w:t>ystems;</w:t>
      </w:r>
      <w:proofErr w:type="gramEnd"/>
    </w:p>
    <w:p w14:paraId="239BEB1C" w14:textId="62389AC2" w:rsidR="009E2174" w:rsidRPr="00C57C48" w:rsidRDefault="00E15423" w:rsidP="00C54400">
      <w:pPr>
        <w:pStyle w:val="aa-tekstas-2"/>
        <w:numPr>
          <w:ilvl w:val="3"/>
          <w:numId w:val="1"/>
        </w:numPr>
        <w:spacing w:before="0" w:beforeAutospacing="0" w:after="0" w:line="240" w:lineRule="auto"/>
        <w:ind w:left="1134" w:firstLine="0"/>
        <w:contextualSpacing/>
      </w:pPr>
      <w:r w:rsidRPr="00C57C48">
        <w:t>Whe</w:t>
      </w:r>
      <w:r w:rsidR="00C57C48">
        <w:t>re</w:t>
      </w:r>
      <w:r w:rsidRPr="00C57C48">
        <w:t xml:space="preserve"> Access to Information Assets </w:t>
      </w:r>
      <w:r w:rsidR="00EB5C87" w:rsidRPr="00C57C48">
        <w:t xml:space="preserve">is </w:t>
      </w:r>
      <w:r w:rsidR="006811C0" w:rsidRPr="00C57C48">
        <w:t>granted</w:t>
      </w:r>
      <w:r w:rsidR="00EB5C87" w:rsidRPr="00C57C48">
        <w:t xml:space="preserve"> </w:t>
      </w:r>
      <w:r w:rsidRPr="00C57C48">
        <w:t xml:space="preserve">to Third Parties, confirmation must be obtained from Third Parties that Access will be used in accordance with this Policy and other Information Security requirements, only for the purpose, to the extent and in the manner specified, and </w:t>
      </w:r>
      <w:r w:rsidR="006811C0" w:rsidRPr="00C57C48">
        <w:t>l</w:t>
      </w:r>
      <w:r w:rsidRPr="00C57C48">
        <w:t xml:space="preserve">iability for the violation of </w:t>
      </w:r>
      <w:r w:rsidR="00300F88">
        <w:t>this</w:t>
      </w:r>
      <w:r w:rsidRPr="00C57C48">
        <w:t xml:space="preserve"> obligation must be provided for.</w:t>
      </w:r>
    </w:p>
    <w:p w14:paraId="51E66D50" w14:textId="7C4036BB" w:rsidR="00AC6B5D" w:rsidRPr="00C54400" w:rsidRDefault="00321A9B" w:rsidP="00C54400">
      <w:pPr>
        <w:pStyle w:val="aa-tekstas-2"/>
        <w:spacing w:before="0" w:beforeAutospacing="0" w:after="0" w:line="240" w:lineRule="auto"/>
        <w:ind w:left="1134" w:hanging="567"/>
        <w:rPr>
          <w:b/>
          <w:bCs/>
        </w:rPr>
      </w:pPr>
      <w:r>
        <w:rPr>
          <w:b/>
        </w:rPr>
        <w:t>Security of data networks:</w:t>
      </w:r>
    </w:p>
    <w:p w14:paraId="50CF1D44" w14:textId="7A54A962" w:rsidR="00153D86" w:rsidRPr="00490690" w:rsidRDefault="003B0792" w:rsidP="00C54400">
      <w:pPr>
        <w:pStyle w:val="aa-tekstas-2"/>
        <w:numPr>
          <w:ilvl w:val="3"/>
          <w:numId w:val="1"/>
        </w:numPr>
        <w:spacing w:before="0" w:beforeAutospacing="0" w:after="0" w:line="240" w:lineRule="auto"/>
        <w:ind w:left="1134" w:firstLine="0"/>
        <w:contextualSpacing/>
      </w:pPr>
      <w:r w:rsidRPr="00490690">
        <w:t xml:space="preserve">The perimeter security of data networks shall be ensured through the use of firewalls and continuous monitoring </w:t>
      </w:r>
      <w:r w:rsidR="00490690" w:rsidRPr="00490690">
        <w:t>between</w:t>
      </w:r>
      <w:r w:rsidRPr="00490690">
        <w:t xml:space="preserve"> the Group’s internal network and the public communications network (</w:t>
      </w:r>
      <w:r w:rsidR="00E553B3" w:rsidRPr="00490690">
        <w:t xml:space="preserve">the </w:t>
      </w:r>
      <w:r w:rsidRPr="00490690">
        <w:t>Internet</w:t>
      </w:r>
      <w:proofErr w:type="gramStart"/>
      <w:r w:rsidRPr="00490690">
        <w:t>);</w:t>
      </w:r>
      <w:proofErr w:type="gramEnd"/>
    </w:p>
    <w:p w14:paraId="5EB316C8" w14:textId="35EEA4C3" w:rsidR="005569E1" w:rsidRPr="007D07EA" w:rsidRDefault="002A0948" w:rsidP="00C54400">
      <w:pPr>
        <w:pStyle w:val="aa-tekstas-2"/>
        <w:numPr>
          <w:ilvl w:val="3"/>
          <w:numId w:val="1"/>
        </w:numPr>
        <w:spacing w:before="0" w:beforeAutospacing="0" w:after="0" w:line="240" w:lineRule="auto"/>
        <w:ind w:left="1134" w:firstLine="0"/>
        <w:contextualSpacing/>
      </w:pPr>
      <w:r w:rsidRPr="007D07EA">
        <w:t xml:space="preserve">The Group must ensure that the OT data network is physically separated from the IT data </w:t>
      </w:r>
      <w:proofErr w:type="gramStart"/>
      <w:r w:rsidRPr="007D07EA">
        <w:t>network;</w:t>
      </w:r>
      <w:proofErr w:type="gramEnd"/>
    </w:p>
    <w:p w14:paraId="63EA70BE" w14:textId="65E8717A" w:rsidR="00AC6B5D" w:rsidRPr="00C54400" w:rsidRDefault="002A0948" w:rsidP="00C54400">
      <w:pPr>
        <w:pStyle w:val="aa-tekstas-2"/>
        <w:numPr>
          <w:ilvl w:val="3"/>
          <w:numId w:val="1"/>
        </w:numPr>
        <w:spacing w:before="0" w:beforeAutospacing="0" w:after="0" w:line="240" w:lineRule="auto"/>
        <w:ind w:left="1134" w:firstLine="0"/>
        <w:contextualSpacing/>
      </w:pPr>
      <w:r>
        <w:t xml:space="preserve">The Group’s Data Network </w:t>
      </w:r>
      <w:r w:rsidR="007C06B2">
        <w:t>shall be</w:t>
      </w:r>
      <w:r>
        <w:t xml:space="preserve"> segmented into separate network security zones based on the importance of Information Systems and</w:t>
      </w:r>
      <w:r w:rsidR="008C0CBF">
        <w:t xml:space="preserve"> the</w:t>
      </w:r>
      <w:r>
        <w:t xml:space="preserve"> identified</w:t>
      </w:r>
      <w:r w:rsidR="00462C27">
        <w:t xml:space="preserve"> </w:t>
      </w:r>
      <w:proofErr w:type="gramStart"/>
      <w:r w:rsidR="00462C27">
        <w:t>risks</w:t>
      </w:r>
      <w:r>
        <w:t>;</w:t>
      </w:r>
      <w:proofErr w:type="gramEnd"/>
    </w:p>
    <w:p w14:paraId="51F2C3D0" w14:textId="2CC3FB71" w:rsidR="00795736" w:rsidRPr="008D1A02" w:rsidRDefault="00795736" w:rsidP="00C54400">
      <w:pPr>
        <w:pStyle w:val="aa-tekstas-2"/>
        <w:numPr>
          <w:ilvl w:val="3"/>
          <w:numId w:val="1"/>
        </w:numPr>
        <w:spacing w:before="0" w:beforeAutospacing="0" w:after="0" w:line="240" w:lineRule="auto"/>
        <w:ind w:left="1134" w:firstLine="0"/>
        <w:contextualSpacing/>
      </w:pPr>
      <w:r w:rsidRPr="008D1A02">
        <w:t xml:space="preserve">The Group’s Information Assets can only be accessed from a </w:t>
      </w:r>
      <w:r w:rsidR="00BB066C" w:rsidRPr="008D1A02">
        <w:t>Remote Workstation</w:t>
      </w:r>
      <w:r w:rsidRPr="008D1A02">
        <w:t xml:space="preserve"> </w:t>
      </w:r>
      <w:r w:rsidR="008D1A02" w:rsidRPr="008D1A02">
        <w:t>using</w:t>
      </w:r>
      <w:r w:rsidRPr="008D1A02">
        <w:t xml:space="preserve"> an encrypted </w:t>
      </w:r>
      <w:proofErr w:type="gramStart"/>
      <w:r w:rsidRPr="008D1A02">
        <w:t>connection;</w:t>
      </w:r>
      <w:proofErr w:type="gramEnd"/>
    </w:p>
    <w:p w14:paraId="248CD325" w14:textId="49A0A165" w:rsidR="00BB759B" w:rsidRPr="00C54400" w:rsidRDefault="00BB759B" w:rsidP="00C54400">
      <w:pPr>
        <w:pStyle w:val="aa-tekstas-2"/>
        <w:numPr>
          <w:ilvl w:val="3"/>
          <w:numId w:val="1"/>
        </w:numPr>
        <w:spacing w:before="0" w:beforeAutospacing="0" w:after="0" w:line="240" w:lineRule="auto"/>
        <w:ind w:left="1134" w:firstLine="0"/>
        <w:contextualSpacing/>
      </w:pPr>
      <w:r>
        <w:t xml:space="preserve">The security of </w:t>
      </w:r>
      <w:r w:rsidRPr="00A54571">
        <w:t>data transmission</w:t>
      </w:r>
      <w:r>
        <w:t xml:space="preserve"> shall be ensured in accordance with the Group’s Standard for Ensuring Security of IT/OT systems as approved by the Head of Group IT.</w:t>
      </w:r>
    </w:p>
    <w:p w14:paraId="2A9CD098" w14:textId="69C054E3" w:rsidR="00DA5C60" w:rsidRPr="00B14483" w:rsidRDefault="00006873" w:rsidP="00C54400">
      <w:pPr>
        <w:pStyle w:val="aa-tekstas-2"/>
        <w:spacing w:before="0" w:beforeAutospacing="0" w:after="0" w:line="240" w:lineRule="auto"/>
        <w:ind w:left="1134" w:hanging="567"/>
        <w:rPr>
          <w:b/>
          <w:bCs/>
        </w:rPr>
      </w:pPr>
      <w:r w:rsidRPr="00B14483">
        <w:rPr>
          <w:b/>
        </w:rPr>
        <w:t xml:space="preserve">Operational security of </w:t>
      </w:r>
      <w:r w:rsidR="00B14483" w:rsidRPr="00B14483">
        <w:rPr>
          <w:b/>
        </w:rPr>
        <w:t>I</w:t>
      </w:r>
      <w:r w:rsidRPr="00B14483">
        <w:rPr>
          <w:b/>
        </w:rPr>
        <w:t xml:space="preserve">nformation </w:t>
      </w:r>
      <w:r w:rsidR="00B14483" w:rsidRPr="00B14483">
        <w:rPr>
          <w:b/>
        </w:rPr>
        <w:t>S</w:t>
      </w:r>
      <w:r w:rsidRPr="00B14483">
        <w:rPr>
          <w:b/>
        </w:rPr>
        <w:t>ystems:</w:t>
      </w:r>
    </w:p>
    <w:p w14:paraId="5CFB1482" w14:textId="534FD361" w:rsidR="00DA5C60" w:rsidRPr="00C54400" w:rsidRDefault="00DA5C60" w:rsidP="00C54400">
      <w:pPr>
        <w:pStyle w:val="aa-tekstas-2"/>
        <w:numPr>
          <w:ilvl w:val="3"/>
          <w:numId w:val="1"/>
        </w:numPr>
        <w:spacing w:before="0" w:beforeAutospacing="0" w:after="0" w:line="240" w:lineRule="auto"/>
        <w:ind w:left="1134" w:firstLine="0"/>
        <w:contextualSpacing/>
      </w:pPr>
      <w:r>
        <w:t xml:space="preserve">The Group’s Information Systems must </w:t>
      </w:r>
      <w:r w:rsidR="00A27CCF">
        <w:t>have</w:t>
      </w:r>
      <w:r>
        <w:t xml:space="preserve"> </w:t>
      </w:r>
      <w:r w:rsidR="00E533FD">
        <w:t>controls</w:t>
      </w:r>
      <w:r>
        <w:t xml:space="preserve"> to detect, prevent and monitor malicious software and/or </w:t>
      </w:r>
      <w:proofErr w:type="gramStart"/>
      <w:r>
        <w:t>activities;</w:t>
      </w:r>
      <w:proofErr w:type="gramEnd"/>
    </w:p>
    <w:p w14:paraId="274EAF65" w14:textId="6FBDB210" w:rsidR="00DA5C60" w:rsidRPr="00C54400" w:rsidRDefault="001C562F" w:rsidP="00C54400">
      <w:pPr>
        <w:pStyle w:val="aa-tekstas-2"/>
        <w:numPr>
          <w:ilvl w:val="3"/>
          <w:numId w:val="1"/>
        </w:numPr>
        <w:spacing w:before="0" w:beforeAutospacing="0" w:after="0" w:line="240" w:lineRule="auto"/>
        <w:ind w:left="1134" w:firstLine="0"/>
        <w:contextualSpacing/>
      </w:pPr>
      <w:r>
        <w:t>S</w:t>
      </w:r>
      <w:r w:rsidR="005E0D03">
        <w:t xml:space="preserve">ecurity logs of all Information Systems, Data Network </w:t>
      </w:r>
      <w:r w:rsidR="001764F5">
        <w:t>d</w:t>
      </w:r>
      <w:r w:rsidR="005E0D03">
        <w:t xml:space="preserve">evices and Devices, including operating systems, </w:t>
      </w:r>
      <w:proofErr w:type="gramStart"/>
      <w:r w:rsidR="005E0D03">
        <w:t>databases</w:t>
      </w:r>
      <w:proofErr w:type="gramEnd"/>
      <w:r w:rsidR="005E0D03">
        <w:t xml:space="preserve"> and applications, must be centrally stored within the Group.</w:t>
      </w:r>
    </w:p>
    <w:p w14:paraId="6D43FF05" w14:textId="13D96ED0" w:rsidR="000D25AB" w:rsidRPr="00C54400" w:rsidRDefault="00C45A22" w:rsidP="00C54400">
      <w:pPr>
        <w:pStyle w:val="aa-tekstas-2"/>
        <w:spacing w:before="0" w:beforeAutospacing="0" w:after="0" w:line="240" w:lineRule="auto"/>
        <w:ind w:left="1134" w:hanging="567"/>
        <w:rPr>
          <w:b/>
          <w:bCs/>
        </w:rPr>
      </w:pPr>
      <w:r>
        <w:rPr>
          <w:b/>
        </w:rPr>
        <w:t>Security</w:t>
      </w:r>
      <w:r w:rsidR="008A51C9">
        <w:rPr>
          <w:b/>
        </w:rPr>
        <w:t xml:space="preserve"> of </w:t>
      </w:r>
      <w:r>
        <w:rPr>
          <w:b/>
        </w:rPr>
        <w:t>D</w:t>
      </w:r>
      <w:r w:rsidR="008A51C9">
        <w:rPr>
          <w:b/>
        </w:rPr>
        <w:t>evices</w:t>
      </w:r>
      <w:r w:rsidR="00403453">
        <w:rPr>
          <w:b/>
        </w:rPr>
        <w:t>:</w:t>
      </w:r>
    </w:p>
    <w:p w14:paraId="00380B4C" w14:textId="511C216A" w:rsidR="00B33841" w:rsidRPr="00C54400" w:rsidRDefault="008B4F61" w:rsidP="00C54400">
      <w:pPr>
        <w:pStyle w:val="aa-tekstas-2"/>
        <w:numPr>
          <w:ilvl w:val="3"/>
          <w:numId w:val="1"/>
        </w:numPr>
        <w:spacing w:before="0" w:beforeAutospacing="0" w:after="0" w:line="240" w:lineRule="auto"/>
        <w:ind w:left="1134" w:firstLine="0"/>
        <w:contextualSpacing/>
      </w:pPr>
      <w:r>
        <w:lastRenderedPageBreak/>
        <w:t xml:space="preserve">Devices must </w:t>
      </w:r>
      <w:r w:rsidR="009020AF">
        <w:t>meet</w:t>
      </w:r>
      <w:r w:rsidRPr="00453C94">
        <w:t xml:space="preserve"> </w:t>
      </w:r>
      <w:r w:rsidR="00C45A22">
        <w:t>security</w:t>
      </w:r>
      <w:r w:rsidRPr="00453C94">
        <w:t xml:space="preserve"> requirements</w:t>
      </w:r>
      <w:r>
        <w:t xml:space="preserve"> </w:t>
      </w:r>
      <w:r w:rsidR="00B66F8D">
        <w:t xml:space="preserve">as </w:t>
      </w:r>
      <w:r>
        <w:t xml:space="preserve">set out in the Group’s internal legal acts. The settings of all Group Devices shall be managed by the Group’s IT </w:t>
      </w:r>
      <w:proofErr w:type="gramStart"/>
      <w:r>
        <w:t>function;</w:t>
      </w:r>
      <w:proofErr w:type="gramEnd"/>
    </w:p>
    <w:p w14:paraId="6125A1AB" w14:textId="20DA6CE3" w:rsidR="001B50B9" w:rsidRPr="004F33F7" w:rsidRDefault="001E0059" w:rsidP="00C54400">
      <w:pPr>
        <w:pStyle w:val="aa-tekstas-2"/>
        <w:numPr>
          <w:ilvl w:val="3"/>
          <w:numId w:val="1"/>
        </w:numPr>
        <w:spacing w:before="0" w:beforeAutospacing="0" w:after="0" w:line="240" w:lineRule="auto"/>
        <w:ind w:left="1134" w:firstLine="0"/>
        <w:contextualSpacing/>
      </w:pPr>
      <w:r w:rsidRPr="004F33F7">
        <w:t xml:space="preserve">Devices, e-mail and Internet resources provided to </w:t>
      </w:r>
      <w:r w:rsidR="004A5C32" w:rsidRPr="004F33F7">
        <w:t>E</w:t>
      </w:r>
      <w:r w:rsidRPr="004F33F7">
        <w:t xml:space="preserve">mployees are for the performance of their job functions, and </w:t>
      </w:r>
      <w:r w:rsidR="005346F8" w:rsidRPr="004F33F7">
        <w:t xml:space="preserve">the internal legal acts of the Group and/or a Company shall determine </w:t>
      </w:r>
      <w:r w:rsidRPr="004F33F7">
        <w:t xml:space="preserve">the conditions of their use for personal </w:t>
      </w:r>
      <w:proofErr w:type="gramStart"/>
      <w:r w:rsidRPr="004F33F7">
        <w:t>purposes;</w:t>
      </w:r>
      <w:proofErr w:type="gramEnd"/>
    </w:p>
    <w:p w14:paraId="59EBBB7F" w14:textId="64B14EF0" w:rsidR="007968FC" w:rsidRPr="00437A83" w:rsidRDefault="004252C5" w:rsidP="00C54400">
      <w:pPr>
        <w:pStyle w:val="aa-tekstas-2"/>
        <w:numPr>
          <w:ilvl w:val="3"/>
          <w:numId w:val="1"/>
        </w:numPr>
        <w:spacing w:before="0" w:beforeAutospacing="0" w:after="0" w:line="240" w:lineRule="auto"/>
        <w:ind w:left="1134" w:firstLine="0"/>
        <w:contextualSpacing/>
      </w:pPr>
      <w:r w:rsidRPr="00437A83">
        <w:t>I</w:t>
      </w:r>
      <w:r w:rsidR="003C3DBD" w:rsidRPr="00437A83">
        <w:t xml:space="preserve">t shall be assumed that Mobile Devices are frequently used in insecure environments and </w:t>
      </w:r>
      <w:r w:rsidR="00845849" w:rsidRPr="00437A83">
        <w:t>face</w:t>
      </w:r>
      <w:r w:rsidR="003C3DBD" w:rsidRPr="00437A83">
        <w:t xml:space="preserve"> a higher digital security risk, therefore, </w:t>
      </w:r>
      <w:r w:rsidR="00981129" w:rsidRPr="00437A83">
        <w:t xml:space="preserve">they </w:t>
      </w:r>
      <w:r w:rsidR="00EB613C" w:rsidRPr="00437A83">
        <w:t>shall be</w:t>
      </w:r>
      <w:r w:rsidR="00981129" w:rsidRPr="00437A83">
        <w:t xml:space="preserve"> subject to </w:t>
      </w:r>
      <w:r w:rsidR="003C3DBD" w:rsidRPr="00437A83">
        <w:t xml:space="preserve">at least </w:t>
      </w:r>
      <w:r w:rsidR="00220DD4" w:rsidRPr="00437A83">
        <w:t xml:space="preserve">as </w:t>
      </w:r>
      <w:r w:rsidR="003C3DBD" w:rsidRPr="00437A83">
        <w:t xml:space="preserve">effective </w:t>
      </w:r>
      <w:r w:rsidR="00DA73F0" w:rsidRPr="00437A83">
        <w:t>security</w:t>
      </w:r>
      <w:r w:rsidR="003C3DBD" w:rsidRPr="00437A83">
        <w:t xml:space="preserve"> </w:t>
      </w:r>
      <w:r w:rsidR="00AF5D8A">
        <w:t>controls</w:t>
      </w:r>
      <w:r w:rsidR="003C3DBD" w:rsidRPr="00437A83">
        <w:t xml:space="preserve"> </w:t>
      </w:r>
      <w:r w:rsidR="00981129" w:rsidRPr="00437A83">
        <w:t xml:space="preserve">as those </w:t>
      </w:r>
      <w:r w:rsidR="00CB599B" w:rsidRPr="00437A83">
        <w:t xml:space="preserve">which are </w:t>
      </w:r>
      <w:r w:rsidR="003C3DBD" w:rsidRPr="00437A83">
        <w:t xml:space="preserve">used </w:t>
      </w:r>
      <w:r w:rsidR="00CB599B" w:rsidRPr="00437A83">
        <w:t xml:space="preserve">in Devices </w:t>
      </w:r>
      <w:r w:rsidR="003C3DBD" w:rsidRPr="00437A83">
        <w:t xml:space="preserve">in the regular </w:t>
      </w:r>
      <w:proofErr w:type="gramStart"/>
      <w:r w:rsidR="003C3DBD" w:rsidRPr="00437A83">
        <w:t>workplace;</w:t>
      </w:r>
      <w:proofErr w:type="gramEnd"/>
    </w:p>
    <w:p w14:paraId="6013628E" w14:textId="7848F9FB" w:rsidR="00151147" w:rsidRPr="00437A83" w:rsidRDefault="003C3DBD" w:rsidP="00C54400">
      <w:pPr>
        <w:pStyle w:val="aa-tekstas-2"/>
        <w:numPr>
          <w:ilvl w:val="3"/>
          <w:numId w:val="1"/>
        </w:numPr>
        <w:spacing w:before="0" w:beforeAutospacing="0" w:after="0" w:line="240" w:lineRule="auto"/>
        <w:ind w:left="1134" w:firstLine="0"/>
        <w:contextualSpacing/>
      </w:pPr>
      <w:r w:rsidRPr="00437A83">
        <w:t>The use of personal Devices</w:t>
      </w:r>
      <w:r w:rsidR="00BB0538" w:rsidRPr="00437A83">
        <w:t>,</w:t>
      </w:r>
      <w:r w:rsidRPr="00437A83">
        <w:t xml:space="preserve"> other than mobile phones</w:t>
      </w:r>
      <w:r w:rsidR="00BB0538" w:rsidRPr="00437A83">
        <w:t>,</w:t>
      </w:r>
      <w:r w:rsidRPr="00437A83">
        <w:t xml:space="preserve"> is prohibited</w:t>
      </w:r>
      <w:r w:rsidR="000B47D0" w:rsidRPr="000B47D0">
        <w:t xml:space="preserve"> </w:t>
      </w:r>
      <w:r w:rsidR="000B47D0" w:rsidRPr="00437A83">
        <w:t>on the Group’s network</w:t>
      </w:r>
      <w:r w:rsidRPr="00437A83">
        <w:t xml:space="preserve">. Personal mobile phones may be used in accordance with the procedure set out in the Group’s internal legal </w:t>
      </w:r>
      <w:proofErr w:type="gramStart"/>
      <w:r w:rsidRPr="00437A83">
        <w:t>acts;</w:t>
      </w:r>
      <w:proofErr w:type="gramEnd"/>
    </w:p>
    <w:p w14:paraId="5930345A" w14:textId="10BEAD00" w:rsidR="00733160" w:rsidRPr="00437A83" w:rsidRDefault="000111F9" w:rsidP="00C54400">
      <w:pPr>
        <w:pStyle w:val="aa-tekstas-2"/>
        <w:numPr>
          <w:ilvl w:val="3"/>
          <w:numId w:val="1"/>
        </w:numPr>
        <w:spacing w:before="0" w:beforeAutospacing="0" w:after="0" w:line="240" w:lineRule="auto"/>
        <w:ind w:left="1134" w:firstLine="0"/>
        <w:contextualSpacing/>
      </w:pPr>
      <w:r w:rsidRPr="00437A83">
        <w:t xml:space="preserve">The Group’s Information and work applications on mobile phones and tablets </w:t>
      </w:r>
      <w:r w:rsidR="00A174EB" w:rsidRPr="00437A83">
        <w:t>shall</w:t>
      </w:r>
      <w:r w:rsidRPr="00437A83">
        <w:t xml:space="preserve"> only be accessed using </w:t>
      </w:r>
      <w:r w:rsidR="001E4FF3" w:rsidRPr="00437A83">
        <w:t>a</w:t>
      </w:r>
      <w:r w:rsidRPr="00437A83">
        <w:t xml:space="preserve"> Mobile Device Management (MDM) </w:t>
      </w:r>
      <w:proofErr w:type="gramStart"/>
      <w:r w:rsidRPr="00437A83">
        <w:t>solution;</w:t>
      </w:r>
      <w:proofErr w:type="gramEnd"/>
    </w:p>
    <w:p w14:paraId="692FCA5F" w14:textId="6CB9CE56" w:rsidR="0037050D" w:rsidRPr="00437A83" w:rsidRDefault="00682C63" w:rsidP="00C54400">
      <w:pPr>
        <w:pStyle w:val="aa-tekstas-2"/>
        <w:numPr>
          <w:ilvl w:val="3"/>
          <w:numId w:val="1"/>
        </w:numPr>
        <w:spacing w:before="0" w:beforeAutospacing="0" w:after="0" w:line="240" w:lineRule="auto"/>
        <w:ind w:left="1134" w:firstLine="0"/>
        <w:contextualSpacing/>
      </w:pPr>
      <w:r w:rsidRPr="00437A83">
        <w:t xml:space="preserve">Cloud </w:t>
      </w:r>
      <w:r w:rsidR="00611903" w:rsidRPr="00437A83">
        <w:t>s</w:t>
      </w:r>
      <w:r w:rsidRPr="00437A83">
        <w:t xml:space="preserve">ervice </w:t>
      </w:r>
      <w:r w:rsidR="00611903" w:rsidRPr="00437A83">
        <w:t>s</w:t>
      </w:r>
      <w:r w:rsidRPr="00437A83">
        <w:t xml:space="preserve">ystems </w:t>
      </w:r>
      <w:r w:rsidR="008F028D" w:rsidRPr="00437A83">
        <w:t xml:space="preserve">which are managed by the Group </w:t>
      </w:r>
      <w:r w:rsidRPr="00437A83">
        <w:t xml:space="preserve">shall only be </w:t>
      </w:r>
      <w:r w:rsidR="00A22445" w:rsidRPr="00437A83">
        <w:t>accessed</w:t>
      </w:r>
      <w:r w:rsidRPr="00437A83">
        <w:t xml:space="preserve"> from </w:t>
      </w:r>
      <w:r w:rsidR="00A22445" w:rsidRPr="00437A83">
        <w:t xml:space="preserve">Group-managed </w:t>
      </w:r>
      <w:r w:rsidRPr="00437A83">
        <w:t>Devices. An exception may be made for members of the Collegial Bodies of the Parent Company and Companies.</w:t>
      </w:r>
    </w:p>
    <w:p w14:paraId="2BF88DEC" w14:textId="029BA68F" w:rsidR="007905EF" w:rsidRPr="00C54400" w:rsidRDefault="00C61D3F" w:rsidP="00C54400">
      <w:pPr>
        <w:pStyle w:val="aa-tekstas-2"/>
        <w:spacing w:before="0" w:beforeAutospacing="0" w:after="0" w:line="240" w:lineRule="auto"/>
        <w:ind w:left="1134" w:hanging="567"/>
        <w:contextualSpacing/>
        <w:rPr>
          <w:b/>
          <w:bCs/>
        </w:rPr>
      </w:pPr>
      <w:r>
        <w:rPr>
          <w:b/>
        </w:rPr>
        <w:t>Human factor:</w:t>
      </w:r>
    </w:p>
    <w:p w14:paraId="6BFE7C43" w14:textId="42FC51C4" w:rsidR="00304586" w:rsidRPr="00CA3A2F" w:rsidRDefault="3560F537" w:rsidP="00C54400">
      <w:pPr>
        <w:pStyle w:val="aa-tekstas-2"/>
        <w:numPr>
          <w:ilvl w:val="3"/>
          <w:numId w:val="1"/>
        </w:numPr>
        <w:spacing w:before="0" w:beforeAutospacing="0" w:after="0" w:line="240" w:lineRule="auto"/>
        <w:ind w:left="1134" w:firstLine="0"/>
        <w:contextualSpacing/>
      </w:pPr>
      <w:r w:rsidRPr="00CA3A2F">
        <w:t>Employees, members of Collegial Bodies, Service Providers and/or other Third Parties shall have an obligation to protect the Group’s Information Assets. The Group shall ensure that written commitments to protect Confidential Information are included in employment contracts</w:t>
      </w:r>
      <w:r w:rsidR="009C750B" w:rsidRPr="00CA3A2F">
        <w:t xml:space="preserve"> </w:t>
      </w:r>
      <w:r w:rsidR="00657339" w:rsidRPr="00CA3A2F">
        <w:t>and</w:t>
      </w:r>
      <w:r w:rsidRPr="00CA3A2F">
        <w:t xml:space="preserve"> contracts with Service Providers</w:t>
      </w:r>
      <w:r w:rsidR="00721D1E" w:rsidRPr="00CA3A2F">
        <w:t xml:space="preserve"> and</w:t>
      </w:r>
      <w:r w:rsidR="0075431A" w:rsidRPr="00CA3A2F">
        <w:t xml:space="preserve"> that </w:t>
      </w:r>
      <w:r w:rsidR="00277A6F">
        <w:t>these commitments</w:t>
      </w:r>
      <w:r w:rsidR="0075431A" w:rsidRPr="00CA3A2F">
        <w:t xml:space="preserve"> </w:t>
      </w:r>
      <w:r w:rsidR="001C48A9" w:rsidRPr="00CA3A2F">
        <w:t xml:space="preserve">are </w:t>
      </w:r>
      <w:r w:rsidR="00A82D63" w:rsidRPr="00CA3A2F">
        <w:t xml:space="preserve">obtained </w:t>
      </w:r>
      <w:r w:rsidR="001C48A9" w:rsidRPr="00CA3A2F">
        <w:t xml:space="preserve">prior to </w:t>
      </w:r>
      <w:r w:rsidR="001E5F00" w:rsidRPr="00CA3A2F">
        <w:t xml:space="preserve">the commencement of a contractual </w:t>
      </w:r>
      <w:proofErr w:type="gramStart"/>
      <w:r w:rsidR="001E5F00" w:rsidRPr="00CA3A2F">
        <w:t xml:space="preserve">relationship </w:t>
      </w:r>
      <w:r w:rsidRPr="00CA3A2F">
        <w:t xml:space="preserve"> or</w:t>
      </w:r>
      <w:proofErr w:type="gramEnd"/>
      <w:r w:rsidRPr="00CA3A2F">
        <w:t xml:space="preserve"> </w:t>
      </w:r>
      <w:r w:rsidR="007D7BEA" w:rsidRPr="00CA3A2F">
        <w:t>when</w:t>
      </w:r>
      <w:r w:rsidR="003F7B67" w:rsidRPr="00CA3A2F">
        <w:t xml:space="preserve"> </w:t>
      </w:r>
      <w:r w:rsidR="001B3277" w:rsidRPr="00CA3A2F">
        <w:t>I</w:t>
      </w:r>
      <w:r w:rsidRPr="00CA3A2F">
        <w:t xml:space="preserve">nformation </w:t>
      </w:r>
      <w:r w:rsidR="00EA1D6F" w:rsidRPr="00CA3A2F">
        <w:t>A</w:t>
      </w:r>
      <w:r w:rsidRPr="00CA3A2F">
        <w:t xml:space="preserve">ssets </w:t>
      </w:r>
      <w:r w:rsidR="007D7BEA" w:rsidRPr="00CA3A2F">
        <w:t xml:space="preserve">are provided </w:t>
      </w:r>
      <w:r w:rsidRPr="00CA3A2F">
        <w:t xml:space="preserve">to </w:t>
      </w:r>
      <w:r w:rsidR="007D7BEA" w:rsidRPr="00CA3A2F">
        <w:t>T</w:t>
      </w:r>
      <w:r w:rsidRPr="00CA3A2F">
        <w:t xml:space="preserve">hird </w:t>
      </w:r>
      <w:r w:rsidR="007D7BEA" w:rsidRPr="00CA3A2F">
        <w:t>P</w:t>
      </w:r>
      <w:r w:rsidRPr="00CA3A2F">
        <w:t>arties on any basis;</w:t>
      </w:r>
    </w:p>
    <w:p w14:paraId="138CB2D2" w14:textId="5FB7E446" w:rsidR="009A4A9B" w:rsidRPr="00C54400" w:rsidRDefault="00515CDD" w:rsidP="00C54400">
      <w:pPr>
        <w:pStyle w:val="aa-tekstas-2"/>
        <w:numPr>
          <w:ilvl w:val="3"/>
          <w:numId w:val="1"/>
        </w:numPr>
        <w:spacing w:before="0" w:beforeAutospacing="0" w:after="0" w:line="240" w:lineRule="auto"/>
        <w:ind w:left="1134" w:firstLine="0"/>
        <w:contextualSpacing/>
        <w:rPr>
          <w:i/>
          <w:iCs/>
        </w:rPr>
      </w:pPr>
      <w:r w:rsidRPr="00515CDD">
        <w:t xml:space="preserve">Prior to any recruitment or transactions with Third Parties, </w:t>
      </w:r>
      <w:r w:rsidR="00E91E9E">
        <w:t xml:space="preserve">the </w:t>
      </w:r>
      <w:r w:rsidRPr="00515CDD">
        <w:t>screening of selected candidates and Third Parties</w:t>
      </w:r>
      <w:r w:rsidR="005C10DE">
        <w:t xml:space="preserve"> must be carried out in accordance with the Group</w:t>
      </w:r>
      <w:r w:rsidR="00074F41">
        <w:t>'</w:t>
      </w:r>
      <w:r w:rsidR="005C10DE">
        <w:t xml:space="preserve">s internal legal </w:t>
      </w:r>
      <w:proofErr w:type="gramStart"/>
      <w:r w:rsidR="005C10DE">
        <w:t>acts;</w:t>
      </w:r>
      <w:proofErr w:type="gramEnd"/>
    </w:p>
    <w:p w14:paraId="777FFB4E" w14:textId="1B2F8AE4" w:rsidR="004C11B8" w:rsidRPr="00C54400" w:rsidRDefault="004A7138" w:rsidP="00C54400">
      <w:pPr>
        <w:pStyle w:val="aa-tekstas-2"/>
        <w:numPr>
          <w:ilvl w:val="3"/>
          <w:numId w:val="1"/>
        </w:numPr>
        <w:spacing w:before="0" w:beforeAutospacing="0" w:after="0" w:line="240" w:lineRule="auto"/>
        <w:ind w:left="1134" w:firstLine="0"/>
        <w:contextualSpacing/>
      </w:pPr>
      <w:r>
        <w:t xml:space="preserve">Employees and/or members of Collegial Bodies shall be granted such Access </w:t>
      </w:r>
      <w:r w:rsidR="00D62B75">
        <w:t>R</w:t>
      </w:r>
      <w:r>
        <w:t xml:space="preserve">ights to Information Assets as are necessary to perform their functions and only after they have </w:t>
      </w:r>
      <w:r w:rsidR="00F43498">
        <w:t>become</w:t>
      </w:r>
      <w:r w:rsidR="0041033A">
        <w:t xml:space="preserve"> acquainted</w:t>
      </w:r>
      <w:r>
        <w:t xml:space="preserve"> </w:t>
      </w:r>
      <w:r w:rsidR="0041033A">
        <w:t>with</w:t>
      </w:r>
      <w:r>
        <w:t xml:space="preserve"> the Group’s internal legal acts regulating Information </w:t>
      </w:r>
      <w:proofErr w:type="gramStart"/>
      <w:r>
        <w:t>Security;</w:t>
      </w:r>
      <w:proofErr w:type="gramEnd"/>
    </w:p>
    <w:p w14:paraId="4E30EC7F" w14:textId="34E98E70" w:rsidR="008B18D8" w:rsidRPr="00C54400" w:rsidRDefault="00B82D01" w:rsidP="00C54400">
      <w:pPr>
        <w:pStyle w:val="aa-tekstas-2"/>
        <w:numPr>
          <w:ilvl w:val="3"/>
          <w:numId w:val="1"/>
        </w:numPr>
        <w:spacing w:before="0" w:beforeAutospacing="0" w:after="0" w:line="240" w:lineRule="auto"/>
        <w:ind w:left="1134" w:firstLine="0"/>
        <w:contextualSpacing/>
      </w:pPr>
      <w:r>
        <w:t xml:space="preserve">Employees shall </w:t>
      </w:r>
      <w:r w:rsidR="00904555">
        <w:t>g</w:t>
      </w:r>
      <w:r w:rsidR="00852F62">
        <w:t>e</w:t>
      </w:r>
      <w:r w:rsidR="00904555">
        <w:t xml:space="preserve">t </w:t>
      </w:r>
      <w:r w:rsidR="00E22588" w:rsidRPr="00E22588">
        <w:t>acquainted</w:t>
      </w:r>
      <w:r>
        <w:t xml:space="preserve"> </w:t>
      </w:r>
      <w:r w:rsidR="00D4012E">
        <w:t xml:space="preserve">with </w:t>
      </w:r>
      <w:r>
        <w:t xml:space="preserve">the </w:t>
      </w:r>
      <w:r w:rsidR="00852F62">
        <w:t xml:space="preserve">Group’s </w:t>
      </w:r>
      <w:r>
        <w:t xml:space="preserve">legal acts regulating </w:t>
      </w:r>
      <w:r w:rsidR="00852F62">
        <w:t>I</w:t>
      </w:r>
      <w:r>
        <w:t xml:space="preserve">nformation Security on a periodic basis. The Group must organise </w:t>
      </w:r>
      <w:r w:rsidR="00515D1C">
        <w:t xml:space="preserve">Information Security Awareness </w:t>
      </w:r>
      <w:r>
        <w:t xml:space="preserve">training to at least once a year and must test </w:t>
      </w:r>
      <w:r w:rsidR="00D4012E">
        <w:t>Employees</w:t>
      </w:r>
      <w:r w:rsidR="00C679EA">
        <w:t>’</w:t>
      </w:r>
      <w:r w:rsidR="00D4012E">
        <w:t xml:space="preserve"> </w:t>
      </w:r>
      <w:r>
        <w:t xml:space="preserve">knowledge and skills </w:t>
      </w:r>
      <w:r w:rsidR="004F1E64">
        <w:t>to</w:t>
      </w:r>
      <w:r>
        <w:t xml:space="preserve"> resist Information Security </w:t>
      </w:r>
      <w:proofErr w:type="gramStart"/>
      <w:r>
        <w:t>threats;</w:t>
      </w:r>
      <w:proofErr w:type="gramEnd"/>
      <w:r w:rsidR="00D4012E" w:rsidRPr="00D4012E">
        <w:t xml:space="preserve"> </w:t>
      </w:r>
    </w:p>
    <w:p w14:paraId="095644C6" w14:textId="752889CF" w:rsidR="00A83AC4" w:rsidRPr="00C54400" w:rsidRDefault="00BD3DB4" w:rsidP="00C54400">
      <w:pPr>
        <w:pStyle w:val="aa-tekstas-2"/>
        <w:numPr>
          <w:ilvl w:val="3"/>
          <w:numId w:val="1"/>
        </w:numPr>
        <w:spacing w:before="0" w:beforeAutospacing="0" w:after="0" w:line="240" w:lineRule="auto"/>
        <w:ind w:left="1134" w:firstLine="0"/>
        <w:contextualSpacing/>
      </w:pPr>
      <w:r w:rsidRPr="00D4012E">
        <w:t xml:space="preserve">Access </w:t>
      </w:r>
      <w:r w:rsidR="00D62B75" w:rsidRPr="00D4012E">
        <w:t>R</w:t>
      </w:r>
      <w:r w:rsidRPr="00D4012E">
        <w:t>ights to</w:t>
      </w:r>
      <w:r>
        <w:t xml:space="preserve"> Information Assets must be </w:t>
      </w:r>
      <w:r w:rsidR="00E519F1">
        <w:t>removed</w:t>
      </w:r>
      <w:r>
        <w:t xml:space="preserve"> immediately upon termination of </w:t>
      </w:r>
      <w:r w:rsidR="00907454">
        <w:t xml:space="preserve">an </w:t>
      </w:r>
      <w:r>
        <w:t>employment and/or civil legal relationship.</w:t>
      </w:r>
    </w:p>
    <w:p w14:paraId="19CD6B2D" w14:textId="1262E3E3" w:rsidR="00C61D3F" w:rsidRPr="00C54400" w:rsidRDefault="00C61D3F" w:rsidP="00C54400">
      <w:pPr>
        <w:pStyle w:val="aa-tekstas-2"/>
        <w:spacing w:before="0" w:beforeAutospacing="0" w:after="0" w:line="240" w:lineRule="auto"/>
        <w:ind w:left="1134" w:hanging="567"/>
        <w:contextualSpacing/>
        <w:rPr>
          <w:b/>
          <w:bCs/>
        </w:rPr>
      </w:pPr>
      <w:r>
        <w:rPr>
          <w:b/>
        </w:rPr>
        <w:t>Cryptography:</w:t>
      </w:r>
    </w:p>
    <w:p w14:paraId="58E37E32" w14:textId="7DD3BCF8" w:rsidR="004563F5" w:rsidRPr="00C54400" w:rsidRDefault="00700AE3" w:rsidP="00C54400">
      <w:pPr>
        <w:pStyle w:val="aa-tekstas-2"/>
        <w:numPr>
          <w:ilvl w:val="3"/>
          <w:numId w:val="1"/>
        </w:numPr>
        <w:spacing w:before="0" w:beforeAutospacing="0" w:after="0" w:line="240" w:lineRule="auto"/>
        <w:ind w:left="1134" w:firstLine="0"/>
        <w:contextualSpacing/>
      </w:pPr>
      <w:r>
        <w:t xml:space="preserve">The security of the Group’s Information Assets must be </w:t>
      </w:r>
      <w:r w:rsidRPr="007C549B">
        <w:t>ensured through the use</w:t>
      </w:r>
      <w:r>
        <w:t xml:space="preserve"> of generally accepted secure encryption tools</w:t>
      </w:r>
      <w:r w:rsidR="009D0019">
        <w:t xml:space="preserve">, </w:t>
      </w:r>
      <w:r>
        <w:t>the requirements for</w:t>
      </w:r>
      <w:r w:rsidR="009D0019">
        <w:t xml:space="preserve"> </w:t>
      </w:r>
      <w:r w:rsidR="00B24981">
        <w:t>which</w:t>
      </w:r>
      <w:r>
        <w:t xml:space="preserve"> shall be </w:t>
      </w:r>
      <w:r w:rsidR="009D0019">
        <w:t>set out</w:t>
      </w:r>
      <w:r>
        <w:t xml:space="preserve"> </w:t>
      </w:r>
      <w:r w:rsidR="009D0019">
        <w:t>in</w:t>
      </w:r>
      <w:r>
        <w:t xml:space="preserve"> the Group’s internal legal </w:t>
      </w:r>
      <w:proofErr w:type="gramStart"/>
      <w:r>
        <w:t>acts;</w:t>
      </w:r>
      <w:proofErr w:type="gramEnd"/>
    </w:p>
    <w:p w14:paraId="3F4E9B33" w14:textId="67ABD9B9" w:rsidR="007F4747" w:rsidRPr="00C54400" w:rsidRDefault="00261B49" w:rsidP="00C54400">
      <w:pPr>
        <w:pStyle w:val="aa-tekstas-2"/>
        <w:numPr>
          <w:ilvl w:val="3"/>
          <w:numId w:val="1"/>
        </w:numPr>
        <w:spacing w:before="0" w:beforeAutospacing="0" w:after="0" w:line="240" w:lineRule="auto"/>
        <w:ind w:left="1134" w:firstLine="0"/>
        <w:contextualSpacing/>
      </w:pPr>
      <w:r>
        <w:t xml:space="preserve">Cryptographic keys must be centrally </w:t>
      </w:r>
      <w:r w:rsidRPr="009E3733">
        <w:t>managed using</w:t>
      </w:r>
      <w:r>
        <w:t xml:space="preserve"> a key management </w:t>
      </w:r>
      <w:proofErr w:type="gramStart"/>
      <w:r>
        <w:t>system;</w:t>
      </w:r>
      <w:proofErr w:type="gramEnd"/>
    </w:p>
    <w:p w14:paraId="7DCF17D8" w14:textId="46CC7C0D" w:rsidR="002B248A" w:rsidRPr="00C54400" w:rsidRDefault="009E3733" w:rsidP="00C54400">
      <w:pPr>
        <w:pStyle w:val="aa-tekstas-2"/>
        <w:numPr>
          <w:ilvl w:val="3"/>
          <w:numId w:val="1"/>
        </w:numPr>
        <w:spacing w:before="0" w:beforeAutospacing="0" w:after="0" w:line="240" w:lineRule="auto"/>
        <w:ind w:left="1134" w:firstLine="0"/>
        <w:contextualSpacing/>
      </w:pPr>
      <w:r>
        <w:t>E</w:t>
      </w:r>
      <w:r w:rsidR="007F2F97">
        <w:t>ncryption tools must be used on all Mobile Devices, External Storage Devi</w:t>
      </w:r>
      <w:r w:rsidR="00707EFC">
        <w:t>c</w:t>
      </w:r>
      <w:r w:rsidR="007F2F97">
        <w:t xml:space="preserve">es and </w:t>
      </w:r>
      <w:r w:rsidR="007F2F97" w:rsidRPr="00707EFC">
        <w:t>Data Networks</w:t>
      </w:r>
      <w:r w:rsidR="007F2F97">
        <w:t xml:space="preserve"> in accordance with the Group’s internal </w:t>
      </w:r>
      <w:r w:rsidR="00707EFC">
        <w:t xml:space="preserve">legal </w:t>
      </w:r>
      <w:proofErr w:type="gramStart"/>
      <w:r w:rsidR="00707EFC">
        <w:t>acts</w:t>
      </w:r>
      <w:r w:rsidR="007F2F97">
        <w:t>;</w:t>
      </w:r>
      <w:proofErr w:type="gramEnd"/>
    </w:p>
    <w:p w14:paraId="777A51B6" w14:textId="78B70D35" w:rsidR="00FB0A6C" w:rsidRPr="00C54400" w:rsidRDefault="00BD3DB4" w:rsidP="00C54400">
      <w:pPr>
        <w:pStyle w:val="aa-tekstas-2"/>
        <w:numPr>
          <w:ilvl w:val="3"/>
          <w:numId w:val="1"/>
        </w:numPr>
        <w:spacing w:before="0" w:beforeAutospacing="0" w:after="0" w:line="240" w:lineRule="auto"/>
        <w:ind w:left="1134" w:firstLine="0"/>
        <w:contextualSpacing/>
      </w:pPr>
      <w:r>
        <w:t xml:space="preserve">In order to identify malicious code, encrypted </w:t>
      </w:r>
      <w:r w:rsidRPr="008326E6">
        <w:t>traffic</w:t>
      </w:r>
      <w:r>
        <w:t xml:space="preserve"> </w:t>
      </w:r>
      <w:r w:rsidR="009639FC">
        <w:t>on</w:t>
      </w:r>
      <w:r>
        <w:t xml:space="preserve"> Data Networks can be decrypted </w:t>
      </w:r>
      <w:r w:rsidRPr="008326E6">
        <w:t xml:space="preserve">for </w:t>
      </w:r>
      <w:r w:rsidR="009639FC" w:rsidRPr="009639FC">
        <w:t>analysis purposes</w:t>
      </w:r>
      <w:r>
        <w:t>.</w:t>
      </w:r>
    </w:p>
    <w:p w14:paraId="4BE9F8AB" w14:textId="769B0AA6" w:rsidR="00C61D3F" w:rsidRPr="00C54400" w:rsidRDefault="00C61D3F" w:rsidP="00C54400">
      <w:pPr>
        <w:pStyle w:val="aa-tekstas-2"/>
        <w:spacing w:before="0" w:beforeAutospacing="0" w:after="0" w:line="240" w:lineRule="auto"/>
        <w:ind w:left="1134" w:hanging="567"/>
        <w:rPr>
          <w:b/>
          <w:bCs/>
        </w:rPr>
      </w:pPr>
      <w:r>
        <w:rPr>
          <w:b/>
        </w:rPr>
        <w:t>Physical protection:</w:t>
      </w:r>
    </w:p>
    <w:p w14:paraId="15412E6C" w14:textId="045960B0" w:rsidR="005B4BA8" w:rsidRPr="00740564" w:rsidRDefault="00CE7D95" w:rsidP="00C54400">
      <w:pPr>
        <w:pStyle w:val="aa-tekstas-2"/>
        <w:numPr>
          <w:ilvl w:val="3"/>
          <w:numId w:val="1"/>
        </w:numPr>
        <w:spacing w:before="0" w:beforeAutospacing="0" w:after="0" w:line="240" w:lineRule="auto"/>
        <w:ind w:left="1134" w:firstLine="0"/>
        <w:contextualSpacing/>
      </w:pPr>
      <w:r w:rsidRPr="00740564">
        <w:t>P</w:t>
      </w:r>
      <w:r w:rsidR="00BD3DB4" w:rsidRPr="00740564">
        <w:t xml:space="preserve">hysical access to the Group’s offices and other premises where the Group’s Information Assets are stored shall be restricted and controlled by means of preventive and detective </w:t>
      </w:r>
      <w:proofErr w:type="gramStart"/>
      <w:r w:rsidR="00BD3DB4" w:rsidRPr="00740564">
        <w:t>controls;</w:t>
      </w:r>
      <w:proofErr w:type="gramEnd"/>
    </w:p>
    <w:p w14:paraId="10B25F3C" w14:textId="2EE604F9" w:rsidR="00D204BA" w:rsidRDefault="001D2FCD" w:rsidP="456A03B6">
      <w:pPr>
        <w:pStyle w:val="aa-tekstas-2"/>
        <w:numPr>
          <w:ilvl w:val="3"/>
          <w:numId w:val="1"/>
        </w:numPr>
        <w:spacing w:before="0" w:beforeAutospacing="0" w:after="0" w:line="240" w:lineRule="auto"/>
        <w:ind w:left="1134" w:firstLine="0"/>
        <w:contextualSpacing/>
      </w:pPr>
      <w:r>
        <w:t>P</w:t>
      </w:r>
      <w:r w:rsidR="294DF4A4" w:rsidRPr="00740564">
        <w:t xml:space="preserve">hysical protection </w:t>
      </w:r>
      <w:r w:rsidR="00515D1C">
        <w:t>controls</w:t>
      </w:r>
      <w:r w:rsidR="294DF4A4" w:rsidRPr="00740564">
        <w:t xml:space="preserve"> (</w:t>
      </w:r>
      <w:proofErr w:type="gramStart"/>
      <w:r w:rsidR="294DF4A4" w:rsidRPr="00740564">
        <w:t>e.g.</w:t>
      </w:r>
      <w:proofErr w:type="gramEnd"/>
      <w:r w:rsidR="294DF4A4" w:rsidRPr="00740564">
        <w:t xml:space="preserve"> clean desk and computer screen) shall be applied </w:t>
      </w:r>
      <w:r w:rsidR="00545E11" w:rsidRPr="00740564">
        <w:t xml:space="preserve">both </w:t>
      </w:r>
      <w:r w:rsidR="294DF4A4" w:rsidRPr="00740564">
        <w:t xml:space="preserve">in </w:t>
      </w:r>
      <w:r w:rsidR="00545E11" w:rsidRPr="00740564">
        <w:t xml:space="preserve">offices of </w:t>
      </w:r>
      <w:r w:rsidR="294DF4A4" w:rsidRPr="00740564">
        <w:t xml:space="preserve">Companies and Remote </w:t>
      </w:r>
      <w:r w:rsidR="00BB066C" w:rsidRPr="00740564">
        <w:t>Wor</w:t>
      </w:r>
      <w:r w:rsidR="0063075A" w:rsidRPr="00740564">
        <w:t>k</w:t>
      </w:r>
      <w:r w:rsidR="00BB066C" w:rsidRPr="00740564">
        <w:t>station</w:t>
      </w:r>
      <w:r w:rsidR="002E7670" w:rsidRPr="00740564">
        <w:t>s</w:t>
      </w:r>
      <w:r w:rsidR="00D9276D">
        <w:t>.</w:t>
      </w:r>
    </w:p>
    <w:p w14:paraId="0202F1A1" w14:textId="360A889A" w:rsidR="005F5ED2" w:rsidRPr="00740564" w:rsidRDefault="00F502F2" w:rsidP="456A03B6">
      <w:pPr>
        <w:pStyle w:val="aa-tekstas-2"/>
        <w:numPr>
          <w:ilvl w:val="3"/>
          <w:numId w:val="1"/>
        </w:numPr>
        <w:spacing w:before="0" w:beforeAutospacing="0" w:after="0" w:line="240" w:lineRule="auto"/>
        <w:ind w:left="1134" w:firstLine="0"/>
        <w:contextualSpacing/>
      </w:pPr>
      <w:r>
        <w:t>Any other internal legal acts of the Group and/or a Company which regulate the Group</w:t>
      </w:r>
      <w:r w:rsidR="005E78E5">
        <w:t>’s physical protection must also be followed to ensure the physical protection of the Group</w:t>
      </w:r>
      <w:r w:rsidR="008541E2">
        <w:t>.</w:t>
      </w:r>
    </w:p>
    <w:p w14:paraId="7BAC1A7B" w14:textId="01D2E1C1" w:rsidR="00E64E0F" w:rsidRPr="00740564" w:rsidRDefault="00E64E0F" w:rsidP="00C54400">
      <w:pPr>
        <w:pStyle w:val="aa-tekstas-2"/>
        <w:spacing w:before="0" w:beforeAutospacing="0" w:after="0" w:line="240" w:lineRule="auto"/>
        <w:ind w:left="1134" w:hanging="567"/>
        <w:rPr>
          <w:b/>
          <w:bCs/>
        </w:rPr>
      </w:pPr>
      <w:r w:rsidRPr="00740564">
        <w:rPr>
          <w:b/>
        </w:rPr>
        <w:t>Management of vulnerabilit</w:t>
      </w:r>
      <w:r w:rsidR="00A11FA4" w:rsidRPr="00740564">
        <w:rPr>
          <w:b/>
        </w:rPr>
        <w:t>ies</w:t>
      </w:r>
      <w:r w:rsidR="00FA7702" w:rsidRPr="00740564">
        <w:rPr>
          <w:b/>
        </w:rPr>
        <w:t>:</w:t>
      </w:r>
    </w:p>
    <w:p w14:paraId="1480E8FB" w14:textId="123F5CA1" w:rsidR="00E64E0F" w:rsidRPr="00740564" w:rsidRDefault="00E64E0F" w:rsidP="00C54400">
      <w:pPr>
        <w:pStyle w:val="aa-tekstas-2"/>
        <w:numPr>
          <w:ilvl w:val="3"/>
          <w:numId w:val="1"/>
        </w:numPr>
        <w:spacing w:before="0" w:beforeAutospacing="0" w:after="0" w:line="240" w:lineRule="auto"/>
        <w:ind w:left="1134" w:firstLine="0"/>
        <w:contextualSpacing/>
      </w:pPr>
      <w:bookmarkStart w:id="2" w:name="_Ref417566394"/>
      <w:r w:rsidRPr="00740564">
        <w:t xml:space="preserve">The Group must periodically identify, assess, monitor and </w:t>
      </w:r>
      <w:r w:rsidR="00C06273" w:rsidRPr="00740564">
        <w:t>remove</w:t>
      </w:r>
      <w:r w:rsidRPr="00740564">
        <w:t xml:space="preserve"> vulnerabilities in the IT and OT components of</w:t>
      </w:r>
      <w:r w:rsidR="00A4137A" w:rsidRPr="00740564">
        <w:t xml:space="preserve"> </w:t>
      </w:r>
      <w:r w:rsidRPr="00740564">
        <w:t xml:space="preserve">Information </w:t>
      </w:r>
      <w:proofErr w:type="gramStart"/>
      <w:r w:rsidRPr="00740564">
        <w:t>Assets;</w:t>
      </w:r>
      <w:proofErr w:type="gramEnd"/>
    </w:p>
    <w:p w14:paraId="3076A83F" w14:textId="542502D0" w:rsidR="00E64E0F" w:rsidRPr="00740564" w:rsidRDefault="00BD3DB4" w:rsidP="00C54400">
      <w:pPr>
        <w:pStyle w:val="aa-tekstas-2"/>
        <w:numPr>
          <w:ilvl w:val="3"/>
          <w:numId w:val="1"/>
        </w:numPr>
        <w:spacing w:before="0" w:beforeAutospacing="0" w:after="0" w:line="240" w:lineRule="auto"/>
        <w:ind w:left="1134" w:firstLine="0"/>
        <w:contextualSpacing/>
      </w:pPr>
      <w:r w:rsidRPr="00740564">
        <w:t xml:space="preserve">Identified vulnerabilities must be </w:t>
      </w:r>
      <w:r w:rsidR="00BA5318" w:rsidRPr="00740564">
        <w:t>classified</w:t>
      </w:r>
      <w:r w:rsidRPr="00740564">
        <w:t xml:space="preserve"> and </w:t>
      </w:r>
      <w:r w:rsidR="00F87D8D" w:rsidRPr="00740564">
        <w:t xml:space="preserve">removed </w:t>
      </w:r>
      <w:r w:rsidR="00AF7CB4" w:rsidRPr="00740564">
        <w:t>in order of priority</w:t>
      </w:r>
      <w:r w:rsidR="00F87D8D" w:rsidRPr="00740564">
        <w:t xml:space="preserve">, </w:t>
      </w:r>
      <w:r w:rsidR="0057286F" w:rsidRPr="00740564">
        <w:t>based on</w:t>
      </w:r>
      <w:r w:rsidR="00F87D8D" w:rsidRPr="00740564">
        <w:t xml:space="preserve"> </w:t>
      </w:r>
      <w:r w:rsidRPr="00740564">
        <w:t>their level of criticality.</w:t>
      </w:r>
    </w:p>
    <w:bookmarkEnd w:id="2"/>
    <w:p w14:paraId="411641BE" w14:textId="036CB795" w:rsidR="00C61D3F" w:rsidRPr="00E76C99" w:rsidRDefault="002529C8" w:rsidP="00C54400">
      <w:pPr>
        <w:pStyle w:val="aa-tekstas-2"/>
        <w:spacing w:before="0" w:beforeAutospacing="0" w:after="0" w:line="240" w:lineRule="auto"/>
        <w:ind w:left="1134" w:hanging="567"/>
        <w:rPr>
          <w:b/>
          <w:bCs/>
        </w:rPr>
      </w:pPr>
      <w:r w:rsidRPr="00E76C99">
        <w:rPr>
          <w:b/>
        </w:rPr>
        <w:t xml:space="preserve">Acquisition, </w:t>
      </w:r>
      <w:proofErr w:type="gramStart"/>
      <w:r w:rsidRPr="00E76C99">
        <w:rPr>
          <w:b/>
        </w:rPr>
        <w:t>development</w:t>
      </w:r>
      <w:proofErr w:type="gramEnd"/>
      <w:r w:rsidRPr="00E76C99">
        <w:rPr>
          <w:b/>
        </w:rPr>
        <w:t xml:space="preserve"> and maintenance of </w:t>
      </w:r>
      <w:r w:rsidR="00736AF2" w:rsidRPr="00E76C99">
        <w:rPr>
          <w:b/>
        </w:rPr>
        <w:t>I</w:t>
      </w:r>
      <w:r w:rsidRPr="00E76C99">
        <w:rPr>
          <w:b/>
        </w:rPr>
        <w:t xml:space="preserve">nformation </w:t>
      </w:r>
      <w:r w:rsidR="00736AF2" w:rsidRPr="00E76C99">
        <w:rPr>
          <w:b/>
        </w:rPr>
        <w:t>S</w:t>
      </w:r>
      <w:r w:rsidRPr="00E76C99">
        <w:rPr>
          <w:b/>
        </w:rPr>
        <w:t>ystems:</w:t>
      </w:r>
    </w:p>
    <w:p w14:paraId="491AE31A" w14:textId="4B93E8DD" w:rsidR="00476F32" w:rsidRPr="00E76C99" w:rsidRDefault="00F04151" w:rsidP="00C54400">
      <w:pPr>
        <w:pStyle w:val="aa-tekstas-2"/>
        <w:numPr>
          <w:ilvl w:val="3"/>
          <w:numId w:val="1"/>
        </w:numPr>
        <w:spacing w:before="0" w:beforeAutospacing="0" w:after="0" w:line="240" w:lineRule="auto"/>
        <w:ind w:left="1134" w:firstLine="0"/>
        <w:contextualSpacing/>
      </w:pPr>
      <w:r w:rsidRPr="00E76C99">
        <w:lastRenderedPageBreak/>
        <w:t xml:space="preserve">Information Systems which are </w:t>
      </w:r>
      <w:r w:rsidR="00BD3DB4" w:rsidRPr="00E76C99">
        <w:t xml:space="preserve">newly designed, developed and acquired and changes to existing ones must </w:t>
      </w:r>
      <w:r w:rsidR="0008165B" w:rsidRPr="00E76C99">
        <w:t>meet</w:t>
      </w:r>
      <w:r w:rsidR="00A73AE5" w:rsidRPr="00E76C99">
        <w:t xml:space="preserve"> </w:t>
      </w:r>
      <w:r w:rsidR="00BD3DB4" w:rsidRPr="00E76C99">
        <w:t xml:space="preserve">security requirements </w:t>
      </w:r>
      <w:r w:rsidR="00A73AE5" w:rsidRPr="00E76C99">
        <w:t xml:space="preserve">as </w:t>
      </w:r>
      <w:r w:rsidR="00BD3DB4" w:rsidRPr="00E76C99">
        <w:t xml:space="preserve">set out in </w:t>
      </w:r>
      <w:r w:rsidR="00A73AE5" w:rsidRPr="00E76C99">
        <w:t xml:space="preserve">the </w:t>
      </w:r>
      <w:proofErr w:type="gramStart"/>
      <w:r w:rsidR="00BD3DB4" w:rsidRPr="00E76C99">
        <w:t>legislation;</w:t>
      </w:r>
      <w:proofErr w:type="gramEnd"/>
    </w:p>
    <w:p w14:paraId="77309D09" w14:textId="73E2299C" w:rsidR="00C2679F" w:rsidRPr="00E76C99" w:rsidRDefault="00366C4C" w:rsidP="00C54400">
      <w:pPr>
        <w:pStyle w:val="aa-tekstas-2"/>
        <w:numPr>
          <w:ilvl w:val="3"/>
          <w:numId w:val="1"/>
        </w:numPr>
        <w:spacing w:before="0" w:beforeAutospacing="0" w:after="0" w:line="240" w:lineRule="auto"/>
        <w:ind w:left="1134" w:firstLine="0"/>
        <w:contextualSpacing/>
      </w:pPr>
      <w:r w:rsidRPr="00E76C99">
        <w:t>A security assessment must be carried out prior to the use of Information Systems or parts thereof</w:t>
      </w:r>
      <w:r w:rsidR="00BD3DB4" w:rsidRPr="00E76C99">
        <w:t xml:space="preserve">. The use of Information Systems </w:t>
      </w:r>
      <w:r w:rsidR="00387499" w:rsidRPr="00E76C99">
        <w:t>which</w:t>
      </w:r>
      <w:r w:rsidR="00BD3DB4" w:rsidRPr="00E76C99">
        <w:t xml:space="preserve"> do not meet security requirements is </w:t>
      </w:r>
      <w:proofErr w:type="gramStart"/>
      <w:r w:rsidR="00BD3DB4" w:rsidRPr="00E76C99">
        <w:t>prohibited;</w:t>
      </w:r>
      <w:proofErr w:type="gramEnd"/>
    </w:p>
    <w:p w14:paraId="0DF557DE" w14:textId="27D22807" w:rsidR="002B525D" w:rsidRPr="00E76C99" w:rsidRDefault="00AA7B5F" w:rsidP="00C54400">
      <w:pPr>
        <w:pStyle w:val="aa-tekstas-2"/>
        <w:numPr>
          <w:ilvl w:val="3"/>
          <w:numId w:val="1"/>
        </w:numPr>
        <w:spacing w:before="0" w:beforeAutospacing="0" w:after="0" w:line="240" w:lineRule="auto"/>
        <w:ind w:left="1134" w:firstLine="0"/>
        <w:contextualSpacing/>
      </w:pPr>
      <w:r w:rsidRPr="00E76C99">
        <w:t xml:space="preserve">Information </w:t>
      </w:r>
      <w:r w:rsidR="00BF631B" w:rsidRPr="00E76C99">
        <w:t>S</w:t>
      </w:r>
      <w:r w:rsidRPr="00E76C99">
        <w:t xml:space="preserve">ystems and their components (operating systems, database management systems, other related software) </w:t>
      </w:r>
      <w:r w:rsidR="00FA0B86" w:rsidRPr="00E76C99">
        <w:t xml:space="preserve">which are </w:t>
      </w:r>
      <w:r w:rsidRPr="00E76C99">
        <w:t xml:space="preserve">used </w:t>
      </w:r>
      <w:r w:rsidR="00FA0B86" w:rsidRPr="00E76C99">
        <w:t>within</w:t>
      </w:r>
      <w:r w:rsidRPr="00E76C99">
        <w:t xml:space="preserve"> the Group must be supported by the manufacturer and periodically </w:t>
      </w:r>
      <w:proofErr w:type="gramStart"/>
      <w:r w:rsidRPr="00E76C99">
        <w:t>updated;</w:t>
      </w:r>
      <w:proofErr w:type="gramEnd"/>
    </w:p>
    <w:p w14:paraId="10332C32" w14:textId="41934DD3" w:rsidR="00A624B4" w:rsidRPr="00E76C99" w:rsidRDefault="009178FD" w:rsidP="00C54400">
      <w:pPr>
        <w:pStyle w:val="aa-tekstas-2"/>
        <w:numPr>
          <w:ilvl w:val="3"/>
          <w:numId w:val="1"/>
        </w:numPr>
        <w:spacing w:before="0" w:beforeAutospacing="0" w:after="0" w:line="240" w:lineRule="auto"/>
        <w:ind w:left="1134" w:firstLine="0"/>
        <w:contextualSpacing/>
      </w:pPr>
      <w:r>
        <w:t>T</w:t>
      </w:r>
      <w:r w:rsidR="00BD3DB4" w:rsidRPr="00E76C99">
        <w:t>he life cycle of Information Systems</w:t>
      </w:r>
      <w:r w:rsidR="001E5475" w:rsidRPr="00E76C99">
        <w:t xml:space="preserve"> which are used within the Group</w:t>
      </w:r>
      <w:r w:rsidR="00BD3DB4" w:rsidRPr="00E76C99">
        <w:t xml:space="preserve"> must be assessed and </w:t>
      </w:r>
      <w:proofErr w:type="gramStart"/>
      <w:r w:rsidR="00BD3DB4" w:rsidRPr="00E76C99">
        <w:t>planned;</w:t>
      </w:r>
      <w:proofErr w:type="gramEnd"/>
    </w:p>
    <w:p w14:paraId="71CA4677" w14:textId="0BD518B7" w:rsidR="00FE21E5" w:rsidRPr="00E76C99" w:rsidRDefault="00BD3DB4" w:rsidP="00C54400">
      <w:pPr>
        <w:pStyle w:val="aa-tekstas-2"/>
        <w:numPr>
          <w:ilvl w:val="3"/>
          <w:numId w:val="1"/>
        </w:numPr>
        <w:spacing w:before="0" w:beforeAutospacing="0" w:after="0" w:line="240" w:lineRule="auto"/>
        <w:ind w:left="1134" w:firstLine="0"/>
        <w:contextualSpacing/>
      </w:pPr>
      <w:r w:rsidRPr="00E76C99">
        <w:t xml:space="preserve">Information Systems or components thereof which are no longer </w:t>
      </w:r>
      <w:r w:rsidR="00715FA5" w:rsidRPr="00E76C99">
        <w:t>used</w:t>
      </w:r>
      <w:r w:rsidRPr="00E76C99">
        <w:t xml:space="preserve"> must be turned off or archived. </w:t>
      </w:r>
      <w:r w:rsidR="009D7853" w:rsidRPr="00E76C99">
        <w:t>When a</w:t>
      </w:r>
      <w:r w:rsidRPr="00E76C99">
        <w:t xml:space="preserve"> decision not to use an Information System </w:t>
      </w:r>
      <w:r w:rsidR="009D7853" w:rsidRPr="00E76C99">
        <w:t xml:space="preserve">is made, </w:t>
      </w:r>
      <w:r w:rsidR="008E4B12" w:rsidRPr="00E76C99">
        <w:t>the means of storing or destroying</w:t>
      </w:r>
      <w:r w:rsidRPr="00E76C99">
        <w:t xml:space="preserve"> Information Assets</w:t>
      </w:r>
      <w:r w:rsidR="008E4B12" w:rsidRPr="00E76C99">
        <w:t xml:space="preserve"> must be provided</w:t>
      </w:r>
      <w:r w:rsidRPr="00E76C99">
        <w:t xml:space="preserve">, </w:t>
      </w:r>
      <w:proofErr w:type="gramStart"/>
      <w:r w:rsidRPr="00E76C99">
        <w:t>taking into account</w:t>
      </w:r>
      <w:proofErr w:type="gramEnd"/>
      <w:r w:rsidRPr="00E76C99">
        <w:t xml:space="preserve"> </w:t>
      </w:r>
      <w:r w:rsidR="002041BC">
        <w:t xml:space="preserve">the </w:t>
      </w:r>
      <w:r w:rsidRPr="00E76C99">
        <w:t xml:space="preserve">requirements </w:t>
      </w:r>
      <w:r w:rsidR="008E4892" w:rsidRPr="00E76C99">
        <w:t xml:space="preserve">as </w:t>
      </w:r>
      <w:r w:rsidRPr="00E76C99">
        <w:t xml:space="preserve">set out in </w:t>
      </w:r>
      <w:r w:rsidR="008E4892" w:rsidRPr="00E76C99">
        <w:t xml:space="preserve">the </w:t>
      </w:r>
      <w:r w:rsidRPr="00E76C99">
        <w:t>legislation.</w:t>
      </w:r>
    </w:p>
    <w:p w14:paraId="18FC9D1E" w14:textId="799F8BFD" w:rsidR="00BF7D81" w:rsidRPr="00C54400" w:rsidRDefault="00BF7D81" w:rsidP="00C54400">
      <w:pPr>
        <w:pStyle w:val="aa-tekstas-2"/>
        <w:spacing w:before="0" w:beforeAutospacing="0" w:after="0" w:line="240" w:lineRule="auto"/>
        <w:ind w:left="1134" w:hanging="567"/>
        <w:rPr>
          <w:b/>
          <w:bCs/>
        </w:rPr>
      </w:pPr>
      <w:r>
        <w:rPr>
          <w:b/>
        </w:rPr>
        <w:t>Relations with Third Parties:</w:t>
      </w:r>
    </w:p>
    <w:p w14:paraId="72DD5839" w14:textId="071FAC4A" w:rsidR="00146ED8" w:rsidRPr="00696BCA" w:rsidRDefault="00146ED8" w:rsidP="00C54400">
      <w:pPr>
        <w:pStyle w:val="aa-tekstas-2"/>
        <w:numPr>
          <w:ilvl w:val="3"/>
          <w:numId w:val="1"/>
        </w:numPr>
        <w:spacing w:before="0" w:beforeAutospacing="0" w:after="0" w:line="240" w:lineRule="auto"/>
        <w:ind w:left="1134" w:firstLine="0"/>
        <w:contextualSpacing/>
      </w:pPr>
      <w:r w:rsidRPr="00696BCA">
        <w:t xml:space="preserve">Third Parties that provide IT/OT services and/or Cloud </w:t>
      </w:r>
      <w:r w:rsidR="00611903" w:rsidRPr="00696BCA">
        <w:t>s</w:t>
      </w:r>
      <w:r w:rsidRPr="00696BCA">
        <w:t xml:space="preserve">ervices to Group Companies or manage </w:t>
      </w:r>
      <w:r w:rsidR="00C86B13" w:rsidRPr="00696BCA">
        <w:t xml:space="preserve">the </w:t>
      </w:r>
      <w:r w:rsidRPr="00696BCA">
        <w:t>Group</w:t>
      </w:r>
      <w:r w:rsidR="00C86B13" w:rsidRPr="00696BCA">
        <w:t>’s</w:t>
      </w:r>
      <w:r w:rsidRPr="00696BCA">
        <w:t xml:space="preserve"> Information Assets must ensure that their infrastructure and processes meet security requirements which are imposed on </w:t>
      </w:r>
      <w:proofErr w:type="gramStart"/>
      <w:r w:rsidRPr="00696BCA">
        <w:t>them;</w:t>
      </w:r>
      <w:proofErr w:type="gramEnd"/>
    </w:p>
    <w:p w14:paraId="6ACC65E9" w14:textId="2A6CA9E0" w:rsidR="00E748F7" w:rsidRPr="00696BCA" w:rsidRDefault="00E748F7" w:rsidP="00C54400">
      <w:pPr>
        <w:pStyle w:val="aa-tekstas-2"/>
        <w:numPr>
          <w:ilvl w:val="3"/>
          <w:numId w:val="1"/>
        </w:numPr>
        <w:spacing w:before="0" w:beforeAutospacing="0" w:after="0" w:line="240" w:lineRule="auto"/>
        <w:ind w:left="1134" w:firstLine="0"/>
        <w:contextualSpacing/>
      </w:pPr>
      <w:r w:rsidRPr="00696BCA">
        <w:t xml:space="preserve">Third </w:t>
      </w:r>
      <w:r w:rsidR="002D07BA" w:rsidRPr="00696BCA">
        <w:t>P</w:t>
      </w:r>
      <w:r w:rsidRPr="00696BCA">
        <w:t xml:space="preserve">arties </w:t>
      </w:r>
      <w:r w:rsidR="007C6574" w:rsidRPr="00696BCA">
        <w:t>must</w:t>
      </w:r>
      <w:r w:rsidRPr="00696BCA">
        <w:t xml:space="preserve"> sign a </w:t>
      </w:r>
      <w:r w:rsidR="00246AB7" w:rsidRPr="00696BCA">
        <w:t>confidentiality commitment</w:t>
      </w:r>
      <w:r w:rsidR="00877071" w:rsidRPr="00696BCA">
        <w:t>,</w:t>
      </w:r>
      <w:r w:rsidRPr="00696BCA">
        <w:t xml:space="preserve"> </w:t>
      </w:r>
      <w:r w:rsidR="00877071" w:rsidRPr="00696BCA">
        <w:t xml:space="preserve">get </w:t>
      </w:r>
      <w:r w:rsidR="00127710" w:rsidRPr="00127710">
        <w:t>acquainted</w:t>
      </w:r>
      <w:r w:rsidRPr="00696BCA">
        <w:t xml:space="preserve"> with this Policy and </w:t>
      </w:r>
      <w:r w:rsidR="00121ADB" w:rsidRPr="00696BCA">
        <w:t>comply with</w:t>
      </w:r>
      <w:r w:rsidRPr="00696BCA">
        <w:t xml:space="preserve"> </w:t>
      </w:r>
      <w:proofErr w:type="gramStart"/>
      <w:r w:rsidRPr="00696BCA">
        <w:t>it;</w:t>
      </w:r>
      <w:proofErr w:type="gramEnd"/>
    </w:p>
    <w:p w14:paraId="2B8D6C0B" w14:textId="2BEA0195" w:rsidR="007816EC" w:rsidRPr="00696BCA" w:rsidRDefault="00BD3DB4" w:rsidP="00C54400">
      <w:pPr>
        <w:pStyle w:val="aa-tekstas-2"/>
        <w:numPr>
          <w:ilvl w:val="3"/>
          <w:numId w:val="1"/>
        </w:numPr>
        <w:spacing w:before="0" w:beforeAutospacing="0" w:after="0" w:line="240" w:lineRule="auto"/>
        <w:ind w:left="1134" w:firstLine="0"/>
        <w:contextualSpacing/>
      </w:pPr>
      <w:r w:rsidRPr="00696BCA">
        <w:t xml:space="preserve">Service Providers shall be granted access to the Group’s Information Assets </w:t>
      </w:r>
      <w:r w:rsidR="004E04B7" w:rsidRPr="00696BCA">
        <w:t>necessary</w:t>
      </w:r>
      <w:r w:rsidR="008005FF" w:rsidRPr="00696BCA">
        <w:t xml:space="preserve"> for the provision of services </w:t>
      </w:r>
      <w:r w:rsidRPr="00696BCA">
        <w:t xml:space="preserve">through the </w:t>
      </w:r>
      <w:r w:rsidR="00FE4C84" w:rsidRPr="00696BCA">
        <w:t>Request</w:t>
      </w:r>
      <w:r w:rsidRPr="00696BCA">
        <w:t xml:space="preserve"> Management </w:t>
      </w:r>
      <w:proofErr w:type="gramStart"/>
      <w:r w:rsidRPr="00696BCA">
        <w:t>System;</w:t>
      </w:r>
      <w:proofErr w:type="gramEnd"/>
    </w:p>
    <w:p w14:paraId="2EB4E37C" w14:textId="5EBD7009" w:rsidR="00476F32" w:rsidRPr="00696BCA" w:rsidRDefault="00F2686C" w:rsidP="00C54400">
      <w:pPr>
        <w:pStyle w:val="aa-tekstas-2"/>
        <w:numPr>
          <w:ilvl w:val="3"/>
          <w:numId w:val="1"/>
        </w:numPr>
        <w:spacing w:before="0" w:beforeAutospacing="0" w:after="0" w:line="240" w:lineRule="auto"/>
        <w:ind w:left="1134" w:firstLine="0"/>
        <w:contextualSpacing/>
      </w:pPr>
      <w:r>
        <w:t>M</w:t>
      </w:r>
      <w:r w:rsidR="00BD3DB4" w:rsidRPr="00696BCA">
        <w:t xml:space="preserve">onitoring and </w:t>
      </w:r>
      <w:r w:rsidR="003F5444" w:rsidRPr="00696BCA">
        <w:t>registration</w:t>
      </w:r>
      <w:r w:rsidR="00BD3DB4" w:rsidRPr="00696BCA">
        <w:t xml:space="preserve"> of the </w:t>
      </w:r>
      <w:r w:rsidR="008C5CC1" w:rsidRPr="00696BCA">
        <w:t>actions</w:t>
      </w:r>
      <w:r w:rsidR="00BD3DB4" w:rsidRPr="00696BCA">
        <w:t xml:space="preserve"> of Third Parties </w:t>
      </w:r>
      <w:r w:rsidR="008D25A1" w:rsidRPr="00696BCA">
        <w:t>that provide</w:t>
      </w:r>
      <w:r w:rsidR="00BD3DB4" w:rsidRPr="00696BCA">
        <w:t xml:space="preserve"> IT/OT services must be </w:t>
      </w:r>
      <w:proofErr w:type="gramStart"/>
      <w:r w:rsidR="00BD3DB4" w:rsidRPr="00696BCA">
        <w:t>ensured;</w:t>
      </w:r>
      <w:proofErr w:type="gramEnd"/>
    </w:p>
    <w:p w14:paraId="680943DB" w14:textId="769C7FD4" w:rsidR="009462B2" w:rsidRPr="00696BCA" w:rsidRDefault="00F2686C" w:rsidP="00C54400">
      <w:pPr>
        <w:pStyle w:val="aa-tekstas-2"/>
        <w:numPr>
          <w:ilvl w:val="3"/>
          <w:numId w:val="1"/>
        </w:numPr>
        <w:spacing w:before="0" w:beforeAutospacing="0" w:after="0" w:line="240" w:lineRule="auto"/>
        <w:ind w:left="1134" w:firstLine="0"/>
      </w:pPr>
      <w:r>
        <w:t>A</w:t>
      </w:r>
      <w:r w:rsidR="00BE1E07" w:rsidRPr="00696BCA">
        <w:t xml:space="preserve">greements for the provision of </w:t>
      </w:r>
      <w:r w:rsidR="00391BEF" w:rsidRPr="00696BCA">
        <w:t>Cloud service</w:t>
      </w:r>
      <w:r w:rsidR="00BE1E07" w:rsidRPr="00696BCA">
        <w:t>s</w:t>
      </w:r>
      <w:r w:rsidR="00391BEF" w:rsidRPr="00696BCA">
        <w:t xml:space="preserve"> must include provisions </w:t>
      </w:r>
      <w:r w:rsidR="005938B8" w:rsidRPr="00696BCA">
        <w:t>on</w:t>
      </w:r>
      <w:r w:rsidR="00391BEF" w:rsidRPr="00696BCA">
        <w:t xml:space="preserve"> service availability, data confidentiality, security control</w:t>
      </w:r>
      <w:r w:rsidR="008C062D">
        <w:t>s</w:t>
      </w:r>
      <w:r w:rsidR="00391BEF" w:rsidRPr="00696BCA">
        <w:t xml:space="preserve"> applied by </w:t>
      </w:r>
      <w:r w:rsidR="00FF03D2" w:rsidRPr="00696BCA">
        <w:t>a</w:t>
      </w:r>
      <w:r w:rsidR="00391BEF" w:rsidRPr="00696BCA">
        <w:t xml:space="preserve"> </w:t>
      </w:r>
      <w:r w:rsidR="00BF3F3F" w:rsidRPr="00696BCA">
        <w:t>S</w:t>
      </w:r>
      <w:r w:rsidR="00391BEF" w:rsidRPr="00696BCA">
        <w:t xml:space="preserve">ervice </w:t>
      </w:r>
      <w:r w:rsidR="00BF3F3F" w:rsidRPr="00696BCA">
        <w:t>P</w:t>
      </w:r>
      <w:r w:rsidR="00391BEF" w:rsidRPr="00696BCA">
        <w:t>rovider, compliance with standards and legislation, management of incidents and vulnerabilities, liability and compensation</w:t>
      </w:r>
      <w:r w:rsidR="00085C70" w:rsidRPr="00696BCA">
        <w:t xml:space="preserve"> for losses</w:t>
      </w:r>
      <w:r w:rsidR="00391BEF" w:rsidRPr="00696BCA">
        <w:t xml:space="preserve">, </w:t>
      </w:r>
      <w:proofErr w:type="gramStart"/>
      <w:r w:rsidR="00391BEF" w:rsidRPr="00696BCA">
        <w:t>suspension</w:t>
      </w:r>
      <w:proofErr w:type="gramEnd"/>
      <w:r w:rsidR="00391BEF" w:rsidRPr="00696BCA">
        <w:t xml:space="preserve"> and termination of services, ensuring the transfer or destruction of Group data.</w:t>
      </w:r>
    </w:p>
    <w:p w14:paraId="5500E6B5" w14:textId="3ED744CA" w:rsidR="00BF7D81" w:rsidRPr="00C54400" w:rsidRDefault="00797E17" w:rsidP="00C54400">
      <w:pPr>
        <w:pStyle w:val="aa-tekstas-2"/>
        <w:spacing w:before="0" w:beforeAutospacing="0" w:after="0" w:line="240" w:lineRule="auto"/>
        <w:ind w:left="1134" w:hanging="567"/>
        <w:rPr>
          <w:b/>
          <w:bCs/>
        </w:rPr>
      </w:pPr>
      <w:r>
        <w:rPr>
          <w:b/>
        </w:rPr>
        <w:t>M</w:t>
      </w:r>
      <w:r w:rsidR="00BF7D81">
        <w:rPr>
          <w:b/>
        </w:rPr>
        <w:t>anagement</w:t>
      </w:r>
      <w:r>
        <w:rPr>
          <w:b/>
        </w:rPr>
        <w:t xml:space="preserve"> of incidents</w:t>
      </w:r>
      <w:r w:rsidR="00BF7D81">
        <w:rPr>
          <w:b/>
        </w:rPr>
        <w:t>:</w:t>
      </w:r>
    </w:p>
    <w:p w14:paraId="0E2C665A" w14:textId="009B7EAD" w:rsidR="00FC37FF" w:rsidRPr="00C54400" w:rsidRDefault="00FC37FF" w:rsidP="00C54400">
      <w:pPr>
        <w:pStyle w:val="aa-tekstas-2"/>
        <w:numPr>
          <w:ilvl w:val="3"/>
          <w:numId w:val="1"/>
        </w:numPr>
        <w:spacing w:before="0" w:beforeAutospacing="0" w:after="0" w:line="240" w:lineRule="auto"/>
        <w:ind w:left="1134" w:firstLine="0"/>
        <w:contextualSpacing/>
      </w:pPr>
      <w:r>
        <w:t xml:space="preserve">Employees, members of Collegial Bodies, Service Providers and other Third Parties </w:t>
      </w:r>
      <w:r w:rsidRPr="00AE5A10">
        <w:t>shall have an obligation to</w:t>
      </w:r>
      <w:r>
        <w:t xml:space="preserve"> report Information Security incidents they </w:t>
      </w:r>
      <w:proofErr w:type="gramStart"/>
      <w:r>
        <w:t>observe;</w:t>
      </w:r>
      <w:proofErr w:type="gramEnd"/>
    </w:p>
    <w:p w14:paraId="57CE879A" w14:textId="2F2E3309" w:rsidR="003872BE" w:rsidRPr="00C54400" w:rsidRDefault="000F0118" w:rsidP="00C54400">
      <w:pPr>
        <w:pStyle w:val="aa-tekstas-2"/>
        <w:numPr>
          <w:ilvl w:val="3"/>
          <w:numId w:val="1"/>
        </w:numPr>
        <w:spacing w:before="0" w:beforeAutospacing="0" w:after="0" w:line="240" w:lineRule="auto"/>
        <w:ind w:left="1134" w:firstLine="0"/>
        <w:contextualSpacing/>
      </w:pPr>
      <w:r>
        <w:t>The m</w:t>
      </w:r>
      <w:r w:rsidR="00835880">
        <w:t>anagement of i</w:t>
      </w:r>
      <w:r w:rsidR="00A21D90">
        <w:t>nformation security incident</w:t>
      </w:r>
      <w:r w:rsidR="00835880">
        <w:t>s</w:t>
      </w:r>
      <w:r w:rsidR="00A21D90">
        <w:t xml:space="preserve"> must include the identification, assessment, categorisation and prioritisation of an incident, taking into account the impact</w:t>
      </w:r>
      <w:r w:rsidR="00641CEB">
        <w:t>,</w:t>
      </w:r>
      <w:r w:rsidR="00A21D90">
        <w:t xml:space="preserve"> </w:t>
      </w:r>
      <w:r w:rsidR="0097629B" w:rsidRPr="0097629B">
        <w:t>containment</w:t>
      </w:r>
      <w:r w:rsidR="00641CEB">
        <w:t xml:space="preserve"> and </w:t>
      </w:r>
      <w:r w:rsidR="00EC68E8">
        <w:t>elimination</w:t>
      </w:r>
      <w:r w:rsidR="00641CEB">
        <w:t xml:space="preserve"> </w:t>
      </w:r>
      <w:r w:rsidR="00A21D90">
        <w:t xml:space="preserve">of the </w:t>
      </w:r>
      <w:proofErr w:type="gramStart"/>
      <w:r w:rsidR="00A21D90">
        <w:t>incident;</w:t>
      </w:r>
      <w:proofErr w:type="gramEnd"/>
    </w:p>
    <w:p w14:paraId="692CA73F" w14:textId="4143452F" w:rsidR="00EF12A6" w:rsidRPr="00C54400" w:rsidRDefault="00EC68E8" w:rsidP="00C54400">
      <w:pPr>
        <w:pStyle w:val="aa-tekstas-2"/>
        <w:numPr>
          <w:ilvl w:val="3"/>
          <w:numId w:val="1"/>
        </w:numPr>
        <w:spacing w:before="0" w:beforeAutospacing="0" w:after="0" w:line="240" w:lineRule="auto"/>
        <w:ind w:left="1134" w:firstLine="0"/>
        <w:contextualSpacing/>
      </w:pPr>
      <w:r>
        <w:t>L</w:t>
      </w:r>
      <w:r w:rsidR="00C07F2B">
        <w:t xml:space="preserve">essons learned from </w:t>
      </w:r>
      <w:r w:rsidR="00847C72">
        <w:t xml:space="preserve">the management of </w:t>
      </w:r>
      <w:r w:rsidR="00C07F2B">
        <w:t>incident</w:t>
      </w:r>
      <w:r w:rsidR="00847C72">
        <w:t>s</w:t>
      </w:r>
      <w:r w:rsidR="00C07F2B">
        <w:t xml:space="preserve"> must be </w:t>
      </w:r>
      <w:r w:rsidR="00221461">
        <w:t>applied</w:t>
      </w:r>
      <w:r w:rsidR="00C07F2B">
        <w:t xml:space="preserve"> to prevent incidents and/or reduce the likelihood and impact of future </w:t>
      </w:r>
      <w:proofErr w:type="gramStart"/>
      <w:r w:rsidR="00C07F2B">
        <w:t>incidents;</w:t>
      </w:r>
      <w:proofErr w:type="gramEnd"/>
    </w:p>
    <w:p w14:paraId="484679D8" w14:textId="17948807" w:rsidR="00A07243" w:rsidRPr="00C54400" w:rsidRDefault="00EC68E8" w:rsidP="00C54400">
      <w:pPr>
        <w:pStyle w:val="aa-tekstas-2"/>
        <w:numPr>
          <w:ilvl w:val="3"/>
          <w:numId w:val="1"/>
        </w:numPr>
        <w:spacing w:before="0" w:beforeAutospacing="0" w:after="0" w:line="240" w:lineRule="auto"/>
        <w:ind w:left="1134" w:firstLine="0"/>
        <w:contextualSpacing/>
      </w:pPr>
      <w:r>
        <w:t>R</w:t>
      </w:r>
      <w:r w:rsidR="00C07F2B">
        <w:t xml:space="preserve">elevant state institutions, citizens and/or Service Providers must be informed about Information Security incidents which occur and/or have occurred within the Group in accordance with the procedure </w:t>
      </w:r>
      <w:r w:rsidR="00BF5EC5">
        <w:t>set out in the legislation</w:t>
      </w:r>
      <w:r w:rsidR="00C07F2B">
        <w:t>.</w:t>
      </w:r>
    </w:p>
    <w:p w14:paraId="1E05184F" w14:textId="6726267A" w:rsidR="00A66B3E" w:rsidRPr="00C54400" w:rsidRDefault="00A66B3E" w:rsidP="00C54400">
      <w:pPr>
        <w:pStyle w:val="aa-tekstas-2"/>
        <w:spacing w:before="0" w:beforeAutospacing="0" w:after="0" w:line="240" w:lineRule="auto"/>
        <w:ind w:left="1134" w:hanging="567"/>
        <w:rPr>
          <w:b/>
          <w:bCs/>
        </w:rPr>
      </w:pPr>
      <w:r>
        <w:rPr>
          <w:b/>
        </w:rPr>
        <w:t>Risk management and business continuity:</w:t>
      </w:r>
    </w:p>
    <w:p w14:paraId="6BDC14F8" w14:textId="15CBD811" w:rsidR="00C07F2B" w:rsidRDefault="00D83953" w:rsidP="00C54400">
      <w:pPr>
        <w:pStyle w:val="aa-tekstas-2"/>
        <w:numPr>
          <w:ilvl w:val="3"/>
          <w:numId w:val="1"/>
        </w:numPr>
        <w:spacing w:before="0" w:beforeAutospacing="0" w:after="0" w:line="240" w:lineRule="auto"/>
        <w:ind w:left="1134" w:firstLine="0"/>
        <w:contextualSpacing/>
      </w:pPr>
      <w:r>
        <w:t xml:space="preserve">Periodic identification, assessment and monitoring of Information Security risks shall be carried out in accordance with the Group’s Risk Management </w:t>
      </w:r>
      <w:proofErr w:type="gramStart"/>
      <w:r>
        <w:t>Policy;</w:t>
      </w:r>
      <w:proofErr w:type="gramEnd"/>
    </w:p>
    <w:p w14:paraId="66B41F99" w14:textId="5EAA355F" w:rsidR="00476F32" w:rsidRPr="00C54400" w:rsidRDefault="00851CE0" w:rsidP="00C54400">
      <w:pPr>
        <w:pStyle w:val="aa-tekstas-2"/>
        <w:numPr>
          <w:ilvl w:val="3"/>
          <w:numId w:val="1"/>
        </w:numPr>
        <w:spacing w:before="0" w:beforeAutospacing="0" w:after="0" w:line="240" w:lineRule="auto"/>
        <w:ind w:left="1134" w:firstLine="0"/>
        <w:contextualSpacing/>
      </w:pPr>
      <w:r>
        <w:t xml:space="preserve">Business continuity shall be ensured in accordance with the Group’s </w:t>
      </w:r>
      <w:r w:rsidR="00F60727">
        <w:t xml:space="preserve">Policy for Ensuring </w:t>
      </w:r>
      <w:r>
        <w:t>Business Continuity.</w:t>
      </w:r>
    </w:p>
    <w:p w14:paraId="59F8C98D" w14:textId="46FBBD0E" w:rsidR="00BF7D81" w:rsidRPr="00C54400" w:rsidRDefault="00BF7D81" w:rsidP="00C54400">
      <w:pPr>
        <w:pStyle w:val="aa-tekstas-2"/>
        <w:spacing w:before="0" w:beforeAutospacing="0" w:after="0" w:line="240" w:lineRule="auto"/>
        <w:ind w:left="1134" w:hanging="567"/>
        <w:rPr>
          <w:b/>
          <w:bCs/>
        </w:rPr>
      </w:pPr>
      <w:r>
        <w:rPr>
          <w:b/>
        </w:rPr>
        <w:t>Compliance and audit:</w:t>
      </w:r>
    </w:p>
    <w:p w14:paraId="77AAA41A" w14:textId="122B4A4F" w:rsidR="00BE22AA" w:rsidRPr="00C54400" w:rsidRDefault="00BE22AA" w:rsidP="00C54400">
      <w:pPr>
        <w:pStyle w:val="aa-tekstas-2"/>
        <w:numPr>
          <w:ilvl w:val="3"/>
          <w:numId w:val="1"/>
        </w:numPr>
        <w:spacing w:before="0" w:beforeAutospacing="0" w:after="0" w:line="240" w:lineRule="auto"/>
        <w:ind w:left="1134" w:firstLine="0"/>
        <w:contextualSpacing/>
      </w:pPr>
      <w:r>
        <w:t xml:space="preserve">Information Security </w:t>
      </w:r>
      <w:r w:rsidR="00EA1F2A">
        <w:t>o</w:t>
      </w:r>
      <w:r>
        <w:t xml:space="preserve">bligations </w:t>
      </w:r>
      <w:r w:rsidR="00E92D76">
        <w:t xml:space="preserve">of Group Companies </w:t>
      </w:r>
      <w:r>
        <w:t>to Third Parties</w:t>
      </w:r>
      <w:r w:rsidR="00354E54">
        <w:t xml:space="preserve"> and</w:t>
      </w:r>
      <w:r>
        <w:t xml:space="preserve"> Information Security requirements which are set out </w:t>
      </w:r>
      <w:r w:rsidR="0089659B">
        <w:t xml:space="preserve">in the </w:t>
      </w:r>
      <w:r>
        <w:t xml:space="preserve">internal </w:t>
      </w:r>
      <w:r w:rsidR="00F34598">
        <w:t xml:space="preserve">legal acts </w:t>
      </w:r>
      <w:r w:rsidR="007A594E">
        <w:t xml:space="preserve">of Group Companies </w:t>
      </w:r>
      <w:r>
        <w:t xml:space="preserve">and </w:t>
      </w:r>
      <w:r w:rsidR="00F34598">
        <w:t xml:space="preserve">in the </w:t>
      </w:r>
      <w:r>
        <w:t xml:space="preserve">external </w:t>
      </w:r>
      <w:r w:rsidR="007A594E">
        <w:t>legislation</w:t>
      </w:r>
      <w:r w:rsidR="0089659B">
        <w:t xml:space="preserve"> </w:t>
      </w:r>
      <w:r>
        <w:t xml:space="preserve">(depending on the country in which a Group Company operates) must be implemented through risk-based Information Security </w:t>
      </w:r>
      <w:proofErr w:type="gramStart"/>
      <w:r w:rsidR="00AD49EB">
        <w:t>controls</w:t>
      </w:r>
      <w:r>
        <w:t>;</w:t>
      </w:r>
      <w:proofErr w:type="gramEnd"/>
    </w:p>
    <w:p w14:paraId="1B7FC4EC" w14:textId="469CB48E" w:rsidR="007905EF" w:rsidRPr="00C54400" w:rsidRDefault="008066E6" w:rsidP="00C54400">
      <w:pPr>
        <w:pStyle w:val="aa-tekstas-2"/>
        <w:numPr>
          <w:ilvl w:val="3"/>
          <w:numId w:val="1"/>
        </w:numPr>
        <w:spacing w:before="0" w:beforeAutospacing="0" w:after="0" w:line="240" w:lineRule="auto"/>
        <w:ind w:left="1134" w:firstLine="0"/>
        <w:contextualSpacing/>
      </w:pPr>
      <w:r>
        <w:t xml:space="preserve">Information </w:t>
      </w:r>
      <w:r w:rsidR="005A5FB0">
        <w:t>S</w:t>
      </w:r>
      <w:r>
        <w:t xml:space="preserve">ecurity audit must be carried out on a periodic basis, at least once every 2 years, or in the event of major organisational, </w:t>
      </w:r>
      <w:proofErr w:type="gramStart"/>
      <w:r>
        <w:t>systemic</w:t>
      </w:r>
      <w:proofErr w:type="gramEnd"/>
      <w:r>
        <w:t xml:space="preserve"> or other changes. </w:t>
      </w:r>
      <w:r w:rsidR="00393220">
        <w:t xml:space="preserve">Measures for </w:t>
      </w:r>
      <w:r w:rsidR="0071267F">
        <w:t xml:space="preserve">auditing </w:t>
      </w:r>
      <w:r>
        <w:t xml:space="preserve">Information </w:t>
      </w:r>
      <w:r w:rsidR="005A5FB0">
        <w:t>S</w:t>
      </w:r>
      <w:r>
        <w:t>ecurity cannot stop Companies</w:t>
      </w:r>
      <w:r w:rsidR="00EF26A4">
        <w:t xml:space="preserve"> from operating</w:t>
      </w:r>
      <w:r>
        <w:t>.</w:t>
      </w:r>
    </w:p>
    <w:p w14:paraId="50C874ED" w14:textId="77777777" w:rsidR="006B6BF8" w:rsidRPr="00C54400" w:rsidRDefault="006B6BF8" w:rsidP="00C54400">
      <w:pPr>
        <w:pStyle w:val="aa-tekstas-2"/>
        <w:numPr>
          <w:ilvl w:val="0"/>
          <w:numId w:val="0"/>
        </w:numPr>
        <w:spacing w:before="0" w:beforeAutospacing="0" w:after="0" w:line="240" w:lineRule="auto"/>
      </w:pPr>
    </w:p>
    <w:p w14:paraId="60A91318" w14:textId="0315B647" w:rsidR="006B6BF8" w:rsidRPr="002E345F" w:rsidRDefault="00A2199E" w:rsidP="00C54400">
      <w:pPr>
        <w:pStyle w:val="aa-skyrius"/>
        <w:spacing w:before="0" w:after="0"/>
        <w:rPr>
          <w:bCs/>
        </w:rPr>
      </w:pPr>
      <w:r>
        <w:t>LIABILITY</w:t>
      </w:r>
    </w:p>
    <w:p w14:paraId="500604CC" w14:textId="6959979A" w:rsidR="00A2199E" w:rsidRPr="00127833" w:rsidRDefault="00E1618E" w:rsidP="0014612F">
      <w:pPr>
        <w:pStyle w:val="aa-tesktas-1"/>
        <w:spacing w:before="0" w:beforeAutospacing="0" w:after="0" w:line="240" w:lineRule="auto"/>
        <w:ind w:hanging="426"/>
      </w:pPr>
      <w:r w:rsidRPr="00127833">
        <w:t xml:space="preserve">If an Employee violates the provisions of this Policy, such a violation may be considered a serious breach of </w:t>
      </w:r>
      <w:r w:rsidR="00EB29F3" w:rsidRPr="00127833">
        <w:t>work</w:t>
      </w:r>
      <w:r w:rsidR="000213F0" w:rsidRPr="00127833">
        <w:t xml:space="preserve"> duties</w:t>
      </w:r>
      <w:r w:rsidRPr="00127833">
        <w:t xml:space="preserve">, which may be subject to the consequences set out in the Labour Code of </w:t>
      </w:r>
      <w:r w:rsidRPr="00127833">
        <w:lastRenderedPageBreak/>
        <w:t xml:space="preserve">the Republic of Lithuania, including but not limited to the termination of the employment contract at the initiative of the employer, due to the fault of the </w:t>
      </w:r>
      <w:r w:rsidR="00AA2BC5" w:rsidRPr="00127833">
        <w:t>E</w:t>
      </w:r>
      <w:r w:rsidRPr="00127833">
        <w:t>mployee.</w:t>
      </w:r>
    </w:p>
    <w:p w14:paraId="38CFDB76" w14:textId="09C2B572" w:rsidR="00EA4175" w:rsidRPr="00127833" w:rsidRDefault="00DD1128" w:rsidP="0014612F">
      <w:pPr>
        <w:pStyle w:val="aa-tesktas-1"/>
        <w:spacing w:before="0" w:beforeAutospacing="0" w:after="0" w:line="240" w:lineRule="auto"/>
        <w:ind w:hanging="426"/>
      </w:pPr>
      <w:r w:rsidRPr="00127833">
        <w:t xml:space="preserve">Pre-contractual relations and contracts of Group Companies, including employment contracts, must ensure compliance with the confidentiality obligation by setting out in writing the obligation of the parties to keep secret any information communicated to each other or otherwise made known to each other both </w:t>
      </w:r>
      <w:r w:rsidR="009C6059" w:rsidRPr="00127833">
        <w:t>throughout</w:t>
      </w:r>
      <w:r w:rsidR="00F544DF" w:rsidRPr="00127833">
        <w:t xml:space="preserve"> the duration of</w:t>
      </w:r>
      <w:r w:rsidRPr="00127833">
        <w:t xml:space="preserve"> the pre-contractual </w:t>
      </w:r>
      <w:r w:rsidR="00CC4C94">
        <w:t xml:space="preserve">or </w:t>
      </w:r>
      <w:r w:rsidR="00CC4C94" w:rsidRPr="00127833">
        <w:t xml:space="preserve">contractual </w:t>
      </w:r>
      <w:r w:rsidRPr="00127833">
        <w:t xml:space="preserve">relationship and </w:t>
      </w:r>
      <w:r w:rsidR="007B729F">
        <w:t>beyond</w:t>
      </w:r>
      <w:r w:rsidRPr="00127833">
        <w:t xml:space="preserve"> and by agreeing on penalties and compensation for losses in the event of any violation of </w:t>
      </w:r>
      <w:r w:rsidR="00697899" w:rsidRPr="00127833">
        <w:t xml:space="preserve">the </w:t>
      </w:r>
      <w:r w:rsidRPr="00127833">
        <w:t>confidentiality obligation.</w:t>
      </w:r>
    </w:p>
    <w:p w14:paraId="4E8C1545" w14:textId="0631B3F5" w:rsidR="00FC4FAF" w:rsidRDefault="003D4AB3" w:rsidP="00AF5D8A">
      <w:pPr>
        <w:pStyle w:val="aa-tesktas-1"/>
        <w:spacing w:before="0" w:beforeAutospacing="0" w:after="0" w:line="240" w:lineRule="auto"/>
        <w:ind w:hanging="426"/>
      </w:pPr>
      <w:r w:rsidRPr="000B7591">
        <w:t>When entering into t</w:t>
      </w:r>
      <w:r w:rsidR="00077DF6" w:rsidRPr="000B7591">
        <w:t>ransactions with Third Parties</w:t>
      </w:r>
      <w:r w:rsidRPr="000B7591">
        <w:t>,</w:t>
      </w:r>
      <w:r w:rsidR="00077DF6" w:rsidRPr="000B7591">
        <w:t xml:space="preserve"> the</w:t>
      </w:r>
      <w:r w:rsidR="00D961BB" w:rsidRPr="000B7591">
        <w:t xml:space="preserve"> </w:t>
      </w:r>
      <w:r w:rsidR="00077DF6" w:rsidRPr="000B7591">
        <w:t>obligations</w:t>
      </w:r>
      <w:r w:rsidRPr="000B7591">
        <w:t xml:space="preserve"> of a Third Party</w:t>
      </w:r>
      <w:r w:rsidR="00077DF6" w:rsidRPr="000B7591">
        <w:t xml:space="preserve"> to comply with the provisions of this Policy </w:t>
      </w:r>
      <w:r w:rsidR="00585957" w:rsidRPr="000B7591">
        <w:t xml:space="preserve">must be included </w:t>
      </w:r>
      <w:r w:rsidR="008E3556" w:rsidRPr="000B7591">
        <w:t>as well as</w:t>
      </w:r>
      <w:r w:rsidR="00077DF6" w:rsidRPr="000B7591">
        <w:t xml:space="preserve"> specific Information Security requirements </w:t>
      </w:r>
      <w:r w:rsidR="00F26456" w:rsidRPr="000B7591">
        <w:t xml:space="preserve">which are </w:t>
      </w:r>
      <w:r w:rsidR="00226DA8" w:rsidRPr="000B7591">
        <w:t>in line with this Policy</w:t>
      </w:r>
      <w:r w:rsidR="00F26456" w:rsidRPr="000B7591">
        <w:t xml:space="preserve"> and</w:t>
      </w:r>
      <w:r w:rsidR="00226DA8" w:rsidRPr="000B7591">
        <w:t xml:space="preserve"> which are </w:t>
      </w:r>
      <w:r w:rsidR="00077DF6" w:rsidRPr="000B7591">
        <w:t xml:space="preserve">required by the nature of </w:t>
      </w:r>
      <w:r w:rsidR="00CC58BB">
        <w:t>a</w:t>
      </w:r>
      <w:r w:rsidR="00077DF6" w:rsidRPr="000B7591">
        <w:t xml:space="preserve"> transaction</w:t>
      </w:r>
      <w:r w:rsidR="00226DA8" w:rsidRPr="000B7591">
        <w:t>,</w:t>
      </w:r>
      <w:r w:rsidR="008C78A0" w:rsidRPr="000B7591">
        <w:t xml:space="preserve"> </w:t>
      </w:r>
      <w:r w:rsidR="00B234D6" w:rsidRPr="000B7591">
        <w:t xml:space="preserve">and </w:t>
      </w:r>
      <w:r w:rsidR="00077DF6" w:rsidRPr="000B7591">
        <w:t xml:space="preserve">liability for non-compliance with the provisions of this Policy, including the right of a Group Company to terminate the transaction unilaterally and to claim penalties and </w:t>
      </w:r>
      <w:r w:rsidR="003D5826" w:rsidRPr="000B7591">
        <w:t xml:space="preserve">compensation for </w:t>
      </w:r>
      <w:r w:rsidR="00077DF6" w:rsidRPr="000B7591">
        <w:t>losses</w:t>
      </w:r>
      <w:r w:rsidR="00F954E4" w:rsidRPr="000B7591">
        <w:t>,</w:t>
      </w:r>
      <w:r w:rsidR="00226DA8" w:rsidRPr="000B7591">
        <w:t xml:space="preserve"> must be provided for</w:t>
      </w:r>
      <w:r w:rsidR="00077DF6" w:rsidRPr="000B7591">
        <w:t xml:space="preserve">. </w:t>
      </w:r>
    </w:p>
    <w:p w14:paraId="6717E784" w14:textId="77777777" w:rsidR="0014612F" w:rsidRPr="00C54400" w:rsidRDefault="0014612F" w:rsidP="00AF5D8A">
      <w:pPr>
        <w:pStyle w:val="aa-tesktas-1"/>
        <w:numPr>
          <w:ilvl w:val="0"/>
          <w:numId w:val="0"/>
        </w:numPr>
        <w:spacing w:before="0" w:beforeAutospacing="0" w:after="0" w:line="240" w:lineRule="auto"/>
      </w:pPr>
    </w:p>
    <w:p w14:paraId="17E74B1F" w14:textId="38E5E473" w:rsidR="00BC72DA" w:rsidRPr="00C54400" w:rsidRDefault="17653302" w:rsidP="00C54400">
      <w:pPr>
        <w:pStyle w:val="aa-skyrius"/>
        <w:spacing w:before="0" w:after="0"/>
        <w:rPr>
          <w:noProof w:val="0"/>
        </w:rPr>
      </w:pPr>
      <w:bookmarkStart w:id="3" w:name="_Toc24463241"/>
      <w:r>
        <w:t>FINAL PROVISIONS</w:t>
      </w:r>
      <w:bookmarkEnd w:id="3"/>
    </w:p>
    <w:p w14:paraId="1E7E1126" w14:textId="77E6ACBF" w:rsidR="005B2673" w:rsidRPr="00436005" w:rsidRDefault="571358C8" w:rsidP="456A03B6">
      <w:pPr>
        <w:pStyle w:val="aa-tesktas-1"/>
        <w:spacing w:before="0" w:beforeAutospacing="0" w:after="0" w:line="240" w:lineRule="auto"/>
        <w:ind w:hanging="426"/>
      </w:pPr>
      <w:r w:rsidRPr="00436005">
        <w:t xml:space="preserve">All current and newly employed Employees, members of Collegial Bodies, Service Providers and other Third Parties </w:t>
      </w:r>
      <w:r w:rsidR="00A662FD" w:rsidRPr="00436005">
        <w:t>who</w:t>
      </w:r>
      <w:r w:rsidRPr="00436005">
        <w:t xml:space="preserve"> perform contractual obligations must </w:t>
      </w:r>
      <w:r w:rsidR="003259DB" w:rsidRPr="00436005">
        <w:t xml:space="preserve">get acquainted with </w:t>
      </w:r>
      <w:r w:rsidRPr="00436005">
        <w:t xml:space="preserve">the Policy and undertake to </w:t>
      </w:r>
      <w:r w:rsidR="00C45A22" w:rsidRPr="00436005">
        <w:t>meet</w:t>
      </w:r>
      <w:r w:rsidRPr="00436005">
        <w:t xml:space="preserve"> its requirements. Employees</w:t>
      </w:r>
      <w:r w:rsidR="00B07D8B" w:rsidRPr="00436005">
        <w:t xml:space="preserve"> must get acquainted </w:t>
      </w:r>
      <w:r w:rsidRPr="00436005">
        <w:t xml:space="preserve">with the Policy by means </w:t>
      </w:r>
      <w:r w:rsidR="00237C44" w:rsidRPr="00436005">
        <w:t xml:space="preserve">which </w:t>
      </w:r>
      <w:r w:rsidR="00E249AD" w:rsidRPr="00436005">
        <w:t>provide evidence of</w:t>
      </w:r>
      <w:r w:rsidR="00237C44" w:rsidRPr="00436005">
        <w:t xml:space="preserve"> </w:t>
      </w:r>
      <w:r w:rsidR="00090FB0" w:rsidRPr="00436005">
        <w:t>acquaintance</w:t>
      </w:r>
      <w:r w:rsidRPr="00436005">
        <w:t xml:space="preserve">. </w:t>
      </w:r>
    </w:p>
    <w:p w14:paraId="74EF5AE9" w14:textId="3C7BC364" w:rsidR="00FA0045" w:rsidRPr="00436005" w:rsidRDefault="00A50422" w:rsidP="00A4469A">
      <w:pPr>
        <w:pStyle w:val="aa-tesktas-1"/>
        <w:spacing w:before="0" w:beforeAutospacing="0" w:after="0" w:line="240" w:lineRule="auto"/>
        <w:ind w:hanging="426"/>
      </w:pPr>
      <w:r w:rsidRPr="00436005">
        <w:t xml:space="preserve">This Policy </w:t>
      </w:r>
      <w:r w:rsidR="00582C9F" w:rsidRPr="00436005">
        <w:t>must</w:t>
      </w:r>
      <w:r w:rsidRPr="00436005">
        <w:t xml:space="preserve"> be applied not only in accordance with the legal acts </w:t>
      </w:r>
      <w:r w:rsidR="00AA7A45">
        <w:t xml:space="preserve">which are </w:t>
      </w:r>
      <w:r w:rsidRPr="00436005">
        <w:t>set out in this Policy but also with the Group</w:t>
      </w:r>
      <w:r w:rsidR="00244670">
        <w:t>’</w:t>
      </w:r>
      <w:r w:rsidRPr="00436005">
        <w:t xml:space="preserve">s other legal acts relating to and/or detailing and/or supplementing </w:t>
      </w:r>
      <w:proofErr w:type="gramStart"/>
      <w:r w:rsidRPr="00436005">
        <w:t>this</w:t>
      </w:r>
      <w:proofErr w:type="gramEnd"/>
      <w:r w:rsidRPr="00436005">
        <w:t xml:space="preserve"> Policy.</w:t>
      </w:r>
    </w:p>
    <w:p w14:paraId="42167AA9" w14:textId="2DF6ED03" w:rsidR="004B6774" w:rsidRPr="00436005" w:rsidRDefault="000467BB" w:rsidP="00A4469A">
      <w:pPr>
        <w:pStyle w:val="aa-tesktas-1"/>
        <w:spacing w:before="0" w:beforeAutospacing="0" w:after="0" w:line="240" w:lineRule="auto"/>
        <w:ind w:hanging="426"/>
      </w:pPr>
      <w:r w:rsidRPr="00436005">
        <w:t>The Policy must be reviewed at least once a year and updated as necessary.</w:t>
      </w:r>
    </w:p>
    <w:p w14:paraId="0DCF642F" w14:textId="76F554D2" w:rsidR="002E45DC" w:rsidRPr="00436005" w:rsidRDefault="002E45DC" w:rsidP="00C54400">
      <w:pPr>
        <w:pStyle w:val="aa-tesktas-1"/>
        <w:spacing w:before="0" w:beforeAutospacing="0" w:after="0" w:line="240" w:lineRule="auto"/>
        <w:ind w:left="0"/>
      </w:pPr>
      <w:r w:rsidRPr="00436005">
        <w:t xml:space="preserve">This Policy shall be published in the Group’s centralised document management system. </w:t>
      </w:r>
    </w:p>
    <w:p w14:paraId="494DCC1D" w14:textId="77777777" w:rsidR="00A4469A" w:rsidRPr="00C54400" w:rsidRDefault="00A4469A" w:rsidP="00A4469A">
      <w:pPr>
        <w:pStyle w:val="aa-tesktas-1"/>
        <w:numPr>
          <w:ilvl w:val="0"/>
          <w:numId w:val="0"/>
        </w:numPr>
        <w:spacing w:before="0" w:beforeAutospacing="0" w:after="0" w:line="240" w:lineRule="auto"/>
      </w:pPr>
    </w:p>
    <w:p w14:paraId="1738DD77" w14:textId="694B3260" w:rsidR="00D37804" w:rsidRPr="00C54400" w:rsidRDefault="005B084E" w:rsidP="00C54400">
      <w:pPr>
        <w:pStyle w:val="aa-skyrius"/>
        <w:spacing w:before="0" w:after="0"/>
        <w:rPr>
          <w:noProof w:val="0"/>
        </w:rPr>
      </w:pPr>
      <w:r>
        <w:t>RELATED LEGAL ACTS</w:t>
      </w:r>
    </w:p>
    <w:p w14:paraId="01532C88" w14:textId="4CCEE4BC" w:rsidR="003B7F8C" w:rsidRPr="005E5B94" w:rsidRDefault="008541E2" w:rsidP="002E345F">
      <w:pPr>
        <w:pStyle w:val="aa-tesktas-1"/>
        <w:spacing w:before="0" w:beforeAutospacing="0" w:after="0" w:line="240" w:lineRule="auto"/>
        <w:ind w:left="0"/>
        <w:rPr>
          <w:i/>
          <w:iCs/>
          <w:color w:val="0070C0"/>
          <w:u w:val="single"/>
        </w:rPr>
      </w:pPr>
      <w:hyperlink r:id="rId34" w:history="1">
        <w:r w:rsidR="001F6893" w:rsidRPr="001F6893">
          <w:rPr>
            <w:rStyle w:val="Hyperlink"/>
            <w:i/>
            <w:iCs/>
          </w:rPr>
          <w:t>Group Risk Management Policy</w:t>
        </w:r>
      </w:hyperlink>
      <w:r w:rsidR="001F6893">
        <w:t>;</w:t>
      </w:r>
    </w:p>
    <w:p w14:paraId="74B98B6E" w14:textId="7FD9491C" w:rsidR="005E5B94" w:rsidRPr="00393212" w:rsidRDefault="008541E2" w:rsidP="002E345F">
      <w:pPr>
        <w:pStyle w:val="aa-tesktas-1"/>
        <w:spacing w:before="0" w:beforeAutospacing="0" w:after="0" w:line="240" w:lineRule="auto"/>
        <w:ind w:left="0"/>
        <w:rPr>
          <w:i/>
          <w:iCs/>
          <w:color w:val="0070C0"/>
          <w:u w:val="single"/>
        </w:rPr>
      </w:pPr>
      <w:hyperlink r:id="rId35" w:history="1">
        <w:r w:rsidR="005E5B94" w:rsidRPr="00EC4436">
          <w:rPr>
            <w:rStyle w:val="Hyperlink"/>
            <w:i/>
            <w:iCs/>
          </w:rPr>
          <w:t>Group Policy for Ensuring Business Continuity</w:t>
        </w:r>
      </w:hyperlink>
      <w:r w:rsidR="005E5B94">
        <w:t>;</w:t>
      </w:r>
    </w:p>
    <w:p w14:paraId="25B06C8F" w14:textId="1527647E" w:rsidR="00393212" w:rsidRPr="00C54400" w:rsidRDefault="008541E2" w:rsidP="002E345F">
      <w:pPr>
        <w:pStyle w:val="aa-tesktas-1"/>
        <w:spacing w:before="0" w:beforeAutospacing="0" w:after="0" w:line="240" w:lineRule="auto"/>
        <w:ind w:left="0"/>
        <w:rPr>
          <w:i/>
          <w:iCs/>
          <w:color w:val="0070C0"/>
          <w:u w:val="single"/>
        </w:rPr>
      </w:pPr>
      <w:hyperlink r:id="rId36" w:history="1">
        <w:r w:rsidR="00565BB2" w:rsidRPr="00565BB2">
          <w:rPr>
            <w:rStyle w:val="Hyperlink"/>
            <w:i/>
            <w:iCs/>
          </w:rPr>
          <w:t xml:space="preserve">Group </w:t>
        </w:r>
        <w:r w:rsidR="00393212" w:rsidRPr="00565BB2">
          <w:rPr>
            <w:rStyle w:val="Hyperlink"/>
            <w:i/>
            <w:iCs/>
          </w:rPr>
          <w:t xml:space="preserve">Personal Data Protection </w:t>
        </w:r>
        <w:r w:rsidR="00565BB2" w:rsidRPr="00565BB2">
          <w:rPr>
            <w:rStyle w:val="Hyperlink"/>
            <w:i/>
            <w:iCs/>
          </w:rPr>
          <w:t>Policy</w:t>
        </w:r>
      </w:hyperlink>
      <w:r w:rsidR="00565BB2">
        <w:t>;</w:t>
      </w:r>
    </w:p>
    <w:p w14:paraId="27D80B36" w14:textId="21CE7E16" w:rsidR="00D37804" w:rsidRPr="00015F1D" w:rsidRDefault="006C13F5" w:rsidP="002E345F">
      <w:pPr>
        <w:pStyle w:val="aa-tesktas-1"/>
        <w:spacing w:before="0" w:beforeAutospacing="0" w:after="0" w:line="240" w:lineRule="auto"/>
        <w:ind w:left="0"/>
        <w:rPr>
          <w:rStyle w:val="Hyperlink"/>
          <w:i/>
          <w:iCs/>
          <w:color w:val="0070C0"/>
        </w:rPr>
      </w:pPr>
      <w:r w:rsidRPr="00015F1D">
        <w:rPr>
          <w:i/>
          <w:iCs/>
        </w:rPr>
        <w:t xml:space="preserve">Group Information </w:t>
      </w:r>
      <w:proofErr w:type="spellStart"/>
      <w:r w:rsidRPr="00015F1D">
        <w:rPr>
          <w:i/>
          <w:iCs/>
        </w:rPr>
        <w:t>Confidenciality</w:t>
      </w:r>
      <w:proofErr w:type="spellEnd"/>
      <w:r w:rsidRPr="00015F1D">
        <w:rPr>
          <w:i/>
          <w:iCs/>
        </w:rPr>
        <w:t xml:space="preserve"> Assurance Standard.</w:t>
      </w:r>
    </w:p>
    <w:sectPr w:rsidR="00D37804" w:rsidRPr="00015F1D" w:rsidSect="00BC1EDF">
      <w:footerReference w:type="default" r:id="rId37"/>
      <w:headerReference w:type="first" r:id="rId38"/>
      <w:footerReference w:type="first" r:id="rId39"/>
      <w:pgSz w:w="11907" w:h="16840" w:code="9"/>
      <w:pgMar w:top="993" w:right="567" w:bottom="1135"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455A" w14:textId="77777777" w:rsidR="00DB0CA7" w:rsidRDefault="00DB0CA7" w:rsidP="00D36078">
      <w:r>
        <w:separator/>
      </w:r>
    </w:p>
  </w:endnote>
  <w:endnote w:type="continuationSeparator" w:id="0">
    <w:p w14:paraId="32D294CB" w14:textId="77777777" w:rsidR="00DB0CA7" w:rsidRDefault="00DB0CA7" w:rsidP="00D36078">
      <w:r>
        <w:continuationSeparator/>
      </w:r>
    </w:p>
  </w:endnote>
  <w:endnote w:type="continuationNotice" w:id="1">
    <w:p w14:paraId="30A531D0" w14:textId="77777777" w:rsidR="00DB0CA7" w:rsidRDefault="00DB0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8883"/>
      <w:docPartObj>
        <w:docPartGallery w:val="Page Numbers (Bottom of Page)"/>
        <w:docPartUnique/>
      </w:docPartObj>
    </w:sdtPr>
    <w:sdtEndPr/>
    <w:sdtContent>
      <w:p w14:paraId="044352CE" w14:textId="2112A40F" w:rsidR="00855609" w:rsidRPr="00C8329F" w:rsidRDefault="007F484A" w:rsidP="00E123AD">
        <w:pPr>
          <w:pStyle w:val="Footer"/>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2A4" w14:textId="60E55E18" w:rsidR="00855609" w:rsidRDefault="007F484A" w:rsidP="00841AAA">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41E3" w14:textId="77777777" w:rsidR="00DB0CA7" w:rsidRDefault="00DB0CA7" w:rsidP="00D36078">
      <w:r>
        <w:separator/>
      </w:r>
    </w:p>
  </w:footnote>
  <w:footnote w:type="continuationSeparator" w:id="0">
    <w:p w14:paraId="5A46087D" w14:textId="77777777" w:rsidR="00DB0CA7" w:rsidRDefault="00DB0CA7" w:rsidP="00D36078">
      <w:r>
        <w:continuationSeparator/>
      </w:r>
    </w:p>
  </w:footnote>
  <w:footnote w:type="continuationNotice" w:id="1">
    <w:p w14:paraId="32FC2D23" w14:textId="77777777" w:rsidR="00DB0CA7" w:rsidRDefault="00DB0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4" w:type="dxa"/>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685"/>
      <w:gridCol w:w="6399"/>
    </w:tblGrid>
    <w:tr w:rsidR="008D3DD6" w:rsidRPr="00B20F9C" w14:paraId="706ABE81" w14:textId="77777777" w:rsidTr="00E4053C">
      <w:tc>
        <w:tcPr>
          <w:tcW w:w="3685" w:type="dxa"/>
        </w:tcPr>
        <w:p w14:paraId="3C6B9746" w14:textId="123DBC24" w:rsidR="008D3DD6" w:rsidRDefault="008D3DD6" w:rsidP="008D3DD6">
          <w:pPr>
            <w:pStyle w:val="Header"/>
            <w:ind w:left="309"/>
            <w:jc w:val="right"/>
            <w:rPr>
              <w:rFonts w:cs="Arial"/>
              <w:sz w:val="20"/>
              <w:szCs w:val="20"/>
            </w:rPr>
          </w:pPr>
          <w:r>
            <w:rPr>
              <w:sz w:val="20"/>
            </w:rPr>
            <w:t>Normative internal legal act</w:t>
          </w:r>
        </w:p>
      </w:tc>
      <w:tc>
        <w:tcPr>
          <w:tcW w:w="6399" w:type="dxa"/>
        </w:tcPr>
        <w:p w14:paraId="06972B74" w14:textId="7E5461AD" w:rsidR="008D3DD6" w:rsidRPr="00510F17" w:rsidRDefault="0014242D" w:rsidP="008D3DD6">
          <w:pPr>
            <w:pStyle w:val="Header"/>
            <w:rPr>
              <w:rFonts w:cs="Arial"/>
              <w:b/>
              <w:bCs/>
              <w:sz w:val="20"/>
              <w:szCs w:val="20"/>
            </w:rPr>
          </w:pPr>
          <w:r>
            <w:rPr>
              <w:b/>
              <w:sz w:val="20"/>
            </w:rPr>
            <w:t>Information Security Policy of AB “Ignitis grupė” group of companies</w:t>
          </w:r>
        </w:p>
      </w:tc>
    </w:tr>
    <w:tr w:rsidR="008D3DD6" w:rsidRPr="00B20F9C" w14:paraId="5EF74D31" w14:textId="77777777" w:rsidTr="00E4053C">
      <w:tc>
        <w:tcPr>
          <w:tcW w:w="3685" w:type="dxa"/>
        </w:tcPr>
        <w:p w14:paraId="4A1B5200" w14:textId="1F2939A6" w:rsidR="008D3DD6" w:rsidRPr="00B20F9C" w:rsidRDefault="008D3DD6" w:rsidP="008D3DD6">
          <w:pPr>
            <w:pStyle w:val="Header"/>
            <w:jc w:val="right"/>
            <w:rPr>
              <w:rFonts w:cs="Arial"/>
              <w:sz w:val="20"/>
              <w:szCs w:val="20"/>
            </w:rPr>
          </w:pPr>
          <w:r>
            <w:rPr>
              <w:sz w:val="20"/>
            </w:rPr>
            <w:t>Name of the process</w:t>
          </w:r>
        </w:p>
      </w:tc>
      <w:tc>
        <w:tcPr>
          <w:tcW w:w="6399" w:type="dxa"/>
        </w:tcPr>
        <w:p w14:paraId="15259CA6" w14:textId="647C9C30" w:rsidR="008D3DD6" w:rsidRPr="00B20F9C" w:rsidRDefault="00EE472A" w:rsidP="008D3DD6">
          <w:pPr>
            <w:pStyle w:val="Header"/>
            <w:rPr>
              <w:rFonts w:cs="Arial"/>
              <w:sz w:val="20"/>
              <w:szCs w:val="20"/>
            </w:rPr>
          </w:pPr>
          <w:r>
            <w:rPr>
              <w:sz w:val="20"/>
            </w:rPr>
            <w:t>Information security management</w:t>
          </w:r>
        </w:p>
      </w:tc>
    </w:tr>
    <w:tr w:rsidR="00AD4790" w:rsidRPr="00B20F9C" w14:paraId="659C1570" w14:textId="77777777" w:rsidTr="00E4053C">
      <w:tc>
        <w:tcPr>
          <w:tcW w:w="3685" w:type="dxa"/>
        </w:tcPr>
        <w:p w14:paraId="7AB7628E" w14:textId="2646D88F" w:rsidR="00AD4790" w:rsidRDefault="00AD4790" w:rsidP="00AD4790">
          <w:pPr>
            <w:pStyle w:val="Header"/>
            <w:jc w:val="right"/>
            <w:rPr>
              <w:rFonts w:cs="Arial"/>
              <w:sz w:val="20"/>
              <w:szCs w:val="20"/>
            </w:rPr>
          </w:pPr>
          <w:r>
            <w:rPr>
              <w:sz w:val="20"/>
            </w:rPr>
            <w:t>Process owner (unit)</w:t>
          </w:r>
        </w:p>
      </w:tc>
      <w:tc>
        <w:tcPr>
          <w:tcW w:w="6399" w:type="dxa"/>
        </w:tcPr>
        <w:p w14:paraId="684CCE88" w14:textId="103E150F" w:rsidR="00AD4790" w:rsidRDefault="00AD4790" w:rsidP="00AD4790">
          <w:pPr>
            <w:pStyle w:val="Header"/>
            <w:rPr>
              <w:rFonts w:cs="Arial"/>
              <w:sz w:val="20"/>
              <w:szCs w:val="20"/>
            </w:rPr>
          </w:pPr>
          <w:r>
            <w:rPr>
              <w:sz w:val="20"/>
            </w:rPr>
            <w:t xml:space="preserve">UAB “Ignitis </w:t>
          </w:r>
          <w:proofErr w:type="spellStart"/>
          <w:r>
            <w:rPr>
              <w:sz w:val="20"/>
            </w:rPr>
            <w:t>grupės</w:t>
          </w:r>
          <w:proofErr w:type="spellEnd"/>
          <w:r>
            <w:rPr>
              <w:sz w:val="20"/>
            </w:rPr>
            <w:t xml:space="preserve"> </w:t>
          </w:r>
          <w:proofErr w:type="spellStart"/>
          <w:r>
            <w:rPr>
              <w:sz w:val="20"/>
            </w:rPr>
            <w:t>paslaugų</w:t>
          </w:r>
          <w:proofErr w:type="spellEnd"/>
          <w:r>
            <w:rPr>
              <w:sz w:val="20"/>
            </w:rPr>
            <w:t xml:space="preserve"> </w:t>
          </w:r>
          <w:proofErr w:type="spellStart"/>
          <w:r>
            <w:rPr>
              <w:sz w:val="20"/>
            </w:rPr>
            <w:t>centras</w:t>
          </w:r>
          <w:proofErr w:type="spellEnd"/>
          <w:r>
            <w:rPr>
              <w:sz w:val="20"/>
            </w:rPr>
            <w:t>” Digital Security</w:t>
          </w:r>
        </w:p>
      </w:tc>
    </w:tr>
    <w:tr w:rsidR="00AD4790" w:rsidRPr="00B20F9C" w14:paraId="1B09CECE" w14:textId="77777777" w:rsidTr="00E4053C">
      <w:tc>
        <w:tcPr>
          <w:tcW w:w="3685" w:type="dxa"/>
        </w:tcPr>
        <w:p w14:paraId="5059362E" w14:textId="77777777" w:rsidR="00AD4790" w:rsidRPr="00B20F9C" w:rsidRDefault="00AD4790" w:rsidP="00AD4790">
          <w:pPr>
            <w:pStyle w:val="Header"/>
            <w:jc w:val="right"/>
            <w:rPr>
              <w:rFonts w:cs="Arial"/>
              <w:sz w:val="20"/>
              <w:szCs w:val="20"/>
            </w:rPr>
          </w:pPr>
          <w:r>
            <w:rPr>
              <w:sz w:val="20"/>
            </w:rPr>
            <w:t>Approving company</w:t>
          </w:r>
        </w:p>
      </w:tc>
      <w:tc>
        <w:tcPr>
          <w:tcW w:w="6399" w:type="dxa"/>
        </w:tcPr>
        <w:p w14:paraId="09805356" w14:textId="0398CB19" w:rsidR="00AD4790" w:rsidRPr="00B20F9C" w:rsidRDefault="00AD4790" w:rsidP="00AD4790">
          <w:pPr>
            <w:pStyle w:val="Header"/>
            <w:rPr>
              <w:rFonts w:cs="Arial"/>
              <w:sz w:val="20"/>
              <w:szCs w:val="20"/>
            </w:rPr>
          </w:pPr>
          <w:r>
            <w:rPr>
              <w:sz w:val="20"/>
            </w:rPr>
            <w:t>AB “Ignitis grupė”</w:t>
          </w:r>
        </w:p>
      </w:tc>
    </w:tr>
    <w:tr w:rsidR="00AD4790" w:rsidRPr="00B20F9C" w14:paraId="08FF326F" w14:textId="77777777" w:rsidTr="00E4053C">
      <w:tc>
        <w:tcPr>
          <w:tcW w:w="3685" w:type="dxa"/>
        </w:tcPr>
        <w:p w14:paraId="58DD0A0C" w14:textId="34B8AC72" w:rsidR="00AD4790" w:rsidRPr="00B20F9C" w:rsidRDefault="00AD4790" w:rsidP="00AD4790">
          <w:pPr>
            <w:pStyle w:val="Header"/>
            <w:jc w:val="right"/>
            <w:rPr>
              <w:rFonts w:cs="Arial"/>
              <w:sz w:val="20"/>
              <w:szCs w:val="20"/>
            </w:rPr>
          </w:pPr>
          <w:r>
            <w:rPr>
              <w:sz w:val="20"/>
            </w:rPr>
            <w:t>Approving person/body</w:t>
          </w:r>
        </w:p>
      </w:tc>
      <w:tc>
        <w:tcPr>
          <w:tcW w:w="6399" w:type="dxa"/>
        </w:tcPr>
        <w:p w14:paraId="32D74F05" w14:textId="75DE3821" w:rsidR="00AD4790" w:rsidRPr="00B20F9C" w:rsidRDefault="00AD4790" w:rsidP="00AD4790">
          <w:pPr>
            <w:pStyle w:val="Header"/>
            <w:rPr>
              <w:rFonts w:cs="Arial"/>
              <w:sz w:val="20"/>
              <w:szCs w:val="20"/>
            </w:rPr>
          </w:pPr>
          <w:r>
            <w:rPr>
              <w:sz w:val="20"/>
            </w:rPr>
            <w:t>Management Board of AB “Ignitis grupė”</w:t>
          </w:r>
        </w:p>
      </w:tc>
    </w:tr>
    <w:tr w:rsidR="00AD4790" w:rsidRPr="00B20F9C" w14:paraId="032F53EB" w14:textId="77777777" w:rsidTr="00E4053C">
      <w:tc>
        <w:tcPr>
          <w:tcW w:w="3685" w:type="dxa"/>
        </w:tcPr>
        <w:p w14:paraId="413E87F8" w14:textId="2BA5CC66" w:rsidR="00AD4790" w:rsidRPr="00B20F9C" w:rsidRDefault="00DE14C8" w:rsidP="00AD4790">
          <w:pPr>
            <w:pStyle w:val="Header"/>
            <w:jc w:val="right"/>
            <w:rPr>
              <w:rFonts w:cs="Arial"/>
              <w:sz w:val="20"/>
              <w:szCs w:val="20"/>
            </w:rPr>
          </w:pPr>
          <w:r>
            <w:rPr>
              <w:sz w:val="20"/>
            </w:rPr>
            <w:t xml:space="preserve">Date of entry into force </w:t>
          </w:r>
        </w:p>
      </w:tc>
      <w:tc>
        <w:tcPr>
          <w:tcW w:w="6399" w:type="dxa"/>
        </w:tcPr>
        <w:p w14:paraId="16F2FF0D" w14:textId="4EAE2077" w:rsidR="00AD4790" w:rsidRPr="00B20F9C" w:rsidRDefault="00DE14C8" w:rsidP="00AD4790">
          <w:pPr>
            <w:pStyle w:val="Header"/>
            <w:rPr>
              <w:rFonts w:cs="Arial"/>
              <w:sz w:val="20"/>
              <w:szCs w:val="20"/>
            </w:rPr>
          </w:pPr>
          <w:r>
            <w:rPr>
              <w:sz w:val="20"/>
            </w:rPr>
            <w:t xml:space="preserve">26/09/2023 </w:t>
          </w:r>
        </w:p>
      </w:tc>
    </w:tr>
  </w:tbl>
  <w:p w14:paraId="3C975141" w14:textId="2C413EB5" w:rsidR="00855609" w:rsidRDefault="00E05573">
    <w:pPr>
      <w:pStyle w:val="Header"/>
    </w:pPr>
    <w:r>
      <w:rPr>
        <w:noProof/>
        <w:color w:val="2B579A"/>
        <w:sz w:val="20"/>
        <w:shd w:val="clear" w:color="auto" w:fill="E6E6E6"/>
      </w:rPr>
      <w:drawing>
        <wp:anchor distT="0" distB="0" distL="114300" distR="114300" simplePos="0" relativeHeight="251658240" behindDoc="0" locked="0" layoutInCell="1" allowOverlap="1" wp14:anchorId="78446C12" wp14:editId="1C092186">
          <wp:simplePos x="0" y="0"/>
          <wp:positionH relativeFrom="page">
            <wp:align>left</wp:align>
          </wp:positionH>
          <wp:positionV relativeFrom="margin">
            <wp:posOffset>-1139190</wp:posOffset>
          </wp:positionV>
          <wp:extent cx="1485900" cy="721463"/>
          <wp:effectExtent l="0" t="0" r="0" b="2540"/>
          <wp:wrapNone/>
          <wp:docPr id="14" name="Picture 14"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14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245F"/>
    <w:multiLevelType w:val="multilevel"/>
    <w:tmpl w:val="D28E2ABA"/>
    <w:lvl w:ilvl="0">
      <w:start w:val="1"/>
      <w:numFmt w:val="decimal"/>
      <w:pStyle w:val="aa-skyrius"/>
      <w:suff w:val="space"/>
      <w:lvlText w:val="%1."/>
      <w:lvlJc w:val="left"/>
      <w:pPr>
        <w:ind w:left="0" w:firstLine="0"/>
      </w:pPr>
      <w:rPr>
        <w:b/>
        <w:bCs/>
      </w:rPr>
    </w:lvl>
    <w:lvl w:ilvl="1">
      <w:start w:val="1"/>
      <w:numFmt w:val="decimal"/>
      <w:pStyle w:val="aa-tesktas-1"/>
      <w:suff w:val="space"/>
      <w:lvlText w:val="%1.%2."/>
      <w:lvlJc w:val="left"/>
      <w:pPr>
        <w:ind w:left="426" w:firstLine="0"/>
      </w:pPr>
      <w:rPr>
        <w:b w:val="0"/>
        <w:i w:val="0"/>
        <w:iCs w:val="0"/>
        <w:color w:val="auto"/>
        <w:sz w:val="22"/>
        <w:szCs w:val="22"/>
      </w:rPr>
    </w:lvl>
    <w:lvl w:ilvl="2">
      <w:start w:val="1"/>
      <w:numFmt w:val="decimal"/>
      <w:pStyle w:val="aa-tekstas-2"/>
      <w:suff w:val="space"/>
      <w:lvlText w:val="%1.%2.%3."/>
      <w:lvlJc w:val="left"/>
      <w:pPr>
        <w:ind w:left="0" w:firstLine="0"/>
      </w:pPr>
      <w:rPr>
        <w:b w:val="0"/>
        <w:bCs w:val="0"/>
      </w:rPr>
    </w:lvl>
    <w:lvl w:ilvl="3">
      <w:start w:val="1"/>
      <w:numFmt w:val="lowerRoman"/>
      <w:lvlText w:val="%4."/>
      <w:lvlJc w:val="right"/>
      <w:pPr>
        <w:ind w:left="1070" w:hanging="360"/>
      </w:pPr>
      <w:rPr>
        <w:i w:val="0"/>
        <w:iCs w:val="0"/>
      </w:r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1" w15:restartNumberingAfterBreak="0">
    <w:nsid w:val="430972EA"/>
    <w:multiLevelType w:val="hybridMultilevel"/>
    <w:tmpl w:val="9F9818C8"/>
    <w:lvl w:ilvl="0" w:tplc="CC54682E">
      <w:start w:val="1"/>
      <w:numFmt w:val="bullet"/>
      <w:pStyle w:val="VAEListNumber3"/>
      <w:lvlText w:val=""/>
      <w:lvlJc w:val="left"/>
      <w:pPr>
        <w:tabs>
          <w:tab w:val="num" w:pos="1440"/>
        </w:tabs>
        <w:ind w:left="1440" w:hanging="360"/>
      </w:pPr>
      <w:rPr>
        <w:rFonts w:ascii="Symbol" w:hAnsi="Symbol" w:hint="default"/>
      </w:rPr>
    </w:lvl>
    <w:lvl w:ilvl="1" w:tplc="494EA568" w:tentative="1">
      <w:start w:val="1"/>
      <w:numFmt w:val="bullet"/>
      <w:lvlText w:val="o"/>
      <w:lvlJc w:val="left"/>
      <w:pPr>
        <w:tabs>
          <w:tab w:val="num" w:pos="2160"/>
        </w:tabs>
        <w:ind w:left="2160" w:hanging="360"/>
      </w:pPr>
      <w:rPr>
        <w:rFonts w:ascii="Courier New" w:hAnsi="Courier New" w:cs="Courier New" w:hint="default"/>
      </w:rPr>
    </w:lvl>
    <w:lvl w:ilvl="2" w:tplc="115E7F28" w:tentative="1">
      <w:start w:val="1"/>
      <w:numFmt w:val="bullet"/>
      <w:lvlText w:val=""/>
      <w:lvlJc w:val="left"/>
      <w:pPr>
        <w:tabs>
          <w:tab w:val="num" w:pos="2880"/>
        </w:tabs>
        <w:ind w:left="2880" w:hanging="360"/>
      </w:pPr>
      <w:rPr>
        <w:rFonts w:ascii="Wingdings" w:hAnsi="Wingdings" w:hint="default"/>
      </w:rPr>
    </w:lvl>
    <w:lvl w:ilvl="3" w:tplc="C638EA12" w:tentative="1">
      <w:start w:val="1"/>
      <w:numFmt w:val="bullet"/>
      <w:lvlText w:val=""/>
      <w:lvlJc w:val="left"/>
      <w:pPr>
        <w:tabs>
          <w:tab w:val="num" w:pos="3600"/>
        </w:tabs>
        <w:ind w:left="3600" w:hanging="360"/>
      </w:pPr>
      <w:rPr>
        <w:rFonts w:ascii="Symbol" w:hAnsi="Symbol" w:hint="default"/>
      </w:rPr>
    </w:lvl>
    <w:lvl w:ilvl="4" w:tplc="63B207F6" w:tentative="1">
      <w:start w:val="1"/>
      <w:numFmt w:val="bullet"/>
      <w:lvlText w:val="o"/>
      <w:lvlJc w:val="left"/>
      <w:pPr>
        <w:tabs>
          <w:tab w:val="num" w:pos="4320"/>
        </w:tabs>
        <w:ind w:left="4320" w:hanging="360"/>
      </w:pPr>
      <w:rPr>
        <w:rFonts w:ascii="Courier New" w:hAnsi="Courier New" w:cs="Courier New" w:hint="default"/>
      </w:rPr>
    </w:lvl>
    <w:lvl w:ilvl="5" w:tplc="D06C4FC4" w:tentative="1">
      <w:start w:val="1"/>
      <w:numFmt w:val="bullet"/>
      <w:lvlText w:val=""/>
      <w:lvlJc w:val="left"/>
      <w:pPr>
        <w:tabs>
          <w:tab w:val="num" w:pos="5040"/>
        </w:tabs>
        <w:ind w:left="5040" w:hanging="360"/>
      </w:pPr>
      <w:rPr>
        <w:rFonts w:ascii="Wingdings" w:hAnsi="Wingdings" w:hint="default"/>
      </w:rPr>
    </w:lvl>
    <w:lvl w:ilvl="6" w:tplc="7D327F3E" w:tentative="1">
      <w:start w:val="1"/>
      <w:numFmt w:val="bullet"/>
      <w:lvlText w:val=""/>
      <w:lvlJc w:val="left"/>
      <w:pPr>
        <w:tabs>
          <w:tab w:val="num" w:pos="5760"/>
        </w:tabs>
        <w:ind w:left="5760" w:hanging="360"/>
      </w:pPr>
      <w:rPr>
        <w:rFonts w:ascii="Symbol" w:hAnsi="Symbol" w:hint="default"/>
      </w:rPr>
    </w:lvl>
    <w:lvl w:ilvl="7" w:tplc="07024138" w:tentative="1">
      <w:start w:val="1"/>
      <w:numFmt w:val="bullet"/>
      <w:lvlText w:val="o"/>
      <w:lvlJc w:val="left"/>
      <w:pPr>
        <w:tabs>
          <w:tab w:val="num" w:pos="6480"/>
        </w:tabs>
        <w:ind w:left="6480" w:hanging="360"/>
      </w:pPr>
      <w:rPr>
        <w:rFonts w:ascii="Courier New" w:hAnsi="Courier New" w:cs="Courier New" w:hint="default"/>
      </w:rPr>
    </w:lvl>
    <w:lvl w:ilvl="8" w:tplc="6CCAE2E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7867E81"/>
    <w:multiLevelType w:val="multilevel"/>
    <w:tmpl w:val="E08862A8"/>
    <w:lvl w:ilvl="0">
      <w:start w:val="1"/>
      <w:numFmt w:val="decimal"/>
      <w:pStyle w:val="a-skyrius"/>
      <w:suff w:val="space"/>
      <w:lvlText w:val="%1."/>
      <w:lvlJc w:val="left"/>
      <w:pPr>
        <w:ind w:left="0" w:firstLine="0"/>
      </w:pPr>
      <w:rPr>
        <w:rFonts w:hint="default"/>
      </w:rPr>
    </w:lvl>
    <w:lvl w:ilvl="1">
      <w:start w:val="1"/>
      <w:numFmt w:val="decimal"/>
      <w:pStyle w:val="a-tekstas-numeravimas-1"/>
      <w:suff w:val="space"/>
      <w:lvlText w:val="%1.%2."/>
      <w:lvlJc w:val="left"/>
      <w:pPr>
        <w:ind w:left="0" w:firstLine="0"/>
      </w:pPr>
      <w:rPr>
        <w:rFonts w:ascii="Arial" w:hAnsi="Arial" w:hint="default"/>
        <w:sz w:val="22"/>
      </w:rPr>
    </w:lvl>
    <w:lvl w:ilvl="2">
      <w:start w:val="1"/>
      <w:numFmt w:val="decimal"/>
      <w:pStyle w:val="a-tekstas-numeravimas-2"/>
      <w:suff w:val="space"/>
      <w:lvlText w:val="%1.%2.%3."/>
      <w:lvlJc w:val="left"/>
      <w:pPr>
        <w:ind w:left="0" w:firstLine="0"/>
      </w:pPr>
      <w:rPr>
        <w:rFonts w:ascii="Arial" w:hAnsi="Arial" w:hint="default"/>
        <w:sz w:val="22"/>
      </w:rPr>
    </w:lvl>
    <w:lvl w:ilvl="3">
      <w:start w:val="1"/>
      <w:numFmt w:val="decimal"/>
      <w:pStyle w:val="a-tekstas-numeravimas-3"/>
      <w:suff w:val="space"/>
      <w:lvlText w:val="%1.%2.%3.%4."/>
      <w:lvlJc w:val="left"/>
      <w:pPr>
        <w:ind w:left="0" w:firstLine="0"/>
      </w:pPr>
      <w:rPr>
        <w:rFonts w:ascii="Arial" w:hAnsi="Arial"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decimal"/>
      <w:pStyle w:val="a-tekstas-numeravimas-4"/>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36856970">
    <w:abstractNumId w:val="0"/>
  </w:num>
  <w:num w:numId="2" w16cid:durableId="534000447">
    <w:abstractNumId w:val="3"/>
  </w:num>
  <w:num w:numId="3" w16cid:durableId="32537634">
    <w:abstractNumId w:val="1"/>
  </w:num>
  <w:num w:numId="4" w16cid:durableId="182398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199737">
    <w:abstractNumId w:val="0"/>
  </w:num>
  <w:num w:numId="6" w16cid:durableId="1588735344">
    <w:abstractNumId w:val="0"/>
  </w:num>
  <w:num w:numId="7" w16cid:durableId="971515528">
    <w:abstractNumId w:val="0"/>
  </w:num>
  <w:num w:numId="8" w16cid:durableId="1693340488">
    <w:abstractNumId w:val="0"/>
  </w:num>
  <w:num w:numId="9" w16cid:durableId="1651054071">
    <w:abstractNumId w:val="0"/>
  </w:num>
  <w:num w:numId="10" w16cid:durableId="12195851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EB"/>
    <w:rsid w:val="0000086A"/>
    <w:rsid w:val="00000FA6"/>
    <w:rsid w:val="000029FA"/>
    <w:rsid w:val="00002D31"/>
    <w:rsid w:val="00003795"/>
    <w:rsid w:val="0000498B"/>
    <w:rsid w:val="00005258"/>
    <w:rsid w:val="000059A6"/>
    <w:rsid w:val="000060AD"/>
    <w:rsid w:val="000060ED"/>
    <w:rsid w:val="00006303"/>
    <w:rsid w:val="000064F4"/>
    <w:rsid w:val="00006873"/>
    <w:rsid w:val="00007A3D"/>
    <w:rsid w:val="00010F9B"/>
    <w:rsid w:val="000111F9"/>
    <w:rsid w:val="000119E0"/>
    <w:rsid w:val="00011EE2"/>
    <w:rsid w:val="00012161"/>
    <w:rsid w:val="000121DD"/>
    <w:rsid w:val="00012BED"/>
    <w:rsid w:val="00012CFA"/>
    <w:rsid w:val="00012F7D"/>
    <w:rsid w:val="00013B73"/>
    <w:rsid w:val="00013D68"/>
    <w:rsid w:val="00014244"/>
    <w:rsid w:val="00014D8D"/>
    <w:rsid w:val="00015004"/>
    <w:rsid w:val="0001514B"/>
    <w:rsid w:val="00015F1D"/>
    <w:rsid w:val="00016B6C"/>
    <w:rsid w:val="00016BAE"/>
    <w:rsid w:val="00016CF5"/>
    <w:rsid w:val="000175DE"/>
    <w:rsid w:val="00017B2E"/>
    <w:rsid w:val="00017D83"/>
    <w:rsid w:val="0002003E"/>
    <w:rsid w:val="00020444"/>
    <w:rsid w:val="00020C32"/>
    <w:rsid w:val="000213F0"/>
    <w:rsid w:val="00021835"/>
    <w:rsid w:val="00021CBF"/>
    <w:rsid w:val="000225F6"/>
    <w:rsid w:val="00022858"/>
    <w:rsid w:val="00023C4B"/>
    <w:rsid w:val="0002426C"/>
    <w:rsid w:val="00025398"/>
    <w:rsid w:val="000261C6"/>
    <w:rsid w:val="00027A9E"/>
    <w:rsid w:val="00027F9B"/>
    <w:rsid w:val="00030B57"/>
    <w:rsid w:val="00030C47"/>
    <w:rsid w:val="00031975"/>
    <w:rsid w:val="00032791"/>
    <w:rsid w:val="000331A1"/>
    <w:rsid w:val="00033CBE"/>
    <w:rsid w:val="00033D7B"/>
    <w:rsid w:val="00034239"/>
    <w:rsid w:val="00034F5D"/>
    <w:rsid w:val="0003550B"/>
    <w:rsid w:val="00035C50"/>
    <w:rsid w:val="00036A4B"/>
    <w:rsid w:val="0004088D"/>
    <w:rsid w:val="00040C3A"/>
    <w:rsid w:val="00042AFA"/>
    <w:rsid w:val="0004342C"/>
    <w:rsid w:val="00044090"/>
    <w:rsid w:val="0004438F"/>
    <w:rsid w:val="00044746"/>
    <w:rsid w:val="00044A54"/>
    <w:rsid w:val="00045715"/>
    <w:rsid w:val="00045F04"/>
    <w:rsid w:val="00046609"/>
    <w:rsid w:val="000467BB"/>
    <w:rsid w:val="00046E05"/>
    <w:rsid w:val="00046F8F"/>
    <w:rsid w:val="00047BF0"/>
    <w:rsid w:val="00047C84"/>
    <w:rsid w:val="00050996"/>
    <w:rsid w:val="00051742"/>
    <w:rsid w:val="000518DA"/>
    <w:rsid w:val="00051949"/>
    <w:rsid w:val="00051DA4"/>
    <w:rsid w:val="00052C34"/>
    <w:rsid w:val="00052E2B"/>
    <w:rsid w:val="000532DE"/>
    <w:rsid w:val="0005388C"/>
    <w:rsid w:val="00053BC6"/>
    <w:rsid w:val="00053D1F"/>
    <w:rsid w:val="00054616"/>
    <w:rsid w:val="00054979"/>
    <w:rsid w:val="00054F28"/>
    <w:rsid w:val="00055363"/>
    <w:rsid w:val="00056274"/>
    <w:rsid w:val="0005663B"/>
    <w:rsid w:val="00056857"/>
    <w:rsid w:val="00056B6B"/>
    <w:rsid w:val="00060129"/>
    <w:rsid w:val="00060206"/>
    <w:rsid w:val="000605B1"/>
    <w:rsid w:val="00060645"/>
    <w:rsid w:val="00060ACF"/>
    <w:rsid w:val="00060D98"/>
    <w:rsid w:val="00060FF2"/>
    <w:rsid w:val="00061A82"/>
    <w:rsid w:val="00061D42"/>
    <w:rsid w:val="00061EB7"/>
    <w:rsid w:val="00063049"/>
    <w:rsid w:val="00063679"/>
    <w:rsid w:val="0006372E"/>
    <w:rsid w:val="00063E5F"/>
    <w:rsid w:val="00064728"/>
    <w:rsid w:val="000650A0"/>
    <w:rsid w:val="00065791"/>
    <w:rsid w:val="000679DC"/>
    <w:rsid w:val="00067D33"/>
    <w:rsid w:val="000703D5"/>
    <w:rsid w:val="000705D5"/>
    <w:rsid w:val="00070652"/>
    <w:rsid w:val="0007073B"/>
    <w:rsid w:val="00070A9F"/>
    <w:rsid w:val="00070BD4"/>
    <w:rsid w:val="00070F4B"/>
    <w:rsid w:val="00070FA7"/>
    <w:rsid w:val="00071700"/>
    <w:rsid w:val="0007258E"/>
    <w:rsid w:val="00072C6B"/>
    <w:rsid w:val="0007334F"/>
    <w:rsid w:val="00074232"/>
    <w:rsid w:val="00074862"/>
    <w:rsid w:val="00074E2C"/>
    <w:rsid w:val="00074F41"/>
    <w:rsid w:val="000751AC"/>
    <w:rsid w:val="00075A69"/>
    <w:rsid w:val="00075B1D"/>
    <w:rsid w:val="00075B55"/>
    <w:rsid w:val="00075FA1"/>
    <w:rsid w:val="000768A2"/>
    <w:rsid w:val="000776FB"/>
    <w:rsid w:val="00077A25"/>
    <w:rsid w:val="00077ACB"/>
    <w:rsid w:val="00077BD9"/>
    <w:rsid w:val="00077DF6"/>
    <w:rsid w:val="00077FBA"/>
    <w:rsid w:val="00080327"/>
    <w:rsid w:val="00080543"/>
    <w:rsid w:val="000806D3"/>
    <w:rsid w:val="00080C6C"/>
    <w:rsid w:val="0008118F"/>
    <w:rsid w:val="0008165B"/>
    <w:rsid w:val="00081FE0"/>
    <w:rsid w:val="00082893"/>
    <w:rsid w:val="000829CF"/>
    <w:rsid w:val="00084014"/>
    <w:rsid w:val="00084598"/>
    <w:rsid w:val="000849C6"/>
    <w:rsid w:val="00084F53"/>
    <w:rsid w:val="0008561A"/>
    <w:rsid w:val="0008581F"/>
    <w:rsid w:val="00085AB2"/>
    <w:rsid w:val="00085C70"/>
    <w:rsid w:val="00087385"/>
    <w:rsid w:val="000905F1"/>
    <w:rsid w:val="0009096E"/>
    <w:rsid w:val="00090975"/>
    <w:rsid w:val="00090BC2"/>
    <w:rsid w:val="00090BF0"/>
    <w:rsid w:val="00090D55"/>
    <w:rsid w:val="00090FB0"/>
    <w:rsid w:val="00091A7D"/>
    <w:rsid w:val="00091BAE"/>
    <w:rsid w:val="00091E6C"/>
    <w:rsid w:val="00092711"/>
    <w:rsid w:val="00092849"/>
    <w:rsid w:val="00092D16"/>
    <w:rsid w:val="00092E82"/>
    <w:rsid w:val="00093799"/>
    <w:rsid w:val="00093C69"/>
    <w:rsid w:val="00093F70"/>
    <w:rsid w:val="00094103"/>
    <w:rsid w:val="00095785"/>
    <w:rsid w:val="00095B72"/>
    <w:rsid w:val="00095F59"/>
    <w:rsid w:val="00096E9B"/>
    <w:rsid w:val="00096EF7"/>
    <w:rsid w:val="000A08B5"/>
    <w:rsid w:val="000A08EB"/>
    <w:rsid w:val="000A0DD7"/>
    <w:rsid w:val="000A1094"/>
    <w:rsid w:val="000A10AB"/>
    <w:rsid w:val="000A2278"/>
    <w:rsid w:val="000A24CF"/>
    <w:rsid w:val="000A2FA4"/>
    <w:rsid w:val="000A386E"/>
    <w:rsid w:val="000A3875"/>
    <w:rsid w:val="000A4001"/>
    <w:rsid w:val="000A4D2D"/>
    <w:rsid w:val="000A682D"/>
    <w:rsid w:val="000A7B41"/>
    <w:rsid w:val="000A7D14"/>
    <w:rsid w:val="000B0266"/>
    <w:rsid w:val="000B03D7"/>
    <w:rsid w:val="000B05CE"/>
    <w:rsid w:val="000B158F"/>
    <w:rsid w:val="000B196D"/>
    <w:rsid w:val="000B1EC5"/>
    <w:rsid w:val="000B35B4"/>
    <w:rsid w:val="000B36AF"/>
    <w:rsid w:val="000B3996"/>
    <w:rsid w:val="000B3AFB"/>
    <w:rsid w:val="000B47D0"/>
    <w:rsid w:val="000B4979"/>
    <w:rsid w:val="000B5193"/>
    <w:rsid w:val="000B5499"/>
    <w:rsid w:val="000B5563"/>
    <w:rsid w:val="000B633F"/>
    <w:rsid w:val="000B6F21"/>
    <w:rsid w:val="000B72F6"/>
    <w:rsid w:val="000B7591"/>
    <w:rsid w:val="000C01C1"/>
    <w:rsid w:val="000C04E4"/>
    <w:rsid w:val="000C0D62"/>
    <w:rsid w:val="000C10CA"/>
    <w:rsid w:val="000C1985"/>
    <w:rsid w:val="000C2035"/>
    <w:rsid w:val="000C27F5"/>
    <w:rsid w:val="000C2B78"/>
    <w:rsid w:val="000C307D"/>
    <w:rsid w:val="000C317B"/>
    <w:rsid w:val="000C358B"/>
    <w:rsid w:val="000C45FC"/>
    <w:rsid w:val="000C47D8"/>
    <w:rsid w:val="000C4906"/>
    <w:rsid w:val="000C4AC7"/>
    <w:rsid w:val="000C5773"/>
    <w:rsid w:val="000C580B"/>
    <w:rsid w:val="000C58AB"/>
    <w:rsid w:val="000C63BF"/>
    <w:rsid w:val="000C6EE1"/>
    <w:rsid w:val="000C7903"/>
    <w:rsid w:val="000C7D0A"/>
    <w:rsid w:val="000D0012"/>
    <w:rsid w:val="000D03EC"/>
    <w:rsid w:val="000D049F"/>
    <w:rsid w:val="000D13B5"/>
    <w:rsid w:val="000D1830"/>
    <w:rsid w:val="000D23CA"/>
    <w:rsid w:val="000D24A0"/>
    <w:rsid w:val="000D25AB"/>
    <w:rsid w:val="000D26A3"/>
    <w:rsid w:val="000D38A6"/>
    <w:rsid w:val="000D3987"/>
    <w:rsid w:val="000D3B0C"/>
    <w:rsid w:val="000D4B19"/>
    <w:rsid w:val="000D4CDE"/>
    <w:rsid w:val="000D5279"/>
    <w:rsid w:val="000D54B4"/>
    <w:rsid w:val="000D55E9"/>
    <w:rsid w:val="000D5B4F"/>
    <w:rsid w:val="000D679B"/>
    <w:rsid w:val="000E0080"/>
    <w:rsid w:val="000E0917"/>
    <w:rsid w:val="000E0AF9"/>
    <w:rsid w:val="000E0FAE"/>
    <w:rsid w:val="000E2AAB"/>
    <w:rsid w:val="000E2DDD"/>
    <w:rsid w:val="000E327B"/>
    <w:rsid w:val="000E3714"/>
    <w:rsid w:val="000E46E2"/>
    <w:rsid w:val="000E51DD"/>
    <w:rsid w:val="000E52A0"/>
    <w:rsid w:val="000E5410"/>
    <w:rsid w:val="000E57E3"/>
    <w:rsid w:val="000E5CCE"/>
    <w:rsid w:val="000E6E33"/>
    <w:rsid w:val="000F0118"/>
    <w:rsid w:val="000F1752"/>
    <w:rsid w:val="000F1D1C"/>
    <w:rsid w:val="000F20EA"/>
    <w:rsid w:val="000F21A4"/>
    <w:rsid w:val="000F269C"/>
    <w:rsid w:val="000F2CFA"/>
    <w:rsid w:val="000F340B"/>
    <w:rsid w:val="000F392E"/>
    <w:rsid w:val="000F4240"/>
    <w:rsid w:val="000F429B"/>
    <w:rsid w:val="000F495E"/>
    <w:rsid w:val="000F51BB"/>
    <w:rsid w:val="000F56BA"/>
    <w:rsid w:val="000F5726"/>
    <w:rsid w:val="000F5CC8"/>
    <w:rsid w:val="000F754E"/>
    <w:rsid w:val="000F79AA"/>
    <w:rsid w:val="00102CAE"/>
    <w:rsid w:val="001031EB"/>
    <w:rsid w:val="001034B9"/>
    <w:rsid w:val="0010372B"/>
    <w:rsid w:val="00104435"/>
    <w:rsid w:val="00104906"/>
    <w:rsid w:val="00104A9A"/>
    <w:rsid w:val="00105876"/>
    <w:rsid w:val="00105934"/>
    <w:rsid w:val="00105E5E"/>
    <w:rsid w:val="001066BC"/>
    <w:rsid w:val="00106BE0"/>
    <w:rsid w:val="00106D39"/>
    <w:rsid w:val="00107222"/>
    <w:rsid w:val="00107242"/>
    <w:rsid w:val="00107401"/>
    <w:rsid w:val="00107612"/>
    <w:rsid w:val="00107A20"/>
    <w:rsid w:val="0011157C"/>
    <w:rsid w:val="00111EA1"/>
    <w:rsid w:val="00113BD7"/>
    <w:rsid w:val="00114822"/>
    <w:rsid w:val="001149CB"/>
    <w:rsid w:val="00115587"/>
    <w:rsid w:val="00115614"/>
    <w:rsid w:val="001158B0"/>
    <w:rsid w:val="001158D6"/>
    <w:rsid w:val="0011624D"/>
    <w:rsid w:val="00116B36"/>
    <w:rsid w:val="00116CD8"/>
    <w:rsid w:val="001200A0"/>
    <w:rsid w:val="00120A51"/>
    <w:rsid w:val="00120EBC"/>
    <w:rsid w:val="0012118B"/>
    <w:rsid w:val="0012119C"/>
    <w:rsid w:val="00121482"/>
    <w:rsid w:val="00121ADB"/>
    <w:rsid w:val="0012236A"/>
    <w:rsid w:val="001226F4"/>
    <w:rsid w:val="00122A0A"/>
    <w:rsid w:val="00122A6A"/>
    <w:rsid w:val="00122DEA"/>
    <w:rsid w:val="001233C1"/>
    <w:rsid w:val="001237BB"/>
    <w:rsid w:val="00123AF1"/>
    <w:rsid w:val="00125016"/>
    <w:rsid w:val="0012512A"/>
    <w:rsid w:val="0012593F"/>
    <w:rsid w:val="001264AC"/>
    <w:rsid w:val="00126B09"/>
    <w:rsid w:val="00127133"/>
    <w:rsid w:val="00127522"/>
    <w:rsid w:val="00127710"/>
    <w:rsid w:val="00127833"/>
    <w:rsid w:val="00130882"/>
    <w:rsid w:val="00130D41"/>
    <w:rsid w:val="0013192B"/>
    <w:rsid w:val="0013228A"/>
    <w:rsid w:val="00132D2B"/>
    <w:rsid w:val="00132F6D"/>
    <w:rsid w:val="001334EA"/>
    <w:rsid w:val="00133721"/>
    <w:rsid w:val="00133937"/>
    <w:rsid w:val="00133D32"/>
    <w:rsid w:val="00134A21"/>
    <w:rsid w:val="00134C32"/>
    <w:rsid w:val="00135BB3"/>
    <w:rsid w:val="00135D2B"/>
    <w:rsid w:val="00135D85"/>
    <w:rsid w:val="00135EAF"/>
    <w:rsid w:val="001370D0"/>
    <w:rsid w:val="001372AB"/>
    <w:rsid w:val="00137601"/>
    <w:rsid w:val="00137DBE"/>
    <w:rsid w:val="00137DCC"/>
    <w:rsid w:val="00140D6A"/>
    <w:rsid w:val="00140E0A"/>
    <w:rsid w:val="00141581"/>
    <w:rsid w:val="001417AF"/>
    <w:rsid w:val="00141881"/>
    <w:rsid w:val="001418DB"/>
    <w:rsid w:val="00141B6E"/>
    <w:rsid w:val="00141BF8"/>
    <w:rsid w:val="00141CE8"/>
    <w:rsid w:val="0014242D"/>
    <w:rsid w:val="00142904"/>
    <w:rsid w:val="00142D43"/>
    <w:rsid w:val="00142FC3"/>
    <w:rsid w:val="00143162"/>
    <w:rsid w:val="00143199"/>
    <w:rsid w:val="0014359D"/>
    <w:rsid w:val="00143A77"/>
    <w:rsid w:val="00143BFE"/>
    <w:rsid w:val="00144800"/>
    <w:rsid w:val="001448BE"/>
    <w:rsid w:val="00145149"/>
    <w:rsid w:val="0014538F"/>
    <w:rsid w:val="001455BE"/>
    <w:rsid w:val="0014612F"/>
    <w:rsid w:val="0014643A"/>
    <w:rsid w:val="00146791"/>
    <w:rsid w:val="00146DAB"/>
    <w:rsid w:val="00146ED8"/>
    <w:rsid w:val="00147056"/>
    <w:rsid w:val="00147539"/>
    <w:rsid w:val="00147AF9"/>
    <w:rsid w:val="0015095B"/>
    <w:rsid w:val="00151147"/>
    <w:rsid w:val="0015128E"/>
    <w:rsid w:val="00151392"/>
    <w:rsid w:val="00151488"/>
    <w:rsid w:val="0015263F"/>
    <w:rsid w:val="0015272E"/>
    <w:rsid w:val="0015279F"/>
    <w:rsid w:val="00152A93"/>
    <w:rsid w:val="00152D02"/>
    <w:rsid w:val="001530CA"/>
    <w:rsid w:val="001530DF"/>
    <w:rsid w:val="001539F5"/>
    <w:rsid w:val="00153D86"/>
    <w:rsid w:val="00154761"/>
    <w:rsid w:val="001549B9"/>
    <w:rsid w:val="00154C09"/>
    <w:rsid w:val="00155810"/>
    <w:rsid w:val="00155935"/>
    <w:rsid w:val="00156983"/>
    <w:rsid w:val="00156F1A"/>
    <w:rsid w:val="00156F81"/>
    <w:rsid w:val="00157C6C"/>
    <w:rsid w:val="00157EAB"/>
    <w:rsid w:val="00160F41"/>
    <w:rsid w:val="00161326"/>
    <w:rsid w:val="001621CF"/>
    <w:rsid w:val="001621F3"/>
    <w:rsid w:val="00162A1B"/>
    <w:rsid w:val="0016300F"/>
    <w:rsid w:val="00163926"/>
    <w:rsid w:val="001648D2"/>
    <w:rsid w:val="00164A9E"/>
    <w:rsid w:val="001658BE"/>
    <w:rsid w:val="00165ED7"/>
    <w:rsid w:val="00166A52"/>
    <w:rsid w:val="00167266"/>
    <w:rsid w:val="001672D1"/>
    <w:rsid w:val="001674EB"/>
    <w:rsid w:val="001677BC"/>
    <w:rsid w:val="00171BEC"/>
    <w:rsid w:val="00171E9E"/>
    <w:rsid w:val="0017384E"/>
    <w:rsid w:val="00173B13"/>
    <w:rsid w:val="00173F28"/>
    <w:rsid w:val="00174960"/>
    <w:rsid w:val="00174DC0"/>
    <w:rsid w:val="001761A7"/>
    <w:rsid w:val="001764F5"/>
    <w:rsid w:val="0017669D"/>
    <w:rsid w:val="00176F8D"/>
    <w:rsid w:val="00177A9E"/>
    <w:rsid w:val="00177CD0"/>
    <w:rsid w:val="00177FEF"/>
    <w:rsid w:val="00180A86"/>
    <w:rsid w:val="00180AA2"/>
    <w:rsid w:val="00180BE8"/>
    <w:rsid w:val="00180D51"/>
    <w:rsid w:val="001818EF"/>
    <w:rsid w:val="00181FC9"/>
    <w:rsid w:val="00182E78"/>
    <w:rsid w:val="00183016"/>
    <w:rsid w:val="0018349A"/>
    <w:rsid w:val="00184875"/>
    <w:rsid w:val="00184BFB"/>
    <w:rsid w:val="00184D23"/>
    <w:rsid w:val="00184D3C"/>
    <w:rsid w:val="00185053"/>
    <w:rsid w:val="001854BD"/>
    <w:rsid w:val="00185729"/>
    <w:rsid w:val="001857B0"/>
    <w:rsid w:val="00185FB0"/>
    <w:rsid w:val="001866E8"/>
    <w:rsid w:val="00186E0E"/>
    <w:rsid w:val="0018762C"/>
    <w:rsid w:val="00187CB4"/>
    <w:rsid w:val="0019130C"/>
    <w:rsid w:val="001914B2"/>
    <w:rsid w:val="00191AE4"/>
    <w:rsid w:val="00192188"/>
    <w:rsid w:val="001922AF"/>
    <w:rsid w:val="00192967"/>
    <w:rsid w:val="001929D9"/>
    <w:rsid w:val="00192AC9"/>
    <w:rsid w:val="00192E4E"/>
    <w:rsid w:val="001934A9"/>
    <w:rsid w:val="0019379C"/>
    <w:rsid w:val="00193A44"/>
    <w:rsid w:val="00194D3D"/>
    <w:rsid w:val="00195589"/>
    <w:rsid w:val="001957BC"/>
    <w:rsid w:val="00196DAB"/>
    <w:rsid w:val="00197894"/>
    <w:rsid w:val="001A0C2B"/>
    <w:rsid w:val="001A0EE8"/>
    <w:rsid w:val="001A1CE5"/>
    <w:rsid w:val="001A23A7"/>
    <w:rsid w:val="001A2BC8"/>
    <w:rsid w:val="001A2FFE"/>
    <w:rsid w:val="001A39A1"/>
    <w:rsid w:val="001A3B14"/>
    <w:rsid w:val="001A3EDA"/>
    <w:rsid w:val="001A446C"/>
    <w:rsid w:val="001A556C"/>
    <w:rsid w:val="001A5D33"/>
    <w:rsid w:val="001A697E"/>
    <w:rsid w:val="001A6E80"/>
    <w:rsid w:val="001A6F88"/>
    <w:rsid w:val="001A6F96"/>
    <w:rsid w:val="001A7473"/>
    <w:rsid w:val="001A77B2"/>
    <w:rsid w:val="001A7939"/>
    <w:rsid w:val="001A7C16"/>
    <w:rsid w:val="001B1C5F"/>
    <w:rsid w:val="001B2011"/>
    <w:rsid w:val="001B220E"/>
    <w:rsid w:val="001B248F"/>
    <w:rsid w:val="001B2926"/>
    <w:rsid w:val="001B2CEC"/>
    <w:rsid w:val="001B3277"/>
    <w:rsid w:val="001B3333"/>
    <w:rsid w:val="001B365D"/>
    <w:rsid w:val="001B3EBF"/>
    <w:rsid w:val="001B3F02"/>
    <w:rsid w:val="001B42D7"/>
    <w:rsid w:val="001B49D0"/>
    <w:rsid w:val="001B4A57"/>
    <w:rsid w:val="001B50B9"/>
    <w:rsid w:val="001B54AF"/>
    <w:rsid w:val="001B5827"/>
    <w:rsid w:val="001B5AE1"/>
    <w:rsid w:val="001B60B0"/>
    <w:rsid w:val="001B612B"/>
    <w:rsid w:val="001B614C"/>
    <w:rsid w:val="001B6FA2"/>
    <w:rsid w:val="001B784F"/>
    <w:rsid w:val="001B7912"/>
    <w:rsid w:val="001C167F"/>
    <w:rsid w:val="001C1733"/>
    <w:rsid w:val="001C1B3E"/>
    <w:rsid w:val="001C2133"/>
    <w:rsid w:val="001C2349"/>
    <w:rsid w:val="001C257E"/>
    <w:rsid w:val="001C38A2"/>
    <w:rsid w:val="001C3EF6"/>
    <w:rsid w:val="001C4132"/>
    <w:rsid w:val="001C4368"/>
    <w:rsid w:val="001C46A8"/>
    <w:rsid w:val="001C48A9"/>
    <w:rsid w:val="001C4B04"/>
    <w:rsid w:val="001C4E3B"/>
    <w:rsid w:val="001C562F"/>
    <w:rsid w:val="001C56F9"/>
    <w:rsid w:val="001C578C"/>
    <w:rsid w:val="001C578E"/>
    <w:rsid w:val="001C5FA3"/>
    <w:rsid w:val="001C7757"/>
    <w:rsid w:val="001D05A0"/>
    <w:rsid w:val="001D0A07"/>
    <w:rsid w:val="001D0D2A"/>
    <w:rsid w:val="001D0E80"/>
    <w:rsid w:val="001D128F"/>
    <w:rsid w:val="001D1990"/>
    <w:rsid w:val="001D1F55"/>
    <w:rsid w:val="001D26D4"/>
    <w:rsid w:val="001D2D16"/>
    <w:rsid w:val="001D2FCD"/>
    <w:rsid w:val="001D358E"/>
    <w:rsid w:val="001D37B0"/>
    <w:rsid w:val="001D3BBB"/>
    <w:rsid w:val="001D4272"/>
    <w:rsid w:val="001D47B5"/>
    <w:rsid w:val="001D48C0"/>
    <w:rsid w:val="001D4FEB"/>
    <w:rsid w:val="001D56ED"/>
    <w:rsid w:val="001D5FD4"/>
    <w:rsid w:val="001D62F1"/>
    <w:rsid w:val="001D6992"/>
    <w:rsid w:val="001D6A00"/>
    <w:rsid w:val="001D6A9A"/>
    <w:rsid w:val="001D7082"/>
    <w:rsid w:val="001D789A"/>
    <w:rsid w:val="001D7F7A"/>
    <w:rsid w:val="001E0059"/>
    <w:rsid w:val="001E0C73"/>
    <w:rsid w:val="001E103D"/>
    <w:rsid w:val="001E1172"/>
    <w:rsid w:val="001E17FB"/>
    <w:rsid w:val="001E1D55"/>
    <w:rsid w:val="001E22AF"/>
    <w:rsid w:val="001E24FD"/>
    <w:rsid w:val="001E2C10"/>
    <w:rsid w:val="001E2E7E"/>
    <w:rsid w:val="001E3B97"/>
    <w:rsid w:val="001E44B3"/>
    <w:rsid w:val="001E471F"/>
    <w:rsid w:val="001E4814"/>
    <w:rsid w:val="001E4FF3"/>
    <w:rsid w:val="001E5475"/>
    <w:rsid w:val="001E55BF"/>
    <w:rsid w:val="001E5F00"/>
    <w:rsid w:val="001E60A4"/>
    <w:rsid w:val="001E617F"/>
    <w:rsid w:val="001E6251"/>
    <w:rsid w:val="001E69FF"/>
    <w:rsid w:val="001E70D9"/>
    <w:rsid w:val="001E70E8"/>
    <w:rsid w:val="001E73EF"/>
    <w:rsid w:val="001E7889"/>
    <w:rsid w:val="001F0513"/>
    <w:rsid w:val="001F07C1"/>
    <w:rsid w:val="001F0945"/>
    <w:rsid w:val="001F1486"/>
    <w:rsid w:val="001F1ECB"/>
    <w:rsid w:val="001F21B0"/>
    <w:rsid w:val="001F29EF"/>
    <w:rsid w:val="001F3980"/>
    <w:rsid w:val="001F3C7A"/>
    <w:rsid w:val="001F47D2"/>
    <w:rsid w:val="001F4C0D"/>
    <w:rsid w:val="001F513E"/>
    <w:rsid w:val="001F5183"/>
    <w:rsid w:val="001F5502"/>
    <w:rsid w:val="001F5514"/>
    <w:rsid w:val="001F594D"/>
    <w:rsid w:val="001F5A2A"/>
    <w:rsid w:val="001F5AC6"/>
    <w:rsid w:val="001F5E93"/>
    <w:rsid w:val="001F6893"/>
    <w:rsid w:val="001F6936"/>
    <w:rsid w:val="001F7C4F"/>
    <w:rsid w:val="002004ED"/>
    <w:rsid w:val="0020087E"/>
    <w:rsid w:val="002023D2"/>
    <w:rsid w:val="0020273B"/>
    <w:rsid w:val="00203032"/>
    <w:rsid w:val="00203039"/>
    <w:rsid w:val="0020397E"/>
    <w:rsid w:val="00203F27"/>
    <w:rsid w:val="0020401A"/>
    <w:rsid w:val="002041BC"/>
    <w:rsid w:val="00204322"/>
    <w:rsid w:val="00204884"/>
    <w:rsid w:val="0020581B"/>
    <w:rsid w:val="00206194"/>
    <w:rsid w:val="0020637E"/>
    <w:rsid w:val="002065CA"/>
    <w:rsid w:val="00206E2C"/>
    <w:rsid w:val="002073D3"/>
    <w:rsid w:val="00207920"/>
    <w:rsid w:val="002109AE"/>
    <w:rsid w:val="00210C44"/>
    <w:rsid w:val="00210C5A"/>
    <w:rsid w:val="00210FAB"/>
    <w:rsid w:val="002111DD"/>
    <w:rsid w:val="00211251"/>
    <w:rsid w:val="00211274"/>
    <w:rsid w:val="002118C2"/>
    <w:rsid w:val="002126D9"/>
    <w:rsid w:val="00212C0A"/>
    <w:rsid w:val="00212DE1"/>
    <w:rsid w:val="00212EB7"/>
    <w:rsid w:val="00213AC1"/>
    <w:rsid w:val="0021444B"/>
    <w:rsid w:val="0021459E"/>
    <w:rsid w:val="00215007"/>
    <w:rsid w:val="00215050"/>
    <w:rsid w:val="00215283"/>
    <w:rsid w:val="002154D8"/>
    <w:rsid w:val="00215BA8"/>
    <w:rsid w:val="00216223"/>
    <w:rsid w:val="00216CFD"/>
    <w:rsid w:val="00217214"/>
    <w:rsid w:val="002173D8"/>
    <w:rsid w:val="00217592"/>
    <w:rsid w:val="002204C8"/>
    <w:rsid w:val="00220BA6"/>
    <w:rsid w:val="00220DD4"/>
    <w:rsid w:val="00221148"/>
    <w:rsid w:val="0022129E"/>
    <w:rsid w:val="002213E5"/>
    <w:rsid w:val="00221461"/>
    <w:rsid w:val="002219DF"/>
    <w:rsid w:val="00221B1D"/>
    <w:rsid w:val="00223638"/>
    <w:rsid w:val="00223FE9"/>
    <w:rsid w:val="00226177"/>
    <w:rsid w:val="0022685C"/>
    <w:rsid w:val="002269C5"/>
    <w:rsid w:val="00226DA8"/>
    <w:rsid w:val="00226F8D"/>
    <w:rsid w:val="00227CD3"/>
    <w:rsid w:val="002312FB"/>
    <w:rsid w:val="00231F22"/>
    <w:rsid w:val="00231F4B"/>
    <w:rsid w:val="002326E6"/>
    <w:rsid w:val="00232910"/>
    <w:rsid w:val="00232ABF"/>
    <w:rsid w:val="0023311A"/>
    <w:rsid w:val="0023320E"/>
    <w:rsid w:val="00233E18"/>
    <w:rsid w:val="00234094"/>
    <w:rsid w:val="002340BD"/>
    <w:rsid w:val="00234642"/>
    <w:rsid w:val="00234E1B"/>
    <w:rsid w:val="00234E4C"/>
    <w:rsid w:val="002355F1"/>
    <w:rsid w:val="00235BF8"/>
    <w:rsid w:val="00235C4F"/>
    <w:rsid w:val="00235D59"/>
    <w:rsid w:val="002365A2"/>
    <w:rsid w:val="00237216"/>
    <w:rsid w:val="00237C44"/>
    <w:rsid w:val="00237C96"/>
    <w:rsid w:val="00237CEF"/>
    <w:rsid w:val="00237CFC"/>
    <w:rsid w:val="00240152"/>
    <w:rsid w:val="002406A6"/>
    <w:rsid w:val="002416AB"/>
    <w:rsid w:val="002422D2"/>
    <w:rsid w:val="0024262D"/>
    <w:rsid w:val="0024294A"/>
    <w:rsid w:val="00242A60"/>
    <w:rsid w:val="00243E23"/>
    <w:rsid w:val="002440D2"/>
    <w:rsid w:val="002445E8"/>
    <w:rsid w:val="00244670"/>
    <w:rsid w:val="00244F2E"/>
    <w:rsid w:val="0024501F"/>
    <w:rsid w:val="0024566D"/>
    <w:rsid w:val="00246258"/>
    <w:rsid w:val="00246AB7"/>
    <w:rsid w:val="00247B4A"/>
    <w:rsid w:val="00250119"/>
    <w:rsid w:val="002505A7"/>
    <w:rsid w:val="002511D3"/>
    <w:rsid w:val="002513E5"/>
    <w:rsid w:val="00251B7A"/>
    <w:rsid w:val="00251FD0"/>
    <w:rsid w:val="002529C8"/>
    <w:rsid w:val="00252A80"/>
    <w:rsid w:val="00252B41"/>
    <w:rsid w:val="00252BBD"/>
    <w:rsid w:val="00253701"/>
    <w:rsid w:val="00253D47"/>
    <w:rsid w:val="002543F7"/>
    <w:rsid w:val="00254629"/>
    <w:rsid w:val="00254753"/>
    <w:rsid w:val="002548D0"/>
    <w:rsid w:val="002552B1"/>
    <w:rsid w:val="00255653"/>
    <w:rsid w:val="00255D4A"/>
    <w:rsid w:val="00256752"/>
    <w:rsid w:val="00256BFF"/>
    <w:rsid w:val="002570C2"/>
    <w:rsid w:val="002578C7"/>
    <w:rsid w:val="0025798D"/>
    <w:rsid w:val="0026023D"/>
    <w:rsid w:val="002606AE"/>
    <w:rsid w:val="00260776"/>
    <w:rsid w:val="00260865"/>
    <w:rsid w:val="00260BD9"/>
    <w:rsid w:val="00261231"/>
    <w:rsid w:val="00261B0A"/>
    <w:rsid w:val="00261B49"/>
    <w:rsid w:val="00262223"/>
    <w:rsid w:val="00262309"/>
    <w:rsid w:val="0026236F"/>
    <w:rsid w:val="002623DC"/>
    <w:rsid w:val="002627B0"/>
    <w:rsid w:val="00262FE6"/>
    <w:rsid w:val="00263031"/>
    <w:rsid w:val="00264771"/>
    <w:rsid w:val="002649BB"/>
    <w:rsid w:val="00264A42"/>
    <w:rsid w:val="00266CA0"/>
    <w:rsid w:val="0026738F"/>
    <w:rsid w:val="00267904"/>
    <w:rsid w:val="00267B91"/>
    <w:rsid w:val="00267D1C"/>
    <w:rsid w:val="002707C7"/>
    <w:rsid w:val="00270AE6"/>
    <w:rsid w:val="0027123B"/>
    <w:rsid w:val="00271F42"/>
    <w:rsid w:val="0027223F"/>
    <w:rsid w:val="002723BA"/>
    <w:rsid w:val="002723D1"/>
    <w:rsid w:val="00272D46"/>
    <w:rsid w:val="00273648"/>
    <w:rsid w:val="00273E7B"/>
    <w:rsid w:val="00273ED2"/>
    <w:rsid w:val="00274474"/>
    <w:rsid w:val="002747BE"/>
    <w:rsid w:val="0027496F"/>
    <w:rsid w:val="00274EBB"/>
    <w:rsid w:val="0027594E"/>
    <w:rsid w:val="00275F5F"/>
    <w:rsid w:val="002767A9"/>
    <w:rsid w:val="00276846"/>
    <w:rsid w:val="00276D5B"/>
    <w:rsid w:val="00276FA1"/>
    <w:rsid w:val="00277A6F"/>
    <w:rsid w:val="0028050A"/>
    <w:rsid w:val="00280879"/>
    <w:rsid w:val="00281365"/>
    <w:rsid w:val="002813BC"/>
    <w:rsid w:val="0028156B"/>
    <w:rsid w:val="00281E1C"/>
    <w:rsid w:val="002821EC"/>
    <w:rsid w:val="002822AB"/>
    <w:rsid w:val="002828C3"/>
    <w:rsid w:val="002828EA"/>
    <w:rsid w:val="00282B84"/>
    <w:rsid w:val="0028326C"/>
    <w:rsid w:val="00283583"/>
    <w:rsid w:val="0028390C"/>
    <w:rsid w:val="002847C2"/>
    <w:rsid w:val="00285A38"/>
    <w:rsid w:val="00287EC0"/>
    <w:rsid w:val="00287FC2"/>
    <w:rsid w:val="00290287"/>
    <w:rsid w:val="00290661"/>
    <w:rsid w:val="00290B25"/>
    <w:rsid w:val="0029127A"/>
    <w:rsid w:val="00291512"/>
    <w:rsid w:val="0029170F"/>
    <w:rsid w:val="00291C36"/>
    <w:rsid w:val="00291E2F"/>
    <w:rsid w:val="00292B67"/>
    <w:rsid w:val="002932E7"/>
    <w:rsid w:val="0029383A"/>
    <w:rsid w:val="00294001"/>
    <w:rsid w:val="0029400F"/>
    <w:rsid w:val="00294209"/>
    <w:rsid w:val="00294AA4"/>
    <w:rsid w:val="00294FA7"/>
    <w:rsid w:val="00294FD3"/>
    <w:rsid w:val="002950C5"/>
    <w:rsid w:val="002953D2"/>
    <w:rsid w:val="002955E1"/>
    <w:rsid w:val="00295DA5"/>
    <w:rsid w:val="0029620E"/>
    <w:rsid w:val="002972A7"/>
    <w:rsid w:val="00297DDB"/>
    <w:rsid w:val="002A066C"/>
    <w:rsid w:val="002A0948"/>
    <w:rsid w:val="002A11E9"/>
    <w:rsid w:val="002A18C8"/>
    <w:rsid w:val="002A1B2B"/>
    <w:rsid w:val="002A21DD"/>
    <w:rsid w:val="002A27B1"/>
    <w:rsid w:val="002A2880"/>
    <w:rsid w:val="002A2BA3"/>
    <w:rsid w:val="002A2BF8"/>
    <w:rsid w:val="002A42A5"/>
    <w:rsid w:val="002A4349"/>
    <w:rsid w:val="002A434B"/>
    <w:rsid w:val="002A45AB"/>
    <w:rsid w:val="002A4686"/>
    <w:rsid w:val="002A4A73"/>
    <w:rsid w:val="002A4DDD"/>
    <w:rsid w:val="002A4FAA"/>
    <w:rsid w:val="002A563D"/>
    <w:rsid w:val="002A575C"/>
    <w:rsid w:val="002A584B"/>
    <w:rsid w:val="002A6386"/>
    <w:rsid w:val="002A6563"/>
    <w:rsid w:val="002A6C37"/>
    <w:rsid w:val="002A75FE"/>
    <w:rsid w:val="002A77D8"/>
    <w:rsid w:val="002B0B92"/>
    <w:rsid w:val="002B0D64"/>
    <w:rsid w:val="002B112A"/>
    <w:rsid w:val="002B1185"/>
    <w:rsid w:val="002B1339"/>
    <w:rsid w:val="002B16F9"/>
    <w:rsid w:val="002B22FC"/>
    <w:rsid w:val="002B248A"/>
    <w:rsid w:val="002B25F1"/>
    <w:rsid w:val="002B2FE1"/>
    <w:rsid w:val="002B4435"/>
    <w:rsid w:val="002B49CC"/>
    <w:rsid w:val="002B50C7"/>
    <w:rsid w:val="002B525D"/>
    <w:rsid w:val="002B582E"/>
    <w:rsid w:val="002B5C07"/>
    <w:rsid w:val="002B6C08"/>
    <w:rsid w:val="002B6DB2"/>
    <w:rsid w:val="002B6F2F"/>
    <w:rsid w:val="002B733A"/>
    <w:rsid w:val="002B7407"/>
    <w:rsid w:val="002C1984"/>
    <w:rsid w:val="002C2103"/>
    <w:rsid w:val="002C218A"/>
    <w:rsid w:val="002C259B"/>
    <w:rsid w:val="002C2AA7"/>
    <w:rsid w:val="002C2E12"/>
    <w:rsid w:val="002C336E"/>
    <w:rsid w:val="002C361F"/>
    <w:rsid w:val="002C3AD4"/>
    <w:rsid w:val="002C4149"/>
    <w:rsid w:val="002C4A34"/>
    <w:rsid w:val="002C517E"/>
    <w:rsid w:val="002C5C84"/>
    <w:rsid w:val="002C6320"/>
    <w:rsid w:val="002C7314"/>
    <w:rsid w:val="002C787E"/>
    <w:rsid w:val="002C7908"/>
    <w:rsid w:val="002C7FD1"/>
    <w:rsid w:val="002D07BA"/>
    <w:rsid w:val="002D0833"/>
    <w:rsid w:val="002D146E"/>
    <w:rsid w:val="002D18A6"/>
    <w:rsid w:val="002D1998"/>
    <w:rsid w:val="002D1B81"/>
    <w:rsid w:val="002D1C67"/>
    <w:rsid w:val="002D281E"/>
    <w:rsid w:val="002D3BD4"/>
    <w:rsid w:val="002D3BEB"/>
    <w:rsid w:val="002D3C74"/>
    <w:rsid w:val="002D47F8"/>
    <w:rsid w:val="002D4EEB"/>
    <w:rsid w:val="002D4F7E"/>
    <w:rsid w:val="002D4F81"/>
    <w:rsid w:val="002D5262"/>
    <w:rsid w:val="002D57C6"/>
    <w:rsid w:val="002D5E64"/>
    <w:rsid w:val="002D70DC"/>
    <w:rsid w:val="002D72BB"/>
    <w:rsid w:val="002D7457"/>
    <w:rsid w:val="002E067B"/>
    <w:rsid w:val="002E1464"/>
    <w:rsid w:val="002E1605"/>
    <w:rsid w:val="002E3284"/>
    <w:rsid w:val="002E345F"/>
    <w:rsid w:val="002E3611"/>
    <w:rsid w:val="002E37BA"/>
    <w:rsid w:val="002E3ECA"/>
    <w:rsid w:val="002E45DC"/>
    <w:rsid w:val="002E4CA7"/>
    <w:rsid w:val="002E5242"/>
    <w:rsid w:val="002E544A"/>
    <w:rsid w:val="002E65A9"/>
    <w:rsid w:val="002E69AD"/>
    <w:rsid w:val="002E748C"/>
    <w:rsid w:val="002E7513"/>
    <w:rsid w:val="002E761F"/>
    <w:rsid w:val="002E7670"/>
    <w:rsid w:val="002E76CD"/>
    <w:rsid w:val="002E775E"/>
    <w:rsid w:val="002F1556"/>
    <w:rsid w:val="002F1C0E"/>
    <w:rsid w:val="002F2253"/>
    <w:rsid w:val="002F26A3"/>
    <w:rsid w:val="002F2D50"/>
    <w:rsid w:val="002F330B"/>
    <w:rsid w:val="002F35F9"/>
    <w:rsid w:val="002F38EB"/>
    <w:rsid w:val="002F3DD5"/>
    <w:rsid w:val="002F3E03"/>
    <w:rsid w:val="002F4D73"/>
    <w:rsid w:val="002F4F13"/>
    <w:rsid w:val="002F4F8A"/>
    <w:rsid w:val="002F562A"/>
    <w:rsid w:val="002F61E8"/>
    <w:rsid w:val="002F6949"/>
    <w:rsid w:val="002F6AD6"/>
    <w:rsid w:val="002F7AF2"/>
    <w:rsid w:val="002F7BDF"/>
    <w:rsid w:val="00300247"/>
    <w:rsid w:val="00300BB0"/>
    <w:rsid w:val="00300BB5"/>
    <w:rsid w:val="00300D94"/>
    <w:rsid w:val="00300E82"/>
    <w:rsid w:val="00300F88"/>
    <w:rsid w:val="0030147D"/>
    <w:rsid w:val="003015E6"/>
    <w:rsid w:val="003023C6"/>
    <w:rsid w:val="003024EC"/>
    <w:rsid w:val="00302E5F"/>
    <w:rsid w:val="0030314C"/>
    <w:rsid w:val="00303587"/>
    <w:rsid w:val="0030396E"/>
    <w:rsid w:val="0030397A"/>
    <w:rsid w:val="00303986"/>
    <w:rsid w:val="00304224"/>
    <w:rsid w:val="003044EF"/>
    <w:rsid w:val="00304586"/>
    <w:rsid w:val="00304C05"/>
    <w:rsid w:val="00305076"/>
    <w:rsid w:val="003056E9"/>
    <w:rsid w:val="00306060"/>
    <w:rsid w:val="0030635D"/>
    <w:rsid w:val="0030662D"/>
    <w:rsid w:val="003072FC"/>
    <w:rsid w:val="003079A2"/>
    <w:rsid w:val="00307FC0"/>
    <w:rsid w:val="0031093E"/>
    <w:rsid w:val="00310B0F"/>
    <w:rsid w:val="0031125C"/>
    <w:rsid w:val="00311841"/>
    <w:rsid w:val="00312885"/>
    <w:rsid w:val="00312F3F"/>
    <w:rsid w:val="003135FA"/>
    <w:rsid w:val="00313E56"/>
    <w:rsid w:val="00313EED"/>
    <w:rsid w:val="00314A54"/>
    <w:rsid w:val="00314DB3"/>
    <w:rsid w:val="00314EAD"/>
    <w:rsid w:val="003158B1"/>
    <w:rsid w:val="003159FC"/>
    <w:rsid w:val="003164A9"/>
    <w:rsid w:val="00316505"/>
    <w:rsid w:val="00317085"/>
    <w:rsid w:val="003171B2"/>
    <w:rsid w:val="003172E3"/>
    <w:rsid w:val="00317636"/>
    <w:rsid w:val="00317D2B"/>
    <w:rsid w:val="003206EF"/>
    <w:rsid w:val="00320EBA"/>
    <w:rsid w:val="00321A9B"/>
    <w:rsid w:val="00321F00"/>
    <w:rsid w:val="00321FAB"/>
    <w:rsid w:val="0032268F"/>
    <w:rsid w:val="003229BD"/>
    <w:rsid w:val="0032318F"/>
    <w:rsid w:val="0032379A"/>
    <w:rsid w:val="003238F2"/>
    <w:rsid w:val="003242FF"/>
    <w:rsid w:val="00324FF3"/>
    <w:rsid w:val="0032564C"/>
    <w:rsid w:val="003259DB"/>
    <w:rsid w:val="00325DC5"/>
    <w:rsid w:val="003262BC"/>
    <w:rsid w:val="003265BA"/>
    <w:rsid w:val="00327337"/>
    <w:rsid w:val="00327FEF"/>
    <w:rsid w:val="00330191"/>
    <w:rsid w:val="0033038F"/>
    <w:rsid w:val="00330E3C"/>
    <w:rsid w:val="003310EC"/>
    <w:rsid w:val="003314AD"/>
    <w:rsid w:val="00331627"/>
    <w:rsid w:val="003316A3"/>
    <w:rsid w:val="00331ACD"/>
    <w:rsid w:val="00331D54"/>
    <w:rsid w:val="0033237E"/>
    <w:rsid w:val="003325CC"/>
    <w:rsid w:val="00332851"/>
    <w:rsid w:val="003328B9"/>
    <w:rsid w:val="003330C4"/>
    <w:rsid w:val="003334FA"/>
    <w:rsid w:val="00333823"/>
    <w:rsid w:val="00333D2C"/>
    <w:rsid w:val="003341DF"/>
    <w:rsid w:val="00334A1E"/>
    <w:rsid w:val="00335154"/>
    <w:rsid w:val="003354EE"/>
    <w:rsid w:val="003355DF"/>
    <w:rsid w:val="00335736"/>
    <w:rsid w:val="00336888"/>
    <w:rsid w:val="00336B1A"/>
    <w:rsid w:val="00337091"/>
    <w:rsid w:val="00337690"/>
    <w:rsid w:val="00340BF8"/>
    <w:rsid w:val="00340EA9"/>
    <w:rsid w:val="003420D5"/>
    <w:rsid w:val="00342CAB"/>
    <w:rsid w:val="00342EB1"/>
    <w:rsid w:val="003442DA"/>
    <w:rsid w:val="00344D42"/>
    <w:rsid w:val="00345003"/>
    <w:rsid w:val="003453EF"/>
    <w:rsid w:val="00345CDF"/>
    <w:rsid w:val="0034612C"/>
    <w:rsid w:val="00346DEE"/>
    <w:rsid w:val="00346EBF"/>
    <w:rsid w:val="00347001"/>
    <w:rsid w:val="0034765A"/>
    <w:rsid w:val="00347B87"/>
    <w:rsid w:val="0035007E"/>
    <w:rsid w:val="00350350"/>
    <w:rsid w:val="00350CB1"/>
    <w:rsid w:val="00350CBB"/>
    <w:rsid w:val="00350EC5"/>
    <w:rsid w:val="003524F5"/>
    <w:rsid w:val="0035253F"/>
    <w:rsid w:val="003528E5"/>
    <w:rsid w:val="003529F6"/>
    <w:rsid w:val="00352A52"/>
    <w:rsid w:val="00352C32"/>
    <w:rsid w:val="003530E9"/>
    <w:rsid w:val="003537F2"/>
    <w:rsid w:val="00353F9A"/>
    <w:rsid w:val="00354B19"/>
    <w:rsid w:val="00354E54"/>
    <w:rsid w:val="003556B8"/>
    <w:rsid w:val="003558B2"/>
    <w:rsid w:val="00355CA8"/>
    <w:rsid w:val="00356006"/>
    <w:rsid w:val="003568B1"/>
    <w:rsid w:val="00357527"/>
    <w:rsid w:val="00360913"/>
    <w:rsid w:val="00361C1E"/>
    <w:rsid w:val="00361E50"/>
    <w:rsid w:val="0036296B"/>
    <w:rsid w:val="00362F4C"/>
    <w:rsid w:val="00363440"/>
    <w:rsid w:val="0036382F"/>
    <w:rsid w:val="00363A1B"/>
    <w:rsid w:val="0036414E"/>
    <w:rsid w:val="0036444B"/>
    <w:rsid w:val="003644EB"/>
    <w:rsid w:val="00364550"/>
    <w:rsid w:val="00364679"/>
    <w:rsid w:val="003655F9"/>
    <w:rsid w:val="00365BC5"/>
    <w:rsid w:val="00366050"/>
    <w:rsid w:val="00366C4C"/>
    <w:rsid w:val="00366D66"/>
    <w:rsid w:val="00370121"/>
    <w:rsid w:val="0037050D"/>
    <w:rsid w:val="0037067B"/>
    <w:rsid w:val="003706E7"/>
    <w:rsid w:val="00370E7C"/>
    <w:rsid w:val="0037108A"/>
    <w:rsid w:val="00371322"/>
    <w:rsid w:val="00372043"/>
    <w:rsid w:val="0037235C"/>
    <w:rsid w:val="00372FE9"/>
    <w:rsid w:val="003734C9"/>
    <w:rsid w:val="00373531"/>
    <w:rsid w:val="00374677"/>
    <w:rsid w:val="00375304"/>
    <w:rsid w:val="003753A8"/>
    <w:rsid w:val="003757FA"/>
    <w:rsid w:val="00375A12"/>
    <w:rsid w:val="003762F2"/>
    <w:rsid w:val="00376A5F"/>
    <w:rsid w:val="00376BB8"/>
    <w:rsid w:val="0037754D"/>
    <w:rsid w:val="00377B28"/>
    <w:rsid w:val="00377E5E"/>
    <w:rsid w:val="003801FD"/>
    <w:rsid w:val="00380369"/>
    <w:rsid w:val="00380686"/>
    <w:rsid w:val="00380AE3"/>
    <w:rsid w:val="00380B62"/>
    <w:rsid w:val="00380B8F"/>
    <w:rsid w:val="003810B6"/>
    <w:rsid w:val="003815AD"/>
    <w:rsid w:val="00381D3E"/>
    <w:rsid w:val="00382D88"/>
    <w:rsid w:val="00382F3D"/>
    <w:rsid w:val="00383228"/>
    <w:rsid w:val="003833F3"/>
    <w:rsid w:val="00383F7E"/>
    <w:rsid w:val="00384076"/>
    <w:rsid w:val="003843F3"/>
    <w:rsid w:val="00384688"/>
    <w:rsid w:val="00385245"/>
    <w:rsid w:val="003861E0"/>
    <w:rsid w:val="00386EFA"/>
    <w:rsid w:val="00386F3A"/>
    <w:rsid w:val="003872BE"/>
    <w:rsid w:val="00387499"/>
    <w:rsid w:val="003878EF"/>
    <w:rsid w:val="00387ADC"/>
    <w:rsid w:val="00387B5D"/>
    <w:rsid w:val="00390378"/>
    <w:rsid w:val="0039081E"/>
    <w:rsid w:val="00390A21"/>
    <w:rsid w:val="00390E1B"/>
    <w:rsid w:val="003913D5"/>
    <w:rsid w:val="00391BEF"/>
    <w:rsid w:val="00391C9A"/>
    <w:rsid w:val="00393212"/>
    <w:rsid w:val="00393220"/>
    <w:rsid w:val="003936A5"/>
    <w:rsid w:val="00393E25"/>
    <w:rsid w:val="00394161"/>
    <w:rsid w:val="00394C54"/>
    <w:rsid w:val="00394FC8"/>
    <w:rsid w:val="00396688"/>
    <w:rsid w:val="00396E95"/>
    <w:rsid w:val="00397292"/>
    <w:rsid w:val="003976D6"/>
    <w:rsid w:val="00397836"/>
    <w:rsid w:val="003A011B"/>
    <w:rsid w:val="003A171A"/>
    <w:rsid w:val="003A18EC"/>
    <w:rsid w:val="003A2852"/>
    <w:rsid w:val="003A2E78"/>
    <w:rsid w:val="003A3FA5"/>
    <w:rsid w:val="003A45BD"/>
    <w:rsid w:val="003A51A0"/>
    <w:rsid w:val="003A5919"/>
    <w:rsid w:val="003A5BC4"/>
    <w:rsid w:val="003A5FCC"/>
    <w:rsid w:val="003A6615"/>
    <w:rsid w:val="003A6F31"/>
    <w:rsid w:val="003A7241"/>
    <w:rsid w:val="003A78C9"/>
    <w:rsid w:val="003A7B9D"/>
    <w:rsid w:val="003B0147"/>
    <w:rsid w:val="003B0792"/>
    <w:rsid w:val="003B085D"/>
    <w:rsid w:val="003B0DBF"/>
    <w:rsid w:val="003B1F2C"/>
    <w:rsid w:val="003B28B9"/>
    <w:rsid w:val="003B2DDD"/>
    <w:rsid w:val="003B3888"/>
    <w:rsid w:val="003B3A8B"/>
    <w:rsid w:val="003B40DB"/>
    <w:rsid w:val="003B4DBE"/>
    <w:rsid w:val="003B5972"/>
    <w:rsid w:val="003B59D3"/>
    <w:rsid w:val="003B5B5B"/>
    <w:rsid w:val="003B5FF8"/>
    <w:rsid w:val="003B64E4"/>
    <w:rsid w:val="003B68B2"/>
    <w:rsid w:val="003B7098"/>
    <w:rsid w:val="003B79EF"/>
    <w:rsid w:val="003B7F8C"/>
    <w:rsid w:val="003C0BF3"/>
    <w:rsid w:val="003C0D24"/>
    <w:rsid w:val="003C0E5C"/>
    <w:rsid w:val="003C14CA"/>
    <w:rsid w:val="003C21DF"/>
    <w:rsid w:val="003C258E"/>
    <w:rsid w:val="003C27D3"/>
    <w:rsid w:val="003C33C6"/>
    <w:rsid w:val="003C34F7"/>
    <w:rsid w:val="003C382F"/>
    <w:rsid w:val="003C3A32"/>
    <w:rsid w:val="003C3C98"/>
    <w:rsid w:val="003C3DBD"/>
    <w:rsid w:val="003C3FD1"/>
    <w:rsid w:val="003C40A7"/>
    <w:rsid w:val="003C51A5"/>
    <w:rsid w:val="003C554E"/>
    <w:rsid w:val="003C57EA"/>
    <w:rsid w:val="003C5B53"/>
    <w:rsid w:val="003C637E"/>
    <w:rsid w:val="003C6843"/>
    <w:rsid w:val="003C6EB0"/>
    <w:rsid w:val="003C79B4"/>
    <w:rsid w:val="003D0345"/>
    <w:rsid w:val="003D0A97"/>
    <w:rsid w:val="003D1818"/>
    <w:rsid w:val="003D191C"/>
    <w:rsid w:val="003D1E52"/>
    <w:rsid w:val="003D1FB5"/>
    <w:rsid w:val="003D25F8"/>
    <w:rsid w:val="003D3314"/>
    <w:rsid w:val="003D35BD"/>
    <w:rsid w:val="003D3670"/>
    <w:rsid w:val="003D4147"/>
    <w:rsid w:val="003D4AB3"/>
    <w:rsid w:val="003D5826"/>
    <w:rsid w:val="003D6424"/>
    <w:rsid w:val="003D6790"/>
    <w:rsid w:val="003D6934"/>
    <w:rsid w:val="003D6AD5"/>
    <w:rsid w:val="003D6AF5"/>
    <w:rsid w:val="003D7858"/>
    <w:rsid w:val="003E02EF"/>
    <w:rsid w:val="003E0F75"/>
    <w:rsid w:val="003E1134"/>
    <w:rsid w:val="003E14D0"/>
    <w:rsid w:val="003E1BC4"/>
    <w:rsid w:val="003E2C2D"/>
    <w:rsid w:val="003E2CE8"/>
    <w:rsid w:val="003E2E82"/>
    <w:rsid w:val="003E3B61"/>
    <w:rsid w:val="003E4033"/>
    <w:rsid w:val="003E46CA"/>
    <w:rsid w:val="003E5263"/>
    <w:rsid w:val="003E56E1"/>
    <w:rsid w:val="003E5867"/>
    <w:rsid w:val="003E5F22"/>
    <w:rsid w:val="003E6397"/>
    <w:rsid w:val="003E6723"/>
    <w:rsid w:val="003E6DAF"/>
    <w:rsid w:val="003F03BD"/>
    <w:rsid w:val="003F0469"/>
    <w:rsid w:val="003F0FF3"/>
    <w:rsid w:val="003F1455"/>
    <w:rsid w:val="003F1A2F"/>
    <w:rsid w:val="003F206C"/>
    <w:rsid w:val="003F276C"/>
    <w:rsid w:val="003F2C7A"/>
    <w:rsid w:val="003F2DC6"/>
    <w:rsid w:val="003F3120"/>
    <w:rsid w:val="003F318E"/>
    <w:rsid w:val="003F3F9B"/>
    <w:rsid w:val="003F4668"/>
    <w:rsid w:val="003F4A6D"/>
    <w:rsid w:val="003F50C8"/>
    <w:rsid w:val="003F52BE"/>
    <w:rsid w:val="003F5444"/>
    <w:rsid w:val="003F68A7"/>
    <w:rsid w:val="003F7270"/>
    <w:rsid w:val="003F7B67"/>
    <w:rsid w:val="004007D6"/>
    <w:rsid w:val="00400DBC"/>
    <w:rsid w:val="00401070"/>
    <w:rsid w:val="00401CCC"/>
    <w:rsid w:val="00401EAD"/>
    <w:rsid w:val="004027D4"/>
    <w:rsid w:val="00402BAD"/>
    <w:rsid w:val="00403453"/>
    <w:rsid w:val="00403FA1"/>
    <w:rsid w:val="00404A69"/>
    <w:rsid w:val="00405D16"/>
    <w:rsid w:val="0040629E"/>
    <w:rsid w:val="00406432"/>
    <w:rsid w:val="0040646A"/>
    <w:rsid w:val="004064E8"/>
    <w:rsid w:val="0040652D"/>
    <w:rsid w:val="004066CB"/>
    <w:rsid w:val="0040679B"/>
    <w:rsid w:val="00406941"/>
    <w:rsid w:val="00406E16"/>
    <w:rsid w:val="00407368"/>
    <w:rsid w:val="00407762"/>
    <w:rsid w:val="0041033A"/>
    <w:rsid w:val="00411EDE"/>
    <w:rsid w:val="00413106"/>
    <w:rsid w:val="00413235"/>
    <w:rsid w:val="0041346E"/>
    <w:rsid w:val="004139EB"/>
    <w:rsid w:val="00413A76"/>
    <w:rsid w:val="00413D09"/>
    <w:rsid w:val="00414213"/>
    <w:rsid w:val="00414CF5"/>
    <w:rsid w:val="00415975"/>
    <w:rsid w:val="0041613A"/>
    <w:rsid w:val="00416179"/>
    <w:rsid w:val="00416271"/>
    <w:rsid w:val="0041651F"/>
    <w:rsid w:val="004169E0"/>
    <w:rsid w:val="00416B9A"/>
    <w:rsid w:val="00416F1F"/>
    <w:rsid w:val="00416FB5"/>
    <w:rsid w:val="004174F3"/>
    <w:rsid w:val="00417BEE"/>
    <w:rsid w:val="0042025C"/>
    <w:rsid w:val="00420786"/>
    <w:rsid w:val="004208C0"/>
    <w:rsid w:val="00421E7D"/>
    <w:rsid w:val="00422523"/>
    <w:rsid w:val="00422C4D"/>
    <w:rsid w:val="00423261"/>
    <w:rsid w:val="0042329F"/>
    <w:rsid w:val="00425284"/>
    <w:rsid w:val="004252C5"/>
    <w:rsid w:val="004257BE"/>
    <w:rsid w:val="004268C1"/>
    <w:rsid w:val="004268CD"/>
    <w:rsid w:val="00426F7D"/>
    <w:rsid w:val="0042743F"/>
    <w:rsid w:val="00427994"/>
    <w:rsid w:val="00427ABA"/>
    <w:rsid w:val="00427B68"/>
    <w:rsid w:val="00427E06"/>
    <w:rsid w:val="00430307"/>
    <w:rsid w:val="00430D99"/>
    <w:rsid w:val="00430F9D"/>
    <w:rsid w:val="00431A67"/>
    <w:rsid w:val="00431AC6"/>
    <w:rsid w:val="00431CB8"/>
    <w:rsid w:val="00431D92"/>
    <w:rsid w:val="00432CD2"/>
    <w:rsid w:val="004332F8"/>
    <w:rsid w:val="00433CD3"/>
    <w:rsid w:val="00433F99"/>
    <w:rsid w:val="00434490"/>
    <w:rsid w:val="00434579"/>
    <w:rsid w:val="00434FE9"/>
    <w:rsid w:val="00435243"/>
    <w:rsid w:val="00435299"/>
    <w:rsid w:val="004355AC"/>
    <w:rsid w:val="0043594D"/>
    <w:rsid w:val="00436005"/>
    <w:rsid w:val="0043661C"/>
    <w:rsid w:val="00436837"/>
    <w:rsid w:val="004368AD"/>
    <w:rsid w:val="00437324"/>
    <w:rsid w:val="0043749B"/>
    <w:rsid w:val="004378C6"/>
    <w:rsid w:val="00437A83"/>
    <w:rsid w:val="00440182"/>
    <w:rsid w:val="00440B0C"/>
    <w:rsid w:val="00440B3D"/>
    <w:rsid w:val="00440F93"/>
    <w:rsid w:val="00441270"/>
    <w:rsid w:val="00441EE1"/>
    <w:rsid w:val="00442B8E"/>
    <w:rsid w:val="00442CD9"/>
    <w:rsid w:val="00443121"/>
    <w:rsid w:val="004433AB"/>
    <w:rsid w:val="00443FA6"/>
    <w:rsid w:val="0044403A"/>
    <w:rsid w:val="00444783"/>
    <w:rsid w:val="00444F8B"/>
    <w:rsid w:val="00445140"/>
    <w:rsid w:val="00445885"/>
    <w:rsid w:val="00445988"/>
    <w:rsid w:val="00445E12"/>
    <w:rsid w:val="00445EFD"/>
    <w:rsid w:val="004465BC"/>
    <w:rsid w:val="004468FB"/>
    <w:rsid w:val="00446F82"/>
    <w:rsid w:val="004476F6"/>
    <w:rsid w:val="00447AD0"/>
    <w:rsid w:val="004510B1"/>
    <w:rsid w:val="00451A91"/>
    <w:rsid w:val="00452A45"/>
    <w:rsid w:val="00452FAC"/>
    <w:rsid w:val="004532CF"/>
    <w:rsid w:val="004532E9"/>
    <w:rsid w:val="0045342F"/>
    <w:rsid w:val="004537AB"/>
    <w:rsid w:val="00453C94"/>
    <w:rsid w:val="00453DF6"/>
    <w:rsid w:val="00454201"/>
    <w:rsid w:val="004546CA"/>
    <w:rsid w:val="00454829"/>
    <w:rsid w:val="0045491C"/>
    <w:rsid w:val="00455114"/>
    <w:rsid w:val="00455179"/>
    <w:rsid w:val="004551C7"/>
    <w:rsid w:val="00455D34"/>
    <w:rsid w:val="004563F5"/>
    <w:rsid w:val="004566EC"/>
    <w:rsid w:val="004567F1"/>
    <w:rsid w:val="0045683C"/>
    <w:rsid w:val="004568E3"/>
    <w:rsid w:val="00456CCC"/>
    <w:rsid w:val="00456D2D"/>
    <w:rsid w:val="0045775A"/>
    <w:rsid w:val="00457C05"/>
    <w:rsid w:val="00461BE8"/>
    <w:rsid w:val="00461CDE"/>
    <w:rsid w:val="00461ECF"/>
    <w:rsid w:val="00462C27"/>
    <w:rsid w:val="00462E92"/>
    <w:rsid w:val="00462F9A"/>
    <w:rsid w:val="00463060"/>
    <w:rsid w:val="004631CA"/>
    <w:rsid w:val="00463824"/>
    <w:rsid w:val="00464520"/>
    <w:rsid w:val="004650EB"/>
    <w:rsid w:val="00465263"/>
    <w:rsid w:val="00465329"/>
    <w:rsid w:val="00466644"/>
    <w:rsid w:val="0046686C"/>
    <w:rsid w:val="00467BAE"/>
    <w:rsid w:val="00467D3A"/>
    <w:rsid w:val="00467EC6"/>
    <w:rsid w:val="004700A4"/>
    <w:rsid w:val="00470503"/>
    <w:rsid w:val="00470B1A"/>
    <w:rsid w:val="00470DE4"/>
    <w:rsid w:val="00471D68"/>
    <w:rsid w:val="00471F48"/>
    <w:rsid w:val="00472468"/>
    <w:rsid w:val="0047296E"/>
    <w:rsid w:val="00472981"/>
    <w:rsid w:val="00472D79"/>
    <w:rsid w:val="004731EA"/>
    <w:rsid w:val="00473D27"/>
    <w:rsid w:val="004741DD"/>
    <w:rsid w:val="004741FC"/>
    <w:rsid w:val="004746E4"/>
    <w:rsid w:val="00474B59"/>
    <w:rsid w:val="00474CBC"/>
    <w:rsid w:val="00474DF3"/>
    <w:rsid w:val="0047510B"/>
    <w:rsid w:val="004753E1"/>
    <w:rsid w:val="00475C8D"/>
    <w:rsid w:val="004762DE"/>
    <w:rsid w:val="00476F32"/>
    <w:rsid w:val="00477851"/>
    <w:rsid w:val="00480B27"/>
    <w:rsid w:val="0048117D"/>
    <w:rsid w:val="004813DC"/>
    <w:rsid w:val="00481838"/>
    <w:rsid w:val="00481B3F"/>
    <w:rsid w:val="0048243A"/>
    <w:rsid w:val="00482D4A"/>
    <w:rsid w:val="004830FC"/>
    <w:rsid w:val="00483998"/>
    <w:rsid w:val="004839F2"/>
    <w:rsid w:val="00484256"/>
    <w:rsid w:val="0048446F"/>
    <w:rsid w:val="004844ED"/>
    <w:rsid w:val="00484686"/>
    <w:rsid w:val="00484BE6"/>
    <w:rsid w:val="00484DDA"/>
    <w:rsid w:val="0048578F"/>
    <w:rsid w:val="0048586D"/>
    <w:rsid w:val="00485EF1"/>
    <w:rsid w:val="0048605C"/>
    <w:rsid w:val="00486D7E"/>
    <w:rsid w:val="00486E6F"/>
    <w:rsid w:val="0049066E"/>
    <w:rsid w:val="00490690"/>
    <w:rsid w:val="00490856"/>
    <w:rsid w:val="00490D8B"/>
    <w:rsid w:val="0049132C"/>
    <w:rsid w:val="00491C1E"/>
    <w:rsid w:val="00492166"/>
    <w:rsid w:val="00492370"/>
    <w:rsid w:val="0049277E"/>
    <w:rsid w:val="00494EFA"/>
    <w:rsid w:val="00495510"/>
    <w:rsid w:val="004959FD"/>
    <w:rsid w:val="00495B2E"/>
    <w:rsid w:val="00495D7A"/>
    <w:rsid w:val="0049631E"/>
    <w:rsid w:val="00496811"/>
    <w:rsid w:val="0049704B"/>
    <w:rsid w:val="00497D03"/>
    <w:rsid w:val="00497D29"/>
    <w:rsid w:val="004A07A6"/>
    <w:rsid w:val="004A160C"/>
    <w:rsid w:val="004A164F"/>
    <w:rsid w:val="004A197D"/>
    <w:rsid w:val="004A1B68"/>
    <w:rsid w:val="004A1C49"/>
    <w:rsid w:val="004A2103"/>
    <w:rsid w:val="004A21E9"/>
    <w:rsid w:val="004A2BF9"/>
    <w:rsid w:val="004A3481"/>
    <w:rsid w:val="004A3872"/>
    <w:rsid w:val="004A41C3"/>
    <w:rsid w:val="004A46CF"/>
    <w:rsid w:val="004A4FFE"/>
    <w:rsid w:val="004A5944"/>
    <w:rsid w:val="004A5C32"/>
    <w:rsid w:val="004A5FD7"/>
    <w:rsid w:val="004A7138"/>
    <w:rsid w:val="004A755E"/>
    <w:rsid w:val="004A791B"/>
    <w:rsid w:val="004B04B6"/>
    <w:rsid w:val="004B0BE9"/>
    <w:rsid w:val="004B153F"/>
    <w:rsid w:val="004B1D8C"/>
    <w:rsid w:val="004B2649"/>
    <w:rsid w:val="004B2837"/>
    <w:rsid w:val="004B2FE5"/>
    <w:rsid w:val="004B3285"/>
    <w:rsid w:val="004B3A19"/>
    <w:rsid w:val="004B3A47"/>
    <w:rsid w:val="004B3AF4"/>
    <w:rsid w:val="004B3D86"/>
    <w:rsid w:val="004B4042"/>
    <w:rsid w:val="004B4987"/>
    <w:rsid w:val="004B4F01"/>
    <w:rsid w:val="004B519F"/>
    <w:rsid w:val="004B5949"/>
    <w:rsid w:val="004B5B31"/>
    <w:rsid w:val="004B5DD1"/>
    <w:rsid w:val="004B6774"/>
    <w:rsid w:val="004B76DE"/>
    <w:rsid w:val="004B77AB"/>
    <w:rsid w:val="004C03B4"/>
    <w:rsid w:val="004C08AD"/>
    <w:rsid w:val="004C0A47"/>
    <w:rsid w:val="004C11B8"/>
    <w:rsid w:val="004C11F6"/>
    <w:rsid w:val="004C1236"/>
    <w:rsid w:val="004C1B7A"/>
    <w:rsid w:val="004C1FA0"/>
    <w:rsid w:val="004C20EE"/>
    <w:rsid w:val="004C2147"/>
    <w:rsid w:val="004C2B98"/>
    <w:rsid w:val="004C2F85"/>
    <w:rsid w:val="004C3051"/>
    <w:rsid w:val="004C3D53"/>
    <w:rsid w:val="004C431E"/>
    <w:rsid w:val="004C436E"/>
    <w:rsid w:val="004C58D4"/>
    <w:rsid w:val="004C593E"/>
    <w:rsid w:val="004C6AD6"/>
    <w:rsid w:val="004C6BD0"/>
    <w:rsid w:val="004C74F9"/>
    <w:rsid w:val="004C791D"/>
    <w:rsid w:val="004C7AD0"/>
    <w:rsid w:val="004D0436"/>
    <w:rsid w:val="004D08AD"/>
    <w:rsid w:val="004D0DFE"/>
    <w:rsid w:val="004D1D2F"/>
    <w:rsid w:val="004D1E30"/>
    <w:rsid w:val="004D2F9A"/>
    <w:rsid w:val="004D3228"/>
    <w:rsid w:val="004D3C4F"/>
    <w:rsid w:val="004D3D8D"/>
    <w:rsid w:val="004D3F01"/>
    <w:rsid w:val="004D4887"/>
    <w:rsid w:val="004D49DA"/>
    <w:rsid w:val="004D575A"/>
    <w:rsid w:val="004D58B7"/>
    <w:rsid w:val="004D5B51"/>
    <w:rsid w:val="004D6699"/>
    <w:rsid w:val="004D6F91"/>
    <w:rsid w:val="004D7BA7"/>
    <w:rsid w:val="004E04B7"/>
    <w:rsid w:val="004E1951"/>
    <w:rsid w:val="004E1CD2"/>
    <w:rsid w:val="004E27D1"/>
    <w:rsid w:val="004E2A82"/>
    <w:rsid w:val="004E2A8B"/>
    <w:rsid w:val="004E2B07"/>
    <w:rsid w:val="004E2BFD"/>
    <w:rsid w:val="004E3D47"/>
    <w:rsid w:val="004E3FF2"/>
    <w:rsid w:val="004E5592"/>
    <w:rsid w:val="004E60F3"/>
    <w:rsid w:val="004E63D1"/>
    <w:rsid w:val="004E6AC1"/>
    <w:rsid w:val="004E6BB0"/>
    <w:rsid w:val="004E7175"/>
    <w:rsid w:val="004E7236"/>
    <w:rsid w:val="004E732D"/>
    <w:rsid w:val="004F0367"/>
    <w:rsid w:val="004F08C9"/>
    <w:rsid w:val="004F0BF7"/>
    <w:rsid w:val="004F0E7E"/>
    <w:rsid w:val="004F0F5B"/>
    <w:rsid w:val="004F11D6"/>
    <w:rsid w:val="004F1E64"/>
    <w:rsid w:val="004F245B"/>
    <w:rsid w:val="004F2BE2"/>
    <w:rsid w:val="004F33F7"/>
    <w:rsid w:val="004F35D0"/>
    <w:rsid w:val="004F39A2"/>
    <w:rsid w:val="004F3F76"/>
    <w:rsid w:val="004F4729"/>
    <w:rsid w:val="004F4B3C"/>
    <w:rsid w:val="004F5315"/>
    <w:rsid w:val="004F5505"/>
    <w:rsid w:val="004F58FD"/>
    <w:rsid w:val="004F5E92"/>
    <w:rsid w:val="004F79C9"/>
    <w:rsid w:val="004F7A8C"/>
    <w:rsid w:val="00501075"/>
    <w:rsid w:val="00501101"/>
    <w:rsid w:val="0050158B"/>
    <w:rsid w:val="00501DF0"/>
    <w:rsid w:val="00501F43"/>
    <w:rsid w:val="00502016"/>
    <w:rsid w:val="005027C0"/>
    <w:rsid w:val="00502E65"/>
    <w:rsid w:val="00503938"/>
    <w:rsid w:val="00503B93"/>
    <w:rsid w:val="0050465B"/>
    <w:rsid w:val="00504A7B"/>
    <w:rsid w:val="00504D5C"/>
    <w:rsid w:val="00504D69"/>
    <w:rsid w:val="005071A7"/>
    <w:rsid w:val="0050778F"/>
    <w:rsid w:val="0050783E"/>
    <w:rsid w:val="00507A9A"/>
    <w:rsid w:val="00507F95"/>
    <w:rsid w:val="00510551"/>
    <w:rsid w:val="005108DB"/>
    <w:rsid w:val="00510F17"/>
    <w:rsid w:val="005118A5"/>
    <w:rsid w:val="00511929"/>
    <w:rsid w:val="00511F4C"/>
    <w:rsid w:val="005121B8"/>
    <w:rsid w:val="00512F1A"/>
    <w:rsid w:val="005130EC"/>
    <w:rsid w:val="00513DC2"/>
    <w:rsid w:val="0051402C"/>
    <w:rsid w:val="00514FBA"/>
    <w:rsid w:val="005151DA"/>
    <w:rsid w:val="005151FD"/>
    <w:rsid w:val="005153AA"/>
    <w:rsid w:val="00515A89"/>
    <w:rsid w:val="00515C38"/>
    <w:rsid w:val="00515CDD"/>
    <w:rsid w:val="00515D1C"/>
    <w:rsid w:val="00515E3B"/>
    <w:rsid w:val="005160CA"/>
    <w:rsid w:val="00516127"/>
    <w:rsid w:val="0051693A"/>
    <w:rsid w:val="0051698D"/>
    <w:rsid w:val="005173AD"/>
    <w:rsid w:val="005173CF"/>
    <w:rsid w:val="005174D1"/>
    <w:rsid w:val="00517D2B"/>
    <w:rsid w:val="00517D41"/>
    <w:rsid w:val="00520A0D"/>
    <w:rsid w:val="00522916"/>
    <w:rsid w:val="00522DA4"/>
    <w:rsid w:val="005233DD"/>
    <w:rsid w:val="00523C7F"/>
    <w:rsid w:val="005246EA"/>
    <w:rsid w:val="00524740"/>
    <w:rsid w:val="005255AC"/>
    <w:rsid w:val="005255E9"/>
    <w:rsid w:val="005259BC"/>
    <w:rsid w:val="00525B35"/>
    <w:rsid w:val="005275DB"/>
    <w:rsid w:val="00530C80"/>
    <w:rsid w:val="00530C8B"/>
    <w:rsid w:val="00530CFD"/>
    <w:rsid w:val="00530D39"/>
    <w:rsid w:val="005315EB"/>
    <w:rsid w:val="00531755"/>
    <w:rsid w:val="00531812"/>
    <w:rsid w:val="0053193C"/>
    <w:rsid w:val="00531F1B"/>
    <w:rsid w:val="00532A6F"/>
    <w:rsid w:val="005332A8"/>
    <w:rsid w:val="005332E6"/>
    <w:rsid w:val="00533A0B"/>
    <w:rsid w:val="005346F8"/>
    <w:rsid w:val="00534814"/>
    <w:rsid w:val="005350D4"/>
    <w:rsid w:val="005358EF"/>
    <w:rsid w:val="00535D78"/>
    <w:rsid w:val="00535DEA"/>
    <w:rsid w:val="00535E1E"/>
    <w:rsid w:val="005368A5"/>
    <w:rsid w:val="00536C30"/>
    <w:rsid w:val="00536EE9"/>
    <w:rsid w:val="00537FCF"/>
    <w:rsid w:val="00537FFC"/>
    <w:rsid w:val="00541180"/>
    <w:rsid w:val="005411D8"/>
    <w:rsid w:val="00541B6E"/>
    <w:rsid w:val="00541B89"/>
    <w:rsid w:val="00541F49"/>
    <w:rsid w:val="005424B1"/>
    <w:rsid w:val="00542692"/>
    <w:rsid w:val="00542A27"/>
    <w:rsid w:val="00543040"/>
    <w:rsid w:val="00543703"/>
    <w:rsid w:val="00543743"/>
    <w:rsid w:val="00543E61"/>
    <w:rsid w:val="0054465B"/>
    <w:rsid w:val="005446DA"/>
    <w:rsid w:val="00544C22"/>
    <w:rsid w:val="0054571A"/>
    <w:rsid w:val="00545C3F"/>
    <w:rsid w:val="00545E11"/>
    <w:rsid w:val="00545ED2"/>
    <w:rsid w:val="005463A1"/>
    <w:rsid w:val="00546994"/>
    <w:rsid w:val="00546DB5"/>
    <w:rsid w:val="005472BC"/>
    <w:rsid w:val="0054738D"/>
    <w:rsid w:val="0054750B"/>
    <w:rsid w:val="00547742"/>
    <w:rsid w:val="00550118"/>
    <w:rsid w:val="00550E46"/>
    <w:rsid w:val="00552340"/>
    <w:rsid w:val="00553035"/>
    <w:rsid w:val="00553310"/>
    <w:rsid w:val="00553698"/>
    <w:rsid w:val="0055391D"/>
    <w:rsid w:val="00553C98"/>
    <w:rsid w:val="00554C72"/>
    <w:rsid w:val="005550D1"/>
    <w:rsid w:val="005554A5"/>
    <w:rsid w:val="005554BF"/>
    <w:rsid w:val="005557F3"/>
    <w:rsid w:val="00555B0C"/>
    <w:rsid w:val="00556385"/>
    <w:rsid w:val="0055682F"/>
    <w:rsid w:val="005568F1"/>
    <w:rsid w:val="005569E1"/>
    <w:rsid w:val="005573D3"/>
    <w:rsid w:val="00557A37"/>
    <w:rsid w:val="00560047"/>
    <w:rsid w:val="005619F2"/>
    <w:rsid w:val="0056274D"/>
    <w:rsid w:val="005629F6"/>
    <w:rsid w:val="0056395E"/>
    <w:rsid w:val="005639D1"/>
    <w:rsid w:val="0056477F"/>
    <w:rsid w:val="00564A38"/>
    <w:rsid w:val="00564D97"/>
    <w:rsid w:val="00564DE9"/>
    <w:rsid w:val="00565BB2"/>
    <w:rsid w:val="00565E2E"/>
    <w:rsid w:val="005662A8"/>
    <w:rsid w:val="00567AAE"/>
    <w:rsid w:val="00570285"/>
    <w:rsid w:val="0057055C"/>
    <w:rsid w:val="005708A9"/>
    <w:rsid w:val="00570BAA"/>
    <w:rsid w:val="00571CC9"/>
    <w:rsid w:val="00571E4D"/>
    <w:rsid w:val="00571FF7"/>
    <w:rsid w:val="00572682"/>
    <w:rsid w:val="0057286F"/>
    <w:rsid w:val="00572FB7"/>
    <w:rsid w:val="00572FEF"/>
    <w:rsid w:val="005731DF"/>
    <w:rsid w:val="00573309"/>
    <w:rsid w:val="00574114"/>
    <w:rsid w:val="0057437F"/>
    <w:rsid w:val="00574416"/>
    <w:rsid w:val="00574487"/>
    <w:rsid w:val="00574707"/>
    <w:rsid w:val="0057486E"/>
    <w:rsid w:val="00575D69"/>
    <w:rsid w:val="005760ED"/>
    <w:rsid w:val="00576A05"/>
    <w:rsid w:val="00576E67"/>
    <w:rsid w:val="005774BD"/>
    <w:rsid w:val="00577924"/>
    <w:rsid w:val="00577A4F"/>
    <w:rsid w:val="00580140"/>
    <w:rsid w:val="00580329"/>
    <w:rsid w:val="005807A9"/>
    <w:rsid w:val="00580ABF"/>
    <w:rsid w:val="005815F2"/>
    <w:rsid w:val="005819FA"/>
    <w:rsid w:val="00582C9F"/>
    <w:rsid w:val="00582E71"/>
    <w:rsid w:val="005833FB"/>
    <w:rsid w:val="00583804"/>
    <w:rsid w:val="0058406E"/>
    <w:rsid w:val="005845C6"/>
    <w:rsid w:val="00584A4B"/>
    <w:rsid w:val="00584C27"/>
    <w:rsid w:val="00584F19"/>
    <w:rsid w:val="005853F1"/>
    <w:rsid w:val="00585957"/>
    <w:rsid w:val="005862B1"/>
    <w:rsid w:val="00586573"/>
    <w:rsid w:val="005869AD"/>
    <w:rsid w:val="00586E06"/>
    <w:rsid w:val="005875AA"/>
    <w:rsid w:val="00587C44"/>
    <w:rsid w:val="0059061B"/>
    <w:rsid w:val="00590EE9"/>
    <w:rsid w:val="00591CDC"/>
    <w:rsid w:val="00592489"/>
    <w:rsid w:val="00592596"/>
    <w:rsid w:val="00593170"/>
    <w:rsid w:val="0059325C"/>
    <w:rsid w:val="00593272"/>
    <w:rsid w:val="005938B8"/>
    <w:rsid w:val="00593AC4"/>
    <w:rsid w:val="00593D0E"/>
    <w:rsid w:val="00593D5A"/>
    <w:rsid w:val="00594189"/>
    <w:rsid w:val="00594C23"/>
    <w:rsid w:val="005951E4"/>
    <w:rsid w:val="005952CC"/>
    <w:rsid w:val="005956ED"/>
    <w:rsid w:val="00595C5D"/>
    <w:rsid w:val="00595DBC"/>
    <w:rsid w:val="00595E2A"/>
    <w:rsid w:val="00596259"/>
    <w:rsid w:val="005A0576"/>
    <w:rsid w:val="005A0917"/>
    <w:rsid w:val="005A0A56"/>
    <w:rsid w:val="005A0BA3"/>
    <w:rsid w:val="005A0C6C"/>
    <w:rsid w:val="005A1672"/>
    <w:rsid w:val="005A2386"/>
    <w:rsid w:val="005A23BB"/>
    <w:rsid w:val="005A301A"/>
    <w:rsid w:val="005A3463"/>
    <w:rsid w:val="005A3EA8"/>
    <w:rsid w:val="005A4A72"/>
    <w:rsid w:val="005A4C3C"/>
    <w:rsid w:val="005A4D5F"/>
    <w:rsid w:val="005A5598"/>
    <w:rsid w:val="005A58BB"/>
    <w:rsid w:val="005A5FB0"/>
    <w:rsid w:val="005A6434"/>
    <w:rsid w:val="005A6CC4"/>
    <w:rsid w:val="005A6D84"/>
    <w:rsid w:val="005A7196"/>
    <w:rsid w:val="005A7EEF"/>
    <w:rsid w:val="005B00D4"/>
    <w:rsid w:val="005B0187"/>
    <w:rsid w:val="005B07CF"/>
    <w:rsid w:val="005B084E"/>
    <w:rsid w:val="005B0E18"/>
    <w:rsid w:val="005B0F2B"/>
    <w:rsid w:val="005B1CDC"/>
    <w:rsid w:val="005B1D2E"/>
    <w:rsid w:val="005B1DA7"/>
    <w:rsid w:val="005B1F20"/>
    <w:rsid w:val="005B264B"/>
    <w:rsid w:val="005B2673"/>
    <w:rsid w:val="005B28D9"/>
    <w:rsid w:val="005B2E99"/>
    <w:rsid w:val="005B399C"/>
    <w:rsid w:val="005B3DF4"/>
    <w:rsid w:val="005B3F95"/>
    <w:rsid w:val="005B480E"/>
    <w:rsid w:val="005B4BA8"/>
    <w:rsid w:val="005B4CC3"/>
    <w:rsid w:val="005B5C5F"/>
    <w:rsid w:val="005B5CC7"/>
    <w:rsid w:val="005B6390"/>
    <w:rsid w:val="005B7270"/>
    <w:rsid w:val="005B7968"/>
    <w:rsid w:val="005B7BA1"/>
    <w:rsid w:val="005B7E0B"/>
    <w:rsid w:val="005C01A7"/>
    <w:rsid w:val="005C0E82"/>
    <w:rsid w:val="005C10B9"/>
    <w:rsid w:val="005C10DE"/>
    <w:rsid w:val="005C15EE"/>
    <w:rsid w:val="005C218E"/>
    <w:rsid w:val="005C4385"/>
    <w:rsid w:val="005C4830"/>
    <w:rsid w:val="005C495E"/>
    <w:rsid w:val="005C5E27"/>
    <w:rsid w:val="005D0B27"/>
    <w:rsid w:val="005D167A"/>
    <w:rsid w:val="005D1686"/>
    <w:rsid w:val="005D1AEB"/>
    <w:rsid w:val="005D20C3"/>
    <w:rsid w:val="005D23AB"/>
    <w:rsid w:val="005D3235"/>
    <w:rsid w:val="005D349D"/>
    <w:rsid w:val="005D51D9"/>
    <w:rsid w:val="005D5D0F"/>
    <w:rsid w:val="005D61FD"/>
    <w:rsid w:val="005D64BC"/>
    <w:rsid w:val="005D6C0C"/>
    <w:rsid w:val="005D6D90"/>
    <w:rsid w:val="005D713E"/>
    <w:rsid w:val="005D75D6"/>
    <w:rsid w:val="005D75E8"/>
    <w:rsid w:val="005D78B5"/>
    <w:rsid w:val="005D792C"/>
    <w:rsid w:val="005D7B9E"/>
    <w:rsid w:val="005D7DF1"/>
    <w:rsid w:val="005E0291"/>
    <w:rsid w:val="005E058A"/>
    <w:rsid w:val="005E0625"/>
    <w:rsid w:val="005E0654"/>
    <w:rsid w:val="005E0D03"/>
    <w:rsid w:val="005E1CC3"/>
    <w:rsid w:val="005E2052"/>
    <w:rsid w:val="005E288A"/>
    <w:rsid w:val="005E3080"/>
    <w:rsid w:val="005E396C"/>
    <w:rsid w:val="005E3AD9"/>
    <w:rsid w:val="005E4061"/>
    <w:rsid w:val="005E50F8"/>
    <w:rsid w:val="005E53C4"/>
    <w:rsid w:val="005E5703"/>
    <w:rsid w:val="005E5B94"/>
    <w:rsid w:val="005E642A"/>
    <w:rsid w:val="005E70BA"/>
    <w:rsid w:val="005E7890"/>
    <w:rsid w:val="005E78E5"/>
    <w:rsid w:val="005E7A64"/>
    <w:rsid w:val="005E7FD5"/>
    <w:rsid w:val="005F0792"/>
    <w:rsid w:val="005F10A2"/>
    <w:rsid w:val="005F2E72"/>
    <w:rsid w:val="005F382D"/>
    <w:rsid w:val="005F3F20"/>
    <w:rsid w:val="005F4BCA"/>
    <w:rsid w:val="005F5790"/>
    <w:rsid w:val="005F5AA0"/>
    <w:rsid w:val="005F5ED2"/>
    <w:rsid w:val="005F5F84"/>
    <w:rsid w:val="005F63E1"/>
    <w:rsid w:val="005F6E89"/>
    <w:rsid w:val="005F7319"/>
    <w:rsid w:val="005F7591"/>
    <w:rsid w:val="005F7D6A"/>
    <w:rsid w:val="005F7EEC"/>
    <w:rsid w:val="005F7FC4"/>
    <w:rsid w:val="00600042"/>
    <w:rsid w:val="00600299"/>
    <w:rsid w:val="00600711"/>
    <w:rsid w:val="006008E5"/>
    <w:rsid w:val="00600F59"/>
    <w:rsid w:val="006015B7"/>
    <w:rsid w:val="006015CB"/>
    <w:rsid w:val="00601C54"/>
    <w:rsid w:val="00601F1C"/>
    <w:rsid w:val="0060336D"/>
    <w:rsid w:val="00603573"/>
    <w:rsid w:val="006036AC"/>
    <w:rsid w:val="00603C62"/>
    <w:rsid w:val="00604EF0"/>
    <w:rsid w:val="0060504A"/>
    <w:rsid w:val="006051B2"/>
    <w:rsid w:val="0060594B"/>
    <w:rsid w:val="00605D0D"/>
    <w:rsid w:val="00606418"/>
    <w:rsid w:val="00607D6C"/>
    <w:rsid w:val="0061020E"/>
    <w:rsid w:val="006103B8"/>
    <w:rsid w:val="006105C5"/>
    <w:rsid w:val="00610776"/>
    <w:rsid w:val="006108CE"/>
    <w:rsid w:val="00611903"/>
    <w:rsid w:val="00611A0B"/>
    <w:rsid w:val="00611FEA"/>
    <w:rsid w:val="00612446"/>
    <w:rsid w:val="0061250E"/>
    <w:rsid w:val="00612BFC"/>
    <w:rsid w:val="006133EA"/>
    <w:rsid w:val="006134E1"/>
    <w:rsid w:val="00613554"/>
    <w:rsid w:val="0061382F"/>
    <w:rsid w:val="00613921"/>
    <w:rsid w:val="0061426F"/>
    <w:rsid w:val="00614313"/>
    <w:rsid w:val="00614B99"/>
    <w:rsid w:val="00615072"/>
    <w:rsid w:val="00615F33"/>
    <w:rsid w:val="00616004"/>
    <w:rsid w:val="00616305"/>
    <w:rsid w:val="0061699F"/>
    <w:rsid w:val="0061724A"/>
    <w:rsid w:val="00617495"/>
    <w:rsid w:val="00617A26"/>
    <w:rsid w:val="00620FE0"/>
    <w:rsid w:val="00621630"/>
    <w:rsid w:val="00621D8E"/>
    <w:rsid w:val="00621FE5"/>
    <w:rsid w:val="006227A3"/>
    <w:rsid w:val="00622AAB"/>
    <w:rsid w:val="00622BB9"/>
    <w:rsid w:val="00623591"/>
    <w:rsid w:val="006239D0"/>
    <w:rsid w:val="0062423A"/>
    <w:rsid w:val="00624987"/>
    <w:rsid w:val="00625091"/>
    <w:rsid w:val="006251FE"/>
    <w:rsid w:val="00625252"/>
    <w:rsid w:val="0062537F"/>
    <w:rsid w:val="006253CA"/>
    <w:rsid w:val="00625BC8"/>
    <w:rsid w:val="00625EEB"/>
    <w:rsid w:val="006266F4"/>
    <w:rsid w:val="00626A93"/>
    <w:rsid w:val="00626DCF"/>
    <w:rsid w:val="00626E8D"/>
    <w:rsid w:val="006273D3"/>
    <w:rsid w:val="00627B95"/>
    <w:rsid w:val="00627BEB"/>
    <w:rsid w:val="0063075A"/>
    <w:rsid w:val="00630A99"/>
    <w:rsid w:val="00631222"/>
    <w:rsid w:val="006317FE"/>
    <w:rsid w:val="00631C71"/>
    <w:rsid w:val="006320B3"/>
    <w:rsid w:val="00632270"/>
    <w:rsid w:val="0063373E"/>
    <w:rsid w:val="00633807"/>
    <w:rsid w:val="00634019"/>
    <w:rsid w:val="0063416A"/>
    <w:rsid w:val="00635116"/>
    <w:rsid w:val="00635343"/>
    <w:rsid w:val="0063590D"/>
    <w:rsid w:val="00635D9A"/>
    <w:rsid w:val="00636110"/>
    <w:rsid w:val="006363EC"/>
    <w:rsid w:val="0063695E"/>
    <w:rsid w:val="00636C5C"/>
    <w:rsid w:val="0063718C"/>
    <w:rsid w:val="00637FAD"/>
    <w:rsid w:val="00640378"/>
    <w:rsid w:val="006408BB"/>
    <w:rsid w:val="006410FC"/>
    <w:rsid w:val="00641B53"/>
    <w:rsid w:val="00641CEB"/>
    <w:rsid w:val="006422BD"/>
    <w:rsid w:val="006429FC"/>
    <w:rsid w:val="00642DA4"/>
    <w:rsid w:val="00644C16"/>
    <w:rsid w:val="00644EFA"/>
    <w:rsid w:val="00645540"/>
    <w:rsid w:val="00645D1C"/>
    <w:rsid w:val="00646B7A"/>
    <w:rsid w:val="00646E71"/>
    <w:rsid w:val="0064761C"/>
    <w:rsid w:val="00650278"/>
    <w:rsid w:val="00650B86"/>
    <w:rsid w:val="006512DB"/>
    <w:rsid w:val="006513BF"/>
    <w:rsid w:val="00651926"/>
    <w:rsid w:val="00651D9B"/>
    <w:rsid w:val="00652A7C"/>
    <w:rsid w:val="00652AFE"/>
    <w:rsid w:val="00652C93"/>
    <w:rsid w:val="006531E4"/>
    <w:rsid w:val="00653A69"/>
    <w:rsid w:val="00653E34"/>
    <w:rsid w:val="006546E0"/>
    <w:rsid w:val="00654CDA"/>
    <w:rsid w:val="0065513B"/>
    <w:rsid w:val="006553FD"/>
    <w:rsid w:val="006557CE"/>
    <w:rsid w:val="006563BC"/>
    <w:rsid w:val="00656522"/>
    <w:rsid w:val="00656F97"/>
    <w:rsid w:val="00657202"/>
    <w:rsid w:val="00657339"/>
    <w:rsid w:val="00657417"/>
    <w:rsid w:val="00657C1D"/>
    <w:rsid w:val="00660198"/>
    <w:rsid w:val="00660686"/>
    <w:rsid w:val="00661711"/>
    <w:rsid w:val="0066197B"/>
    <w:rsid w:val="00661BFF"/>
    <w:rsid w:val="00661C3A"/>
    <w:rsid w:val="00661DE7"/>
    <w:rsid w:val="006625B3"/>
    <w:rsid w:val="006632D5"/>
    <w:rsid w:val="00663496"/>
    <w:rsid w:val="00663DB7"/>
    <w:rsid w:val="00663DF6"/>
    <w:rsid w:val="00663EAB"/>
    <w:rsid w:val="00663EAF"/>
    <w:rsid w:val="006644F7"/>
    <w:rsid w:val="00664BB8"/>
    <w:rsid w:val="00665078"/>
    <w:rsid w:val="006652F3"/>
    <w:rsid w:val="0066567D"/>
    <w:rsid w:val="006657D7"/>
    <w:rsid w:val="00666134"/>
    <w:rsid w:val="00666396"/>
    <w:rsid w:val="00666467"/>
    <w:rsid w:val="00666473"/>
    <w:rsid w:val="00666934"/>
    <w:rsid w:val="00666C48"/>
    <w:rsid w:val="00666D5B"/>
    <w:rsid w:val="00667999"/>
    <w:rsid w:val="006704CD"/>
    <w:rsid w:val="006707A7"/>
    <w:rsid w:val="006714CA"/>
    <w:rsid w:val="00671B5C"/>
    <w:rsid w:val="00672446"/>
    <w:rsid w:val="00672E83"/>
    <w:rsid w:val="0067312F"/>
    <w:rsid w:val="00673389"/>
    <w:rsid w:val="00674002"/>
    <w:rsid w:val="006741AD"/>
    <w:rsid w:val="006742DF"/>
    <w:rsid w:val="00674A20"/>
    <w:rsid w:val="006754B6"/>
    <w:rsid w:val="006754CA"/>
    <w:rsid w:val="006760C6"/>
    <w:rsid w:val="00676377"/>
    <w:rsid w:val="00676401"/>
    <w:rsid w:val="006773A0"/>
    <w:rsid w:val="006774E5"/>
    <w:rsid w:val="006777DA"/>
    <w:rsid w:val="006778A0"/>
    <w:rsid w:val="00677A13"/>
    <w:rsid w:val="00680049"/>
    <w:rsid w:val="00680156"/>
    <w:rsid w:val="006803FF"/>
    <w:rsid w:val="0068046B"/>
    <w:rsid w:val="00680F0E"/>
    <w:rsid w:val="0068104F"/>
    <w:rsid w:val="006811C0"/>
    <w:rsid w:val="006813BB"/>
    <w:rsid w:val="006822A9"/>
    <w:rsid w:val="006822C0"/>
    <w:rsid w:val="006825B5"/>
    <w:rsid w:val="00682C63"/>
    <w:rsid w:val="0068338D"/>
    <w:rsid w:val="0068393C"/>
    <w:rsid w:val="00683B55"/>
    <w:rsid w:val="00683D0B"/>
    <w:rsid w:val="006846AE"/>
    <w:rsid w:val="006847E9"/>
    <w:rsid w:val="00684F8F"/>
    <w:rsid w:val="00685057"/>
    <w:rsid w:val="00685D54"/>
    <w:rsid w:val="00686228"/>
    <w:rsid w:val="00687B06"/>
    <w:rsid w:val="00687F15"/>
    <w:rsid w:val="0069018D"/>
    <w:rsid w:val="00690420"/>
    <w:rsid w:val="006913FD"/>
    <w:rsid w:val="00691A91"/>
    <w:rsid w:val="00691BFB"/>
    <w:rsid w:val="00691D0A"/>
    <w:rsid w:val="00692187"/>
    <w:rsid w:val="006924A5"/>
    <w:rsid w:val="00692B44"/>
    <w:rsid w:val="00692F39"/>
    <w:rsid w:val="006935C5"/>
    <w:rsid w:val="00693619"/>
    <w:rsid w:val="00694299"/>
    <w:rsid w:val="00694561"/>
    <w:rsid w:val="00694AEA"/>
    <w:rsid w:val="006952BF"/>
    <w:rsid w:val="0069547D"/>
    <w:rsid w:val="00696BCA"/>
    <w:rsid w:val="00696E3F"/>
    <w:rsid w:val="00696FAF"/>
    <w:rsid w:val="00697420"/>
    <w:rsid w:val="0069768C"/>
    <w:rsid w:val="00697899"/>
    <w:rsid w:val="00697A7B"/>
    <w:rsid w:val="006A0A35"/>
    <w:rsid w:val="006A0F0E"/>
    <w:rsid w:val="006A1125"/>
    <w:rsid w:val="006A2A29"/>
    <w:rsid w:val="006A302D"/>
    <w:rsid w:val="006A4A16"/>
    <w:rsid w:val="006A4CB1"/>
    <w:rsid w:val="006A4F96"/>
    <w:rsid w:val="006A5C43"/>
    <w:rsid w:val="006A6B57"/>
    <w:rsid w:val="006A6F6F"/>
    <w:rsid w:val="006A7BAD"/>
    <w:rsid w:val="006B0B36"/>
    <w:rsid w:val="006B11A4"/>
    <w:rsid w:val="006B1E9B"/>
    <w:rsid w:val="006B2149"/>
    <w:rsid w:val="006B28C5"/>
    <w:rsid w:val="006B3241"/>
    <w:rsid w:val="006B3759"/>
    <w:rsid w:val="006B4E47"/>
    <w:rsid w:val="006B5553"/>
    <w:rsid w:val="006B581A"/>
    <w:rsid w:val="006B5930"/>
    <w:rsid w:val="006B6BF8"/>
    <w:rsid w:val="006B7169"/>
    <w:rsid w:val="006B798E"/>
    <w:rsid w:val="006B7F63"/>
    <w:rsid w:val="006C13F5"/>
    <w:rsid w:val="006C17C4"/>
    <w:rsid w:val="006C212E"/>
    <w:rsid w:val="006C21F3"/>
    <w:rsid w:val="006C33DC"/>
    <w:rsid w:val="006C3458"/>
    <w:rsid w:val="006C34BF"/>
    <w:rsid w:val="006C37E1"/>
    <w:rsid w:val="006C3829"/>
    <w:rsid w:val="006C3BC6"/>
    <w:rsid w:val="006C426C"/>
    <w:rsid w:val="006C446D"/>
    <w:rsid w:val="006C44BE"/>
    <w:rsid w:val="006C4D92"/>
    <w:rsid w:val="006C4E54"/>
    <w:rsid w:val="006C5162"/>
    <w:rsid w:val="006C5515"/>
    <w:rsid w:val="006C57DE"/>
    <w:rsid w:val="006C5ACD"/>
    <w:rsid w:val="006C5D80"/>
    <w:rsid w:val="006C5EEF"/>
    <w:rsid w:val="006C5FDE"/>
    <w:rsid w:val="006C6239"/>
    <w:rsid w:val="006C6916"/>
    <w:rsid w:val="006C71EB"/>
    <w:rsid w:val="006C7229"/>
    <w:rsid w:val="006C730D"/>
    <w:rsid w:val="006C7656"/>
    <w:rsid w:val="006C7F66"/>
    <w:rsid w:val="006D0A78"/>
    <w:rsid w:val="006D0FFE"/>
    <w:rsid w:val="006D15CB"/>
    <w:rsid w:val="006D1760"/>
    <w:rsid w:val="006D2A13"/>
    <w:rsid w:val="006D2C2D"/>
    <w:rsid w:val="006D2E27"/>
    <w:rsid w:val="006D2EA6"/>
    <w:rsid w:val="006D3911"/>
    <w:rsid w:val="006D3D47"/>
    <w:rsid w:val="006D3DFE"/>
    <w:rsid w:val="006D4602"/>
    <w:rsid w:val="006D49E6"/>
    <w:rsid w:val="006D5035"/>
    <w:rsid w:val="006D5B1F"/>
    <w:rsid w:val="006D69C7"/>
    <w:rsid w:val="006D7966"/>
    <w:rsid w:val="006D7C69"/>
    <w:rsid w:val="006D7F63"/>
    <w:rsid w:val="006E03A6"/>
    <w:rsid w:val="006E079F"/>
    <w:rsid w:val="006E0E4F"/>
    <w:rsid w:val="006E1854"/>
    <w:rsid w:val="006E24C3"/>
    <w:rsid w:val="006E2DE5"/>
    <w:rsid w:val="006E32B8"/>
    <w:rsid w:val="006E369D"/>
    <w:rsid w:val="006E3ACC"/>
    <w:rsid w:val="006E3E26"/>
    <w:rsid w:val="006E3E58"/>
    <w:rsid w:val="006E4138"/>
    <w:rsid w:val="006E5D98"/>
    <w:rsid w:val="006E63D9"/>
    <w:rsid w:val="006E6EC8"/>
    <w:rsid w:val="006E7AF0"/>
    <w:rsid w:val="006E7E93"/>
    <w:rsid w:val="006F1A71"/>
    <w:rsid w:val="006F2634"/>
    <w:rsid w:val="006F288A"/>
    <w:rsid w:val="006F29E5"/>
    <w:rsid w:val="006F2AC6"/>
    <w:rsid w:val="006F2D09"/>
    <w:rsid w:val="006F35DB"/>
    <w:rsid w:val="006F3A4D"/>
    <w:rsid w:val="006F5867"/>
    <w:rsid w:val="006F6732"/>
    <w:rsid w:val="006F6C7E"/>
    <w:rsid w:val="006F720D"/>
    <w:rsid w:val="006F7241"/>
    <w:rsid w:val="006F73AD"/>
    <w:rsid w:val="007002D9"/>
    <w:rsid w:val="007006F3"/>
    <w:rsid w:val="00700A55"/>
    <w:rsid w:val="00700AE3"/>
    <w:rsid w:val="00700D0B"/>
    <w:rsid w:val="00700F7A"/>
    <w:rsid w:val="007010C1"/>
    <w:rsid w:val="0070135C"/>
    <w:rsid w:val="00701499"/>
    <w:rsid w:val="0070181C"/>
    <w:rsid w:val="007024B9"/>
    <w:rsid w:val="00702B53"/>
    <w:rsid w:val="00702D12"/>
    <w:rsid w:val="0070305A"/>
    <w:rsid w:val="0070352D"/>
    <w:rsid w:val="007039EE"/>
    <w:rsid w:val="00703D8B"/>
    <w:rsid w:val="00704A85"/>
    <w:rsid w:val="00704B2E"/>
    <w:rsid w:val="00704F5D"/>
    <w:rsid w:val="007055C7"/>
    <w:rsid w:val="00705721"/>
    <w:rsid w:val="0070597C"/>
    <w:rsid w:val="00706218"/>
    <w:rsid w:val="00706681"/>
    <w:rsid w:val="007073E9"/>
    <w:rsid w:val="00707EFC"/>
    <w:rsid w:val="00710783"/>
    <w:rsid w:val="00712119"/>
    <w:rsid w:val="00712278"/>
    <w:rsid w:val="00712633"/>
    <w:rsid w:val="0071267F"/>
    <w:rsid w:val="00712D9A"/>
    <w:rsid w:val="0071352C"/>
    <w:rsid w:val="0071377D"/>
    <w:rsid w:val="00713A14"/>
    <w:rsid w:val="007141A5"/>
    <w:rsid w:val="0071488F"/>
    <w:rsid w:val="007150A3"/>
    <w:rsid w:val="00715166"/>
    <w:rsid w:val="00715400"/>
    <w:rsid w:val="00715682"/>
    <w:rsid w:val="00715FA5"/>
    <w:rsid w:val="00716236"/>
    <w:rsid w:val="00716256"/>
    <w:rsid w:val="007167D2"/>
    <w:rsid w:val="00716CF5"/>
    <w:rsid w:val="00716D2B"/>
    <w:rsid w:val="0071737A"/>
    <w:rsid w:val="0071739E"/>
    <w:rsid w:val="007203C3"/>
    <w:rsid w:val="00720539"/>
    <w:rsid w:val="00720BA9"/>
    <w:rsid w:val="007217B8"/>
    <w:rsid w:val="00721D1E"/>
    <w:rsid w:val="00723411"/>
    <w:rsid w:val="00723BD4"/>
    <w:rsid w:val="00723E81"/>
    <w:rsid w:val="007240FB"/>
    <w:rsid w:val="007251D4"/>
    <w:rsid w:val="007252E6"/>
    <w:rsid w:val="007257A8"/>
    <w:rsid w:val="007260ED"/>
    <w:rsid w:val="0072615B"/>
    <w:rsid w:val="0072634A"/>
    <w:rsid w:val="00730022"/>
    <w:rsid w:val="00730315"/>
    <w:rsid w:val="00730C36"/>
    <w:rsid w:val="00731731"/>
    <w:rsid w:val="007322F3"/>
    <w:rsid w:val="00732719"/>
    <w:rsid w:val="00733160"/>
    <w:rsid w:val="007336A1"/>
    <w:rsid w:val="00733757"/>
    <w:rsid w:val="007338B2"/>
    <w:rsid w:val="00733AE9"/>
    <w:rsid w:val="00733FB8"/>
    <w:rsid w:val="00734074"/>
    <w:rsid w:val="0073568B"/>
    <w:rsid w:val="00735CC6"/>
    <w:rsid w:val="007364D7"/>
    <w:rsid w:val="007364EB"/>
    <w:rsid w:val="00736AF2"/>
    <w:rsid w:val="007377D5"/>
    <w:rsid w:val="00737D99"/>
    <w:rsid w:val="00737EF6"/>
    <w:rsid w:val="00737FE8"/>
    <w:rsid w:val="00740564"/>
    <w:rsid w:val="00740725"/>
    <w:rsid w:val="00740A5B"/>
    <w:rsid w:val="00741507"/>
    <w:rsid w:val="00741F9B"/>
    <w:rsid w:val="007421B7"/>
    <w:rsid w:val="00742A77"/>
    <w:rsid w:val="00742E19"/>
    <w:rsid w:val="0074301E"/>
    <w:rsid w:val="007432C7"/>
    <w:rsid w:val="007435C1"/>
    <w:rsid w:val="007444C1"/>
    <w:rsid w:val="00744640"/>
    <w:rsid w:val="007446A7"/>
    <w:rsid w:val="00744AD5"/>
    <w:rsid w:val="0074508D"/>
    <w:rsid w:val="0074548D"/>
    <w:rsid w:val="00745F27"/>
    <w:rsid w:val="00747CFA"/>
    <w:rsid w:val="00750739"/>
    <w:rsid w:val="007511CE"/>
    <w:rsid w:val="007523EA"/>
    <w:rsid w:val="007528A1"/>
    <w:rsid w:val="00752C55"/>
    <w:rsid w:val="007530BC"/>
    <w:rsid w:val="00753428"/>
    <w:rsid w:val="007537F6"/>
    <w:rsid w:val="00753C46"/>
    <w:rsid w:val="0075431A"/>
    <w:rsid w:val="00754B23"/>
    <w:rsid w:val="00754FBE"/>
    <w:rsid w:val="007556F3"/>
    <w:rsid w:val="0075570E"/>
    <w:rsid w:val="0075630A"/>
    <w:rsid w:val="00756661"/>
    <w:rsid w:val="00756C21"/>
    <w:rsid w:val="00756ED7"/>
    <w:rsid w:val="007571BF"/>
    <w:rsid w:val="00757548"/>
    <w:rsid w:val="00757629"/>
    <w:rsid w:val="007576B1"/>
    <w:rsid w:val="00757856"/>
    <w:rsid w:val="00757D4E"/>
    <w:rsid w:val="0076029E"/>
    <w:rsid w:val="0076093F"/>
    <w:rsid w:val="007614FD"/>
    <w:rsid w:val="007618FD"/>
    <w:rsid w:val="00761A3F"/>
    <w:rsid w:val="00761BEB"/>
    <w:rsid w:val="00761CEF"/>
    <w:rsid w:val="0076252E"/>
    <w:rsid w:val="00762BAD"/>
    <w:rsid w:val="007644FD"/>
    <w:rsid w:val="007649A8"/>
    <w:rsid w:val="00764FA2"/>
    <w:rsid w:val="0076527B"/>
    <w:rsid w:val="00765F1B"/>
    <w:rsid w:val="007667CC"/>
    <w:rsid w:val="00766BC6"/>
    <w:rsid w:val="007678DA"/>
    <w:rsid w:val="007679AA"/>
    <w:rsid w:val="00767D1D"/>
    <w:rsid w:val="00770AFC"/>
    <w:rsid w:val="00772C62"/>
    <w:rsid w:val="00773570"/>
    <w:rsid w:val="0077381C"/>
    <w:rsid w:val="0077598D"/>
    <w:rsid w:val="00776476"/>
    <w:rsid w:val="00776711"/>
    <w:rsid w:val="0077709E"/>
    <w:rsid w:val="007771EE"/>
    <w:rsid w:val="00777D9E"/>
    <w:rsid w:val="00780374"/>
    <w:rsid w:val="007816EC"/>
    <w:rsid w:val="00781964"/>
    <w:rsid w:val="00781B60"/>
    <w:rsid w:val="00781D8B"/>
    <w:rsid w:val="00782708"/>
    <w:rsid w:val="00782D24"/>
    <w:rsid w:val="007831E0"/>
    <w:rsid w:val="00783605"/>
    <w:rsid w:val="007845A8"/>
    <w:rsid w:val="00784A31"/>
    <w:rsid w:val="00784FA9"/>
    <w:rsid w:val="0078508F"/>
    <w:rsid w:val="007857BB"/>
    <w:rsid w:val="00785C98"/>
    <w:rsid w:val="00785E38"/>
    <w:rsid w:val="0078625B"/>
    <w:rsid w:val="0078642C"/>
    <w:rsid w:val="00786700"/>
    <w:rsid w:val="0078701E"/>
    <w:rsid w:val="0078739C"/>
    <w:rsid w:val="0078748E"/>
    <w:rsid w:val="00787CE0"/>
    <w:rsid w:val="00790443"/>
    <w:rsid w:val="007904E8"/>
    <w:rsid w:val="007905EF"/>
    <w:rsid w:val="00790698"/>
    <w:rsid w:val="007906A7"/>
    <w:rsid w:val="0079081F"/>
    <w:rsid w:val="00791011"/>
    <w:rsid w:val="007919D0"/>
    <w:rsid w:val="00791B9C"/>
    <w:rsid w:val="00791EE7"/>
    <w:rsid w:val="0079202E"/>
    <w:rsid w:val="007923C9"/>
    <w:rsid w:val="00792DD0"/>
    <w:rsid w:val="00793A5D"/>
    <w:rsid w:val="00793C82"/>
    <w:rsid w:val="00793CE3"/>
    <w:rsid w:val="00793E0B"/>
    <w:rsid w:val="0079512D"/>
    <w:rsid w:val="007954AD"/>
    <w:rsid w:val="00795736"/>
    <w:rsid w:val="00795DA9"/>
    <w:rsid w:val="00795E5D"/>
    <w:rsid w:val="0079628A"/>
    <w:rsid w:val="007963C9"/>
    <w:rsid w:val="007968FC"/>
    <w:rsid w:val="00796F0E"/>
    <w:rsid w:val="00797693"/>
    <w:rsid w:val="00797853"/>
    <w:rsid w:val="007978DE"/>
    <w:rsid w:val="00797E17"/>
    <w:rsid w:val="007A06BF"/>
    <w:rsid w:val="007A0927"/>
    <w:rsid w:val="007A0B7D"/>
    <w:rsid w:val="007A1E72"/>
    <w:rsid w:val="007A2292"/>
    <w:rsid w:val="007A22AC"/>
    <w:rsid w:val="007A2EBF"/>
    <w:rsid w:val="007A2F5F"/>
    <w:rsid w:val="007A2FFA"/>
    <w:rsid w:val="007A31F7"/>
    <w:rsid w:val="007A3447"/>
    <w:rsid w:val="007A364F"/>
    <w:rsid w:val="007A4569"/>
    <w:rsid w:val="007A47A8"/>
    <w:rsid w:val="007A4DD1"/>
    <w:rsid w:val="007A54BF"/>
    <w:rsid w:val="007A594A"/>
    <w:rsid w:val="007A594E"/>
    <w:rsid w:val="007A6562"/>
    <w:rsid w:val="007A6653"/>
    <w:rsid w:val="007A694B"/>
    <w:rsid w:val="007A6C23"/>
    <w:rsid w:val="007A6F0B"/>
    <w:rsid w:val="007A7819"/>
    <w:rsid w:val="007A7AEA"/>
    <w:rsid w:val="007A7CC5"/>
    <w:rsid w:val="007A7EE4"/>
    <w:rsid w:val="007B0B96"/>
    <w:rsid w:val="007B1122"/>
    <w:rsid w:val="007B1124"/>
    <w:rsid w:val="007B1448"/>
    <w:rsid w:val="007B2BCE"/>
    <w:rsid w:val="007B2F6A"/>
    <w:rsid w:val="007B303A"/>
    <w:rsid w:val="007B32BA"/>
    <w:rsid w:val="007B364F"/>
    <w:rsid w:val="007B48DE"/>
    <w:rsid w:val="007B502C"/>
    <w:rsid w:val="007B5292"/>
    <w:rsid w:val="007B5668"/>
    <w:rsid w:val="007B5B15"/>
    <w:rsid w:val="007B5CCA"/>
    <w:rsid w:val="007B65B3"/>
    <w:rsid w:val="007B6F16"/>
    <w:rsid w:val="007B71B3"/>
    <w:rsid w:val="007B729F"/>
    <w:rsid w:val="007B7A05"/>
    <w:rsid w:val="007B7F8C"/>
    <w:rsid w:val="007C063F"/>
    <w:rsid w:val="007C06B2"/>
    <w:rsid w:val="007C0AC2"/>
    <w:rsid w:val="007C0E61"/>
    <w:rsid w:val="007C1066"/>
    <w:rsid w:val="007C1333"/>
    <w:rsid w:val="007C220E"/>
    <w:rsid w:val="007C307D"/>
    <w:rsid w:val="007C339B"/>
    <w:rsid w:val="007C35A3"/>
    <w:rsid w:val="007C387F"/>
    <w:rsid w:val="007C3D78"/>
    <w:rsid w:val="007C40F0"/>
    <w:rsid w:val="007C43E3"/>
    <w:rsid w:val="007C4689"/>
    <w:rsid w:val="007C4C9C"/>
    <w:rsid w:val="007C53DD"/>
    <w:rsid w:val="007C549B"/>
    <w:rsid w:val="007C652E"/>
    <w:rsid w:val="007C6574"/>
    <w:rsid w:val="007C6B70"/>
    <w:rsid w:val="007C7002"/>
    <w:rsid w:val="007C7196"/>
    <w:rsid w:val="007C7C48"/>
    <w:rsid w:val="007D07EA"/>
    <w:rsid w:val="007D0F49"/>
    <w:rsid w:val="007D0FB7"/>
    <w:rsid w:val="007D1728"/>
    <w:rsid w:val="007D2008"/>
    <w:rsid w:val="007D22C0"/>
    <w:rsid w:val="007D2A97"/>
    <w:rsid w:val="007D2BC0"/>
    <w:rsid w:val="007D3286"/>
    <w:rsid w:val="007D3B85"/>
    <w:rsid w:val="007D497C"/>
    <w:rsid w:val="007D4A19"/>
    <w:rsid w:val="007D4D0E"/>
    <w:rsid w:val="007D4E7F"/>
    <w:rsid w:val="007D5324"/>
    <w:rsid w:val="007D61DC"/>
    <w:rsid w:val="007D7432"/>
    <w:rsid w:val="007D7685"/>
    <w:rsid w:val="007D788E"/>
    <w:rsid w:val="007D7BEA"/>
    <w:rsid w:val="007D7E15"/>
    <w:rsid w:val="007E089E"/>
    <w:rsid w:val="007E0981"/>
    <w:rsid w:val="007E0E1A"/>
    <w:rsid w:val="007E1112"/>
    <w:rsid w:val="007E124A"/>
    <w:rsid w:val="007E17A7"/>
    <w:rsid w:val="007E2344"/>
    <w:rsid w:val="007E340D"/>
    <w:rsid w:val="007E34FB"/>
    <w:rsid w:val="007E364D"/>
    <w:rsid w:val="007E3AD5"/>
    <w:rsid w:val="007E3D24"/>
    <w:rsid w:val="007E3F54"/>
    <w:rsid w:val="007E4106"/>
    <w:rsid w:val="007E4AFF"/>
    <w:rsid w:val="007F0C56"/>
    <w:rsid w:val="007F17CE"/>
    <w:rsid w:val="007F2F97"/>
    <w:rsid w:val="007F3173"/>
    <w:rsid w:val="007F33BE"/>
    <w:rsid w:val="007F3675"/>
    <w:rsid w:val="007F433E"/>
    <w:rsid w:val="007F440B"/>
    <w:rsid w:val="007F4747"/>
    <w:rsid w:val="007F484A"/>
    <w:rsid w:val="007F50C9"/>
    <w:rsid w:val="007F60E1"/>
    <w:rsid w:val="007F6712"/>
    <w:rsid w:val="007F67C9"/>
    <w:rsid w:val="007F69A0"/>
    <w:rsid w:val="007F769A"/>
    <w:rsid w:val="007F77BB"/>
    <w:rsid w:val="0080002E"/>
    <w:rsid w:val="008005FF"/>
    <w:rsid w:val="00800A49"/>
    <w:rsid w:val="008013D5"/>
    <w:rsid w:val="00801BFB"/>
    <w:rsid w:val="00801FA6"/>
    <w:rsid w:val="0080262C"/>
    <w:rsid w:val="00802E94"/>
    <w:rsid w:val="008032AF"/>
    <w:rsid w:val="0080402F"/>
    <w:rsid w:val="008046A5"/>
    <w:rsid w:val="008047C1"/>
    <w:rsid w:val="00804E20"/>
    <w:rsid w:val="0080584D"/>
    <w:rsid w:val="00805C63"/>
    <w:rsid w:val="008066E6"/>
    <w:rsid w:val="00810285"/>
    <w:rsid w:val="00810393"/>
    <w:rsid w:val="00810B2E"/>
    <w:rsid w:val="00811F34"/>
    <w:rsid w:val="008126D6"/>
    <w:rsid w:val="00812FDD"/>
    <w:rsid w:val="0081312A"/>
    <w:rsid w:val="00813857"/>
    <w:rsid w:val="00813984"/>
    <w:rsid w:val="00813D5D"/>
    <w:rsid w:val="008141D8"/>
    <w:rsid w:val="008147C6"/>
    <w:rsid w:val="00814BAB"/>
    <w:rsid w:val="00814C0D"/>
    <w:rsid w:val="00816438"/>
    <w:rsid w:val="00816721"/>
    <w:rsid w:val="00816FFC"/>
    <w:rsid w:val="0081734B"/>
    <w:rsid w:val="0082089C"/>
    <w:rsid w:val="00820C9E"/>
    <w:rsid w:val="008211EC"/>
    <w:rsid w:val="00821501"/>
    <w:rsid w:val="00821792"/>
    <w:rsid w:val="00821F06"/>
    <w:rsid w:val="00821F81"/>
    <w:rsid w:val="008226A0"/>
    <w:rsid w:val="00822DD2"/>
    <w:rsid w:val="00822F4A"/>
    <w:rsid w:val="008230FA"/>
    <w:rsid w:val="008233B3"/>
    <w:rsid w:val="00823527"/>
    <w:rsid w:val="00824414"/>
    <w:rsid w:val="00824D17"/>
    <w:rsid w:val="00825043"/>
    <w:rsid w:val="00825450"/>
    <w:rsid w:val="00826067"/>
    <w:rsid w:val="00826A80"/>
    <w:rsid w:val="00826D17"/>
    <w:rsid w:val="00826F6E"/>
    <w:rsid w:val="00827573"/>
    <w:rsid w:val="00827819"/>
    <w:rsid w:val="008303EA"/>
    <w:rsid w:val="00830E6E"/>
    <w:rsid w:val="00830E91"/>
    <w:rsid w:val="0083112A"/>
    <w:rsid w:val="00831CF4"/>
    <w:rsid w:val="008320E5"/>
    <w:rsid w:val="00832404"/>
    <w:rsid w:val="0083260F"/>
    <w:rsid w:val="008326E6"/>
    <w:rsid w:val="00833134"/>
    <w:rsid w:val="008331F5"/>
    <w:rsid w:val="00833216"/>
    <w:rsid w:val="00834323"/>
    <w:rsid w:val="00834364"/>
    <w:rsid w:val="00834569"/>
    <w:rsid w:val="00834DA7"/>
    <w:rsid w:val="00835880"/>
    <w:rsid w:val="00835A8D"/>
    <w:rsid w:val="008364DD"/>
    <w:rsid w:val="00836846"/>
    <w:rsid w:val="00837620"/>
    <w:rsid w:val="00837997"/>
    <w:rsid w:val="00837BF9"/>
    <w:rsid w:val="00840F67"/>
    <w:rsid w:val="00841A08"/>
    <w:rsid w:val="00841AAA"/>
    <w:rsid w:val="00841ADA"/>
    <w:rsid w:val="00841B01"/>
    <w:rsid w:val="0084227B"/>
    <w:rsid w:val="00842AE5"/>
    <w:rsid w:val="00842BAD"/>
    <w:rsid w:val="00842D95"/>
    <w:rsid w:val="0084366E"/>
    <w:rsid w:val="00843A4D"/>
    <w:rsid w:val="00843DD4"/>
    <w:rsid w:val="008444A9"/>
    <w:rsid w:val="00844E91"/>
    <w:rsid w:val="00845573"/>
    <w:rsid w:val="00845849"/>
    <w:rsid w:val="00845A96"/>
    <w:rsid w:val="00846FFE"/>
    <w:rsid w:val="00847C72"/>
    <w:rsid w:val="00847C7B"/>
    <w:rsid w:val="008508E6"/>
    <w:rsid w:val="0085097F"/>
    <w:rsid w:val="008514B8"/>
    <w:rsid w:val="00851670"/>
    <w:rsid w:val="00851CE0"/>
    <w:rsid w:val="00852F62"/>
    <w:rsid w:val="00853397"/>
    <w:rsid w:val="0085388F"/>
    <w:rsid w:val="00854136"/>
    <w:rsid w:val="008541E2"/>
    <w:rsid w:val="00854A06"/>
    <w:rsid w:val="00855609"/>
    <w:rsid w:val="0085605D"/>
    <w:rsid w:val="0085606A"/>
    <w:rsid w:val="00857F44"/>
    <w:rsid w:val="00860250"/>
    <w:rsid w:val="00860A22"/>
    <w:rsid w:val="0086132C"/>
    <w:rsid w:val="00862DFD"/>
    <w:rsid w:val="00862ED9"/>
    <w:rsid w:val="008631B8"/>
    <w:rsid w:val="0086350F"/>
    <w:rsid w:val="00863C4E"/>
    <w:rsid w:val="00864B21"/>
    <w:rsid w:val="00864C56"/>
    <w:rsid w:val="00864D58"/>
    <w:rsid w:val="008653EF"/>
    <w:rsid w:val="008657D8"/>
    <w:rsid w:val="00866BE1"/>
    <w:rsid w:val="008671D0"/>
    <w:rsid w:val="0086720B"/>
    <w:rsid w:val="00867275"/>
    <w:rsid w:val="00867569"/>
    <w:rsid w:val="008676FD"/>
    <w:rsid w:val="00871014"/>
    <w:rsid w:val="008711B5"/>
    <w:rsid w:val="008714BB"/>
    <w:rsid w:val="008718BA"/>
    <w:rsid w:val="00873945"/>
    <w:rsid w:val="00873A7D"/>
    <w:rsid w:val="00873E98"/>
    <w:rsid w:val="008749F9"/>
    <w:rsid w:val="008752B9"/>
    <w:rsid w:val="0087545A"/>
    <w:rsid w:val="00875A8F"/>
    <w:rsid w:val="00875AF9"/>
    <w:rsid w:val="00875AFE"/>
    <w:rsid w:val="00875B06"/>
    <w:rsid w:val="00876028"/>
    <w:rsid w:val="0087679C"/>
    <w:rsid w:val="00877071"/>
    <w:rsid w:val="00877650"/>
    <w:rsid w:val="0087778F"/>
    <w:rsid w:val="0088011C"/>
    <w:rsid w:val="00880609"/>
    <w:rsid w:val="00880FF1"/>
    <w:rsid w:val="00881B47"/>
    <w:rsid w:val="0088216C"/>
    <w:rsid w:val="00882B2D"/>
    <w:rsid w:val="008830DD"/>
    <w:rsid w:val="008832B6"/>
    <w:rsid w:val="0088336B"/>
    <w:rsid w:val="008837FD"/>
    <w:rsid w:val="00883B27"/>
    <w:rsid w:val="00884171"/>
    <w:rsid w:val="008859BA"/>
    <w:rsid w:val="008859EC"/>
    <w:rsid w:val="008869DA"/>
    <w:rsid w:val="00887484"/>
    <w:rsid w:val="0088763F"/>
    <w:rsid w:val="008876C4"/>
    <w:rsid w:val="00887ADF"/>
    <w:rsid w:val="00890E86"/>
    <w:rsid w:val="008911A4"/>
    <w:rsid w:val="0089133C"/>
    <w:rsid w:val="00891E4B"/>
    <w:rsid w:val="0089295F"/>
    <w:rsid w:val="008936A6"/>
    <w:rsid w:val="00893D5A"/>
    <w:rsid w:val="00893DE9"/>
    <w:rsid w:val="00893F50"/>
    <w:rsid w:val="0089479A"/>
    <w:rsid w:val="008948FC"/>
    <w:rsid w:val="00894A4D"/>
    <w:rsid w:val="00894AF6"/>
    <w:rsid w:val="00894E58"/>
    <w:rsid w:val="00895582"/>
    <w:rsid w:val="00895C00"/>
    <w:rsid w:val="00895E03"/>
    <w:rsid w:val="0089659B"/>
    <w:rsid w:val="00896D8B"/>
    <w:rsid w:val="00897192"/>
    <w:rsid w:val="00897369"/>
    <w:rsid w:val="008A01A0"/>
    <w:rsid w:val="008A024F"/>
    <w:rsid w:val="008A0CAD"/>
    <w:rsid w:val="008A1070"/>
    <w:rsid w:val="008A1B07"/>
    <w:rsid w:val="008A1DFC"/>
    <w:rsid w:val="008A277B"/>
    <w:rsid w:val="008A2BAF"/>
    <w:rsid w:val="008A328D"/>
    <w:rsid w:val="008A3A42"/>
    <w:rsid w:val="008A3BDD"/>
    <w:rsid w:val="008A4B23"/>
    <w:rsid w:val="008A51C9"/>
    <w:rsid w:val="008A6142"/>
    <w:rsid w:val="008A61F9"/>
    <w:rsid w:val="008A6ED3"/>
    <w:rsid w:val="008A6F73"/>
    <w:rsid w:val="008A7C4D"/>
    <w:rsid w:val="008A7DD0"/>
    <w:rsid w:val="008A7E81"/>
    <w:rsid w:val="008A7EC7"/>
    <w:rsid w:val="008B0F9A"/>
    <w:rsid w:val="008B108E"/>
    <w:rsid w:val="008B128F"/>
    <w:rsid w:val="008B13FD"/>
    <w:rsid w:val="008B14F7"/>
    <w:rsid w:val="008B18D8"/>
    <w:rsid w:val="008B1A35"/>
    <w:rsid w:val="008B1F62"/>
    <w:rsid w:val="008B234C"/>
    <w:rsid w:val="008B2ABB"/>
    <w:rsid w:val="008B2B7C"/>
    <w:rsid w:val="008B30EA"/>
    <w:rsid w:val="008B31FE"/>
    <w:rsid w:val="008B329F"/>
    <w:rsid w:val="008B3F75"/>
    <w:rsid w:val="008B4C91"/>
    <w:rsid w:val="008B4F61"/>
    <w:rsid w:val="008B5121"/>
    <w:rsid w:val="008B5983"/>
    <w:rsid w:val="008B5E91"/>
    <w:rsid w:val="008B60D4"/>
    <w:rsid w:val="008B6174"/>
    <w:rsid w:val="008B6775"/>
    <w:rsid w:val="008B6BBC"/>
    <w:rsid w:val="008B7C83"/>
    <w:rsid w:val="008C0026"/>
    <w:rsid w:val="008C062D"/>
    <w:rsid w:val="008C0B14"/>
    <w:rsid w:val="008C0CBF"/>
    <w:rsid w:val="008C11B3"/>
    <w:rsid w:val="008C1388"/>
    <w:rsid w:val="008C1B48"/>
    <w:rsid w:val="008C2CDA"/>
    <w:rsid w:val="008C39CB"/>
    <w:rsid w:val="008C3DE6"/>
    <w:rsid w:val="008C42DB"/>
    <w:rsid w:val="008C46FD"/>
    <w:rsid w:val="008C4BE8"/>
    <w:rsid w:val="008C4E13"/>
    <w:rsid w:val="008C5B7E"/>
    <w:rsid w:val="008C5BA2"/>
    <w:rsid w:val="008C5CC1"/>
    <w:rsid w:val="008C6B51"/>
    <w:rsid w:val="008C7386"/>
    <w:rsid w:val="008C7741"/>
    <w:rsid w:val="008C78A0"/>
    <w:rsid w:val="008C7E1A"/>
    <w:rsid w:val="008D036D"/>
    <w:rsid w:val="008D038B"/>
    <w:rsid w:val="008D1090"/>
    <w:rsid w:val="008D13A3"/>
    <w:rsid w:val="008D1A02"/>
    <w:rsid w:val="008D1D21"/>
    <w:rsid w:val="008D25A1"/>
    <w:rsid w:val="008D285F"/>
    <w:rsid w:val="008D2A64"/>
    <w:rsid w:val="008D2B57"/>
    <w:rsid w:val="008D3035"/>
    <w:rsid w:val="008D3134"/>
    <w:rsid w:val="008D39D5"/>
    <w:rsid w:val="008D3C03"/>
    <w:rsid w:val="008D3DD6"/>
    <w:rsid w:val="008D4180"/>
    <w:rsid w:val="008D487C"/>
    <w:rsid w:val="008D4BDE"/>
    <w:rsid w:val="008D57FE"/>
    <w:rsid w:val="008D5864"/>
    <w:rsid w:val="008D62FA"/>
    <w:rsid w:val="008D64DC"/>
    <w:rsid w:val="008D654C"/>
    <w:rsid w:val="008D6703"/>
    <w:rsid w:val="008D74B3"/>
    <w:rsid w:val="008D76F7"/>
    <w:rsid w:val="008D78D6"/>
    <w:rsid w:val="008D7A89"/>
    <w:rsid w:val="008E1190"/>
    <w:rsid w:val="008E1651"/>
    <w:rsid w:val="008E208E"/>
    <w:rsid w:val="008E2374"/>
    <w:rsid w:val="008E2510"/>
    <w:rsid w:val="008E2F4E"/>
    <w:rsid w:val="008E3556"/>
    <w:rsid w:val="008E3E7C"/>
    <w:rsid w:val="008E44CA"/>
    <w:rsid w:val="008E452A"/>
    <w:rsid w:val="008E4809"/>
    <w:rsid w:val="008E4892"/>
    <w:rsid w:val="008E4B12"/>
    <w:rsid w:val="008E4D5E"/>
    <w:rsid w:val="008E4E42"/>
    <w:rsid w:val="008E5D92"/>
    <w:rsid w:val="008E6DCB"/>
    <w:rsid w:val="008E6F87"/>
    <w:rsid w:val="008E7285"/>
    <w:rsid w:val="008E7473"/>
    <w:rsid w:val="008E75D0"/>
    <w:rsid w:val="008E792A"/>
    <w:rsid w:val="008F028D"/>
    <w:rsid w:val="008F0441"/>
    <w:rsid w:val="008F148C"/>
    <w:rsid w:val="008F156C"/>
    <w:rsid w:val="008F1E74"/>
    <w:rsid w:val="008F21C7"/>
    <w:rsid w:val="008F2438"/>
    <w:rsid w:val="008F2760"/>
    <w:rsid w:val="008F2911"/>
    <w:rsid w:val="008F29ED"/>
    <w:rsid w:val="008F2FC9"/>
    <w:rsid w:val="008F354B"/>
    <w:rsid w:val="008F35AA"/>
    <w:rsid w:val="008F35FB"/>
    <w:rsid w:val="008F480B"/>
    <w:rsid w:val="008F4864"/>
    <w:rsid w:val="008F4D76"/>
    <w:rsid w:val="008F5F22"/>
    <w:rsid w:val="008F62C5"/>
    <w:rsid w:val="008F6A19"/>
    <w:rsid w:val="008F70C0"/>
    <w:rsid w:val="008F7178"/>
    <w:rsid w:val="008F7240"/>
    <w:rsid w:val="0090013F"/>
    <w:rsid w:val="00900BFD"/>
    <w:rsid w:val="00900CDD"/>
    <w:rsid w:val="00900F7F"/>
    <w:rsid w:val="0090111D"/>
    <w:rsid w:val="00901916"/>
    <w:rsid w:val="00901964"/>
    <w:rsid w:val="00901AF4"/>
    <w:rsid w:val="009020AF"/>
    <w:rsid w:val="0090251F"/>
    <w:rsid w:val="00902922"/>
    <w:rsid w:val="0090446E"/>
    <w:rsid w:val="00904555"/>
    <w:rsid w:val="0090516A"/>
    <w:rsid w:val="00905787"/>
    <w:rsid w:val="00905D79"/>
    <w:rsid w:val="00906C86"/>
    <w:rsid w:val="00906CDB"/>
    <w:rsid w:val="009071F2"/>
    <w:rsid w:val="00907454"/>
    <w:rsid w:val="009076C1"/>
    <w:rsid w:val="00907A2B"/>
    <w:rsid w:val="00907BAC"/>
    <w:rsid w:val="00907D0B"/>
    <w:rsid w:val="0091023F"/>
    <w:rsid w:val="009116FE"/>
    <w:rsid w:val="009121FE"/>
    <w:rsid w:val="00912257"/>
    <w:rsid w:val="00912CBB"/>
    <w:rsid w:val="0091346F"/>
    <w:rsid w:val="00913BBE"/>
    <w:rsid w:val="0091449B"/>
    <w:rsid w:val="00914BC6"/>
    <w:rsid w:val="00914BEF"/>
    <w:rsid w:val="0091515A"/>
    <w:rsid w:val="009154B0"/>
    <w:rsid w:val="009165CD"/>
    <w:rsid w:val="00916C40"/>
    <w:rsid w:val="00916DE4"/>
    <w:rsid w:val="009178FD"/>
    <w:rsid w:val="009200A5"/>
    <w:rsid w:val="00920652"/>
    <w:rsid w:val="00920915"/>
    <w:rsid w:val="00920922"/>
    <w:rsid w:val="00920A25"/>
    <w:rsid w:val="00920BC0"/>
    <w:rsid w:val="00920C16"/>
    <w:rsid w:val="009218EC"/>
    <w:rsid w:val="00921F12"/>
    <w:rsid w:val="0092224C"/>
    <w:rsid w:val="00922501"/>
    <w:rsid w:val="00922709"/>
    <w:rsid w:val="00922791"/>
    <w:rsid w:val="009227B6"/>
    <w:rsid w:val="00923B36"/>
    <w:rsid w:val="00923E06"/>
    <w:rsid w:val="009244DC"/>
    <w:rsid w:val="00924574"/>
    <w:rsid w:val="00924DD5"/>
    <w:rsid w:val="009258DF"/>
    <w:rsid w:val="00925D7A"/>
    <w:rsid w:val="00925DFA"/>
    <w:rsid w:val="0092635C"/>
    <w:rsid w:val="00926A55"/>
    <w:rsid w:val="00926F15"/>
    <w:rsid w:val="00927017"/>
    <w:rsid w:val="00927DD3"/>
    <w:rsid w:val="00927E96"/>
    <w:rsid w:val="009305F5"/>
    <w:rsid w:val="00930A39"/>
    <w:rsid w:val="00930ACC"/>
    <w:rsid w:val="009318A7"/>
    <w:rsid w:val="00931C9C"/>
    <w:rsid w:val="00931C9D"/>
    <w:rsid w:val="00932554"/>
    <w:rsid w:val="00932A69"/>
    <w:rsid w:val="0093302B"/>
    <w:rsid w:val="00933310"/>
    <w:rsid w:val="0093334B"/>
    <w:rsid w:val="009334A0"/>
    <w:rsid w:val="0093388C"/>
    <w:rsid w:val="00933B7C"/>
    <w:rsid w:val="009341EA"/>
    <w:rsid w:val="00934AE4"/>
    <w:rsid w:val="00935DAC"/>
    <w:rsid w:val="00936390"/>
    <w:rsid w:val="009363D6"/>
    <w:rsid w:val="009375DA"/>
    <w:rsid w:val="009377C8"/>
    <w:rsid w:val="00937957"/>
    <w:rsid w:val="00937C9C"/>
    <w:rsid w:val="009404D7"/>
    <w:rsid w:val="00941971"/>
    <w:rsid w:val="00941B3A"/>
    <w:rsid w:val="00941C0C"/>
    <w:rsid w:val="00943147"/>
    <w:rsid w:val="009434C4"/>
    <w:rsid w:val="00943989"/>
    <w:rsid w:val="00944028"/>
    <w:rsid w:val="00944FF6"/>
    <w:rsid w:val="0094510E"/>
    <w:rsid w:val="009456B7"/>
    <w:rsid w:val="009460ED"/>
    <w:rsid w:val="009462B2"/>
    <w:rsid w:val="00946735"/>
    <w:rsid w:val="00946C17"/>
    <w:rsid w:val="009471F9"/>
    <w:rsid w:val="0094745F"/>
    <w:rsid w:val="00947B16"/>
    <w:rsid w:val="00947C01"/>
    <w:rsid w:val="009513B1"/>
    <w:rsid w:val="00951E01"/>
    <w:rsid w:val="00951F98"/>
    <w:rsid w:val="0095291F"/>
    <w:rsid w:val="009533A6"/>
    <w:rsid w:val="00953611"/>
    <w:rsid w:val="00953B53"/>
    <w:rsid w:val="00953D0F"/>
    <w:rsid w:val="00954665"/>
    <w:rsid w:val="00955650"/>
    <w:rsid w:val="009559CA"/>
    <w:rsid w:val="00955A39"/>
    <w:rsid w:val="00956847"/>
    <w:rsid w:val="00956850"/>
    <w:rsid w:val="00957060"/>
    <w:rsid w:val="00957134"/>
    <w:rsid w:val="0095741A"/>
    <w:rsid w:val="00957E5E"/>
    <w:rsid w:val="009602F8"/>
    <w:rsid w:val="00960365"/>
    <w:rsid w:val="009612AD"/>
    <w:rsid w:val="009612F2"/>
    <w:rsid w:val="009615C3"/>
    <w:rsid w:val="00961935"/>
    <w:rsid w:val="00961E94"/>
    <w:rsid w:val="0096333B"/>
    <w:rsid w:val="0096379B"/>
    <w:rsid w:val="009639FC"/>
    <w:rsid w:val="00963D57"/>
    <w:rsid w:val="009642B9"/>
    <w:rsid w:val="0096480A"/>
    <w:rsid w:val="00965815"/>
    <w:rsid w:val="00966478"/>
    <w:rsid w:val="009664E4"/>
    <w:rsid w:val="00967555"/>
    <w:rsid w:val="00967B6F"/>
    <w:rsid w:val="009700DB"/>
    <w:rsid w:val="0097036B"/>
    <w:rsid w:val="00970ECD"/>
    <w:rsid w:val="009717D2"/>
    <w:rsid w:val="00971BDE"/>
    <w:rsid w:val="00971E41"/>
    <w:rsid w:val="00972020"/>
    <w:rsid w:val="0097203E"/>
    <w:rsid w:val="00972E36"/>
    <w:rsid w:val="009738F6"/>
    <w:rsid w:val="00973FC1"/>
    <w:rsid w:val="00974082"/>
    <w:rsid w:val="009753C0"/>
    <w:rsid w:val="00975443"/>
    <w:rsid w:val="00975626"/>
    <w:rsid w:val="00975CFF"/>
    <w:rsid w:val="00975D9C"/>
    <w:rsid w:val="00976018"/>
    <w:rsid w:val="0097629B"/>
    <w:rsid w:val="009767E4"/>
    <w:rsid w:val="00976EB7"/>
    <w:rsid w:val="00976F6A"/>
    <w:rsid w:val="00977ED5"/>
    <w:rsid w:val="0098031A"/>
    <w:rsid w:val="00981129"/>
    <w:rsid w:val="0098149B"/>
    <w:rsid w:val="009815DD"/>
    <w:rsid w:val="0098206D"/>
    <w:rsid w:val="0098206E"/>
    <w:rsid w:val="00982687"/>
    <w:rsid w:val="00982A9E"/>
    <w:rsid w:val="00982F13"/>
    <w:rsid w:val="00982F8C"/>
    <w:rsid w:val="00983A1A"/>
    <w:rsid w:val="009848F5"/>
    <w:rsid w:val="00985423"/>
    <w:rsid w:val="00985D4B"/>
    <w:rsid w:val="00985DB9"/>
    <w:rsid w:val="00985E5B"/>
    <w:rsid w:val="0098669E"/>
    <w:rsid w:val="00986C44"/>
    <w:rsid w:val="00987429"/>
    <w:rsid w:val="00987573"/>
    <w:rsid w:val="0099019B"/>
    <w:rsid w:val="009905EF"/>
    <w:rsid w:val="009907E1"/>
    <w:rsid w:val="00990ED2"/>
    <w:rsid w:val="009917D5"/>
    <w:rsid w:val="00991FAB"/>
    <w:rsid w:val="00992137"/>
    <w:rsid w:val="00992646"/>
    <w:rsid w:val="0099285A"/>
    <w:rsid w:val="009932CD"/>
    <w:rsid w:val="0099330D"/>
    <w:rsid w:val="00993CD1"/>
    <w:rsid w:val="009941FD"/>
    <w:rsid w:val="00995BB7"/>
    <w:rsid w:val="009965C5"/>
    <w:rsid w:val="009965C7"/>
    <w:rsid w:val="009977EB"/>
    <w:rsid w:val="00997B39"/>
    <w:rsid w:val="00997E90"/>
    <w:rsid w:val="009A0507"/>
    <w:rsid w:val="009A0729"/>
    <w:rsid w:val="009A10DE"/>
    <w:rsid w:val="009A1C2C"/>
    <w:rsid w:val="009A1D84"/>
    <w:rsid w:val="009A20AA"/>
    <w:rsid w:val="009A2281"/>
    <w:rsid w:val="009A2CA5"/>
    <w:rsid w:val="009A354D"/>
    <w:rsid w:val="009A36A3"/>
    <w:rsid w:val="009A39CF"/>
    <w:rsid w:val="009A3A11"/>
    <w:rsid w:val="009A4136"/>
    <w:rsid w:val="009A4361"/>
    <w:rsid w:val="009A4939"/>
    <w:rsid w:val="009A4A9B"/>
    <w:rsid w:val="009A4AB0"/>
    <w:rsid w:val="009A4E40"/>
    <w:rsid w:val="009A4FB0"/>
    <w:rsid w:val="009A54F0"/>
    <w:rsid w:val="009A593D"/>
    <w:rsid w:val="009A5AB3"/>
    <w:rsid w:val="009A6BC1"/>
    <w:rsid w:val="009A6F42"/>
    <w:rsid w:val="009A72E5"/>
    <w:rsid w:val="009A7BDF"/>
    <w:rsid w:val="009A7FBF"/>
    <w:rsid w:val="009B006B"/>
    <w:rsid w:val="009B06CD"/>
    <w:rsid w:val="009B0AC6"/>
    <w:rsid w:val="009B0ACA"/>
    <w:rsid w:val="009B18F2"/>
    <w:rsid w:val="009B1ADA"/>
    <w:rsid w:val="009B1D15"/>
    <w:rsid w:val="009B214E"/>
    <w:rsid w:val="009B2F69"/>
    <w:rsid w:val="009B3213"/>
    <w:rsid w:val="009B3518"/>
    <w:rsid w:val="009B35C7"/>
    <w:rsid w:val="009B3737"/>
    <w:rsid w:val="009B3B86"/>
    <w:rsid w:val="009B40AD"/>
    <w:rsid w:val="009B5303"/>
    <w:rsid w:val="009B663C"/>
    <w:rsid w:val="009B7FDB"/>
    <w:rsid w:val="009C01DE"/>
    <w:rsid w:val="009C0501"/>
    <w:rsid w:val="009C0953"/>
    <w:rsid w:val="009C13BB"/>
    <w:rsid w:val="009C15D3"/>
    <w:rsid w:val="009C163B"/>
    <w:rsid w:val="009C1705"/>
    <w:rsid w:val="009C17F4"/>
    <w:rsid w:val="009C1969"/>
    <w:rsid w:val="009C1D6A"/>
    <w:rsid w:val="009C21AF"/>
    <w:rsid w:val="009C23DB"/>
    <w:rsid w:val="009C2654"/>
    <w:rsid w:val="009C2826"/>
    <w:rsid w:val="009C3539"/>
    <w:rsid w:val="009C47E0"/>
    <w:rsid w:val="009C508D"/>
    <w:rsid w:val="009C553F"/>
    <w:rsid w:val="009C5902"/>
    <w:rsid w:val="009C59C8"/>
    <w:rsid w:val="009C59D7"/>
    <w:rsid w:val="009C6059"/>
    <w:rsid w:val="009C69C3"/>
    <w:rsid w:val="009C6E4F"/>
    <w:rsid w:val="009C750B"/>
    <w:rsid w:val="009C7A18"/>
    <w:rsid w:val="009C7F01"/>
    <w:rsid w:val="009D0019"/>
    <w:rsid w:val="009D08F2"/>
    <w:rsid w:val="009D15FF"/>
    <w:rsid w:val="009D1F8C"/>
    <w:rsid w:val="009D22FD"/>
    <w:rsid w:val="009D29E7"/>
    <w:rsid w:val="009D33F4"/>
    <w:rsid w:val="009D49A3"/>
    <w:rsid w:val="009D52C5"/>
    <w:rsid w:val="009D534D"/>
    <w:rsid w:val="009D5375"/>
    <w:rsid w:val="009D559D"/>
    <w:rsid w:val="009D680A"/>
    <w:rsid w:val="009D6B64"/>
    <w:rsid w:val="009D722B"/>
    <w:rsid w:val="009D7290"/>
    <w:rsid w:val="009D74C6"/>
    <w:rsid w:val="009D7853"/>
    <w:rsid w:val="009D7B47"/>
    <w:rsid w:val="009DD1E2"/>
    <w:rsid w:val="009E00CE"/>
    <w:rsid w:val="009E0253"/>
    <w:rsid w:val="009E0D09"/>
    <w:rsid w:val="009E119B"/>
    <w:rsid w:val="009E13E1"/>
    <w:rsid w:val="009E17DC"/>
    <w:rsid w:val="009E1F16"/>
    <w:rsid w:val="009E2174"/>
    <w:rsid w:val="009E2361"/>
    <w:rsid w:val="009E26EB"/>
    <w:rsid w:val="009E2C4A"/>
    <w:rsid w:val="009E3733"/>
    <w:rsid w:val="009E3988"/>
    <w:rsid w:val="009E3D32"/>
    <w:rsid w:val="009E4E9A"/>
    <w:rsid w:val="009E526C"/>
    <w:rsid w:val="009E538D"/>
    <w:rsid w:val="009E61AB"/>
    <w:rsid w:val="009E62B1"/>
    <w:rsid w:val="009E6A3C"/>
    <w:rsid w:val="009E6EC8"/>
    <w:rsid w:val="009F0448"/>
    <w:rsid w:val="009F050F"/>
    <w:rsid w:val="009F1A76"/>
    <w:rsid w:val="009F23C9"/>
    <w:rsid w:val="009F2EAE"/>
    <w:rsid w:val="009F33B1"/>
    <w:rsid w:val="009F3878"/>
    <w:rsid w:val="009F3BC7"/>
    <w:rsid w:val="009F3C86"/>
    <w:rsid w:val="009F4155"/>
    <w:rsid w:val="009F43DC"/>
    <w:rsid w:val="009F46A3"/>
    <w:rsid w:val="009F4A70"/>
    <w:rsid w:val="009F4F6D"/>
    <w:rsid w:val="009F4FB9"/>
    <w:rsid w:val="009F5151"/>
    <w:rsid w:val="009F519E"/>
    <w:rsid w:val="009F5625"/>
    <w:rsid w:val="009F66E8"/>
    <w:rsid w:val="009F6CAF"/>
    <w:rsid w:val="009F6DB8"/>
    <w:rsid w:val="009F79EE"/>
    <w:rsid w:val="009F7B49"/>
    <w:rsid w:val="009F7B5E"/>
    <w:rsid w:val="00A00916"/>
    <w:rsid w:val="00A01035"/>
    <w:rsid w:val="00A015A9"/>
    <w:rsid w:val="00A015D4"/>
    <w:rsid w:val="00A018F0"/>
    <w:rsid w:val="00A024EB"/>
    <w:rsid w:val="00A02727"/>
    <w:rsid w:val="00A039E3"/>
    <w:rsid w:val="00A03B3D"/>
    <w:rsid w:val="00A04316"/>
    <w:rsid w:val="00A04541"/>
    <w:rsid w:val="00A04E52"/>
    <w:rsid w:val="00A05479"/>
    <w:rsid w:val="00A0560B"/>
    <w:rsid w:val="00A05A07"/>
    <w:rsid w:val="00A05C51"/>
    <w:rsid w:val="00A05F94"/>
    <w:rsid w:val="00A06071"/>
    <w:rsid w:val="00A07243"/>
    <w:rsid w:val="00A10373"/>
    <w:rsid w:val="00A10B16"/>
    <w:rsid w:val="00A11234"/>
    <w:rsid w:val="00A11D24"/>
    <w:rsid w:val="00A11D36"/>
    <w:rsid w:val="00A11E77"/>
    <w:rsid w:val="00A11FA4"/>
    <w:rsid w:val="00A129C7"/>
    <w:rsid w:val="00A13022"/>
    <w:rsid w:val="00A130FA"/>
    <w:rsid w:val="00A1346D"/>
    <w:rsid w:val="00A13E68"/>
    <w:rsid w:val="00A14365"/>
    <w:rsid w:val="00A14FA7"/>
    <w:rsid w:val="00A151F0"/>
    <w:rsid w:val="00A16682"/>
    <w:rsid w:val="00A16BE2"/>
    <w:rsid w:val="00A174EB"/>
    <w:rsid w:val="00A17D1A"/>
    <w:rsid w:val="00A204A9"/>
    <w:rsid w:val="00A20668"/>
    <w:rsid w:val="00A20DD9"/>
    <w:rsid w:val="00A20FAA"/>
    <w:rsid w:val="00A21085"/>
    <w:rsid w:val="00A21208"/>
    <w:rsid w:val="00A2128E"/>
    <w:rsid w:val="00A2163F"/>
    <w:rsid w:val="00A2199E"/>
    <w:rsid w:val="00A21D90"/>
    <w:rsid w:val="00A21DEC"/>
    <w:rsid w:val="00A22445"/>
    <w:rsid w:val="00A22D1E"/>
    <w:rsid w:val="00A236C2"/>
    <w:rsid w:val="00A23CD8"/>
    <w:rsid w:val="00A2430A"/>
    <w:rsid w:val="00A24567"/>
    <w:rsid w:val="00A24A76"/>
    <w:rsid w:val="00A24BBF"/>
    <w:rsid w:val="00A2548B"/>
    <w:rsid w:val="00A25A74"/>
    <w:rsid w:val="00A268DC"/>
    <w:rsid w:val="00A27008"/>
    <w:rsid w:val="00A27768"/>
    <w:rsid w:val="00A27CCF"/>
    <w:rsid w:val="00A3063D"/>
    <w:rsid w:val="00A30A6B"/>
    <w:rsid w:val="00A31941"/>
    <w:rsid w:val="00A331C3"/>
    <w:rsid w:val="00A3388D"/>
    <w:rsid w:val="00A33F7D"/>
    <w:rsid w:val="00A3501C"/>
    <w:rsid w:val="00A35073"/>
    <w:rsid w:val="00A3508B"/>
    <w:rsid w:val="00A35586"/>
    <w:rsid w:val="00A35C68"/>
    <w:rsid w:val="00A35D46"/>
    <w:rsid w:val="00A363BD"/>
    <w:rsid w:val="00A36A6C"/>
    <w:rsid w:val="00A36FED"/>
    <w:rsid w:val="00A37271"/>
    <w:rsid w:val="00A373F8"/>
    <w:rsid w:val="00A37E49"/>
    <w:rsid w:val="00A40082"/>
    <w:rsid w:val="00A40DD1"/>
    <w:rsid w:val="00A4128F"/>
    <w:rsid w:val="00A4137A"/>
    <w:rsid w:val="00A41591"/>
    <w:rsid w:val="00A41C71"/>
    <w:rsid w:val="00A42232"/>
    <w:rsid w:val="00A42500"/>
    <w:rsid w:val="00A42821"/>
    <w:rsid w:val="00A42D25"/>
    <w:rsid w:val="00A436DD"/>
    <w:rsid w:val="00A43911"/>
    <w:rsid w:val="00A44589"/>
    <w:rsid w:val="00A4469A"/>
    <w:rsid w:val="00A451E8"/>
    <w:rsid w:val="00A455D5"/>
    <w:rsid w:val="00A4570A"/>
    <w:rsid w:val="00A457C0"/>
    <w:rsid w:val="00A46095"/>
    <w:rsid w:val="00A4621D"/>
    <w:rsid w:val="00A469FF"/>
    <w:rsid w:val="00A474F4"/>
    <w:rsid w:val="00A47F00"/>
    <w:rsid w:val="00A50422"/>
    <w:rsid w:val="00A50A4F"/>
    <w:rsid w:val="00A50BB5"/>
    <w:rsid w:val="00A5145D"/>
    <w:rsid w:val="00A5169F"/>
    <w:rsid w:val="00A51C8B"/>
    <w:rsid w:val="00A52836"/>
    <w:rsid w:val="00A530E7"/>
    <w:rsid w:val="00A53443"/>
    <w:rsid w:val="00A53678"/>
    <w:rsid w:val="00A53D72"/>
    <w:rsid w:val="00A5413E"/>
    <w:rsid w:val="00A54571"/>
    <w:rsid w:val="00A54651"/>
    <w:rsid w:val="00A549B6"/>
    <w:rsid w:val="00A54FBB"/>
    <w:rsid w:val="00A551D6"/>
    <w:rsid w:val="00A55701"/>
    <w:rsid w:val="00A5579F"/>
    <w:rsid w:val="00A55A87"/>
    <w:rsid w:val="00A56918"/>
    <w:rsid w:val="00A56B23"/>
    <w:rsid w:val="00A57765"/>
    <w:rsid w:val="00A578F5"/>
    <w:rsid w:val="00A605C4"/>
    <w:rsid w:val="00A608AB"/>
    <w:rsid w:val="00A624B4"/>
    <w:rsid w:val="00A62783"/>
    <w:rsid w:val="00A63849"/>
    <w:rsid w:val="00A63A26"/>
    <w:rsid w:val="00A63DBB"/>
    <w:rsid w:val="00A63F05"/>
    <w:rsid w:val="00A653A9"/>
    <w:rsid w:val="00A65BE0"/>
    <w:rsid w:val="00A65F27"/>
    <w:rsid w:val="00A662FD"/>
    <w:rsid w:val="00A669C1"/>
    <w:rsid w:val="00A66B3E"/>
    <w:rsid w:val="00A66BFE"/>
    <w:rsid w:val="00A66C0A"/>
    <w:rsid w:val="00A67812"/>
    <w:rsid w:val="00A679C4"/>
    <w:rsid w:val="00A67B82"/>
    <w:rsid w:val="00A704CB"/>
    <w:rsid w:val="00A70E78"/>
    <w:rsid w:val="00A71584"/>
    <w:rsid w:val="00A71C68"/>
    <w:rsid w:val="00A72275"/>
    <w:rsid w:val="00A725D4"/>
    <w:rsid w:val="00A734BE"/>
    <w:rsid w:val="00A734F9"/>
    <w:rsid w:val="00A73AE5"/>
    <w:rsid w:val="00A73AE8"/>
    <w:rsid w:val="00A74BA2"/>
    <w:rsid w:val="00A75056"/>
    <w:rsid w:val="00A75E04"/>
    <w:rsid w:val="00A75FFD"/>
    <w:rsid w:val="00A76489"/>
    <w:rsid w:val="00A76A70"/>
    <w:rsid w:val="00A76E5A"/>
    <w:rsid w:val="00A779F7"/>
    <w:rsid w:val="00A805C0"/>
    <w:rsid w:val="00A81003"/>
    <w:rsid w:val="00A812DD"/>
    <w:rsid w:val="00A816A3"/>
    <w:rsid w:val="00A82D63"/>
    <w:rsid w:val="00A833AC"/>
    <w:rsid w:val="00A83AC4"/>
    <w:rsid w:val="00A84E20"/>
    <w:rsid w:val="00A8545E"/>
    <w:rsid w:val="00A8547D"/>
    <w:rsid w:val="00A86CB4"/>
    <w:rsid w:val="00A86E63"/>
    <w:rsid w:val="00A87151"/>
    <w:rsid w:val="00A905E8"/>
    <w:rsid w:val="00A908BF"/>
    <w:rsid w:val="00A91055"/>
    <w:rsid w:val="00A9151F"/>
    <w:rsid w:val="00A9170C"/>
    <w:rsid w:val="00A91968"/>
    <w:rsid w:val="00A92FAB"/>
    <w:rsid w:val="00A93805"/>
    <w:rsid w:val="00A93EFD"/>
    <w:rsid w:val="00A94CFA"/>
    <w:rsid w:val="00A9571B"/>
    <w:rsid w:val="00A957E7"/>
    <w:rsid w:val="00A967DD"/>
    <w:rsid w:val="00A96D89"/>
    <w:rsid w:val="00A97F9C"/>
    <w:rsid w:val="00AA048F"/>
    <w:rsid w:val="00AA07D2"/>
    <w:rsid w:val="00AA17BF"/>
    <w:rsid w:val="00AA1AA3"/>
    <w:rsid w:val="00AA1DF3"/>
    <w:rsid w:val="00AA1F29"/>
    <w:rsid w:val="00AA2115"/>
    <w:rsid w:val="00AA281E"/>
    <w:rsid w:val="00AA296A"/>
    <w:rsid w:val="00AA2BC5"/>
    <w:rsid w:val="00AA2BD4"/>
    <w:rsid w:val="00AA3E08"/>
    <w:rsid w:val="00AA4C13"/>
    <w:rsid w:val="00AA54C4"/>
    <w:rsid w:val="00AA54D6"/>
    <w:rsid w:val="00AA62D4"/>
    <w:rsid w:val="00AA69FF"/>
    <w:rsid w:val="00AA7A45"/>
    <w:rsid w:val="00AA7B5F"/>
    <w:rsid w:val="00AB01DD"/>
    <w:rsid w:val="00AB1B89"/>
    <w:rsid w:val="00AB1C79"/>
    <w:rsid w:val="00AB26B4"/>
    <w:rsid w:val="00AB37C8"/>
    <w:rsid w:val="00AB3B24"/>
    <w:rsid w:val="00AB3D81"/>
    <w:rsid w:val="00AB4437"/>
    <w:rsid w:val="00AB4C4F"/>
    <w:rsid w:val="00AB4CD8"/>
    <w:rsid w:val="00AB4ECF"/>
    <w:rsid w:val="00AB62B5"/>
    <w:rsid w:val="00AB654B"/>
    <w:rsid w:val="00AB658A"/>
    <w:rsid w:val="00AB695B"/>
    <w:rsid w:val="00AB7339"/>
    <w:rsid w:val="00AB73B7"/>
    <w:rsid w:val="00AB78CD"/>
    <w:rsid w:val="00AC0531"/>
    <w:rsid w:val="00AC12C4"/>
    <w:rsid w:val="00AC1652"/>
    <w:rsid w:val="00AC2BEE"/>
    <w:rsid w:val="00AC2D0A"/>
    <w:rsid w:val="00AC3852"/>
    <w:rsid w:val="00AC4499"/>
    <w:rsid w:val="00AC5107"/>
    <w:rsid w:val="00AC53A4"/>
    <w:rsid w:val="00AC60F8"/>
    <w:rsid w:val="00AC616E"/>
    <w:rsid w:val="00AC6A20"/>
    <w:rsid w:val="00AC6AE2"/>
    <w:rsid w:val="00AC6B5D"/>
    <w:rsid w:val="00AC7007"/>
    <w:rsid w:val="00AC7060"/>
    <w:rsid w:val="00AC7089"/>
    <w:rsid w:val="00AC7559"/>
    <w:rsid w:val="00AC7714"/>
    <w:rsid w:val="00AC7BD3"/>
    <w:rsid w:val="00AC7E46"/>
    <w:rsid w:val="00AD0387"/>
    <w:rsid w:val="00AD040C"/>
    <w:rsid w:val="00AD067E"/>
    <w:rsid w:val="00AD07CC"/>
    <w:rsid w:val="00AD0A9C"/>
    <w:rsid w:val="00AD258F"/>
    <w:rsid w:val="00AD28A3"/>
    <w:rsid w:val="00AD2C10"/>
    <w:rsid w:val="00AD30B1"/>
    <w:rsid w:val="00AD4612"/>
    <w:rsid w:val="00AD4790"/>
    <w:rsid w:val="00AD49EB"/>
    <w:rsid w:val="00AD5C20"/>
    <w:rsid w:val="00AD77AE"/>
    <w:rsid w:val="00AD781D"/>
    <w:rsid w:val="00AE0839"/>
    <w:rsid w:val="00AE1844"/>
    <w:rsid w:val="00AE1B41"/>
    <w:rsid w:val="00AE1ED0"/>
    <w:rsid w:val="00AE2027"/>
    <w:rsid w:val="00AE23B2"/>
    <w:rsid w:val="00AE25D9"/>
    <w:rsid w:val="00AE25F7"/>
    <w:rsid w:val="00AE28DE"/>
    <w:rsid w:val="00AE3690"/>
    <w:rsid w:val="00AE4764"/>
    <w:rsid w:val="00AE49F1"/>
    <w:rsid w:val="00AE4FF8"/>
    <w:rsid w:val="00AE5A10"/>
    <w:rsid w:val="00AE6383"/>
    <w:rsid w:val="00AE6A4E"/>
    <w:rsid w:val="00AE6B00"/>
    <w:rsid w:val="00AE744D"/>
    <w:rsid w:val="00AE747A"/>
    <w:rsid w:val="00AE76C9"/>
    <w:rsid w:val="00AE7D5F"/>
    <w:rsid w:val="00AE7E85"/>
    <w:rsid w:val="00AF0A0D"/>
    <w:rsid w:val="00AF18E3"/>
    <w:rsid w:val="00AF1CCE"/>
    <w:rsid w:val="00AF1D9A"/>
    <w:rsid w:val="00AF1F9C"/>
    <w:rsid w:val="00AF206D"/>
    <w:rsid w:val="00AF25EC"/>
    <w:rsid w:val="00AF2805"/>
    <w:rsid w:val="00AF29A5"/>
    <w:rsid w:val="00AF2C98"/>
    <w:rsid w:val="00AF310F"/>
    <w:rsid w:val="00AF3D6E"/>
    <w:rsid w:val="00AF4160"/>
    <w:rsid w:val="00AF4222"/>
    <w:rsid w:val="00AF4493"/>
    <w:rsid w:val="00AF4944"/>
    <w:rsid w:val="00AF59F0"/>
    <w:rsid w:val="00AF59F2"/>
    <w:rsid w:val="00AF5BBD"/>
    <w:rsid w:val="00AF5D8A"/>
    <w:rsid w:val="00AF62FE"/>
    <w:rsid w:val="00AF6357"/>
    <w:rsid w:val="00AF63EF"/>
    <w:rsid w:val="00AF6910"/>
    <w:rsid w:val="00AF6CCC"/>
    <w:rsid w:val="00AF6D53"/>
    <w:rsid w:val="00AF7040"/>
    <w:rsid w:val="00AF7337"/>
    <w:rsid w:val="00AF74F2"/>
    <w:rsid w:val="00AF7971"/>
    <w:rsid w:val="00AF7A69"/>
    <w:rsid w:val="00AF7CB4"/>
    <w:rsid w:val="00B002BB"/>
    <w:rsid w:val="00B00302"/>
    <w:rsid w:val="00B00778"/>
    <w:rsid w:val="00B00DF2"/>
    <w:rsid w:val="00B0165A"/>
    <w:rsid w:val="00B018BA"/>
    <w:rsid w:val="00B01C4F"/>
    <w:rsid w:val="00B01E65"/>
    <w:rsid w:val="00B02474"/>
    <w:rsid w:val="00B028C8"/>
    <w:rsid w:val="00B02F71"/>
    <w:rsid w:val="00B03075"/>
    <w:rsid w:val="00B03ED6"/>
    <w:rsid w:val="00B041FD"/>
    <w:rsid w:val="00B04E5C"/>
    <w:rsid w:val="00B05216"/>
    <w:rsid w:val="00B05451"/>
    <w:rsid w:val="00B0581D"/>
    <w:rsid w:val="00B05C67"/>
    <w:rsid w:val="00B06050"/>
    <w:rsid w:val="00B06599"/>
    <w:rsid w:val="00B0695D"/>
    <w:rsid w:val="00B06F3E"/>
    <w:rsid w:val="00B07973"/>
    <w:rsid w:val="00B07D8B"/>
    <w:rsid w:val="00B1052C"/>
    <w:rsid w:val="00B12455"/>
    <w:rsid w:val="00B127F4"/>
    <w:rsid w:val="00B12DF4"/>
    <w:rsid w:val="00B134E5"/>
    <w:rsid w:val="00B13893"/>
    <w:rsid w:val="00B13918"/>
    <w:rsid w:val="00B14483"/>
    <w:rsid w:val="00B14681"/>
    <w:rsid w:val="00B14A38"/>
    <w:rsid w:val="00B15386"/>
    <w:rsid w:val="00B15576"/>
    <w:rsid w:val="00B15709"/>
    <w:rsid w:val="00B159B1"/>
    <w:rsid w:val="00B15C9B"/>
    <w:rsid w:val="00B165D6"/>
    <w:rsid w:val="00B167F7"/>
    <w:rsid w:val="00B170D1"/>
    <w:rsid w:val="00B17704"/>
    <w:rsid w:val="00B17C46"/>
    <w:rsid w:val="00B17E40"/>
    <w:rsid w:val="00B202B7"/>
    <w:rsid w:val="00B20D63"/>
    <w:rsid w:val="00B21B43"/>
    <w:rsid w:val="00B22DF2"/>
    <w:rsid w:val="00B234D6"/>
    <w:rsid w:val="00B243F1"/>
    <w:rsid w:val="00B2451A"/>
    <w:rsid w:val="00B246F1"/>
    <w:rsid w:val="00B24906"/>
    <w:rsid w:val="00B24981"/>
    <w:rsid w:val="00B25183"/>
    <w:rsid w:val="00B25C8E"/>
    <w:rsid w:val="00B25E5F"/>
    <w:rsid w:val="00B268D6"/>
    <w:rsid w:val="00B26FA8"/>
    <w:rsid w:val="00B279B5"/>
    <w:rsid w:val="00B31A3A"/>
    <w:rsid w:val="00B31B30"/>
    <w:rsid w:val="00B31EC1"/>
    <w:rsid w:val="00B33841"/>
    <w:rsid w:val="00B33949"/>
    <w:rsid w:val="00B340CB"/>
    <w:rsid w:val="00B3541A"/>
    <w:rsid w:val="00B360AE"/>
    <w:rsid w:val="00B40087"/>
    <w:rsid w:val="00B40166"/>
    <w:rsid w:val="00B40EEA"/>
    <w:rsid w:val="00B40EEC"/>
    <w:rsid w:val="00B41A02"/>
    <w:rsid w:val="00B420A2"/>
    <w:rsid w:val="00B42298"/>
    <w:rsid w:val="00B425E1"/>
    <w:rsid w:val="00B42690"/>
    <w:rsid w:val="00B4353C"/>
    <w:rsid w:val="00B4463C"/>
    <w:rsid w:val="00B45951"/>
    <w:rsid w:val="00B45AA1"/>
    <w:rsid w:val="00B45CA2"/>
    <w:rsid w:val="00B45D39"/>
    <w:rsid w:val="00B46615"/>
    <w:rsid w:val="00B471F6"/>
    <w:rsid w:val="00B4746E"/>
    <w:rsid w:val="00B474C1"/>
    <w:rsid w:val="00B47728"/>
    <w:rsid w:val="00B47827"/>
    <w:rsid w:val="00B47871"/>
    <w:rsid w:val="00B478FC"/>
    <w:rsid w:val="00B47CEE"/>
    <w:rsid w:val="00B47E07"/>
    <w:rsid w:val="00B50296"/>
    <w:rsid w:val="00B5071F"/>
    <w:rsid w:val="00B50E31"/>
    <w:rsid w:val="00B51583"/>
    <w:rsid w:val="00B51A1A"/>
    <w:rsid w:val="00B52082"/>
    <w:rsid w:val="00B52A84"/>
    <w:rsid w:val="00B52DFD"/>
    <w:rsid w:val="00B53FAD"/>
    <w:rsid w:val="00B54B1F"/>
    <w:rsid w:val="00B555B3"/>
    <w:rsid w:val="00B55661"/>
    <w:rsid w:val="00B556E1"/>
    <w:rsid w:val="00B55ADC"/>
    <w:rsid w:val="00B560F3"/>
    <w:rsid w:val="00B56366"/>
    <w:rsid w:val="00B565D6"/>
    <w:rsid w:val="00B56F9F"/>
    <w:rsid w:val="00B57109"/>
    <w:rsid w:val="00B57261"/>
    <w:rsid w:val="00B574D8"/>
    <w:rsid w:val="00B57527"/>
    <w:rsid w:val="00B57AAD"/>
    <w:rsid w:val="00B57F48"/>
    <w:rsid w:val="00B6050C"/>
    <w:rsid w:val="00B60648"/>
    <w:rsid w:val="00B6095A"/>
    <w:rsid w:val="00B60A16"/>
    <w:rsid w:val="00B60C01"/>
    <w:rsid w:val="00B60E49"/>
    <w:rsid w:val="00B61DF4"/>
    <w:rsid w:val="00B62021"/>
    <w:rsid w:val="00B62205"/>
    <w:rsid w:val="00B623F2"/>
    <w:rsid w:val="00B62938"/>
    <w:rsid w:val="00B62C33"/>
    <w:rsid w:val="00B62C3F"/>
    <w:rsid w:val="00B62F1F"/>
    <w:rsid w:val="00B636F6"/>
    <w:rsid w:val="00B637F7"/>
    <w:rsid w:val="00B641FD"/>
    <w:rsid w:val="00B65554"/>
    <w:rsid w:val="00B65C24"/>
    <w:rsid w:val="00B667ED"/>
    <w:rsid w:val="00B669AC"/>
    <w:rsid w:val="00B66A8C"/>
    <w:rsid w:val="00B66F8D"/>
    <w:rsid w:val="00B6703C"/>
    <w:rsid w:val="00B671A1"/>
    <w:rsid w:val="00B67A1B"/>
    <w:rsid w:val="00B703BD"/>
    <w:rsid w:val="00B7074E"/>
    <w:rsid w:val="00B70839"/>
    <w:rsid w:val="00B70C0A"/>
    <w:rsid w:val="00B70C51"/>
    <w:rsid w:val="00B716A8"/>
    <w:rsid w:val="00B71C24"/>
    <w:rsid w:val="00B72D6F"/>
    <w:rsid w:val="00B72DBC"/>
    <w:rsid w:val="00B736EE"/>
    <w:rsid w:val="00B74D33"/>
    <w:rsid w:val="00B74EDB"/>
    <w:rsid w:val="00B7599B"/>
    <w:rsid w:val="00B80C8F"/>
    <w:rsid w:val="00B8165B"/>
    <w:rsid w:val="00B81ACD"/>
    <w:rsid w:val="00B81C63"/>
    <w:rsid w:val="00B8206D"/>
    <w:rsid w:val="00B821E1"/>
    <w:rsid w:val="00B82C8C"/>
    <w:rsid w:val="00B82D01"/>
    <w:rsid w:val="00B8314C"/>
    <w:rsid w:val="00B83155"/>
    <w:rsid w:val="00B8356C"/>
    <w:rsid w:val="00B836D0"/>
    <w:rsid w:val="00B8433F"/>
    <w:rsid w:val="00B843CF"/>
    <w:rsid w:val="00B843E9"/>
    <w:rsid w:val="00B844BF"/>
    <w:rsid w:val="00B848E2"/>
    <w:rsid w:val="00B84B8C"/>
    <w:rsid w:val="00B853CD"/>
    <w:rsid w:val="00B85A49"/>
    <w:rsid w:val="00B85B70"/>
    <w:rsid w:val="00B86272"/>
    <w:rsid w:val="00B86F16"/>
    <w:rsid w:val="00B87EFF"/>
    <w:rsid w:val="00B903FE"/>
    <w:rsid w:val="00B9042F"/>
    <w:rsid w:val="00B90D89"/>
    <w:rsid w:val="00B90F17"/>
    <w:rsid w:val="00B9166C"/>
    <w:rsid w:val="00B91BC6"/>
    <w:rsid w:val="00B91C3D"/>
    <w:rsid w:val="00B92013"/>
    <w:rsid w:val="00B92789"/>
    <w:rsid w:val="00B93034"/>
    <w:rsid w:val="00B9320F"/>
    <w:rsid w:val="00B939B2"/>
    <w:rsid w:val="00B93A1A"/>
    <w:rsid w:val="00B93F0F"/>
    <w:rsid w:val="00B95464"/>
    <w:rsid w:val="00B95587"/>
    <w:rsid w:val="00B95C8B"/>
    <w:rsid w:val="00B95EC9"/>
    <w:rsid w:val="00B96ABA"/>
    <w:rsid w:val="00B96B04"/>
    <w:rsid w:val="00B96C0A"/>
    <w:rsid w:val="00B9772E"/>
    <w:rsid w:val="00BA00E2"/>
    <w:rsid w:val="00BA027E"/>
    <w:rsid w:val="00BA1DE2"/>
    <w:rsid w:val="00BA1ECF"/>
    <w:rsid w:val="00BA1F99"/>
    <w:rsid w:val="00BA2B11"/>
    <w:rsid w:val="00BA2BBD"/>
    <w:rsid w:val="00BA3037"/>
    <w:rsid w:val="00BA44B8"/>
    <w:rsid w:val="00BA5173"/>
    <w:rsid w:val="00BA5182"/>
    <w:rsid w:val="00BA5318"/>
    <w:rsid w:val="00BA5ECC"/>
    <w:rsid w:val="00BA658D"/>
    <w:rsid w:val="00BA67CA"/>
    <w:rsid w:val="00BA6AA5"/>
    <w:rsid w:val="00BA729B"/>
    <w:rsid w:val="00BA7671"/>
    <w:rsid w:val="00BA7751"/>
    <w:rsid w:val="00BA775D"/>
    <w:rsid w:val="00BA7E5C"/>
    <w:rsid w:val="00BB0538"/>
    <w:rsid w:val="00BB066C"/>
    <w:rsid w:val="00BB0ACF"/>
    <w:rsid w:val="00BB1440"/>
    <w:rsid w:val="00BB1CBC"/>
    <w:rsid w:val="00BB1E63"/>
    <w:rsid w:val="00BB1FEF"/>
    <w:rsid w:val="00BB2DE7"/>
    <w:rsid w:val="00BB2EC3"/>
    <w:rsid w:val="00BB2F95"/>
    <w:rsid w:val="00BB3DC0"/>
    <w:rsid w:val="00BB3E47"/>
    <w:rsid w:val="00BB4022"/>
    <w:rsid w:val="00BB426F"/>
    <w:rsid w:val="00BB44FB"/>
    <w:rsid w:val="00BB4BAB"/>
    <w:rsid w:val="00BB4D2F"/>
    <w:rsid w:val="00BB67C7"/>
    <w:rsid w:val="00BB759B"/>
    <w:rsid w:val="00BB78BD"/>
    <w:rsid w:val="00BB7C34"/>
    <w:rsid w:val="00BC0553"/>
    <w:rsid w:val="00BC0667"/>
    <w:rsid w:val="00BC08BB"/>
    <w:rsid w:val="00BC0AE6"/>
    <w:rsid w:val="00BC0B12"/>
    <w:rsid w:val="00BC17AE"/>
    <w:rsid w:val="00BC193C"/>
    <w:rsid w:val="00BC1BC1"/>
    <w:rsid w:val="00BC1C12"/>
    <w:rsid w:val="00BC1EDF"/>
    <w:rsid w:val="00BC2B1D"/>
    <w:rsid w:val="00BC40B1"/>
    <w:rsid w:val="00BC51E9"/>
    <w:rsid w:val="00BC5711"/>
    <w:rsid w:val="00BC5A5E"/>
    <w:rsid w:val="00BC5CA9"/>
    <w:rsid w:val="00BC67B4"/>
    <w:rsid w:val="00BC6A6B"/>
    <w:rsid w:val="00BC6AB2"/>
    <w:rsid w:val="00BC72DA"/>
    <w:rsid w:val="00BC779C"/>
    <w:rsid w:val="00BC7939"/>
    <w:rsid w:val="00BD18CA"/>
    <w:rsid w:val="00BD18CD"/>
    <w:rsid w:val="00BD287E"/>
    <w:rsid w:val="00BD34FD"/>
    <w:rsid w:val="00BD36F8"/>
    <w:rsid w:val="00BD39E3"/>
    <w:rsid w:val="00BD3CF0"/>
    <w:rsid w:val="00BD3DB4"/>
    <w:rsid w:val="00BD42E9"/>
    <w:rsid w:val="00BD45FF"/>
    <w:rsid w:val="00BD5572"/>
    <w:rsid w:val="00BD5ED5"/>
    <w:rsid w:val="00BD6ED6"/>
    <w:rsid w:val="00BD7C4D"/>
    <w:rsid w:val="00BD7D98"/>
    <w:rsid w:val="00BE0AB3"/>
    <w:rsid w:val="00BE0BC6"/>
    <w:rsid w:val="00BE0C05"/>
    <w:rsid w:val="00BE14A0"/>
    <w:rsid w:val="00BE1540"/>
    <w:rsid w:val="00BE1E07"/>
    <w:rsid w:val="00BE22AA"/>
    <w:rsid w:val="00BE22D4"/>
    <w:rsid w:val="00BE2F45"/>
    <w:rsid w:val="00BE2F7E"/>
    <w:rsid w:val="00BE3756"/>
    <w:rsid w:val="00BE41C9"/>
    <w:rsid w:val="00BE4A1A"/>
    <w:rsid w:val="00BE4B5F"/>
    <w:rsid w:val="00BE4C3A"/>
    <w:rsid w:val="00BE4DD9"/>
    <w:rsid w:val="00BE5123"/>
    <w:rsid w:val="00BE564F"/>
    <w:rsid w:val="00BE57EC"/>
    <w:rsid w:val="00BE6EB6"/>
    <w:rsid w:val="00BE70DA"/>
    <w:rsid w:val="00BE7D14"/>
    <w:rsid w:val="00BE7F0E"/>
    <w:rsid w:val="00BE7FB2"/>
    <w:rsid w:val="00BE7FF4"/>
    <w:rsid w:val="00BF04A1"/>
    <w:rsid w:val="00BF0AA1"/>
    <w:rsid w:val="00BF18A6"/>
    <w:rsid w:val="00BF23D4"/>
    <w:rsid w:val="00BF2C1C"/>
    <w:rsid w:val="00BF3F3F"/>
    <w:rsid w:val="00BF50F7"/>
    <w:rsid w:val="00BF524C"/>
    <w:rsid w:val="00BF5730"/>
    <w:rsid w:val="00BF5740"/>
    <w:rsid w:val="00BF5A00"/>
    <w:rsid w:val="00BF5EC5"/>
    <w:rsid w:val="00BF631B"/>
    <w:rsid w:val="00BF664D"/>
    <w:rsid w:val="00BF78A9"/>
    <w:rsid w:val="00BF7D81"/>
    <w:rsid w:val="00C004EC"/>
    <w:rsid w:val="00C007CF"/>
    <w:rsid w:val="00C017D9"/>
    <w:rsid w:val="00C01A90"/>
    <w:rsid w:val="00C01AE1"/>
    <w:rsid w:val="00C01DDD"/>
    <w:rsid w:val="00C0216F"/>
    <w:rsid w:val="00C02413"/>
    <w:rsid w:val="00C02956"/>
    <w:rsid w:val="00C02BED"/>
    <w:rsid w:val="00C0309B"/>
    <w:rsid w:val="00C031B9"/>
    <w:rsid w:val="00C0384A"/>
    <w:rsid w:val="00C053C9"/>
    <w:rsid w:val="00C0553A"/>
    <w:rsid w:val="00C05905"/>
    <w:rsid w:val="00C05A67"/>
    <w:rsid w:val="00C061A9"/>
    <w:rsid w:val="00C06273"/>
    <w:rsid w:val="00C069CD"/>
    <w:rsid w:val="00C0731D"/>
    <w:rsid w:val="00C074A4"/>
    <w:rsid w:val="00C076B0"/>
    <w:rsid w:val="00C07798"/>
    <w:rsid w:val="00C079F5"/>
    <w:rsid w:val="00C07CCB"/>
    <w:rsid w:val="00C07F2B"/>
    <w:rsid w:val="00C100CC"/>
    <w:rsid w:val="00C10171"/>
    <w:rsid w:val="00C110D1"/>
    <w:rsid w:val="00C1117A"/>
    <w:rsid w:val="00C1151B"/>
    <w:rsid w:val="00C11CC0"/>
    <w:rsid w:val="00C11D91"/>
    <w:rsid w:val="00C12787"/>
    <w:rsid w:val="00C134F0"/>
    <w:rsid w:val="00C13640"/>
    <w:rsid w:val="00C13F4D"/>
    <w:rsid w:val="00C152C8"/>
    <w:rsid w:val="00C15D1F"/>
    <w:rsid w:val="00C166FA"/>
    <w:rsid w:val="00C16862"/>
    <w:rsid w:val="00C16876"/>
    <w:rsid w:val="00C16CEC"/>
    <w:rsid w:val="00C17446"/>
    <w:rsid w:val="00C177C1"/>
    <w:rsid w:val="00C178F3"/>
    <w:rsid w:val="00C17F1A"/>
    <w:rsid w:val="00C20490"/>
    <w:rsid w:val="00C204BA"/>
    <w:rsid w:val="00C2089C"/>
    <w:rsid w:val="00C20A18"/>
    <w:rsid w:val="00C20EFC"/>
    <w:rsid w:val="00C21323"/>
    <w:rsid w:val="00C2153B"/>
    <w:rsid w:val="00C22CCC"/>
    <w:rsid w:val="00C239C0"/>
    <w:rsid w:val="00C23C54"/>
    <w:rsid w:val="00C2455D"/>
    <w:rsid w:val="00C249B8"/>
    <w:rsid w:val="00C24DF0"/>
    <w:rsid w:val="00C24EA9"/>
    <w:rsid w:val="00C250A9"/>
    <w:rsid w:val="00C252FD"/>
    <w:rsid w:val="00C25AB0"/>
    <w:rsid w:val="00C25EAA"/>
    <w:rsid w:val="00C25F5D"/>
    <w:rsid w:val="00C2679F"/>
    <w:rsid w:val="00C27559"/>
    <w:rsid w:val="00C30EA6"/>
    <w:rsid w:val="00C312B7"/>
    <w:rsid w:val="00C31A47"/>
    <w:rsid w:val="00C324F7"/>
    <w:rsid w:val="00C33AA8"/>
    <w:rsid w:val="00C33DC9"/>
    <w:rsid w:val="00C3478F"/>
    <w:rsid w:val="00C3493D"/>
    <w:rsid w:val="00C3495A"/>
    <w:rsid w:val="00C34A93"/>
    <w:rsid w:val="00C35750"/>
    <w:rsid w:val="00C35944"/>
    <w:rsid w:val="00C3618F"/>
    <w:rsid w:val="00C3633E"/>
    <w:rsid w:val="00C36FD2"/>
    <w:rsid w:val="00C41193"/>
    <w:rsid w:val="00C414D9"/>
    <w:rsid w:val="00C4192C"/>
    <w:rsid w:val="00C4241E"/>
    <w:rsid w:val="00C4280C"/>
    <w:rsid w:val="00C431B1"/>
    <w:rsid w:val="00C4327B"/>
    <w:rsid w:val="00C43AE5"/>
    <w:rsid w:val="00C43AE8"/>
    <w:rsid w:val="00C43C4E"/>
    <w:rsid w:val="00C4408D"/>
    <w:rsid w:val="00C440FC"/>
    <w:rsid w:val="00C44278"/>
    <w:rsid w:val="00C4469C"/>
    <w:rsid w:val="00C4495F"/>
    <w:rsid w:val="00C45A22"/>
    <w:rsid w:val="00C45A4D"/>
    <w:rsid w:val="00C465DA"/>
    <w:rsid w:val="00C46A81"/>
    <w:rsid w:val="00C47117"/>
    <w:rsid w:val="00C47345"/>
    <w:rsid w:val="00C4778B"/>
    <w:rsid w:val="00C47B8A"/>
    <w:rsid w:val="00C47EF4"/>
    <w:rsid w:val="00C47F22"/>
    <w:rsid w:val="00C504B2"/>
    <w:rsid w:val="00C50AE3"/>
    <w:rsid w:val="00C50D87"/>
    <w:rsid w:val="00C50E11"/>
    <w:rsid w:val="00C50E38"/>
    <w:rsid w:val="00C50F09"/>
    <w:rsid w:val="00C51DA5"/>
    <w:rsid w:val="00C52131"/>
    <w:rsid w:val="00C52610"/>
    <w:rsid w:val="00C530AB"/>
    <w:rsid w:val="00C537B9"/>
    <w:rsid w:val="00C53948"/>
    <w:rsid w:val="00C53C88"/>
    <w:rsid w:val="00C54400"/>
    <w:rsid w:val="00C5470D"/>
    <w:rsid w:val="00C55318"/>
    <w:rsid w:val="00C55544"/>
    <w:rsid w:val="00C555C1"/>
    <w:rsid w:val="00C55842"/>
    <w:rsid w:val="00C55958"/>
    <w:rsid w:val="00C55B36"/>
    <w:rsid w:val="00C56153"/>
    <w:rsid w:val="00C5642C"/>
    <w:rsid w:val="00C56B27"/>
    <w:rsid w:val="00C56CA6"/>
    <w:rsid w:val="00C56E48"/>
    <w:rsid w:val="00C578BF"/>
    <w:rsid w:val="00C57C48"/>
    <w:rsid w:val="00C57E22"/>
    <w:rsid w:val="00C60FD8"/>
    <w:rsid w:val="00C61D3F"/>
    <w:rsid w:val="00C61E24"/>
    <w:rsid w:val="00C625B7"/>
    <w:rsid w:val="00C628E1"/>
    <w:rsid w:val="00C646F3"/>
    <w:rsid w:val="00C649CF"/>
    <w:rsid w:val="00C64B98"/>
    <w:rsid w:val="00C652F0"/>
    <w:rsid w:val="00C65445"/>
    <w:rsid w:val="00C65598"/>
    <w:rsid w:val="00C65CEA"/>
    <w:rsid w:val="00C66A76"/>
    <w:rsid w:val="00C679EA"/>
    <w:rsid w:val="00C70883"/>
    <w:rsid w:val="00C70CC0"/>
    <w:rsid w:val="00C70F53"/>
    <w:rsid w:val="00C718E7"/>
    <w:rsid w:val="00C7190E"/>
    <w:rsid w:val="00C72E76"/>
    <w:rsid w:val="00C7334C"/>
    <w:rsid w:val="00C74675"/>
    <w:rsid w:val="00C750CB"/>
    <w:rsid w:val="00C7570D"/>
    <w:rsid w:val="00C75E0A"/>
    <w:rsid w:val="00C76260"/>
    <w:rsid w:val="00C76FF5"/>
    <w:rsid w:val="00C77A77"/>
    <w:rsid w:val="00C77D25"/>
    <w:rsid w:val="00C80C63"/>
    <w:rsid w:val="00C80F0A"/>
    <w:rsid w:val="00C8126B"/>
    <w:rsid w:val="00C81362"/>
    <w:rsid w:val="00C817D9"/>
    <w:rsid w:val="00C817F2"/>
    <w:rsid w:val="00C81E5E"/>
    <w:rsid w:val="00C8329F"/>
    <w:rsid w:val="00C84853"/>
    <w:rsid w:val="00C8510A"/>
    <w:rsid w:val="00C851B0"/>
    <w:rsid w:val="00C85286"/>
    <w:rsid w:val="00C86031"/>
    <w:rsid w:val="00C86248"/>
    <w:rsid w:val="00C86A28"/>
    <w:rsid w:val="00C86B13"/>
    <w:rsid w:val="00C86C67"/>
    <w:rsid w:val="00C86DC6"/>
    <w:rsid w:val="00C87DAF"/>
    <w:rsid w:val="00C90410"/>
    <w:rsid w:val="00C9061F"/>
    <w:rsid w:val="00C90AD7"/>
    <w:rsid w:val="00C90B6F"/>
    <w:rsid w:val="00C90CF9"/>
    <w:rsid w:val="00C9140F"/>
    <w:rsid w:val="00C91845"/>
    <w:rsid w:val="00C921CF"/>
    <w:rsid w:val="00C9279B"/>
    <w:rsid w:val="00C92AA0"/>
    <w:rsid w:val="00C92B6A"/>
    <w:rsid w:val="00C92C97"/>
    <w:rsid w:val="00C933CD"/>
    <w:rsid w:val="00C93DA8"/>
    <w:rsid w:val="00C94240"/>
    <w:rsid w:val="00C94919"/>
    <w:rsid w:val="00C94CBB"/>
    <w:rsid w:val="00C9603F"/>
    <w:rsid w:val="00C96DB0"/>
    <w:rsid w:val="00C9752B"/>
    <w:rsid w:val="00C97D32"/>
    <w:rsid w:val="00CA05A6"/>
    <w:rsid w:val="00CA07A5"/>
    <w:rsid w:val="00CA1DF2"/>
    <w:rsid w:val="00CA22E8"/>
    <w:rsid w:val="00CA3412"/>
    <w:rsid w:val="00CA3A2F"/>
    <w:rsid w:val="00CA4160"/>
    <w:rsid w:val="00CA4745"/>
    <w:rsid w:val="00CA4D68"/>
    <w:rsid w:val="00CA539D"/>
    <w:rsid w:val="00CA5672"/>
    <w:rsid w:val="00CA568D"/>
    <w:rsid w:val="00CA5BD3"/>
    <w:rsid w:val="00CA60E9"/>
    <w:rsid w:val="00CA627E"/>
    <w:rsid w:val="00CA6395"/>
    <w:rsid w:val="00CA74ED"/>
    <w:rsid w:val="00CA7B07"/>
    <w:rsid w:val="00CB012D"/>
    <w:rsid w:val="00CB043C"/>
    <w:rsid w:val="00CB0550"/>
    <w:rsid w:val="00CB060C"/>
    <w:rsid w:val="00CB0FD3"/>
    <w:rsid w:val="00CB1CA4"/>
    <w:rsid w:val="00CB1F80"/>
    <w:rsid w:val="00CB2069"/>
    <w:rsid w:val="00CB25C8"/>
    <w:rsid w:val="00CB309E"/>
    <w:rsid w:val="00CB3275"/>
    <w:rsid w:val="00CB355B"/>
    <w:rsid w:val="00CB3A46"/>
    <w:rsid w:val="00CB3CF6"/>
    <w:rsid w:val="00CB3DD2"/>
    <w:rsid w:val="00CB4BC1"/>
    <w:rsid w:val="00CB5735"/>
    <w:rsid w:val="00CB58D3"/>
    <w:rsid w:val="00CB599B"/>
    <w:rsid w:val="00CB5A84"/>
    <w:rsid w:val="00CB5DC5"/>
    <w:rsid w:val="00CB6A79"/>
    <w:rsid w:val="00CB6B95"/>
    <w:rsid w:val="00CB6F32"/>
    <w:rsid w:val="00CB7076"/>
    <w:rsid w:val="00CB78EE"/>
    <w:rsid w:val="00CC0BBE"/>
    <w:rsid w:val="00CC18DF"/>
    <w:rsid w:val="00CC1B23"/>
    <w:rsid w:val="00CC1BCA"/>
    <w:rsid w:val="00CC2F04"/>
    <w:rsid w:val="00CC2FDB"/>
    <w:rsid w:val="00CC3365"/>
    <w:rsid w:val="00CC3927"/>
    <w:rsid w:val="00CC3AA5"/>
    <w:rsid w:val="00CC3ABC"/>
    <w:rsid w:val="00CC4B17"/>
    <w:rsid w:val="00CC4C82"/>
    <w:rsid w:val="00CC4C94"/>
    <w:rsid w:val="00CC5218"/>
    <w:rsid w:val="00CC58BB"/>
    <w:rsid w:val="00CC5CC0"/>
    <w:rsid w:val="00CC6328"/>
    <w:rsid w:val="00CC7094"/>
    <w:rsid w:val="00CC71AF"/>
    <w:rsid w:val="00CC7677"/>
    <w:rsid w:val="00CC7A6C"/>
    <w:rsid w:val="00CD0704"/>
    <w:rsid w:val="00CD07EA"/>
    <w:rsid w:val="00CD0A0C"/>
    <w:rsid w:val="00CD0AA5"/>
    <w:rsid w:val="00CD0DA8"/>
    <w:rsid w:val="00CD0F7D"/>
    <w:rsid w:val="00CD1298"/>
    <w:rsid w:val="00CD2B06"/>
    <w:rsid w:val="00CD2CD9"/>
    <w:rsid w:val="00CD2DAF"/>
    <w:rsid w:val="00CD320D"/>
    <w:rsid w:val="00CD34FC"/>
    <w:rsid w:val="00CD3B6E"/>
    <w:rsid w:val="00CD3BD9"/>
    <w:rsid w:val="00CD3D71"/>
    <w:rsid w:val="00CD45D3"/>
    <w:rsid w:val="00CD50CD"/>
    <w:rsid w:val="00CD527D"/>
    <w:rsid w:val="00CD543E"/>
    <w:rsid w:val="00CD5449"/>
    <w:rsid w:val="00CD5CFA"/>
    <w:rsid w:val="00CD6223"/>
    <w:rsid w:val="00CD6306"/>
    <w:rsid w:val="00CD630B"/>
    <w:rsid w:val="00CD6A42"/>
    <w:rsid w:val="00CD6F9A"/>
    <w:rsid w:val="00CD6FFA"/>
    <w:rsid w:val="00CD79AB"/>
    <w:rsid w:val="00CD7E10"/>
    <w:rsid w:val="00CE0235"/>
    <w:rsid w:val="00CE0C62"/>
    <w:rsid w:val="00CE0EC5"/>
    <w:rsid w:val="00CE0FD5"/>
    <w:rsid w:val="00CE1357"/>
    <w:rsid w:val="00CE158D"/>
    <w:rsid w:val="00CE165A"/>
    <w:rsid w:val="00CE170B"/>
    <w:rsid w:val="00CE2272"/>
    <w:rsid w:val="00CE2796"/>
    <w:rsid w:val="00CE308D"/>
    <w:rsid w:val="00CE4F91"/>
    <w:rsid w:val="00CE50A9"/>
    <w:rsid w:val="00CE5990"/>
    <w:rsid w:val="00CE5D28"/>
    <w:rsid w:val="00CE60EF"/>
    <w:rsid w:val="00CE6303"/>
    <w:rsid w:val="00CE73DD"/>
    <w:rsid w:val="00CE7B0F"/>
    <w:rsid w:val="00CE7D95"/>
    <w:rsid w:val="00CE7DAA"/>
    <w:rsid w:val="00CF09A8"/>
    <w:rsid w:val="00CF0A9A"/>
    <w:rsid w:val="00CF0C2B"/>
    <w:rsid w:val="00CF0FBC"/>
    <w:rsid w:val="00CF2DD1"/>
    <w:rsid w:val="00CF3321"/>
    <w:rsid w:val="00CF3D7A"/>
    <w:rsid w:val="00CF431A"/>
    <w:rsid w:val="00CF4549"/>
    <w:rsid w:val="00CF47A9"/>
    <w:rsid w:val="00CF48C6"/>
    <w:rsid w:val="00CF5437"/>
    <w:rsid w:val="00CF5613"/>
    <w:rsid w:val="00CF5A48"/>
    <w:rsid w:val="00CF5AAC"/>
    <w:rsid w:val="00CF5C29"/>
    <w:rsid w:val="00CF5FE4"/>
    <w:rsid w:val="00CF6429"/>
    <w:rsid w:val="00CF6659"/>
    <w:rsid w:val="00CF6C47"/>
    <w:rsid w:val="00CF7650"/>
    <w:rsid w:val="00D001B9"/>
    <w:rsid w:val="00D004C4"/>
    <w:rsid w:val="00D005AB"/>
    <w:rsid w:val="00D008D7"/>
    <w:rsid w:val="00D00C65"/>
    <w:rsid w:val="00D026BF"/>
    <w:rsid w:val="00D02E67"/>
    <w:rsid w:val="00D02EA0"/>
    <w:rsid w:val="00D038D6"/>
    <w:rsid w:val="00D03D14"/>
    <w:rsid w:val="00D03EE8"/>
    <w:rsid w:val="00D04591"/>
    <w:rsid w:val="00D04B8F"/>
    <w:rsid w:val="00D04D7D"/>
    <w:rsid w:val="00D058B2"/>
    <w:rsid w:val="00D064C3"/>
    <w:rsid w:val="00D07AA2"/>
    <w:rsid w:val="00D11906"/>
    <w:rsid w:val="00D11BDA"/>
    <w:rsid w:val="00D12D9D"/>
    <w:rsid w:val="00D12F04"/>
    <w:rsid w:val="00D12FFE"/>
    <w:rsid w:val="00D133BC"/>
    <w:rsid w:val="00D13605"/>
    <w:rsid w:val="00D136F4"/>
    <w:rsid w:val="00D138ED"/>
    <w:rsid w:val="00D13F81"/>
    <w:rsid w:val="00D14337"/>
    <w:rsid w:val="00D1463A"/>
    <w:rsid w:val="00D1502F"/>
    <w:rsid w:val="00D15319"/>
    <w:rsid w:val="00D15DDB"/>
    <w:rsid w:val="00D16F1B"/>
    <w:rsid w:val="00D172BD"/>
    <w:rsid w:val="00D17D86"/>
    <w:rsid w:val="00D204BA"/>
    <w:rsid w:val="00D22783"/>
    <w:rsid w:val="00D22B9A"/>
    <w:rsid w:val="00D231E7"/>
    <w:rsid w:val="00D23686"/>
    <w:rsid w:val="00D24088"/>
    <w:rsid w:val="00D24641"/>
    <w:rsid w:val="00D24F5C"/>
    <w:rsid w:val="00D24FC5"/>
    <w:rsid w:val="00D2556C"/>
    <w:rsid w:val="00D2690C"/>
    <w:rsid w:val="00D27E0A"/>
    <w:rsid w:val="00D303D6"/>
    <w:rsid w:val="00D30A85"/>
    <w:rsid w:val="00D30FC6"/>
    <w:rsid w:val="00D316C1"/>
    <w:rsid w:val="00D32125"/>
    <w:rsid w:val="00D3281C"/>
    <w:rsid w:val="00D330C9"/>
    <w:rsid w:val="00D334D0"/>
    <w:rsid w:val="00D334D9"/>
    <w:rsid w:val="00D34137"/>
    <w:rsid w:val="00D343A9"/>
    <w:rsid w:val="00D3455F"/>
    <w:rsid w:val="00D34E0D"/>
    <w:rsid w:val="00D36078"/>
    <w:rsid w:val="00D36165"/>
    <w:rsid w:val="00D36226"/>
    <w:rsid w:val="00D36D0B"/>
    <w:rsid w:val="00D36D18"/>
    <w:rsid w:val="00D373F6"/>
    <w:rsid w:val="00D375DA"/>
    <w:rsid w:val="00D37804"/>
    <w:rsid w:val="00D40031"/>
    <w:rsid w:val="00D4012E"/>
    <w:rsid w:val="00D40EA4"/>
    <w:rsid w:val="00D41359"/>
    <w:rsid w:val="00D418B0"/>
    <w:rsid w:val="00D41926"/>
    <w:rsid w:val="00D41EE7"/>
    <w:rsid w:val="00D422A8"/>
    <w:rsid w:val="00D422F1"/>
    <w:rsid w:val="00D4336E"/>
    <w:rsid w:val="00D4341D"/>
    <w:rsid w:val="00D43965"/>
    <w:rsid w:val="00D4426B"/>
    <w:rsid w:val="00D4429C"/>
    <w:rsid w:val="00D44453"/>
    <w:rsid w:val="00D44493"/>
    <w:rsid w:val="00D44537"/>
    <w:rsid w:val="00D44BB6"/>
    <w:rsid w:val="00D44E9D"/>
    <w:rsid w:val="00D45051"/>
    <w:rsid w:val="00D46AF9"/>
    <w:rsid w:val="00D47142"/>
    <w:rsid w:val="00D47472"/>
    <w:rsid w:val="00D4764F"/>
    <w:rsid w:val="00D47C78"/>
    <w:rsid w:val="00D47F1B"/>
    <w:rsid w:val="00D50E93"/>
    <w:rsid w:val="00D51143"/>
    <w:rsid w:val="00D52372"/>
    <w:rsid w:val="00D523AF"/>
    <w:rsid w:val="00D525FB"/>
    <w:rsid w:val="00D53163"/>
    <w:rsid w:val="00D5331E"/>
    <w:rsid w:val="00D534F5"/>
    <w:rsid w:val="00D53B28"/>
    <w:rsid w:val="00D54009"/>
    <w:rsid w:val="00D544E6"/>
    <w:rsid w:val="00D54E3E"/>
    <w:rsid w:val="00D5525D"/>
    <w:rsid w:val="00D5609C"/>
    <w:rsid w:val="00D56103"/>
    <w:rsid w:val="00D5666C"/>
    <w:rsid w:val="00D57C99"/>
    <w:rsid w:val="00D57DC1"/>
    <w:rsid w:val="00D60140"/>
    <w:rsid w:val="00D60B1F"/>
    <w:rsid w:val="00D60DA4"/>
    <w:rsid w:val="00D615E0"/>
    <w:rsid w:val="00D61623"/>
    <w:rsid w:val="00D61B02"/>
    <w:rsid w:val="00D6253C"/>
    <w:rsid w:val="00D628BC"/>
    <w:rsid w:val="00D62B75"/>
    <w:rsid w:val="00D641F5"/>
    <w:rsid w:val="00D6506C"/>
    <w:rsid w:val="00D6513E"/>
    <w:rsid w:val="00D65500"/>
    <w:rsid w:val="00D659E8"/>
    <w:rsid w:val="00D65EF8"/>
    <w:rsid w:val="00D66289"/>
    <w:rsid w:val="00D66752"/>
    <w:rsid w:val="00D66919"/>
    <w:rsid w:val="00D66FA1"/>
    <w:rsid w:val="00D67B2D"/>
    <w:rsid w:val="00D67E25"/>
    <w:rsid w:val="00D7057D"/>
    <w:rsid w:val="00D71022"/>
    <w:rsid w:val="00D71D12"/>
    <w:rsid w:val="00D720CA"/>
    <w:rsid w:val="00D722EA"/>
    <w:rsid w:val="00D72398"/>
    <w:rsid w:val="00D736A4"/>
    <w:rsid w:val="00D73A92"/>
    <w:rsid w:val="00D740ED"/>
    <w:rsid w:val="00D74799"/>
    <w:rsid w:val="00D74CE1"/>
    <w:rsid w:val="00D7506B"/>
    <w:rsid w:val="00D7553E"/>
    <w:rsid w:val="00D75D28"/>
    <w:rsid w:val="00D7638D"/>
    <w:rsid w:val="00D76E39"/>
    <w:rsid w:val="00D773C4"/>
    <w:rsid w:val="00D7756F"/>
    <w:rsid w:val="00D80204"/>
    <w:rsid w:val="00D807A4"/>
    <w:rsid w:val="00D80996"/>
    <w:rsid w:val="00D816B6"/>
    <w:rsid w:val="00D82071"/>
    <w:rsid w:val="00D822A1"/>
    <w:rsid w:val="00D82762"/>
    <w:rsid w:val="00D82773"/>
    <w:rsid w:val="00D82873"/>
    <w:rsid w:val="00D82C6B"/>
    <w:rsid w:val="00D83953"/>
    <w:rsid w:val="00D83D9F"/>
    <w:rsid w:val="00D840CE"/>
    <w:rsid w:val="00D84325"/>
    <w:rsid w:val="00D84F20"/>
    <w:rsid w:val="00D852FF"/>
    <w:rsid w:val="00D8560C"/>
    <w:rsid w:val="00D857D1"/>
    <w:rsid w:val="00D85873"/>
    <w:rsid w:val="00D85905"/>
    <w:rsid w:val="00D864AC"/>
    <w:rsid w:val="00D868A9"/>
    <w:rsid w:val="00D869AC"/>
    <w:rsid w:val="00D87CE9"/>
    <w:rsid w:val="00D914DF"/>
    <w:rsid w:val="00D9246D"/>
    <w:rsid w:val="00D9270A"/>
    <w:rsid w:val="00D9276D"/>
    <w:rsid w:val="00D9299E"/>
    <w:rsid w:val="00D92DFF"/>
    <w:rsid w:val="00D933E8"/>
    <w:rsid w:val="00D93F9D"/>
    <w:rsid w:val="00D9401F"/>
    <w:rsid w:val="00D94445"/>
    <w:rsid w:val="00D945C7"/>
    <w:rsid w:val="00D9493B"/>
    <w:rsid w:val="00D94B03"/>
    <w:rsid w:val="00D94B38"/>
    <w:rsid w:val="00D94C6F"/>
    <w:rsid w:val="00D94CA2"/>
    <w:rsid w:val="00D94DD8"/>
    <w:rsid w:val="00D94E1C"/>
    <w:rsid w:val="00D94F50"/>
    <w:rsid w:val="00D9512B"/>
    <w:rsid w:val="00D952D3"/>
    <w:rsid w:val="00D95CFF"/>
    <w:rsid w:val="00D95EDF"/>
    <w:rsid w:val="00D95F12"/>
    <w:rsid w:val="00D9603C"/>
    <w:rsid w:val="00D9614A"/>
    <w:rsid w:val="00D961BB"/>
    <w:rsid w:val="00D96B5F"/>
    <w:rsid w:val="00D979E9"/>
    <w:rsid w:val="00D97A00"/>
    <w:rsid w:val="00D97DF9"/>
    <w:rsid w:val="00DA0283"/>
    <w:rsid w:val="00DA039D"/>
    <w:rsid w:val="00DA0A79"/>
    <w:rsid w:val="00DA0AB4"/>
    <w:rsid w:val="00DA0E96"/>
    <w:rsid w:val="00DA1053"/>
    <w:rsid w:val="00DA15F4"/>
    <w:rsid w:val="00DA1A2F"/>
    <w:rsid w:val="00DA23BD"/>
    <w:rsid w:val="00DA24F9"/>
    <w:rsid w:val="00DA2512"/>
    <w:rsid w:val="00DA3D86"/>
    <w:rsid w:val="00DA412B"/>
    <w:rsid w:val="00DA43F2"/>
    <w:rsid w:val="00DA4418"/>
    <w:rsid w:val="00DA4E9C"/>
    <w:rsid w:val="00DA52D5"/>
    <w:rsid w:val="00DA5366"/>
    <w:rsid w:val="00DA5373"/>
    <w:rsid w:val="00DA5C60"/>
    <w:rsid w:val="00DA6545"/>
    <w:rsid w:val="00DA6C75"/>
    <w:rsid w:val="00DA6CF5"/>
    <w:rsid w:val="00DA6F6C"/>
    <w:rsid w:val="00DA73F0"/>
    <w:rsid w:val="00DA7677"/>
    <w:rsid w:val="00DB01A1"/>
    <w:rsid w:val="00DB0B46"/>
    <w:rsid w:val="00DB0CA7"/>
    <w:rsid w:val="00DB0CF9"/>
    <w:rsid w:val="00DB0EBE"/>
    <w:rsid w:val="00DB1E5B"/>
    <w:rsid w:val="00DB24AE"/>
    <w:rsid w:val="00DB35ED"/>
    <w:rsid w:val="00DB3B0A"/>
    <w:rsid w:val="00DB3D5D"/>
    <w:rsid w:val="00DB40B2"/>
    <w:rsid w:val="00DB4214"/>
    <w:rsid w:val="00DB5173"/>
    <w:rsid w:val="00DB54DA"/>
    <w:rsid w:val="00DB608D"/>
    <w:rsid w:val="00DB6101"/>
    <w:rsid w:val="00DB6BF3"/>
    <w:rsid w:val="00DB762D"/>
    <w:rsid w:val="00DB7A03"/>
    <w:rsid w:val="00DB7A73"/>
    <w:rsid w:val="00DC0666"/>
    <w:rsid w:val="00DC0795"/>
    <w:rsid w:val="00DC1298"/>
    <w:rsid w:val="00DC1BB1"/>
    <w:rsid w:val="00DC1CB7"/>
    <w:rsid w:val="00DC1DE2"/>
    <w:rsid w:val="00DC1F3D"/>
    <w:rsid w:val="00DC21EF"/>
    <w:rsid w:val="00DC24F5"/>
    <w:rsid w:val="00DC2CB5"/>
    <w:rsid w:val="00DC2F4A"/>
    <w:rsid w:val="00DC387B"/>
    <w:rsid w:val="00DC3921"/>
    <w:rsid w:val="00DC3F87"/>
    <w:rsid w:val="00DC5594"/>
    <w:rsid w:val="00DC5E7F"/>
    <w:rsid w:val="00DC634B"/>
    <w:rsid w:val="00DC6733"/>
    <w:rsid w:val="00DC75F7"/>
    <w:rsid w:val="00DC7B16"/>
    <w:rsid w:val="00DC7C5B"/>
    <w:rsid w:val="00DC7F95"/>
    <w:rsid w:val="00DD03C4"/>
    <w:rsid w:val="00DD062A"/>
    <w:rsid w:val="00DD0F38"/>
    <w:rsid w:val="00DD0F4B"/>
    <w:rsid w:val="00DD1128"/>
    <w:rsid w:val="00DD1364"/>
    <w:rsid w:val="00DD1951"/>
    <w:rsid w:val="00DD1BF7"/>
    <w:rsid w:val="00DD1D5C"/>
    <w:rsid w:val="00DD3052"/>
    <w:rsid w:val="00DD3351"/>
    <w:rsid w:val="00DD54DB"/>
    <w:rsid w:val="00DD5FE7"/>
    <w:rsid w:val="00DD6B7E"/>
    <w:rsid w:val="00DD7088"/>
    <w:rsid w:val="00DD7E0B"/>
    <w:rsid w:val="00DE0617"/>
    <w:rsid w:val="00DE0A79"/>
    <w:rsid w:val="00DE14C8"/>
    <w:rsid w:val="00DE2275"/>
    <w:rsid w:val="00DE29C7"/>
    <w:rsid w:val="00DE2E30"/>
    <w:rsid w:val="00DE336D"/>
    <w:rsid w:val="00DE3AA8"/>
    <w:rsid w:val="00DE3FCD"/>
    <w:rsid w:val="00DE4085"/>
    <w:rsid w:val="00DE46B3"/>
    <w:rsid w:val="00DE4793"/>
    <w:rsid w:val="00DE47AA"/>
    <w:rsid w:val="00DE5AC4"/>
    <w:rsid w:val="00DE6CE3"/>
    <w:rsid w:val="00DE6F68"/>
    <w:rsid w:val="00DE7828"/>
    <w:rsid w:val="00DF056E"/>
    <w:rsid w:val="00DF0CBF"/>
    <w:rsid w:val="00DF1015"/>
    <w:rsid w:val="00DF1538"/>
    <w:rsid w:val="00DF2A3D"/>
    <w:rsid w:val="00DF2ACC"/>
    <w:rsid w:val="00DF2B10"/>
    <w:rsid w:val="00DF4811"/>
    <w:rsid w:val="00DF53A9"/>
    <w:rsid w:val="00DF5B7A"/>
    <w:rsid w:val="00DF6C62"/>
    <w:rsid w:val="00DF6D2F"/>
    <w:rsid w:val="00DF6DF9"/>
    <w:rsid w:val="00DF732C"/>
    <w:rsid w:val="00DF74EC"/>
    <w:rsid w:val="00DF7E1B"/>
    <w:rsid w:val="00E0045C"/>
    <w:rsid w:val="00E00807"/>
    <w:rsid w:val="00E00BDA"/>
    <w:rsid w:val="00E019AA"/>
    <w:rsid w:val="00E01B93"/>
    <w:rsid w:val="00E02CDB"/>
    <w:rsid w:val="00E03B3C"/>
    <w:rsid w:val="00E03D58"/>
    <w:rsid w:val="00E05573"/>
    <w:rsid w:val="00E05BC3"/>
    <w:rsid w:val="00E06ACF"/>
    <w:rsid w:val="00E06F7F"/>
    <w:rsid w:val="00E0725A"/>
    <w:rsid w:val="00E0777E"/>
    <w:rsid w:val="00E1013D"/>
    <w:rsid w:val="00E10697"/>
    <w:rsid w:val="00E1145D"/>
    <w:rsid w:val="00E117B9"/>
    <w:rsid w:val="00E11ACF"/>
    <w:rsid w:val="00E11FA8"/>
    <w:rsid w:val="00E123AD"/>
    <w:rsid w:val="00E123E1"/>
    <w:rsid w:val="00E1269E"/>
    <w:rsid w:val="00E12BCC"/>
    <w:rsid w:val="00E13A6E"/>
    <w:rsid w:val="00E13A78"/>
    <w:rsid w:val="00E14434"/>
    <w:rsid w:val="00E14458"/>
    <w:rsid w:val="00E14D7E"/>
    <w:rsid w:val="00E15423"/>
    <w:rsid w:val="00E15FE0"/>
    <w:rsid w:val="00E1618E"/>
    <w:rsid w:val="00E16998"/>
    <w:rsid w:val="00E174AA"/>
    <w:rsid w:val="00E1793B"/>
    <w:rsid w:val="00E17B38"/>
    <w:rsid w:val="00E17D00"/>
    <w:rsid w:val="00E17D88"/>
    <w:rsid w:val="00E17E89"/>
    <w:rsid w:val="00E20A5E"/>
    <w:rsid w:val="00E20B27"/>
    <w:rsid w:val="00E20BBA"/>
    <w:rsid w:val="00E20C2B"/>
    <w:rsid w:val="00E21AAB"/>
    <w:rsid w:val="00E22414"/>
    <w:rsid w:val="00E22588"/>
    <w:rsid w:val="00E226AF"/>
    <w:rsid w:val="00E226D8"/>
    <w:rsid w:val="00E24098"/>
    <w:rsid w:val="00E249AD"/>
    <w:rsid w:val="00E26392"/>
    <w:rsid w:val="00E26ACF"/>
    <w:rsid w:val="00E26C73"/>
    <w:rsid w:val="00E26CCA"/>
    <w:rsid w:val="00E276ED"/>
    <w:rsid w:val="00E27D7C"/>
    <w:rsid w:val="00E30815"/>
    <w:rsid w:val="00E30A75"/>
    <w:rsid w:val="00E30C65"/>
    <w:rsid w:val="00E30E64"/>
    <w:rsid w:val="00E3107B"/>
    <w:rsid w:val="00E31744"/>
    <w:rsid w:val="00E31A40"/>
    <w:rsid w:val="00E31B96"/>
    <w:rsid w:val="00E31EB3"/>
    <w:rsid w:val="00E321FA"/>
    <w:rsid w:val="00E32639"/>
    <w:rsid w:val="00E328D2"/>
    <w:rsid w:val="00E32A84"/>
    <w:rsid w:val="00E33444"/>
    <w:rsid w:val="00E34046"/>
    <w:rsid w:val="00E343C7"/>
    <w:rsid w:val="00E34658"/>
    <w:rsid w:val="00E34A4E"/>
    <w:rsid w:val="00E34A9F"/>
    <w:rsid w:val="00E35A7B"/>
    <w:rsid w:val="00E367AB"/>
    <w:rsid w:val="00E36A43"/>
    <w:rsid w:val="00E37746"/>
    <w:rsid w:val="00E4053C"/>
    <w:rsid w:val="00E40B0B"/>
    <w:rsid w:val="00E40B78"/>
    <w:rsid w:val="00E42219"/>
    <w:rsid w:val="00E42A70"/>
    <w:rsid w:val="00E435AB"/>
    <w:rsid w:val="00E4429E"/>
    <w:rsid w:val="00E4504C"/>
    <w:rsid w:val="00E45055"/>
    <w:rsid w:val="00E45C6B"/>
    <w:rsid w:val="00E4750C"/>
    <w:rsid w:val="00E502A9"/>
    <w:rsid w:val="00E50B42"/>
    <w:rsid w:val="00E51002"/>
    <w:rsid w:val="00E5171A"/>
    <w:rsid w:val="00E519F1"/>
    <w:rsid w:val="00E51EBF"/>
    <w:rsid w:val="00E533FD"/>
    <w:rsid w:val="00E5398E"/>
    <w:rsid w:val="00E54CFF"/>
    <w:rsid w:val="00E553B3"/>
    <w:rsid w:val="00E55437"/>
    <w:rsid w:val="00E55501"/>
    <w:rsid w:val="00E5556C"/>
    <w:rsid w:val="00E55612"/>
    <w:rsid w:val="00E558FF"/>
    <w:rsid w:val="00E55EE0"/>
    <w:rsid w:val="00E569FC"/>
    <w:rsid w:val="00E56BF2"/>
    <w:rsid w:val="00E56FE2"/>
    <w:rsid w:val="00E576D3"/>
    <w:rsid w:val="00E57BCA"/>
    <w:rsid w:val="00E57D45"/>
    <w:rsid w:val="00E604B4"/>
    <w:rsid w:val="00E606C5"/>
    <w:rsid w:val="00E60F29"/>
    <w:rsid w:val="00E61B6F"/>
    <w:rsid w:val="00E62233"/>
    <w:rsid w:val="00E622AF"/>
    <w:rsid w:val="00E62FB7"/>
    <w:rsid w:val="00E6333D"/>
    <w:rsid w:val="00E634F6"/>
    <w:rsid w:val="00E63568"/>
    <w:rsid w:val="00E63F73"/>
    <w:rsid w:val="00E640B1"/>
    <w:rsid w:val="00E645B2"/>
    <w:rsid w:val="00E648BE"/>
    <w:rsid w:val="00E64E0F"/>
    <w:rsid w:val="00E66AB7"/>
    <w:rsid w:val="00E67AB2"/>
    <w:rsid w:val="00E67B1E"/>
    <w:rsid w:val="00E7008B"/>
    <w:rsid w:val="00E70C1F"/>
    <w:rsid w:val="00E70EF9"/>
    <w:rsid w:val="00E711ED"/>
    <w:rsid w:val="00E71201"/>
    <w:rsid w:val="00E7128C"/>
    <w:rsid w:val="00E71B71"/>
    <w:rsid w:val="00E729D2"/>
    <w:rsid w:val="00E73000"/>
    <w:rsid w:val="00E7344F"/>
    <w:rsid w:val="00E734E7"/>
    <w:rsid w:val="00E735C7"/>
    <w:rsid w:val="00E7471D"/>
    <w:rsid w:val="00E748F7"/>
    <w:rsid w:val="00E749D9"/>
    <w:rsid w:val="00E75876"/>
    <w:rsid w:val="00E75C4B"/>
    <w:rsid w:val="00E75CE1"/>
    <w:rsid w:val="00E761CB"/>
    <w:rsid w:val="00E763FF"/>
    <w:rsid w:val="00E76508"/>
    <w:rsid w:val="00E765DD"/>
    <w:rsid w:val="00E767F1"/>
    <w:rsid w:val="00E76C99"/>
    <w:rsid w:val="00E76E72"/>
    <w:rsid w:val="00E7773B"/>
    <w:rsid w:val="00E77762"/>
    <w:rsid w:val="00E77FC2"/>
    <w:rsid w:val="00E804F7"/>
    <w:rsid w:val="00E80F4D"/>
    <w:rsid w:val="00E82BCC"/>
    <w:rsid w:val="00E83826"/>
    <w:rsid w:val="00E845B7"/>
    <w:rsid w:val="00E84C97"/>
    <w:rsid w:val="00E854D2"/>
    <w:rsid w:val="00E85B25"/>
    <w:rsid w:val="00E85C68"/>
    <w:rsid w:val="00E86BA6"/>
    <w:rsid w:val="00E86E9D"/>
    <w:rsid w:val="00E86F82"/>
    <w:rsid w:val="00E86FD0"/>
    <w:rsid w:val="00E8717C"/>
    <w:rsid w:val="00E87505"/>
    <w:rsid w:val="00E878B1"/>
    <w:rsid w:val="00E904AB"/>
    <w:rsid w:val="00E909CA"/>
    <w:rsid w:val="00E91A44"/>
    <w:rsid w:val="00E91A61"/>
    <w:rsid w:val="00E91AE3"/>
    <w:rsid w:val="00E91E9E"/>
    <w:rsid w:val="00E91F23"/>
    <w:rsid w:val="00E9271E"/>
    <w:rsid w:val="00E92969"/>
    <w:rsid w:val="00E92CF1"/>
    <w:rsid w:val="00E92D76"/>
    <w:rsid w:val="00E9359C"/>
    <w:rsid w:val="00E93A41"/>
    <w:rsid w:val="00E93D55"/>
    <w:rsid w:val="00E94C57"/>
    <w:rsid w:val="00E94F48"/>
    <w:rsid w:val="00E96298"/>
    <w:rsid w:val="00E962D5"/>
    <w:rsid w:val="00E97696"/>
    <w:rsid w:val="00EA05E0"/>
    <w:rsid w:val="00EA0F41"/>
    <w:rsid w:val="00EA1B54"/>
    <w:rsid w:val="00EA1D6F"/>
    <w:rsid w:val="00EA1F2A"/>
    <w:rsid w:val="00EA241A"/>
    <w:rsid w:val="00EA28B2"/>
    <w:rsid w:val="00EA2F02"/>
    <w:rsid w:val="00EA32C2"/>
    <w:rsid w:val="00EA3764"/>
    <w:rsid w:val="00EA3CF4"/>
    <w:rsid w:val="00EA4175"/>
    <w:rsid w:val="00EA509D"/>
    <w:rsid w:val="00EA56CC"/>
    <w:rsid w:val="00EA5ED4"/>
    <w:rsid w:val="00EA608A"/>
    <w:rsid w:val="00EA6195"/>
    <w:rsid w:val="00EA6388"/>
    <w:rsid w:val="00EA706B"/>
    <w:rsid w:val="00EA74F8"/>
    <w:rsid w:val="00EA7681"/>
    <w:rsid w:val="00EA7A76"/>
    <w:rsid w:val="00EA7D8E"/>
    <w:rsid w:val="00EB14F4"/>
    <w:rsid w:val="00EB1B06"/>
    <w:rsid w:val="00EB29F3"/>
    <w:rsid w:val="00EB3683"/>
    <w:rsid w:val="00EB37A2"/>
    <w:rsid w:val="00EB3BD7"/>
    <w:rsid w:val="00EB45A3"/>
    <w:rsid w:val="00EB46C8"/>
    <w:rsid w:val="00EB4942"/>
    <w:rsid w:val="00EB5736"/>
    <w:rsid w:val="00EB5C87"/>
    <w:rsid w:val="00EB5DDD"/>
    <w:rsid w:val="00EB5FB7"/>
    <w:rsid w:val="00EB613C"/>
    <w:rsid w:val="00EB673B"/>
    <w:rsid w:val="00EB6CA5"/>
    <w:rsid w:val="00EB6D63"/>
    <w:rsid w:val="00EB6E26"/>
    <w:rsid w:val="00EB76ED"/>
    <w:rsid w:val="00EB772E"/>
    <w:rsid w:val="00EB7EDD"/>
    <w:rsid w:val="00EC010B"/>
    <w:rsid w:val="00EC017C"/>
    <w:rsid w:val="00EC0EE0"/>
    <w:rsid w:val="00EC1126"/>
    <w:rsid w:val="00EC133F"/>
    <w:rsid w:val="00EC1A11"/>
    <w:rsid w:val="00EC1A33"/>
    <w:rsid w:val="00EC3502"/>
    <w:rsid w:val="00EC353C"/>
    <w:rsid w:val="00EC4436"/>
    <w:rsid w:val="00EC4459"/>
    <w:rsid w:val="00EC46AC"/>
    <w:rsid w:val="00EC4CED"/>
    <w:rsid w:val="00EC50D3"/>
    <w:rsid w:val="00EC5581"/>
    <w:rsid w:val="00EC5B79"/>
    <w:rsid w:val="00EC5DB2"/>
    <w:rsid w:val="00EC6299"/>
    <w:rsid w:val="00EC668B"/>
    <w:rsid w:val="00EC68E8"/>
    <w:rsid w:val="00EC7775"/>
    <w:rsid w:val="00EC7799"/>
    <w:rsid w:val="00EC77BB"/>
    <w:rsid w:val="00EC789C"/>
    <w:rsid w:val="00EC7DFA"/>
    <w:rsid w:val="00ED0F2A"/>
    <w:rsid w:val="00ED19C9"/>
    <w:rsid w:val="00ED26B6"/>
    <w:rsid w:val="00ED351D"/>
    <w:rsid w:val="00ED40E1"/>
    <w:rsid w:val="00ED4C45"/>
    <w:rsid w:val="00ED4C7F"/>
    <w:rsid w:val="00ED4C8C"/>
    <w:rsid w:val="00ED57D9"/>
    <w:rsid w:val="00ED65DF"/>
    <w:rsid w:val="00ED665E"/>
    <w:rsid w:val="00ED71A8"/>
    <w:rsid w:val="00ED752E"/>
    <w:rsid w:val="00ED7D3E"/>
    <w:rsid w:val="00ED7E3F"/>
    <w:rsid w:val="00ED7FEB"/>
    <w:rsid w:val="00EE0A43"/>
    <w:rsid w:val="00EE0EA2"/>
    <w:rsid w:val="00EE0F10"/>
    <w:rsid w:val="00EE162B"/>
    <w:rsid w:val="00EE1F4A"/>
    <w:rsid w:val="00EE3233"/>
    <w:rsid w:val="00EE36B1"/>
    <w:rsid w:val="00EE370A"/>
    <w:rsid w:val="00EE3D81"/>
    <w:rsid w:val="00EE44B4"/>
    <w:rsid w:val="00EE472A"/>
    <w:rsid w:val="00EE5586"/>
    <w:rsid w:val="00EE55F6"/>
    <w:rsid w:val="00EE6A3C"/>
    <w:rsid w:val="00EE6A66"/>
    <w:rsid w:val="00EE7933"/>
    <w:rsid w:val="00EF0E14"/>
    <w:rsid w:val="00EF0ED1"/>
    <w:rsid w:val="00EF0F42"/>
    <w:rsid w:val="00EF106C"/>
    <w:rsid w:val="00EF123D"/>
    <w:rsid w:val="00EF12A6"/>
    <w:rsid w:val="00EF136D"/>
    <w:rsid w:val="00EF26A4"/>
    <w:rsid w:val="00EF275A"/>
    <w:rsid w:val="00EF2DEA"/>
    <w:rsid w:val="00EF36E0"/>
    <w:rsid w:val="00EF388B"/>
    <w:rsid w:val="00EF38FB"/>
    <w:rsid w:val="00EF3A59"/>
    <w:rsid w:val="00EF3B82"/>
    <w:rsid w:val="00EF3BF7"/>
    <w:rsid w:val="00EF3EC7"/>
    <w:rsid w:val="00EF48F6"/>
    <w:rsid w:val="00EF5A26"/>
    <w:rsid w:val="00EF5A62"/>
    <w:rsid w:val="00EF6494"/>
    <w:rsid w:val="00EF6E97"/>
    <w:rsid w:val="00EF7019"/>
    <w:rsid w:val="00F00135"/>
    <w:rsid w:val="00F00AA3"/>
    <w:rsid w:val="00F01CA6"/>
    <w:rsid w:val="00F021D1"/>
    <w:rsid w:val="00F02C50"/>
    <w:rsid w:val="00F02DF5"/>
    <w:rsid w:val="00F02FE7"/>
    <w:rsid w:val="00F0356E"/>
    <w:rsid w:val="00F03D11"/>
    <w:rsid w:val="00F04151"/>
    <w:rsid w:val="00F04162"/>
    <w:rsid w:val="00F0428D"/>
    <w:rsid w:val="00F043EA"/>
    <w:rsid w:val="00F0481A"/>
    <w:rsid w:val="00F05B23"/>
    <w:rsid w:val="00F05E57"/>
    <w:rsid w:val="00F06B73"/>
    <w:rsid w:val="00F06C4F"/>
    <w:rsid w:val="00F11462"/>
    <w:rsid w:val="00F114CC"/>
    <w:rsid w:val="00F1183C"/>
    <w:rsid w:val="00F11899"/>
    <w:rsid w:val="00F11C68"/>
    <w:rsid w:val="00F11CBE"/>
    <w:rsid w:val="00F121FC"/>
    <w:rsid w:val="00F12355"/>
    <w:rsid w:val="00F1277E"/>
    <w:rsid w:val="00F12E6A"/>
    <w:rsid w:val="00F136B0"/>
    <w:rsid w:val="00F13C0F"/>
    <w:rsid w:val="00F13C35"/>
    <w:rsid w:val="00F14AA1"/>
    <w:rsid w:val="00F14D51"/>
    <w:rsid w:val="00F15C57"/>
    <w:rsid w:val="00F16509"/>
    <w:rsid w:val="00F16F0F"/>
    <w:rsid w:val="00F1781B"/>
    <w:rsid w:val="00F179CB"/>
    <w:rsid w:val="00F17D6C"/>
    <w:rsid w:val="00F2023A"/>
    <w:rsid w:val="00F204BB"/>
    <w:rsid w:val="00F20A55"/>
    <w:rsid w:val="00F20C76"/>
    <w:rsid w:val="00F20FF4"/>
    <w:rsid w:val="00F215F4"/>
    <w:rsid w:val="00F220D4"/>
    <w:rsid w:val="00F22245"/>
    <w:rsid w:val="00F2251A"/>
    <w:rsid w:val="00F22542"/>
    <w:rsid w:val="00F2297A"/>
    <w:rsid w:val="00F22F7A"/>
    <w:rsid w:val="00F233A5"/>
    <w:rsid w:val="00F236ED"/>
    <w:rsid w:val="00F242C8"/>
    <w:rsid w:val="00F24DE4"/>
    <w:rsid w:val="00F256FF"/>
    <w:rsid w:val="00F259BA"/>
    <w:rsid w:val="00F25E03"/>
    <w:rsid w:val="00F261DD"/>
    <w:rsid w:val="00F26456"/>
    <w:rsid w:val="00F2686C"/>
    <w:rsid w:val="00F27541"/>
    <w:rsid w:val="00F27E46"/>
    <w:rsid w:val="00F27FCE"/>
    <w:rsid w:val="00F3022F"/>
    <w:rsid w:val="00F30A10"/>
    <w:rsid w:val="00F3176B"/>
    <w:rsid w:val="00F3185C"/>
    <w:rsid w:val="00F31976"/>
    <w:rsid w:val="00F327D5"/>
    <w:rsid w:val="00F329CD"/>
    <w:rsid w:val="00F32CEF"/>
    <w:rsid w:val="00F332E3"/>
    <w:rsid w:val="00F33905"/>
    <w:rsid w:val="00F3430D"/>
    <w:rsid w:val="00F3446D"/>
    <w:rsid w:val="00F34598"/>
    <w:rsid w:val="00F34E04"/>
    <w:rsid w:val="00F35098"/>
    <w:rsid w:val="00F36C44"/>
    <w:rsid w:val="00F37AFF"/>
    <w:rsid w:val="00F37B26"/>
    <w:rsid w:val="00F37F03"/>
    <w:rsid w:val="00F404A8"/>
    <w:rsid w:val="00F408E2"/>
    <w:rsid w:val="00F40C48"/>
    <w:rsid w:val="00F40F9A"/>
    <w:rsid w:val="00F4122E"/>
    <w:rsid w:val="00F42372"/>
    <w:rsid w:val="00F4338C"/>
    <w:rsid w:val="00F43498"/>
    <w:rsid w:val="00F436BC"/>
    <w:rsid w:val="00F4371C"/>
    <w:rsid w:val="00F4375D"/>
    <w:rsid w:val="00F44707"/>
    <w:rsid w:val="00F449DA"/>
    <w:rsid w:val="00F45B4B"/>
    <w:rsid w:val="00F45FB2"/>
    <w:rsid w:val="00F46195"/>
    <w:rsid w:val="00F4628A"/>
    <w:rsid w:val="00F46EC2"/>
    <w:rsid w:val="00F47141"/>
    <w:rsid w:val="00F4744A"/>
    <w:rsid w:val="00F4762D"/>
    <w:rsid w:val="00F47D23"/>
    <w:rsid w:val="00F47D32"/>
    <w:rsid w:val="00F500FA"/>
    <w:rsid w:val="00F502F2"/>
    <w:rsid w:val="00F5083A"/>
    <w:rsid w:val="00F51381"/>
    <w:rsid w:val="00F524F2"/>
    <w:rsid w:val="00F525C5"/>
    <w:rsid w:val="00F52BA9"/>
    <w:rsid w:val="00F52E45"/>
    <w:rsid w:val="00F530A3"/>
    <w:rsid w:val="00F53BC2"/>
    <w:rsid w:val="00F544DF"/>
    <w:rsid w:val="00F55DB6"/>
    <w:rsid w:val="00F55DC8"/>
    <w:rsid w:val="00F55F70"/>
    <w:rsid w:val="00F55F98"/>
    <w:rsid w:val="00F56760"/>
    <w:rsid w:val="00F56B4F"/>
    <w:rsid w:val="00F57378"/>
    <w:rsid w:val="00F57D51"/>
    <w:rsid w:val="00F6056B"/>
    <w:rsid w:val="00F60727"/>
    <w:rsid w:val="00F62670"/>
    <w:rsid w:val="00F6299A"/>
    <w:rsid w:val="00F6325A"/>
    <w:rsid w:val="00F634A6"/>
    <w:rsid w:val="00F638E4"/>
    <w:rsid w:val="00F63915"/>
    <w:rsid w:val="00F6434C"/>
    <w:rsid w:val="00F64594"/>
    <w:rsid w:val="00F64CC7"/>
    <w:rsid w:val="00F65415"/>
    <w:rsid w:val="00F65817"/>
    <w:rsid w:val="00F659DA"/>
    <w:rsid w:val="00F65BBC"/>
    <w:rsid w:val="00F669C5"/>
    <w:rsid w:val="00F66D9B"/>
    <w:rsid w:val="00F66DEB"/>
    <w:rsid w:val="00F66E7A"/>
    <w:rsid w:val="00F67488"/>
    <w:rsid w:val="00F6774A"/>
    <w:rsid w:val="00F67FBE"/>
    <w:rsid w:val="00F7004F"/>
    <w:rsid w:val="00F70147"/>
    <w:rsid w:val="00F701ED"/>
    <w:rsid w:val="00F70890"/>
    <w:rsid w:val="00F709DB"/>
    <w:rsid w:val="00F70FEF"/>
    <w:rsid w:val="00F71050"/>
    <w:rsid w:val="00F72601"/>
    <w:rsid w:val="00F729EB"/>
    <w:rsid w:val="00F72AE8"/>
    <w:rsid w:val="00F72B97"/>
    <w:rsid w:val="00F733BF"/>
    <w:rsid w:val="00F74094"/>
    <w:rsid w:val="00F746D8"/>
    <w:rsid w:val="00F74C85"/>
    <w:rsid w:val="00F74E6D"/>
    <w:rsid w:val="00F751DA"/>
    <w:rsid w:val="00F751FF"/>
    <w:rsid w:val="00F753DB"/>
    <w:rsid w:val="00F7580A"/>
    <w:rsid w:val="00F76274"/>
    <w:rsid w:val="00F76E89"/>
    <w:rsid w:val="00F779F0"/>
    <w:rsid w:val="00F806B5"/>
    <w:rsid w:val="00F80E49"/>
    <w:rsid w:val="00F81906"/>
    <w:rsid w:val="00F81CCC"/>
    <w:rsid w:val="00F81E71"/>
    <w:rsid w:val="00F82230"/>
    <w:rsid w:val="00F8233E"/>
    <w:rsid w:val="00F82477"/>
    <w:rsid w:val="00F82C11"/>
    <w:rsid w:val="00F83477"/>
    <w:rsid w:val="00F8350C"/>
    <w:rsid w:val="00F83D5F"/>
    <w:rsid w:val="00F83EE9"/>
    <w:rsid w:val="00F85045"/>
    <w:rsid w:val="00F854BC"/>
    <w:rsid w:val="00F8596F"/>
    <w:rsid w:val="00F86213"/>
    <w:rsid w:val="00F86300"/>
    <w:rsid w:val="00F86CDD"/>
    <w:rsid w:val="00F86F24"/>
    <w:rsid w:val="00F8739E"/>
    <w:rsid w:val="00F874FB"/>
    <w:rsid w:val="00F87BAC"/>
    <w:rsid w:val="00F87D8D"/>
    <w:rsid w:val="00F90433"/>
    <w:rsid w:val="00F9098A"/>
    <w:rsid w:val="00F9140A"/>
    <w:rsid w:val="00F919D4"/>
    <w:rsid w:val="00F91D54"/>
    <w:rsid w:val="00F92628"/>
    <w:rsid w:val="00F92E45"/>
    <w:rsid w:val="00F93065"/>
    <w:rsid w:val="00F931B2"/>
    <w:rsid w:val="00F9320B"/>
    <w:rsid w:val="00F93787"/>
    <w:rsid w:val="00F94673"/>
    <w:rsid w:val="00F954E4"/>
    <w:rsid w:val="00F95FC6"/>
    <w:rsid w:val="00F966BB"/>
    <w:rsid w:val="00F96B85"/>
    <w:rsid w:val="00F97290"/>
    <w:rsid w:val="00F97788"/>
    <w:rsid w:val="00F979AD"/>
    <w:rsid w:val="00F97A2A"/>
    <w:rsid w:val="00F97CD9"/>
    <w:rsid w:val="00F97E0D"/>
    <w:rsid w:val="00F97FD8"/>
    <w:rsid w:val="00FA0045"/>
    <w:rsid w:val="00FA09AB"/>
    <w:rsid w:val="00FA0B86"/>
    <w:rsid w:val="00FA11B5"/>
    <w:rsid w:val="00FA151B"/>
    <w:rsid w:val="00FA1C4D"/>
    <w:rsid w:val="00FA1ECF"/>
    <w:rsid w:val="00FA2C7C"/>
    <w:rsid w:val="00FA2DE7"/>
    <w:rsid w:val="00FA3707"/>
    <w:rsid w:val="00FA3BEB"/>
    <w:rsid w:val="00FA3D31"/>
    <w:rsid w:val="00FA3DCA"/>
    <w:rsid w:val="00FA4A36"/>
    <w:rsid w:val="00FA4AE8"/>
    <w:rsid w:val="00FA4B46"/>
    <w:rsid w:val="00FA5222"/>
    <w:rsid w:val="00FA5EC2"/>
    <w:rsid w:val="00FA6BE7"/>
    <w:rsid w:val="00FA6F08"/>
    <w:rsid w:val="00FA7044"/>
    <w:rsid w:val="00FA7211"/>
    <w:rsid w:val="00FA7702"/>
    <w:rsid w:val="00FA7953"/>
    <w:rsid w:val="00FB01C1"/>
    <w:rsid w:val="00FB0774"/>
    <w:rsid w:val="00FB0A6C"/>
    <w:rsid w:val="00FB10AB"/>
    <w:rsid w:val="00FB166A"/>
    <w:rsid w:val="00FB1F1A"/>
    <w:rsid w:val="00FB2306"/>
    <w:rsid w:val="00FB2662"/>
    <w:rsid w:val="00FB2F12"/>
    <w:rsid w:val="00FB315D"/>
    <w:rsid w:val="00FB33DF"/>
    <w:rsid w:val="00FB426A"/>
    <w:rsid w:val="00FB46A5"/>
    <w:rsid w:val="00FB4DE0"/>
    <w:rsid w:val="00FB524C"/>
    <w:rsid w:val="00FB601D"/>
    <w:rsid w:val="00FB60E3"/>
    <w:rsid w:val="00FB6A2F"/>
    <w:rsid w:val="00FB7150"/>
    <w:rsid w:val="00FB75E5"/>
    <w:rsid w:val="00FB7855"/>
    <w:rsid w:val="00FB7CC7"/>
    <w:rsid w:val="00FB7CC9"/>
    <w:rsid w:val="00FC011B"/>
    <w:rsid w:val="00FC02BC"/>
    <w:rsid w:val="00FC1899"/>
    <w:rsid w:val="00FC280E"/>
    <w:rsid w:val="00FC2EEE"/>
    <w:rsid w:val="00FC3248"/>
    <w:rsid w:val="00FC32D4"/>
    <w:rsid w:val="00FC3342"/>
    <w:rsid w:val="00FC37FF"/>
    <w:rsid w:val="00FC463B"/>
    <w:rsid w:val="00FC4FAF"/>
    <w:rsid w:val="00FC500C"/>
    <w:rsid w:val="00FC55B7"/>
    <w:rsid w:val="00FC5E5F"/>
    <w:rsid w:val="00FC5FB6"/>
    <w:rsid w:val="00FC6494"/>
    <w:rsid w:val="00FC6985"/>
    <w:rsid w:val="00FC6C20"/>
    <w:rsid w:val="00FC715B"/>
    <w:rsid w:val="00FC7B31"/>
    <w:rsid w:val="00FC7B52"/>
    <w:rsid w:val="00FC7DAA"/>
    <w:rsid w:val="00FD0036"/>
    <w:rsid w:val="00FD0A5E"/>
    <w:rsid w:val="00FD1046"/>
    <w:rsid w:val="00FD1076"/>
    <w:rsid w:val="00FD14C4"/>
    <w:rsid w:val="00FD14F5"/>
    <w:rsid w:val="00FD1D28"/>
    <w:rsid w:val="00FD2313"/>
    <w:rsid w:val="00FD2428"/>
    <w:rsid w:val="00FD3D9D"/>
    <w:rsid w:val="00FD3F32"/>
    <w:rsid w:val="00FD49F0"/>
    <w:rsid w:val="00FD4C54"/>
    <w:rsid w:val="00FD56AE"/>
    <w:rsid w:val="00FD5D7D"/>
    <w:rsid w:val="00FD5E65"/>
    <w:rsid w:val="00FD6317"/>
    <w:rsid w:val="00FD6634"/>
    <w:rsid w:val="00FD6DAD"/>
    <w:rsid w:val="00FD72B2"/>
    <w:rsid w:val="00FD7439"/>
    <w:rsid w:val="00FD7835"/>
    <w:rsid w:val="00FD78C1"/>
    <w:rsid w:val="00FD79F5"/>
    <w:rsid w:val="00FD7FD8"/>
    <w:rsid w:val="00FE0528"/>
    <w:rsid w:val="00FE055E"/>
    <w:rsid w:val="00FE066E"/>
    <w:rsid w:val="00FE1196"/>
    <w:rsid w:val="00FE21E5"/>
    <w:rsid w:val="00FE416B"/>
    <w:rsid w:val="00FE443F"/>
    <w:rsid w:val="00FE4C84"/>
    <w:rsid w:val="00FE53BC"/>
    <w:rsid w:val="00FE579B"/>
    <w:rsid w:val="00FE5B9F"/>
    <w:rsid w:val="00FE5EFD"/>
    <w:rsid w:val="00FE5FAF"/>
    <w:rsid w:val="00FE6F36"/>
    <w:rsid w:val="00FE7574"/>
    <w:rsid w:val="00FE7876"/>
    <w:rsid w:val="00FF03D2"/>
    <w:rsid w:val="00FF0533"/>
    <w:rsid w:val="00FF057D"/>
    <w:rsid w:val="00FF06B3"/>
    <w:rsid w:val="00FF19CA"/>
    <w:rsid w:val="00FF1B1F"/>
    <w:rsid w:val="00FF1F8D"/>
    <w:rsid w:val="00FF29AE"/>
    <w:rsid w:val="00FF2B1F"/>
    <w:rsid w:val="00FF34EA"/>
    <w:rsid w:val="00FF35F0"/>
    <w:rsid w:val="00FF3F92"/>
    <w:rsid w:val="00FF426E"/>
    <w:rsid w:val="00FF4693"/>
    <w:rsid w:val="00FF4872"/>
    <w:rsid w:val="00FF4A68"/>
    <w:rsid w:val="00FF51C1"/>
    <w:rsid w:val="00FF521C"/>
    <w:rsid w:val="00FF5E04"/>
    <w:rsid w:val="00FF5E25"/>
    <w:rsid w:val="00FF5E85"/>
    <w:rsid w:val="00FF61ED"/>
    <w:rsid w:val="00FF70A6"/>
    <w:rsid w:val="00FF741D"/>
    <w:rsid w:val="00FF787B"/>
    <w:rsid w:val="01324FCE"/>
    <w:rsid w:val="0216D028"/>
    <w:rsid w:val="03AABCA5"/>
    <w:rsid w:val="04A89669"/>
    <w:rsid w:val="04DAB611"/>
    <w:rsid w:val="04DF7D1C"/>
    <w:rsid w:val="05339BCD"/>
    <w:rsid w:val="054F1B37"/>
    <w:rsid w:val="062417C0"/>
    <w:rsid w:val="06B1533D"/>
    <w:rsid w:val="082EE9CF"/>
    <w:rsid w:val="08CEC4CD"/>
    <w:rsid w:val="0936DEC7"/>
    <w:rsid w:val="0990E330"/>
    <w:rsid w:val="0A22B434"/>
    <w:rsid w:val="0A338561"/>
    <w:rsid w:val="0C725F61"/>
    <w:rsid w:val="0F747850"/>
    <w:rsid w:val="0F94F06B"/>
    <w:rsid w:val="100D9017"/>
    <w:rsid w:val="12A9C7B8"/>
    <w:rsid w:val="1301432D"/>
    <w:rsid w:val="135F282E"/>
    <w:rsid w:val="139FEBB3"/>
    <w:rsid w:val="156D5461"/>
    <w:rsid w:val="16FCA704"/>
    <w:rsid w:val="171B736C"/>
    <w:rsid w:val="17285C88"/>
    <w:rsid w:val="172E75A0"/>
    <w:rsid w:val="17653302"/>
    <w:rsid w:val="182C421C"/>
    <w:rsid w:val="185D3E44"/>
    <w:rsid w:val="18CAC889"/>
    <w:rsid w:val="18DF3E69"/>
    <w:rsid w:val="1919ADC7"/>
    <w:rsid w:val="1947B075"/>
    <w:rsid w:val="19B67157"/>
    <w:rsid w:val="19D46278"/>
    <w:rsid w:val="19F852AD"/>
    <w:rsid w:val="1A7F30AE"/>
    <w:rsid w:val="1B941D1D"/>
    <w:rsid w:val="1C1DF652"/>
    <w:rsid w:val="1C70DFF7"/>
    <w:rsid w:val="1D10BC40"/>
    <w:rsid w:val="1D8ECA74"/>
    <w:rsid w:val="1D91BCB6"/>
    <w:rsid w:val="1DFC23D0"/>
    <w:rsid w:val="1E56341A"/>
    <w:rsid w:val="204232D7"/>
    <w:rsid w:val="20EFE380"/>
    <w:rsid w:val="22774663"/>
    <w:rsid w:val="23D38E27"/>
    <w:rsid w:val="28177072"/>
    <w:rsid w:val="294DF4A4"/>
    <w:rsid w:val="29BE607C"/>
    <w:rsid w:val="2BB87F6A"/>
    <w:rsid w:val="2BC93EAF"/>
    <w:rsid w:val="2BE8ECCE"/>
    <w:rsid w:val="2C4F1FD8"/>
    <w:rsid w:val="2C67D70D"/>
    <w:rsid w:val="2CADFCEC"/>
    <w:rsid w:val="2DC97E82"/>
    <w:rsid w:val="2F0A6614"/>
    <w:rsid w:val="2F2CD6C0"/>
    <w:rsid w:val="2F489F3A"/>
    <w:rsid w:val="30FFDB37"/>
    <w:rsid w:val="3113401F"/>
    <w:rsid w:val="32367A8D"/>
    <w:rsid w:val="32BAC6DB"/>
    <w:rsid w:val="3338DA03"/>
    <w:rsid w:val="33A25DBC"/>
    <w:rsid w:val="343ED62A"/>
    <w:rsid w:val="34EFA24A"/>
    <w:rsid w:val="3519CD13"/>
    <w:rsid w:val="3560F537"/>
    <w:rsid w:val="36B6533E"/>
    <w:rsid w:val="36F71DEC"/>
    <w:rsid w:val="373C90BE"/>
    <w:rsid w:val="3809A18E"/>
    <w:rsid w:val="3841C9CB"/>
    <w:rsid w:val="388B955D"/>
    <w:rsid w:val="38CC27C6"/>
    <w:rsid w:val="39B2F9C0"/>
    <w:rsid w:val="39B393C1"/>
    <w:rsid w:val="39D157E2"/>
    <w:rsid w:val="3AC2C213"/>
    <w:rsid w:val="3BCFEE2F"/>
    <w:rsid w:val="3C7960A6"/>
    <w:rsid w:val="3CC0728E"/>
    <w:rsid w:val="3D6EB83A"/>
    <w:rsid w:val="3DAC88EA"/>
    <w:rsid w:val="3E748DAB"/>
    <w:rsid w:val="3F286658"/>
    <w:rsid w:val="3F4F15D2"/>
    <w:rsid w:val="3F65EF52"/>
    <w:rsid w:val="401B6124"/>
    <w:rsid w:val="40EC5B1C"/>
    <w:rsid w:val="41D062DB"/>
    <w:rsid w:val="42275A44"/>
    <w:rsid w:val="42763FA2"/>
    <w:rsid w:val="4320F3BA"/>
    <w:rsid w:val="436C1585"/>
    <w:rsid w:val="43F32AF7"/>
    <w:rsid w:val="43FFF058"/>
    <w:rsid w:val="4401B84F"/>
    <w:rsid w:val="453086DC"/>
    <w:rsid w:val="456A03B6"/>
    <w:rsid w:val="45B13B74"/>
    <w:rsid w:val="45C9D808"/>
    <w:rsid w:val="46C40ABA"/>
    <w:rsid w:val="46CAFC58"/>
    <w:rsid w:val="4891A95B"/>
    <w:rsid w:val="48CAD647"/>
    <w:rsid w:val="490F58DF"/>
    <w:rsid w:val="4984F0B3"/>
    <w:rsid w:val="4A93A771"/>
    <w:rsid w:val="4F26B60C"/>
    <w:rsid w:val="4FC31168"/>
    <w:rsid w:val="4FEFC4B4"/>
    <w:rsid w:val="4FF4D7BF"/>
    <w:rsid w:val="5049DEC3"/>
    <w:rsid w:val="50CBAFB9"/>
    <w:rsid w:val="5100368D"/>
    <w:rsid w:val="5124AF54"/>
    <w:rsid w:val="5187C77E"/>
    <w:rsid w:val="51AF63DC"/>
    <w:rsid w:val="52246649"/>
    <w:rsid w:val="523D0565"/>
    <w:rsid w:val="52C5FCAD"/>
    <w:rsid w:val="52EBD35F"/>
    <w:rsid w:val="53109D40"/>
    <w:rsid w:val="540833F7"/>
    <w:rsid w:val="56022762"/>
    <w:rsid w:val="56BAD72B"/>
    <w:rsid w:val="56E3FF46"/>
    <w:rsid w:val="571358C8"/>
    <w:rsid w:val="59460262"/>
    <w:rsid w:val="59E8815D"/>
    <w:rsid w:val="5A07F1AE"/>
    <w:rsid w:val="5D5EF001"/>
    <w:rsid w:val="5D6FADA8"/>
    <w:rsid w:val="5D819C99"/>
    <w:rsid w:val="5DB22723"/>
    <w:rsid w:val="5DD893DD"/>
    <w:rsid w:val="5F674B44"/>
    <w:rsid w:val="5FAB08C0"/>
    <w:rsid w:val="60505F99"/>
    <w:rsid w:val="611052A4"/>
    <w:rsid w:val="6214E988"/>
    <w:rsid w:val="6330CCC6"/>
    <w:rsid w:val="63A60C1B"/>
    <w:rsid w:val="65F4F15B"/>
    <w:rsid w:val="66023CE9"/>
    <w:rsid w:val="6709240E"/>
    <w:rsid w:val="67FB674D"/>
    <w:rsid w:val="68519596"/>
    <w:rsid w:val="687C74FC"/>
    <w:rsid w:val="6935CE4C"/>
    <w:rsid w:val="6A30A320"/>
    <w:rsid w:val="6AB7A26A"/>
    <w:rsid w:val="6B4B8263"/>
    <w:rsid w:val="6BC304D2"/>
    <w:rsid w:val="6C93F25E"/>
    <w:rsid w:val="6CCBD181"/>
    <w:rsid w:val="6D2C4A3F"/>
    <w:rsid w:val="6D4A0070"/>
    <w:rsid w:val="6E2634AF"/>
    <w:rsid w:val="6EE22D4F"/>
    <w:rsid w:val="6F8B138D"/>
    <w:rsid w:val="6FBF09A7"/>
    <w:rsid w:val="727A2FDD"/>
    <w:rsid w:val="72877053"/>
    <w:rsid w:val="73A47222"/>
    <w:rsid w:val="74184534"/>
    <w:rsid w:val="74F55747"/>
    <w:rsid w:val="75A77542"/>
    <w:rsid w:val="75D1C3B5"/>
    <w:rsid w:val="762B86ED"/>
    <w:rsid w:val="76551C15"/>
    <w:rsid w:val="76B89B7C"/>
    <w:rsid w:val="76E1DE27"/>
    <w:rsid w:val="778B6D87"/>
    <w:rsid w:val="780D13D0"/>
    <w:rsid w:val="78965F9E"/>
    <w:rsid w:val="78D10F12"/>
    <w:rsid w:val="79C0CAA0"/>
    <w:rsid w:val="7AC12A0C"/>
    <w:rsid w:val="7B529BD7"/>
    <w:rsid w:val="7B75E35B"/>
    <w:rsid w:val="7C3FB2DE"/>
    <w:rsid w:val="7CDE15E3"/>
    <w:rsid w:val="7DDFCB63"/>
    <w:rsid w:val="7E4EEDC6"/>
    <w:rsid w:val="7EFECAA6"/>
    <w:rsid w:val="7F7E4AF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311D"/>
  <w15:docId w15:val="{6B68B144-728B-477E-975B-E163FBC5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05"/>
    <w:pPr>
      <w:spacing w:after="0" w:line="240" w:lineRule="auto"/>
    </w:pPr>
    <w:rPr>
      <w:rFonts w:ascii="Arial" w:hAnsi="Arial"/>
      <w:sz w:val="22"/>
    </w:rPr>
  </w:style>
  <w:style w:type="paragraph" w:styleId="Heading1">
    <w:name w:val="heading 1"/>
    <w:basedOn w:val="Normal"/>
    <w:next w:val="Normal"/>
    <w:link w:val="Heading1Char"/>
    <w:qFormat/>
    <w:rsid w:val="009977EB"/>
    <w:pPr>
      <w:keepNext/>
      <w:numPr>
        <w:numId w:val="2"/>
      </w:numPr>
      <w:jc w:val="both"/>
      <w:outlineLvl w:val="0"/>
    </w:pPr>
    <w:rPr>
      <w:rFonts w:ascii="Times New Roman Bold" w:hAnsi="Times New Roman Bold" w:cs="Arial"/>
      <w:b/>
      <w:b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7EB"/>
    <w:rPr>
      <w:rFonts w:ascii="Times New Roman Bold" w:hAnsi="Times New Roman Bold" w:cs="Arial"/>
      <w:b/>
      <w:bCs/>
      <w:kern w:val="24"/>
      <w:sz w:val="22"/>
    </w:rPr>
  </w:style>
  <w:style w:type="paragraph" w:styleId="BodyText">
    <w:name w:val="Body Text"/>
    <w:basedOn w:val="Normal"/>
    <w:link w:val="BodyTextChar"/>
    <w:rsid w:val="009977EB"/>
    <w:pPr>
      <w:numPr>
        <w:ilvl w:val="1"/>
        <w:numId w:val="2"/>
      </w:numPr>
      <w:jc w:val="both"/>
    </w:pPr>
  </w:style>
  <w:style w:type="character" w:customStyle="1" w:styleId="BodyTextChar">
    <w:name w:val="Body Text Char"/>
    <w:basedOn w:val="DefaultParagraphFont"/>
    <w:link w:val="BodyText"/>
    <w:rsid w:val="009977EB"/>
    <w:rPr>
      <w:rFonts w:ascii="Arial" w:hAnsi="Arial"/>
      <w:sz w:val="22"/>
    </w:rPr>
  </w:style>
  <w:style w:type="paragraph" w:styleId="Header">
    <w:name w:val="header"/>
    <w:basedOn w:val="Normal"/>
    <w:link w:val="HeaderChar"/>
    <w:uiPriority w:val="99"/>
    <w:unhideWhenUsed/>
    <w:rsid w:val="009977EB"/>
    <w:pPr>
      <w:tabs>
        <w:tab w:val="center" w:pos="4819"/>
        <w:tab w:val="right" w:pos="9638"/>
      </w:tabs>
    </w:pPr>
  </w:style>
  <w:style w:type="character" w:customStyle="1" w:styleId="HeaderChar">
    <w:name w:val="Header Char"/>
    <w:basedOn w:val="DefaultParagraphFont"/>
    <w:link w:val="Header"/>
    <w:uiPriority w:val="99"/>
    <w:rsid w:val="009977EB"/>
    <w:rPr>
      <w:rFonts w:eastAsia="Times New Roman" w:cs="Times New Roman"/>
      <w:szCs w:val="24"/>
    </w:rPr>
  </w:style>
  <w:style w:type="character" w:customStyle="1" w:styleId="FontStyle29">
    <w:name w:val="Font Style29"/>
    <w:basedOn w:val="DefaultParagraphFont"/>
    <w:rsid w:val="009977EB"/>
    <w:rPr>
      <w:rFonts w:ascii="Times New Roman" w:hAnsi="Times New Roman" w:cs="Times New Roman"/>
      <w:sz w:val="22"/>
      <w:szCs w:val="22"/>
    </w:rPr>
  </w:style>
  <w:style w:type="paragraph" w:styleId="TOC1">
    <w:name w:val="toc 1"/>
    <w:basedOn w:val="Normal"/>
    <w:next w:val="Normal"/>
    <w:autoRedefine/>
    <w:uiPriority w:val="39"/>
    <w:qFormat/>
    <w:rsid w:val="001F5AC6"/>
    <w:pPr>
      <w:widowControl w:val="0"/>
      <w:tabs>
        <w:tab w:val="num" w:pos="284"/>
        <w:tab w:val="right" w:leader="dot" w:pos="9628"/>
      </w:tabs>
      <w:autoSpaceDE w:val="0"/>
      <w:autoSpaceDN w:val="0"/>
      <w:adjustRightInd w:val="0"/>
      <w:contextualSpacing/>
    </w:pPr>
    <w:rPr>
      <w:b/>
      <w:noProof/>
      <w:lang w:eastAsia="lt-LT"/>
    </w:rPr>
  </w:style>
  <w:style w:type="character" w:styleId="Hyperlink">
    <w:name w:val="Hyperlink"/>
    <w:basedOn w:val="DefaultParagraphFont"/>
    <w:uiPriority w:val="99"/>
    <w:rsid w:val="006C34BF"/>
    <w:rPr>
      <w:color w:val="auto"/>
      <w:u w:val="single"/>
    </w:rPr>
  </w:style>
  <w:style w:type="paragraph" w:styleId="BodyTextIndent3">
    <w:name w:val="Body Text Indent 3"/>
    <w:basedOn w:val="Normal"/>
    <w:link w:val="BodyTextIndent3Char"/>
    <w:rsid w:val="009977EB"/>
    <w:pPr>
      <w:numPr>
        <w:ilvl w:val="2"/>
        <w:numId w:val="2"/>
      </w:numPr>
      <w:spacing w:after="120"/>
    </w:pPr>
    <w:rPr>
      <w:sz w:val="16"/>
      <w:szCs w:val="16"/>
    </w:rPr>
  </w:style>
  <w:style w:type="character" w:customStyle="1" w:styleId="BodyTextIndent3Char">
    <w:name w:val="Body Text Indent 3 Char"/>
    <w:basedOn w:val="DefaultParagraphFont"/>
    <w:link w:val="BodyTextIndent3"/>
    <w:rsid w:val="009977EB"/>
    <w:rPr>
      <w:rFonts w:ascii="Arial" w:hAnsi="Arial"/>
      <w:sz w:val="16"/>
      <w:szCs w:val="16"/>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ist (services),Lentele"/>
    <w:basedOn w:val="Normal"/>
    <w:link w:val="ListParagraphChar"/>
    <w:uiPriority w:val="34"/>
    <w:qFormat/>
    <w:rsid w:val="009977EB"/>
    <w:pPr>
      <w:ind w:left="720"/>
      <w:contextualSpacing/>
    </w:pPr>
    <w:rPr>
      <w:lang w:eastAsia="lt-LT"/>
    </w:rPr>
  </w:style>
  <w:style w:type="paragraph" w:styleId="TOCHeading">
    <w:name w:val="TOC Heading"/>
    <w:basedOn w:val="Heading1"/>
    <w:next w:val="Normal"/>
    <w:uiPriority w:val="39"/>
    <w:unhideWhenUsed/>
    <w:qFormat/>
    <w:rsid w:val="009977EB"/>
    <w:pPr>
      <w:keepLines/>
      <w:numPr>
        <w:numId w:val="0"/>
      </w:numPr>
      <w:spacing w:before="480" w:line="276" w:lineRule="auto"/>
      <w:outlineLvl w:val="9"/>
    </w:pPr>
    <w:rPr>
      <w:rFonts w:ascii="Cambria" w:hAnsi="Cambria" w:cs="Times New Roman"/>
      <w:color w:val="365F91"/>
      <w:kern w:val="0"/>
      <w:sz w:val="28"/>
      <w:szCs w:val="28"/>
    </w:rPr>
  </w:style>
  <w:style w:type="character" w:styleId="CommentReference">
    <w:name w:val="annotation reference"/>
    <w:basedOn w:val="DefaultParagraphFont"/>
    <w:semiHidden/>
    <w:unhideWhenUsed/>
    <w:rsid w:val="00FB4DE0"/>
    <w:rPr>
      <w:sz w:val="16"/>
      <w:szCs w:val="16"/>
    </w:rPr>
  </w:style>
  <w:style w:type="paragraph" w:styleId="CommentText">
    <w:name w:val="annotation text"/>
    <w:basedOn w:val="Normal"/>
    <w:link w:val="CommentTextChar"/>
    <w:unhideWhenUsed/>
    <w:rsid w:val="00FB4DE0"/>
    <w:rPr>
      <w:sz w:val="20"/>
      <w:szCs w:val="20"/>
    </w:rPr>
  </w:style>
  <w:style w:type="character" w:customStyle="1" w:styleId="CommentTextChar">
    <w:name w:val="Comment Text Char"/>
    <w:basedOn w:val="DefaultParagraphFont"/>
    <w:link w:val="CommentText"/>
    <w:rsid w:val="00FB4D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DE0"/>
    <w:rPr>
      <w:b/>
      <w:bCs/>
    </w:rPr>
  </w:style>
  <w:style w:type="character" w:customStyle="1" w:styleId="CommentSubjectChar">
    <w:name w:val="Comment Subject Char"/>
    <w:basedOn w:val="CommentTextChar"/>
    <w:link w:val="CommentSubject"/>
    <w:uiPriority w:val="99"/>
    <w:semiHidden/>
    <w:rsid w:val="00FB4DE0"/>
    <w:rPr>
      <w:rFonts w:eastAsia="Times New Roman" w:cs="Times New Roman"/>
      <w:b/>
      <w:bCs/>
      <w:sz w:val="20"/>
      <w:szCs w:val="20"/>
    </w:rPr>
  </w:style>
  <w:style w:type="paragraph" w:styleId="BalloonText">
    <w:name w:val="Balloon Text"/>
    <w:basedOn w:val="Normal"/>
    <w:link w:val="BalloonTextChar"/>
    <w:uiPriority w:val="99"/>
    <w:semiHidden/>
    <w:unhideWhenUsed/>
    <w:rsid w:val="00FB4DE0"/>
    <w:rPr>
      <w:rFonts w:ascii="Tahoma" w:hAnsi="Tahoma" w:cs="Tahoma"/>
      <w:sz w:val="16"/>
      <w:szCs w:val="16"/>
    </w:rPr>
  </w:style>
  <w:style w:type="character" w:customStyle="1" w:styleId="BalloonTextChar">
    <w:name w:val="Balloon Text Char"/>
    <w:basedOn w:val="DefaultParagraphFont"/>
    <w:link w:val="BalloonText"/>
    <w:uiPriority w:val="99"/>
    <w:semiHidden/>
    <w:rsid w:val="00FB4DE0"/>
    <w:rPr>
      <w:rFonts w:ascii="Tahoma" w:eastAsia="Times New Roman" w:hAnsi="Tahoma" w:cs="Tahoma"/>
      <w:sz w:val="16"/>
      <w:szCs w:val="16"/>
    </w:rPr>
  </w:style>
  <w:style w:type="paragraph" w:styleId="BodyTextIndent">
    <w:name w:val="Body Text Indent"/>
    <w:basedOn w:val="Normal"/>
    <w:link w:val="BodyTextIndentChar"/>
    <w:uiPriority w:val="99"/>
    <w:unhideWhenUsed/>
    <w:rsid w:val="00900BFD"/>
    <w:pPr>
      <w:spacing w:after="120"/>
      <w:ind w:left="283"/>
    </w:pPr>
  </w:style>
  <w:style w:type="character" w:customStyle="1" w:styleId="BodyTextIndentChar">
    <w:name w:val="Body Text Indent Char"/>
    <w:basedOn w:val="DefaultParagraphFont"/>
    <w:link w:val="BodyTextIndent"/>
    <w:uiPriority w:val="99"/>
    <w:rsid w:val="00900BFD"/>
    <w:rPr>
      <w:rFonts w:eastAsia="Times New Roman" w:cs="Times New Roman"/>
      <w:szCs w:val="24"/>
    </w:rPr>
  </w:style>
  <w:style w:type="character" w:styleId="PageNumber">
    <w:name w:val="page number"/>
    <w:basedOn w:val="DefaultParagraphFont"/>
    <w:rsid w:val="00900BFD"/>
  </w:style>
  <w:style w:type="paragraph" w:customStyle="1" w:styleId="Style2">
    <w:name w:val="Style2"/>
    <w:basedOn w:val="BodyTextIndent"/>
    <w:qFormat/>
    <w:rsid w:val="00900BFD"/>
    <w:pPr>
      <w:keepLines/>
      <w:spacing w:after="0" w:line="320" w:lineRule="atLeast"/>
      <w:ind w:left="6500"/>
      <w:jc w:val="right"/>
    </w:pPr>
    <w:rPr>
      <w:b/>
      <w:bCs/>
      <w:szCs w:val="20"/>
      <w:lang w:eastAsia="lt-LT"/>
    </w:rPr>
  </w:style>
  <w:style w:type="paragraph" w:styleId="Footer">
    <w:name w:val="footer"/>
    <w:basedOn w:val="Normal"/>
    <w:link w:val="FooterChar"/>
    <w:uiPriority w:val="99"/>
    <w:unhideWhenUsed/>
    <w:rsid w:val="00464520"/>
    <w:pPr>
      <w:tabs>
        <w:tab w:val="center" w:pos="4819"/>
        <w:tab w:val="right" w:pos="9638"/>
      </w:tabs>
    </w:pPr>
  </w:style>
  <w:style w:type="character" w:customStyle="1" w:styleId="FooterChar">
    <w:name w:val="Footer Char"/>
    <w:basedOn w:val="DefaultParagraphFont"/>
    <w:link w:val="Footer"/>
    <w:uiPriority w:val="99"/>
    <w:rsid w:val="00464520"/>
    <w:rPr>
      <w:rFonts w:eastAsia="Times New Roman" w:cs="Times New Roman"/>
      <w:szCs w:val="24"/>
    </w:rPr>
  </w:style>
  <w:style w:type="table" w:styleId="TableGrid">
    <w:name w:val="Table Grid"/>
    <w:basedOn w:val="TableNormal"/>
    <w:uiPriority w:val="39"/>
    <w:rsid w:val="00D9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36F"/>
    <w:pPr>
      <w:spacing w:after="0" w:line="240" w:lineRule="auto"/>
    </w:pPr>
    <w:rPr>
      <w:rFonts w:eastAsia="Times New Roman" w:cs="Times New Roman"/>
    </w:rPr>
  </w:style>
  <w:style w:type="paragraph" w:customStyle="1" w:styleId="VAEtext">
    <w:name w:val="VAE_text"/>
    <w:basedOn w:val="Normal"/>
    <w:rsid w:val="0024501F"/>
    <w:pPr>
      <w:spacing w:after="40"/>
      <w:ind w:firstLine="284"/>
      <w:jc w:val="both"/>
    </w:pPr>
    <w:rPr>
      <w:szCs w:val="20"/>
    </w:rPr>
  </w:style>
  <w:style w:type="paragraph" w:customStyle="1" w:styleId="VAEListNumber3">
    <w:name w:val="VAE List Number 3"/>
    <w:basedOn w:val="VAEtext"/>
    <w:rsid w:val="0024501F"/>
    <w:pPr>
      <w:numPr>
        <w:numId w:val="3"/>
      </w:numPr>
    </w:p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3135FA"/>
    <w:rPr>
      <w:rFonts w:eastAsia="Times New Roman" w:cs="Times New Roman"/>
      <w:szCs w:val="24"/>
      <w:lang w:eastAsia="lt-LT"/>
    </w:rPr>
  </w:style>
  <w:style w:type="paragraph" w:customStyle="1" w:styleId="aa-skyrius">
    <w:name w:val="aa-skyrius"/>
    <w:basedOn w:val="Normal"/>
    <w:next w:val="aa-tekstas"/>
    <w:qFormat/>
    <w:rsid w:val="000C4AC7"/>
    <w:pPr>
      <w:numPr>
        <w:numId w:val="1"/>
      </w:numPr>
      <w:spacing w:before="240" w:after="240"/>
      <w:contextualSpacing/>
      <w:outlineLvl w:val="0"/>
    </w:pPr>
    <w:rPr>
      <w:rFonts w:cs="Arial"/>
      <w:b/>
      <w:noProof/>
      <w:szCs w:val="22"/>
    </w:rPr>
  </w:style>
  <w:style w:type="paragraph" w:customStyle="1" w:styleId="aa-tesktas-1">
    <w:name w:val="aa-tesktas-1"/>
    <w:basedOn w:val="Normal"/>
    <w:qFormat/>
    <w:rsid w:val="00E83826"/>
    <w:pPr>
      <w:numPr>
        <w:ilvl w:val="1"/>
        <w:numId w:val="1"/>
      </w:numPr>
      <w:spacing w:before="100" w:beforeAutospacing="1" w:after="120" w:line="264" w:lineRule="auto"/>
      <w:jc w:val="both"/>
      <w:outlineLvl w:val="1"/>
    </w:pPr>
    <w:rPr>
      <w:rFonts w:cs="Arial"/>
      <w:szCs w:val="22"/>
    </w:rPr>
  </w:style>
  <w:style w:type="paragraph" w:styleId="TOC2">
    <w:name w:val="toc 2"/>
    <w:basedOn w:val="Normal"/>
    <w:next w:val="Normal"/>
    <w:autoRedefine/>
    <w:uiPriority w:val="39"/>
    <w:unhideWhenUsed/>
    <w:rsid w:val="00185053"/>
    <w:pPr>
      <w:spacing w:after="100"/>
      <w:ind w:left="240"/>
    </w:pPr>
  </w:style>
  <w:style w:type="paragraph" w:customStyle="1" w:styleId="aa-tekstas-2">
    <w:name w:val="aa-tekstas-2"/>
    <w:basedOn w:val="aa-tesktas-1"/>
    <w:qFormat/>
    <w:rsid w:val="00511F4C"/>
    <w:pPr>
      <w:numPr>
        <w:ilvl w:val="2"/>
      </w:numPr>
    </w:pPr>
  </w:style>
  <w:style w:type="paragraph" w:customStyle="1" w:styleId="aa-pavadinimas">
    <w:name w:val="aa-pavadinimas"/>
    <w:basedOn w:val="Normal"/>
    <w:qFormat/>
    <w:rsid w:val="00F709DB"/>
    <w:pPr>
      <w:spacing w:before="480" w:after="480"/>
      <w:contextualSpacing/>
      <w:jc w:val="center"/>
    </w:pPr>
    <w:rPr>
      <w:rFonts w:cs="Arial"/>
      <w:b/>
      <w:szCs w:val="22"/>
    </w:rPr>
  </w:style>
  <w:style w:type="paragraph" w:customStyle="1" w:styleId="aa-tekstas">
    <w:name w:val="aa-tekstas"/>
    <w:basedOn w:val="aa-tesktas-1"/>
    <w:qFormat/>
    <w:rsid w:val="00756661"/>
    <w:pPr>
      <w:numPr>
        <w:ilvl w:val="0"/>
        <w:numId w:val="0"/>
      </w:numPr>
      <w:spacing w:line="240" w:lineRule="auto"/>
    </w:pPr>
  </w:style>
  <w:style w:type="paragraph" w:customStyle="1" w:styleId="aa-turinys">
    <w:name w:val="aa-turinys"/>
    <w:qFormat/>
    <w:rsid w:val="00CA3412"/>
    <w:pPr>
      <w:spacing w:before="480" w:after="120" w:line="240" w:lineRule="auto"/>
    </w:pPr>
    <w:rPr>
      <w:rFonts w:ascii="Arial" w:hAnsi="Arial"/>
      <w:b/>
      <w:sz w:val="22"/>
    </w:rPr>
  </w:style>
  <w:style w:type="character" w:styleId="FollowedHyperlink">
    <w:name w:val="FollowedHyperlink"/>
    <w:basedOn w:val="DefaultParagraphFont"/>
    <w:uiPriority w:val="99"/>
    <w:semiHidden/>
    <w:unhideWhenUsed/>
    <w:rsid w:val="006D3DFE"/>
    <w:rPr>
      <w:color w:val="auto"/>
      <w:u w:val="single"/>
    </w:rPr>
  </w:style>
  <w:style w:type="table" w:styleId="GridTable1Light-Accent5">
    <w:name w:val="Grid Table 1 Light Accent 5"/>
    <w:basedOn w:val="TableNormal"/>
    <w:uiPriority w:val="46"/>
    <w:rsid w:val="0048586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4858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a-tekstas-numeravimas-1">
    <w:name w:val="a-tekstas-numeravimas-1"/>
    <w:basedOn w:val="Normal"/>
    <w:qFormat/>
    <w:rsid w:val="00F11C68"/>
    <w:pPr>
      <w:numPr>
        <w:ilvl w:val="1"/>
        <w:numId w:val="4"/>
      </w:numPr>
      <w:spacing w:before="120"/>
      <w:jc w:val="both"/>
      <w:outlineLvl w:val="1"/>
    </w:pPr>
    <w:rPr>
      <w:szCs w:val="22"/>
    </w:rPr>
  </w:style>
  <w:style w:type="paragraph" w:customStyle="1" w:styleId="a-tekstas-numeravimas-2">
    <w:name w:val="a-tekstas-numeravimas-2"/>
    <w:basedOn w:val="a-tekstas-numeravimas-1"/>
    <w:qFormat/>
    <w:rsid w:val="00F11C68"/>
    <w:pPr>
      <w:numPr>
        <w:ilvl w:val="2"/>
      </w:numPr>
    </w:pPr>
  </w:style>
  <w:style w:type="paragraph" w:customStyle="1" w:styleId="a-skyrius">
    <w:name w:val="a-skyrius"/>
    <w:basedOn w:val="Heading1"/>
    <w:qFormat/>
    <w:rsid w:val="00F11C68"/>
    <w:pPr>
      <w:keepLines/>
      <w:numPr>
        <w:numId w:val="4"/>
      </w:numPr>
      <w:spacing w:before="360" w:after="120"/>
      <w:jc w:val="left"/>
    </w:pPr>
    <w:rPr>
      <w:rFonts w:ascii="Arial" w:eastAsiaTheme="majorEastAsia" w:hAnsi="Arial" w:cstheme="majorBidi"/>
      <w:bCs w:val="0"/>
      <w:kern w:val="0"/>
      <w:szCs w:val="32"/>
    </w:rPr>
  </w:style>
  <w:style w:type="paragraph" w:customStyle="1" w:styleId="a-tekstas-numeravimas-3">
    <w:name w:val="a-tekstas-numeravimas-3"/>
    <w:basedOn w:val="a-tekstas-numeravimas-2"/>
    <w:rsid w:val="00F11C68"/>
    <w:pPr>
      <w:numPr>
        <w:ilvl w:val="3"/>
      </w:numPr>
    </w:pPr>
  </w:style>
  <w:style w:type="paragraph" w:customStyle="1" w:styleId="a-tekstas-numeravimas-4">
    <w:name w:val="a-tekstas-numeravimas-4"/>
    <w:basedOn w:val="a-tekstas-numeravimas-3"/>
    <w:rsid w:val="00F11C68"/>
    <w:pPr>
      <w:numPr>
        <w:ilvl w:val="4"/>
      </w:numPr>
      <w:outlineLvl w:val="4"/>
    </w:pPr>
  </w:style>
  <w:style w:type="character" w:styleId="UnresolvedMention">
    <w:name w:val="Unresolved Mention"/>
    <w:basedOn w:val="DefaultParagraphFont"/>
    <w:uiPriority w:val="99"/>
    <w:semiHidden/>
    <w:unhideWhenUsed/>
    <w:rsid w:val="0081734B"/>
    <w:rPr>
      <w:color w:val="605E5C"/>
      <w:shd w:val="clear" w:color="auto" w:fill="E1DFDD"/>
    </w:rPr>
  </w:style>
  <w:style w:type="character" w:styleId="Strong">
    <w:name w:val="Strong"/>
    <w:basedOn w:val="DefaultParagraphFont"/>
    <w:uiPriority w:val="22"/>
    <w:qFormat/>
    <w:rsid w:val="00D37804"/>
    <w:rPr>
      <w:b/>
      <w:bC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4352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248">
      <w:bodyDiv w:val="1"/>
      <w:marLeft w:val="0"/>
      <w:marRight w:val="0"/>
      <w:marTop w:val="0"/>
      <w:marBottom w:val="0"/>
      <w:divBdr>
        <w:top w:val="none" w:sz="0" w:space="0" w:color="auto"/>
        <w:left w:val="none" w:sz="0" w:space="0" w:color="auto"/>
        <w:bottom w:val="none" w:sz="0" w:space="0" w:color="auto"/>
        <w:right w:val="none" w:sz="0" w:space="0" w:color="auto"/>
      </w:divBdr>
    </w:div>
    <w:div w:id="633758989">
      <w:bodyDiv w:val="1"/>
      <w:marLeft w:val="0"/>
      <w:marRight w:val="0"/>
      <w:marTop w:val="0"/>
      <w:marBottom w:val="0"/>
      <w:divBdr>
        <w:top w:val="none" w:sz="0" w:space="0" w:color="auto"/>
        <w:left w:val="none" w:sz="0" w:space="0" w:color="auto"/>
        <w:bottom w:val="none" w:sz="0" w:space="0" w:color="auto"/>
        <w:right w:val="none" w:sz="0" w:space="0" w:color="auto"/>
      </w:divBdr>
    </w:div>
    <w:div w:id="742410606">
      <w:bodyDiv w:val="1"/>
      <w:marLeft w:val="0"/>
      <w:marRight w:val="0"/>
      <w:marTop w:val="0"/>
      <w:marBottom w:val="0"/>
      <w:divBdr>
        <w:top w:val="none" w:sz="0" w:space="0" w:color="auto"/>
        <w:left w:val="none" w:sz="0" w:space="0" w:color="auto"/>
        <w:bottom w:val="none" w:sz="0" w:space="0" w:color="auto"/>
        <w:right w:val="none" w:sz="0" w:space="0" w:color="auto"/>
      </w:divBdr>
    </w:div>
    <w:div w:id="772163264">
      <w:bodyDiv w:val="1"/>
      <w:marLeft w:val="0"/>
      <w:marRight w:val="0"/>
      <w:marTop w:val="0"/>
      <w:marBottom w:val="0"/>
      <w:divBdr>
        <w:top w:val="none" w:sz="0" w:space="0" w:color="auto"/>
        <w:left w:val="none" w:sz="0" w:space="0" w:color="auto"/>
        <w:bottom w:val="none" w:sz="0" w:space="0" w:color="auto"/>
        <w:right w:val="none" w:sz="0" w:space="0" w:color="auto"/>
      </w:divBdr>
      <w:divsChild>
        <w:div w:id="1783303140">
          <w:marLeft w:val="0"/>
          <w:marRight w:val="0"/>
          <w:marTop w:val="0"/>
          <w:marBottom w:val="0"/>
          <w:divBdr>
            <w:top w:val="none" w:sz="0" w:space="0" w:color="auto"/>
            <w:left w:val="none" w:sz="0" w:space="0" w:color="auto"/>
            <w:bottom w:val="none" w:sz="0" w:space="0" w:color="auto"/>
            <w:right w:val="none" w:sz="0" w:space="0" w:color="auto"/>
          </w:divBdr>
        </w:div>
      </w:divsChild>
    </w:div>
    <w:div w:id="1399985627">
      <w:bodyDiv w:val="1"/>
      <w:marLeft w:val="0"/>
      <w:marRight w:val="0"/>
      <w:marTop w:val="0"/>
      <w:marBottom w:val="0"/>
      <w:divBdr>
        <w:top w:val="none" w:sz="0" w:space="0" w:color="auto"/>
        <w:left w:val="none" w:sz="0" w:space="0" w:color="auto"/>
        <w:bottom w:val="none" w:sz="0" w:space="0" w:color="auto"/>
        <w:right w:val="none" w:sz="0" w:space="0" w:color="auto"/>
      </w:divBdr>
    </w:div>
    <w:div w:id="1851143699">
      <w:bodyDiv w:val="1"/>
      <w:marLeft w:val="0"/>
      <w:marRight w:val="0"/>
      <w:marTop w:val="0"/>
      <w:marBottom w:val="0"/>
      <w:divBdr>
        <w:top w:val="none" w:sz="0" w:space="0" w:color="auto"/>
        <w:left w:val="none" w:sz="0" w:space="0" w:color="auto"/>
        <w:bottom w:val="none" w:sz="0" w:space="0" w:color="auto"/>
        <w:right w:val="none" w:sz="0" w:space="0" w:color="auto"/>
      </w:divBdr>
    </w:div>
    <w:div w:id="18871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tic.sharepoint.com/sites/vv/Lists/Glossary/DispForm.aspx?ID=281&amp;e=lv61nH" TargetMode="External"/><Relationship Id="rId18" Type="http://schemas.openxmlformats.org/officeDocument/2006/relationships/hyperlink" Target="https://letic.sharepoint.com/sites/vv/Lists/Glossary/DispForm.aspx?ID=506&amp;e=rL2Qg6" TargetMode="External"/><Relationship Id="rId26" Type="http://schemas.openxmlformats.org/officeDocument/2006/relationships/hyperlink" Target="https://letic.sharepoint.com/sites/vv/Lists/Glossary/DispForm.aspx?ID=514&amp;e=QI7WTl&amp;xsdata=MDV8MDF8fDI5MmU2MTIxMWY0MTRlNWNmNDM1MDhkYjc3MDgyMmEyfGVhODhlOTgzZDY1YTQ3YjNhZGI0M2UxYzZkMjExMGQyfDB8MHw2MzgyMzQ2NDkwMjc2MDU1NTd8VW5rbm93bnxWR1ZoYlhOVFpXTjFjbWwwZVZObGNuWnBZMlY4ZXlKV0lqb2lNQzR3TGpBd01EQWlMQ0pRSWpvaVYybHVNeklpTENKQlRpSTZJazkwYUdWeUlpd2lWMVFpT2pFeGZRPT18MXxMMk5vWVhSekx6RTVPamd5TVRFMU5EUmxMVGhoTkRVdE5HUmxZeTFoWVRZM0xUZGpOVGhrWmprNVpETm1PRjlpTXpBMVlUQTVaQzFoTURZeUxUUmxOamt0WWpFeVl5MHdaR1kzWkRFMFltTmpNekpBZFc1eExtZGliQzV6Y0dGalpYTXZiV1Z6YzJGblpYTXZNVFk0TnpnMk9ERXdNalUxTVE9PXw1ZjYwMjhjMDg4ZDg0ZmM2ZjQzNTA4ZGI3NzA4MjJhMnwyOTlkZDAzMmFiZDM0YzhkYTcwY2EwMWUzNDdiYmU2ZQ%3D%3D&amp;sdata=eEc2RC9TU3N5cjAxclBwZEtUS2o1ZEpxYTJvcHVURStGSnRLVE5RZ3dNWT0%3D&amp;ovuser=ea88e983-d65a-47b3-adb4-3e1c6d2110d2%2CLukas.Ivanauskas%40ignitis.lt&amp;OR=Teams-HL&amp;CT=1687868324332&amp;clickparams=eyJBcHBOYW1lIjoiVGVhbXMtRGVza3RvcCIsIkFwcFZlcnNpb24iOiIyNy8yMzA1MDEwMDQyMiIsIkhhc0ZlZGVyYXRlZFVzZXIiOmZhbHNlfQ%3D%3D" TargetMode="External"/><Relationship Id="rId39" Type="http://schemas.openxmlformats.org/officeDocument/2006/relationships/footer" Target="footer2.xml"/><Relationship Id="rId21" Type="http://schemas.openxmlformats.org/officeDocument/2006/relationships/hyperlink" Target="https://letic.sharepoint.com/sites/vv/Lists/Glossary/DispForm.aspx?ID=242&amp;e=t2bIzh" TargetMode="External"/><Relationship Id="rId34" Type="http://schemas.openxmlformats.org/officeDocument/2006/relationships/hyperlink" Target="https://apps.powerapps.com/play/e/14a54596-c267-46fd-80f9-37bc905eb4bb/a/56132d94-e39e-4ad8-bc03-2d24d416914d?ItemID=483&amp;hidenavbar=tru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tic.sharepoint.com/sites/vv/Lists/Glossary/DispForm.aspx?ID=241" TargetMode="External"/><Relationship Id="rId20" Type="http://schemas.openxmlformats.org/officeDocument/2006/relationships/hyperlink" Target="https://letic.sharepoint.com/sites/vv/Lists/Glossary/DispForm.aspx?ID=201&amp;e=LC87uY" TargetMode="External"/><Relationship Id="rId29" Type="http://schemas.openxmlformats.org/officeDocument/2006/relationships/hyperlink" Target="https://letic.sharepoint.com/sites/vv/Lists/Glossary/DispForm.aspx?ID=268&amp;e=qDT7N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tic.sharepoint.com/sites/vv/Lists/Glossary/AllItems.aspx" TargetMode="External"/><Relationship Id="rId24" Type="http://schemas.openxmlformats.org/officeDocument/2006/relationships/hyperlink" Target="https://letic.sharepoint.com/sites/vv/Lists/Glossary/DispForm.aspx?ID=254&amp;e=PiqS54" TargetMode="External"/><Relationship Id="rId32" Type="http://schemas.openxmlformats.org/officeDocument/2006/relationships/hyperlink" Target="https://letic.sharepoint.com/sites/vv/Lists/Glossary/DispForm.aspx?ID=367&amp;e=CrIv0q"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tic.sharepoint.com/sites/vv/Lists/Glossary/DispForm.aspx?ID=203&amp;e=rlZdLn" TargetMode="External"/><Relationship Id="rId23" Type="http://schemas.openxmlformats.org/officeDocument/2006/relationships/hyperlink" Target="https://letic.sharepoint.com/sites/vv/Lists/Glossary/DispForm.aspx?ID=244" TargetMode="External"/><Relationship Id="rId28" Type="http://schemas.openxmlformats.org/officeDocument/2006/relationships/hyperlink" Target="https://letic.sharepoint.com/sites/vv/Lists/Glossary/DispForm.aspx?ID=256&amp;e=P05f2M" TargetMode="External"/><Relationship Id="rId36" Type="http://schemas.openxmlformats.org/officeDocument/2006/relationships/hyperlink" Target="https://apps.powerapps.com/play/e/14a54596-c267-46fd-80f9-37bc905eb4bb/a/56132d94-e39e-4ad8-bc03-2d24d416914d?ItemID=481&amp;hidenavbar=true" TargetMode="External"/><Relationship Id="rId10" Type="http://schemas.openxmlformats.org/officeDocument/2006/relationships/endnotes" Target="endnotes.xml"/><Relationship Id="rId19" Type="http://schemas.openxmlformats.org/officeDocument/2006/relationships/hyperlink" Target="https://letic.sharepoint.com/sites/vv/Lists/Glossary/DispForm.aspx?ID=211&amp;e=8kLt8O" TargetMode="External"/><Relationship Id="rId31" Type="http://schemas.openxmlformats.org/officeDocument/2006/relationships/hyperlink" Target="https://letic.sharepoint.com/sites/vv/Lists/Glossary/DispForm.aspx?ID=405&amp;e=MitX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tic.sharepoint.com/sites/vv/Lists/Glossary/DispForm.aspx?ID=406&amp;e=7FF8MK" TargetMode="External"/><Relationship Id="rId22" Type="http://schemas.openxmlformats.org/officeDocument/2006/relationships/hyperlink" Target="https://letic.sharepoint.com/sites/vv/Lists/Glossary/DispForm.aspx?ID=342&amp;e=K8JX57" TargetMode="External"/><Relationship Id="rId27" Type="http://schemas.openxmlformats.org/officeDocument/2006/relationships/hyperlink" Target="https://letic.sharepoint.com/sites/vv/Lists/Glossary/DispForm.aspx?ID=264" TargetMode="External"/><Relationship Id="rId30" Type="http://schemas.openxmlformats.org/officeDocument/2006/relationships/hyperlink" Target="https://letic.sharepoint.com/sites/vv/Lists/Glossary/DispForm.aspx?ID=358&amp;e=g6qYe7" TargetMode="External"/><Relationship Id="rId35" Type="http://schemas.openxmlformats.org/officeDocument/2006/relationships/hyperlink" Target="https://apps.powerapps.com/play/e/14a54596-c267-46fd-80f9-37bc905eb4bb/a/56132d94-e39e-4ad8-bc03-2d24d416914d?ItemID=484&amp;hidenavbar=tru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etic.sharepoint.com/sites/vv/Lists/Glossary/DispForm.aspx?ID=303&amp;e=gAZlmc" TargetMode="External"/><Relationship Id="rId17" Type="http://schemas.openxmlformats.org/officeDocument/2006/relationships/hyperlink" Target="https://letic.sharepoint.com/sites/vv/Lists/Glossary/DispForm.aspx?ID=365" TargetMode="External"/><Relationship Id="rId25" Type="http://schemas.openxmlformats.org/officeDocument/2006/relationships/hyperlink" Target="https://letic.sharepoint.com/sites/vv/Lists/Glossary/DispForm.aspx?ID=253&amp;e=Qryvr0" TargetMode="External"/><Relationship Id="rId33" Type="http://schemas.openxmlformats.org/officeDocument/2006/relationships/hyperlink" Target="https://letic.sharepoint.com/sites/vv/Lists/NVTA/DispForm.aspx?ID=481&amp;e=qXEaL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54f064-e8d9-419e-a528-320ad6a55fbb">
      <UserInfo>
        <DisplayName>Vidmantas Rinkevičius</DisplayName>
        <AccountId>19</AccountId>
        <AccountType/>
      </UserInfo>
      <UserInfo>
        <DisplayName>Živilė Tveragaitė</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3D89F4AAFE781041B5CBC57958A51FE2" ma:contentTypeVersion="4" ma:contentTypeDescription="Kurkite naują dokumentą." ma:contentTypeScope="" ma:versionID="f41b42ec86bd045313b4b18add7a4cc9">
  <xsd:schema xmlns:xsd="http://www.w3.org/2001/XMLSchema" xmlns:xs="http://www.w3.org/2001/XMLSchema" xmlns:p="http://schemas.microsoft.com/office/2006/metadata/properties" xmlns:ns2="9d4d383c-d4e6-4b7f-b4d1-3182e82124bd" xmlns:ns3="9e54f064-e8d9-419e-a528-320ad6a55fbb" targetNamespace="http://schemas.microsoft.com/office/2006/metadata/properties" ma:root="true" ma:fieldsID="836bfeac042ed73f5c4922fd0c8d7c72" ns2:_="" ns3:_="">
    <xsd:import namespace="9d4d383c-d4e6-4b7f-b4d1-3182e82124bd"/>
    <xsd:import namespace="9e54f064-e8d9-419e-a528-320ad6a55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383c-d4e6-4b7f-b4d1-3182e8212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4f064-e8d9-419e-a528-320ad6a55fbb"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9E5BD-E492-400B-905C-5058B4E070B6}">
  <ds:schemaRefs>
    <ds:schemaRef ds:uri="http://purl.org/dc/terms/"/>
    <ds:schemaRef ds:uri="http://purl.org/dc/dcmitype/"/>
    <ds:schemaRef ds:uri="http://schemas.microsoft.com/office/2006/documentManagement/types"/>
    <ds:schemaRef ds:uri="http://www.w3.org/XML/1998/namespace"/>
    <ds:schemaRef ds:uri="9e54f064-e8d9-419e-a528-320ad6a55fb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d4d383c-d4e6-4b7f-b4d1-3182e82124bd"/>
  </ds:schemaRefs>
</ds:datastoreItem>
</file>

<file path=customXml/itemProps2.xml><?xml version="1.0" encoding="utf-8"?>
<ds:datastoreItem xmlns:ds="http://schemas.openxmlformats.org/officeDocument/2006/customXml" ds:itemID="{886AABC3-AE6F-474B-B3A5-E11D0727FCD4}">
  <ds:schemaRefs>
    <ds:schemaRef ds:uri="http://schemas.openxmlformats.org/officeDocument/2006/bibliography"/>
  </ds:schemaRefs>
</ds:datastoreItem>
</file>

<file path=customXml/itemProps3.xml><?xml version="1.0" encoding="utf-8"?>
<ds:datastoreItem xmlns:ds="http://schemas.openxmlformats.org/officeDocument/2006/customXml" ds:itemID="{FB66C3D2-03E9-4F83-A0F7-725B4BC66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383c-d4e6-4b7f-b4d1-3182e82124bd"/>
    <ds:schemaRef ds:uri="9e54f064-e8d9-419e-a528-320ad6a55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CAE45-EC69-4585-BEBC-131C8D885DDC}">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16</TotalTime>
  <Pages>7</Pages>
  <Words>19400</Words>
  <Characters>11058</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Links>
    <vt:vector size="186" baseType="variant">
      <vt:variant>
        <vt:i4>6684774</vt:i4>
      </vt:variant>
      <vt:variant>
        <vt:i4>90</vt:i4>
      </vt:variant>
      <vt:variant>
        <vt:i4>0</vt:i4>
      </vt:variant>
      <vt:variant>
        <vt:i4>5</vt:i4>
      </vt:variant>
      <vt:variant>
        <vt:lpwstr>https://letic.sharepoint.com/sites/vv/Lists/NVTA/DispForm.aspx?ID=481&amp;e=qXEaLL</vt:lpwstr>
      </vt:variant>
      <vt:variant>
        <vt:lpwstr/>
      </vt:variant>
      <vt:variant>
        <vt:i4>6553651</vt:i4>
      </vt:variant>
      <vt:variant>
        <vt:i4>87</vt:i4>
      </vt:variant>
      <vt:variant>
        <vt:i4>0</vt:i4>
      </vt:variant>
      <vt:variant>
        <vt:i4>5</vt:i4>
      </vt:variant>
      <vt:variant>
        <vt:lpwstr>https://letic.sharepoint.com/sites/vv/Lists/NVTA/DispForm.aspx?ID=484&amp;e=LB7esp</vt:lpwstr>
      </vt:variant>
      <vt:variant>
        <vt:lpwstr/>
      </vt:variant>
      <vt:variant>
        <vt:i4>2621476</vt:i4>
      </vt:variant>
      <vt:variant>
        <vt:i4>84</vt:i4>
      </vt:variant>
      <vt:variant>
        <vt:i4>0</vt:i4>
      </vt:variant>
      <vt:variant>
        <vt:i4>5</vt:i4>
      </vt:variant>
      <vt:variant>
        <vt:lpwstr>https://letic.sharepoint.com/sites/vv/Lists/NVTA/DispForm.aspx?ID=483&amp;e=k88IKj</vt:lpwstr>
      </vt:variant>
      <vt:variant>
        <vt:lpwstr/>
      </vt:variant>
      <vt:variant>
        <vt:i4>3932218</vt:i4>
      </vt:variant>
      <vt:variant>
        <vt:i4>81</vt:i4>
      </vt:variant>
      <vt:variant>
        <vt:i4>0</vt:i4>
      </vt:variant>
      <vt:variant>
        <vt:i4>5</vt:i4>
      </vt:variant>
      <vt:variant>
        <vt:lpwstr>https://letic.sharepoint.com/sites/vv/NVTAFiles/Forms/AllItems.aspx?id=%2Fsites%2Fvv%2FNVTAFiles%2F341</vt:lpwstr>
      </vt:variant>
      <vt:variant>
        <vt:lpwstr/>
      </vt:variant>
      <vt:variant>
        <vt:i4>6553651</vt:i4>
      </vt:variant>
      <vt:variant>
        <vt:i4>78</vt:i4>
      </vt:variant>
      <vt:variant>
        <vt:i4>0</vt:i4>
      </vt:variant>
      <vt:variant>
        <vt:i4>5</vt:i4>
      </vt:variant>
      <vt:variant>
        <vt:lpwstr>https://letic.sharepoint.com/sites/vv/Lists/NVTA/DispForm.aspx?ID=484&amp;e=LB7esp</vt:lpwstr>
      </vt:variant>
      <vt:variant>
        <vt:lpwstr/>
      </vt:variant>
      <vt:variant>
        <vt:i4>2621476</vt:i4>
      </vt:variant>
      <vt:variant>
        <vt:i4>75</vt:i4>
      </vt:variant>
      <vt:variant>
        <vt:i4>0</vt:i4>
      </vt:variant>
      <vt:variant>
        <vt:i4>5</vt:i4>
      </vt:variant>
      <vt:variant>
        <vt:lpwstr>https://letic.sharepoint.com/sites/vv/Lists/NVTA/DispForm.aspx?ID=483&amp;e=k88IKj</vt:lpwstr>
      </vt:variant>
      <vt:variant>
        <vt:lpwstr/>
      </vt:variant>
      <vt:variant>
        <vt:i4>7864374</vt:i4>
      </vt:variant>
      <vt:variant>
        <vt:i4>72</vt:i4>
      </vt:variant>
      <vt:variant>
        <vt:i4>0</vt:i4>
      </vt:variant>
      <vt:variant>
        <vt:i4>5</vt:i4>
      </vt:variant>
      <vt:variant>
        <vt:lpwstr>https://letic.sharepoint.com/sites/vv/Lists/Glossary/DispForm.aspx?ID=367&amp;e=CrIv0q</vt:lpwstr>
      </vt:variant>
      <vt:variant>
        <vt:lpwstr/>
      </vt:variant>
      <vt:variant>
        <vt:i4>6684774</vt:i4>
      </vt:variant>
      <vt:variant>
        <vt:i4>69</vt:i4>
      </vt:variant>
      <vt:variant>
        <vt:i4>0</vt:i4>
      </vt:variant>
      <vt:variant>
        <vt:i4>5</vt:i4>
      </vt:variant>
      <vt:variant>
        <vt:lpwstr>https://letic.sharepoint.com/sites/vv/Lists/NVTA/DispForm.aspx?ID=481&amp;e=qXEaLL</vt:lpwstr>
      </vt:variant>
      <vt:variant>
        <vt:lpwstr/>
      </vt:variant>
      <vt:variant>
        <vt:i4>1835073</vt:i4>
      </vt:variant>
      <vt:variant>
        <vt:i4>66</vt:i4>
      </vt:variant>
      <vt:variant>
        <vt:i4>0</vt:i4>
      </vt:variant>
      <vt:variant>
        <vt:i4>5</vt:i4>
      </vt:variant>
      <vt:variant>
        <vt:lpwstr>https://letic.sharepoint.com/sites/ves/Lists/Svok odynas/DispForm.aspx?ID=97&amp;e=7cvLOB</vt:lpwstr>
      </vt:variant>
      <vt:variant>
        <vt:lpwstr/>
      </vt:variant>
      <vt:variant>
        <vt:i4>1441887</vt:i4>
      </vt:variant>
      <vt:variant>
        <vt:i4>63</vt:i4>
      </vt:variant>
      <vt:variant>
        <vt:i4>0</vt:i4>
      </vt:variant>
      <vt:variant>
        <vt:i4>5</vt:i4>
      </vt:variant>
      <vt:variant>
        <vt:lpwstr>https://letic.sharepoint.com/sites/vv/Lists/Glossary/DispForm.aspx?ID=264</vt:lpwstr>
      </vt:variant>
      <vt:variant>
        <vt:lpwstr/>
      </vt:variant>
      <vt:variant>
        <vt:i4>7864374</vt:i4>
      </vt:variant>
      <vt:variant>
        <vt:i4>60</vt:i4>
      </vt:variant>
      <vt:variant>
        <vt:i4>0</vt:i4>
      </vt:variant>
      <vt:variant>
        <vt:i4>5</vt:i4>
      </vt:variant>
      <vt:variant>
        <vt:lpwstr>https://letic.sharepoint.com/sites/vv/Lists/Glossary/DispForm.aspx?ID=367&amp;e=CrIv0q</vt:lpwstr>
      </vt:variant>
      <vt:variant>
        <vt:lpwstr/>
      </vt:variant>
      <vt:variant>
        <vt:i4>6619256</vt:i4>
      </vt:variant>
      <vt:variant>
        <vt:i4>57</vt:i4>
      </vt:variant>
      <vt:variant>
        <vt:i4>0</vt:i4>
      </vt:variant>
      <vt:variant>
        <vt:i4>5</vt:i4>
      </vt:variant>
      <vt:variant>
        <vt:lpwstr>https://letic.sharepoint.com/sites/vv/Lists/Glossary/DispForm.aspx?ID=303&amp;e=gAZlmc</vt:lpwstr>
      </vt:variant>
      <vt:variant>
        <vt:lpwstr/>
      </vt:variant>
      <vt:variant>
        <vt:i4>2883647</vt:i4>
      </vt:variant>
      <vt:variant>
        <vt:i4>54</vt:i4>
      </vt:variant>
      <vt:variant>
        <vt:i4>0</vt:i4>
      </vt:variant>
      <vt:variant>
        <vt:i4>5</vt:i4>
      </vt:variant>
      <vt:variant>
        <vt:lpwstr>https://letic.sharepoint.com/sites/vv/Lists/Glossary/DispForm.aspx?ID=281&amp;e=lv61nH</vt:lpwstr>
      </vt:variant>
      <vt:variant>
        <vt:lpwstr/>
      </vt:variant>
      <vt:variant>
        <vt:i4>4063286</vt:i4>
      </vt:variant>
      <vt:variant>
        <vt:i4>51</vt:i4>
      </vt:variant>
      <vt:variant>
        <vt:i4>0</vt:i4>
      </vt:variant>
      <vt:variant>
        <vt:i4>5</vt:i4>
      </vt:variant>
      <vt:variant>
        <vt:lpwstr>https://letic.sharepoint.com/sites/vv/Lists/Glossary/DispForm.aspx?ID=406&amp;e=7FF8MK</vt:lpwstr>
      </vt:variant>
      <vt:variant>
        <vt:lpwstr/>
      </vt:variant>
      <vt:variant>
        <vt:i4>2556009</vt:i4>
      </vt:variant>
      <vt:variant>
        <vt:i4>48</vt:i4>
      </vt:variant>
      <vt:variant>
        <vt:i4>0</vt:i4>
      </vt:variant>
      <vt:variant>
        <vt:i4>5</vt:i4>
      </vt:variant>
      <vt:variant>
        <vt:lpwstr>https://letic.sharepoint.com/sites/vv/Lists/Glossary/DispForm.aspx?ID=268&amp;e=qDT7Ny</vt:lpwstr>
      </vt:variant>
      <vt:variant>
        <vt:lpwstr/>
      </vt:variant>
      <vt:variant>
        <vt:i4>8192106</vt:i4>
      </vt:variant>
      <vt:variant>
        <vt:i4>45</vt:i4>
      </vt:variant>
      <vt:variant>
        <vt:i4>0</vt:i4>
      </vt:variant>
      <vt:variant>
        <vt:i4>5</vt:i4>
      </vt:variant>
      <vt:variant>
        <vt:lpwstr>https://letic.sharepoint.com/sites/vv/Lists/Glossary/DispForm.aspx?ID=405&amp;e=MitXzG</vt:lpwstr>
      </vt:variant>
      <vt:variant>
        <vt:lpwstr/>
      </vt:variant>
      <vt:variant>
        <vt:i4>2097196</vt:i4>
      </vt:variant>
      <vt:variant>
        <vt:i4>42</vt:i4>
      </vt:variant>
      <vt:variant>
        <vt:i4>0</vt:i4>
      </vt:variant>
      <vt:variant>
        <vt:i4>5</vt:i4>
      </vt:variant>
      <vt:variant>
        <vt:lpwstr>https://letic.sharepoint.com/sites/vv/Lists/Glossary/DispForm.aspx?ID=506&amp;e=rL2Qg6</vt:lpwstr>
      </vt:variant>
      <vt:variant>
        <vt:lpwstr/>
      </vt:variant>
      <vt:variant>
        <vt:i4>1441886</vt:i4>
      </vt:variant>
      <vt:variant>
        <vt:i4>39</vt:i4>
      </vt:variant>
      <vt:variant>
        <vt:i4>0</vt:i4>
      </vt:variant>
      <vt:variant>
        <vt:i4>5</vt:i4>
      </vt:variant>
      <vt:variant>
        <vt:lpwstr>https://letic.sharepoint.com/sites/vv/Lists/Glossary/DispForm.aspx?ID=365</vt:lpwstr>
      </vt:variant>
      <vt:variant>
        <vt:lpwstr/>
      </vt:variant>
      <vt:variant>
        <vt:i4>1310815</vt:i4>
      </vt:variant>
      <vt:variant>
        <vt:i4>36</vt:i4>
      </vt:variant>
      <vt:variant>
        <vt:i4>0</vt:i4>
      </vt:variant>
      <vt:variant>
        <vt:i4>5</vt:i4>
      </vt:variant>
      <vt:variant>
        <vt:lpwstr>https://letic.sharepoint.com/sites/vv/Lists/Glossary/DispForm.aspx?ID=241</vt:lpwstr>
      </vt:variant>
      <vt:variant>
        <vt:lpwstr/>
      </vt:variant>
      <vt:variant>
        <vt:i4>3473531</vt:i4>
      </vt:variant>
      <vt:variant>
        <vt:i4>33</vt:i4>
      </vt:variant>
      <vt:variant>
        <vt:i4>0</vt:i4>
      </vt:variant>
      <vt:variant>
        <vt:i4>5</vt:i4>
      </vt:variant>
      <vt:variant>
        <vt:lpwstr>https://letic.sharepoint.com/sites/vv/Lists/Glossary/DispForm.aspx?ID=256&amp;e=P05f2M</vt:lpwstr>
      </vt:variant>
      <vt:variant>
        <vt:lpwstr/>
      </vt:variant>
      <vt:variant>
        <vt:i4>8257644</vt:i4>
      </vt:variant>
      <vt:variant>
        <vt:i4>30</vt:i4>
      </vt:variant>
      <vt:variant>
        <vt:i4>0</vt:i4>
      </vt:variant>
      <vt:variant>
        <vt:i4>5</vt:i4>
      </vt:variant>
      <vt:variant>
        <vt:lpwstr>https://letic.sharepoint.com/sites/vv/Lists/Glossary/DispForm.aspx?ID=514&amp;e=QI7WTl&amp;xsdata=MDV8MDF8fDI5MmU2MTIxMWY0MTRlNWNmNDM1MDhkYjc3MDgyMmEyfGVhODhlOTgzZDY1YTQ3YjNhZGI0M2UxYzZkMjExMGQyfDB8MHw2MzgyMzQ2NDkwMjc2MDU1NTd8VW5rbm93bnxWR1ZoYlhOVFpXTjFjbWwwZVZObGNuWnBZMlY4ZXlKV0lqb2lNQzR3TGpBd01EQWlMQ0pRSWpvaVYybHVNeklpTENKQlRpSTZJazkwYUdWeUlpd2lWMVFpT2pFeGZRPT18MXxMMk5vWVhSekx6RTVPamd5TVRFMU5EUmxMVGhoTkRVdE5HUmxZeTFoWVRZM0xUZGpOVGhrWmprNVpETm1PRjlpTXpBMVlUQTVaQzFoTURZeUxUUmxOamt0WWpFeVl5MHdaR1kzWkRFMFltTmpNekpBZFc1eExtZGliQzV6Y0dGalpYTXZiV1Z6YzJGblpYTXZNVFk0TnpnMk9ERXdNalUxTVE9PXw1ZjYwMjhjMDg4ZDg0ZmM2ZjQzNTA4ZGI3NzA4MjJhMnwyOTlkZDAzMmFiZDM0YzhkYTcwY2EwMWUzNDdiYmU2ZQ%3D%3D&amp;sdata=eEc2RC9TU3N5cjAxclBwZEtUS2o1ZEpxYTJvcHVURStGSnRLVE5RZ3dNWT0%3D&amp;ovuser=ea88e983-d65a-47b3-adb4-3e1c6d2110d2%2CLukas.Ivanauskas%40ignitis.lt&amp;OR=Teams-HL&amp;CT=1687868324332&amp;clickparams=eyJBcHBOYW1lIjoiVGVhbXMtRGVza3RvcCIsIkFwcFZlcnNpb24iOiIyNy8yMzA1MDEwMDQyMiIsIkhhc0ZlZGVyYXRlZFVzZXIiOmZhbHNlfQ%3D%3D</vt:lpwstr>
      </vt:variant>
      <vt:variant>
        <vt:lpwstr/>
      </vt:variant>
      <vt:variant>
        <vt:i4>3801203</vt:i4>
      </vt:variant>
      <vt:variant>
        <vt:i4>27</vt:i4>
      </vt:variant>
      <vt:variant>
        <vt:i4>0</vt:i4>
      </vt:variant>
      <vt:variant>
        <vt:i4>5</vt:i4>
      </vt:variant>
      <vt:variant>
        <vt:lpwstr>https://letic.sharepoint.com/sites/vv/Lists/Glossary/DispForm.aspx?ID=253&amp;e=Qryvr0</vt:lpwstr>
      </vt:variant>
      <vt:variant>
        <vt:lpwstr/>
      </vt:variant>
      <vt:variant>
        <vt:i4>2097210</vt:i4>
      </vt:variant>
      <vt:variant>
        <vt:i4>24</vt:i4>
      </vt:variant>
      <vt:variant>
        <vt:i4>0</vt:i4>
      </vt:variant>
      <vt:variant>
        <vt:i4>5</vt:i4>
      </vt:variant>
      <vt:variant>
        <vt:lpwstr>https://letic.sharepoint.com/sites/vv/Lists/Glossary/DispForm.aspx?ID=254&amp;e=PiqS54</vt:lpwstr>
      </vt:variant>
      <vt:variant>
        <vt:lpwstr/>
      </vt:variant>
      <vt:variant>
        <vt:i4>1310815</vt:i4>
      </vt:variant>
      <vt:variant>
        <vt:i4>21</vt:i4>
      </vt:variant>
      <vt:variant>
        <vt:i4>0</vt:i4>
      </vt:variant>
      <vt:variant>
        <vt:i4>5</vt:i4>
      </vt:variant>
      <vt:variant>
        <vt:lpwstr>https://letic.sharepoint.com/sites/vv/Lists/Glossary/DispForm.aspx?ID=244</vt:lpwstr>
      </vt:variant>
      <vt:variant>
        <vt:lpwstr/>
      </vt:variant>
      <vt:variant>
        <vt:i4>7864381</vt:i4>
      </vt:variant>
      <vt:variant>
        <vt:i4>18</vt:i4>
      </vt:variant>
      <vt:variant>
        <vt:i4>0</vt:i4>
      </vt:variant>
      <vt:variant>
        <vt:i4>5</vt:i4>
      </vt:variant>
      <vt:variant>
        <vt:lpwstr>https://letic.sharepoint.com/sites/vv/Lists/Glossary/DispForm.aspx?ID=342&amp;e=K8JX57</vt:lpwstr>
      </vt:variant>
      <vt:variant>
        <vt:lpwstr/>
      </vt:variant>
      <vt:variant>
        <vt:i4>3932260</vt:i4>
      </vt:variant>
      <vt:variant>
        <vt:i4>15</vt:i4>
      </vt:variant>
      <vt:variant>
        <vt:i4>0</vt:i4>
      </vt:variant>
      <vt:variant>
        <vt:i4>5</vt:i4>
      </vt:variant>
      <vt:variant>
        <vt:lpwstr>https://letic.sharepoint.com/sites/vv/Lists/Glossary/DispForm.aspx?ID=242&amp;e=t2bIzh</vt:lpwstr>
      </vt:variant>
      <vt:variant>
        <vt:lpwstr/>
      </vt:variant>
      <vt:variant>
        <vt:i4>7995495</vt:i4>
      </vt:variant>
      <vt:variant>
        <vt:i4>12</vt:i4>
      </vt:variant>
      <vt:variant>
        <vt:i4>0</vt:i4>
      </vt:variant>
      <vt:variant>
        <vt:i4>5</vt:i4>
      </vt:variant>
      <vt:variant>
        <vt:lpwstr>https://letic.sharepoint.com/sites/vv/Lists/Glossary/DispForm.aspx?ID=211&amp;e=8kLt8O</vt:lpwstr>
      </vt:variant>
      <vt:variant>
        <vt:lpwstr/>
      </vt:variant>
      <vt:variant>
        <vt:i4>7143533</vt:i4>
      </vt:variant>
      <vt:variant>
        <vt:i4>9</vt:i4>
      </vt:variant>
      <vt:variant>
        <vt:i4>0</vt:i4>
      </vt:variant>
      <vt:variant>
        <vt:i4>5</vt:i4>
      </vt:variant>
      <vt:variant>
        <vt:lpwstr>https://letic.sharepoint.com/sites/vv/Lists/Glossary/DispForm.aspx?ID=203&amp;e=rlZdLn</vt:lpwstr>
      </vt:variant>
      <vt:variant>
        <vt:lpwstr/>
      </vt:variant>
      <vt:variant>
        <vt:i4>2490410</vt:i4>
      </vt:variant>
      <vt:variant>
        <vt:i4>6</vt:i4>
      </vt:variant>
      <vt:variant>
        <vt:i4>0</vt:i4>
      </vt:variant>
      <vt:variant>
        <vt:i4>5</vt:i4>
      </vt:variant>
      <vt:variant>
        <vt:lpwstr>https://letic.sharepoint.com/sites/vv/Lists/Glossary/DispForm.aspx?ID=201&amp;e=LC87uY</vt:lpwstr>
      </vt:variant>
      <vt:variant>
        <vt:lpwstr/>
      </vt:variant>
      <vt:variant>
        <vt:i4>7733360</vt:i4>
      </vt:variant>
      <vt:variant>
        <vt:i4>3</vt:i4>
      </vt:variant>
      <vt:variant>
        <vt:i4>0</vt:i4>
      </vt:variant>
      <vt:variant>
        <vt:i4>5</vt:i4>
      </vt:variant>
      <vt:variant>
        <vt:lpwstr>https://letic.sharepoint.com/sites/vv/Lists/Glossary/DispForm.aspx?ID=358&amp;e=g6qYe7</vt:lpwstr>
      </vt:variant>
      <vt:variant>
        <vt:lpwstr/>
      </vt:variant>
      <vt:variant>
        <vt:i4>6488126</vt:i4>
      </vt:variant>
      <vt:variant>
        <vt:i4>0</vt:i4>
      </vt:variant>
      <vt:variant>
        <vt:i4>0</vt:i4>
      </vt:variant>
      <vt:variant>
        <vt:i4>5</vt:i4>
      </vt:variant>
      <vt:variant>
        <vt:lpwstr>https://letic.sharepoint.com/sites/vv/Lists/Glossary/AllItems.aspx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Bazienė</dc:creator>
  <cp:keywords/>
  <cp:lastModifiedBy>Lukas Ivanauskas</cp:lastModifiedBy>
  <cp:revision>15</cp:revision>
  <cp:lastPrinted>2023-09-12T15:36:00Z</cp:lastPrinted>
  <dcterms:created xsi:type="dcterms:W3CDTF">2023-09-13T13:06:00Z</dcterms:created>
  <dcterms:modified xsi:type="dcterms:W3CDTF">2023-09-14T04:59:00Z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0x0101003D89F4AAFE781041B5CBC57958A51FE2</vt:lpwstr>
  </property>
  <property fmtid="{D5CDD505-2E9C-101B-9397-08002B2CF9AE}" pid="3" name="MSIP_Label_3d916b46-673e-4e6b-9b1a-01a4679461ce_Enabled">
    <vt:lpwstr>True</vt:lpwstr>
  </property>
  <property fmtid="{D5CDD505-2E9C-101B-9397-08002B2CF9AE}" pid="4" name="MSIP_Label_3d916b46-673e-4e6b-9b1a-01a4679461ce_SiteId">
    <vt:lpwstr>ea88e983-d65a-47b3-adb4-3e1c6d2110d2</vt:lpwstr>
  </property>
  <property fmtid="{D5CDD505-2E9C-101B-9397-08002B2CF9AE}" pid="5" name="MSIP_Label_3d916b46-673e-4e6b-9b1a-01a4679461ce_Owner">
    <vt:lpwstr>Liudas.Alisauskas@ignitis.lt</vt:lpwstr>
  </property>
  <property fmtid="{D5CDD505-2E9C-101B-9397-08002B2CF9AE}" pid="6" name="MSIP_Label_3d916b46-673e-4e6b-9b1a-01a4679461ce_SetDate">
    <vt:lpwstr>2020-01-07T06:48:45.0173287Z</vt:lpwstr>
  </property>
  <property fmtid="{D5CDD505-2E9C-101B-9397-08002B2CF9AE}" pid="7" name="MSIP_Label_3d916b46-673e-4e6b-9b1a-01a4679461ce_Name">
    <vt:lpwstr>Skirta adresatui</vt:lpwstr>
  </property>
  <property fmtid="{D5CDD505-2E9C-101B-9397-08002B2CF9AE}" pid="8" name="MSIP_Label_3d916b46-673e-4e6b-9b1a-01a4679461ce_Application">
    <vt:lpwstr>Microsoft Azure Information Protection</vt:lpwstr>
  </property>
  <property fmtid="{D5CDD505-2E9C-101B-9397-08002B2CF9AE}" pid="9" name="MSIP_Label_3d916b46-673e-4e6b-9b1a-01a4679461ce_ActionId">
    <vt:lpwstr>997a8433-8cbd-4315-a86c-e0b409bcaeab</vt:lpwstr>
  </property>
  <property fmtid="{D5CDD505-2E9C-101B-9397-08002B2CF9AE}" pid="10" name="MSIP_Label_3d916b46-673e-4e6b-9b1a-01a4679461ce_Extended_MSFT_Method">
    <vt:lpwstr>Manual</vt:lpwstr>
  </property>
  <property fmtid="{D5CDD505-2E9C-101B-9397-08002B2CF9AE}" pid="11" name="MSIP_Label_4967f987-646f-4bf0-adb6-9f30b29cd8ee_Enabled">
    <vt:lpwstr>True</vt:lpwstr>
  </property>
  <property fmtid="{D5CDD505-2E9C-101B-9397-08002B2CF9AE}" pid="12" name="MSIP_Label_4967f987-646f-4bf0-adb6-9f30b29cd8ee_SiteId">
    <vt:lpwstr>ea88e983-d65a-47b3-adb4-3e1c6d2110d2</vt:lpwstr>
  </property>
  <property fmtid="{D5CDD505-2E9C-101B-9397-08002B2CF9AE}" pid="13" name="MSIP_Label_4967f987-646f-4bf0-adb6-9f30b29cd8ee_Owner">
    <vt:lpwstr>Liudas.Alisauskas@ignitis.lt</vt:lpwstr>
  </property>
  <property fmtid="{D5CDD505-2E9C-101B-9397-08002B2CF9AE}" pid="14" name="MSIP_Label_4967f987-646f-4bf0-adb6-9f30b29cd8ee_SetDate">
    <vt:lpwstr>2020-01-07T06:48:45.0173287Z</vt:lpwstr>
  </property>
  <property fmtid="{D5CDD505-2E9C-101B-9397-08002B2CF9AE}" pid="15" name="MSIP_Label_4967f987-646f-4bf0-adb6-9f30b29cd8ee_Name">
    <vt:lpwstr>Skirta adresatui</vt:lpwstr>
  </property>
  <property fmtid="{D5CDD505-2E9C-101B-9397-08002B2CF9AE}" pid="16" name="MSIP_Label_4967f987-646f-4bf0-adb6-9f30b29cd8ee_Application">
    <vt:lpwstr>Microsoft Azure Information Protection</vt:lpwstr>
  </property>
  <property fmtid="{D5CDD505-2E9C-101B-9397-08002B2CF9AE}" pid="17" name="MSIP_Label_4967f987-646f-4bf0-adb6-9f30b29cd8ee_ActionId">
    <vt:lpwstr>997a8433-8cbd-4315-a86c-e0b409bcaeab</vt:lpwstr>
  </property>
  <property fmtid="{D5CDD505-2E9C-101B-9397-08002B2CF9AE}" pid="18" name="MSIP_Label_4967f987-646f-4bf0-adb6-9f30b29cd8ee_Parent">
    <vt:lpwstr>3d916b46-673e-4e6b-9b1a-01a4679461ce</vt:lpwstr>
  </property>
  <property fmtid="{D5CDD505-2E9C-101B-9397-08002B2CF9AE}" pid="19" name="MSIP_Label_4967f987-646f-4bf0-adb6-9f30b29cd8ee_Extended_MSFT_Method">
    <vt:lpwstr>Manual</vt:lpwstr>
  </property>
  <property fmtid="{D5CDD505-2E9C-101B-9397-08002B2CF9AE}" pid="20" name="Sensitivity">
    <vt:lpwstr>Skirta adresatui Skirta adresatui</vt:lpwstr>
  </property>
  <property fmtid="{D5CDD505-2E9C-101B-9397-08002B2CF9AE}" pid="21" name="FunkcineSritis">
    <vt:lpwstr>16;#Informacijos saugos valdymas|f409f42a-a967-4ba3-8a28-ad0a04f4d8b1</vt:lpwstr>
  </property>
  <property fmtid="{D5CDD505-2E9C-101B-9397-08002B2CF9AE}" pid="22" name="TaikymoSritis">
    <vt:lpwstr>11;#Ignitis grupė įmonių grupė|f209b078-92d4-435c-90b3-edc82508546b</vt:lpwstr>
  </property>
  <property fmtid="{D5CDD505-2E9C-101B-9397-08002B2CF9AE}" pid="23" name="Funkcija">
    <vt:lpwstr>15;#15 Informacijos saugos valdymas|8e23a2d0-f26b-4b47-af16-edcdfd98f58b</vt:lpwstr>
  </property>
  <property fmtid="{D5CDD505-2E9C-101B-9397-08002B2CF9AE}" pid="24" name="FunkcijosSavininkoPareigos">
    <vt:lpwstr>Informacijos saugos departamentas vadovas</vt:lpwstr>
  </property>
  <property fmtid="{D5CDD505-2E9C-101B-9397-08002B2CF9AE}" pid="25" name="_docset_NoMedatataSyncRequired">
    <vt:lpwstr>False</vt:lpwstr>
  </property>
  <property fmtid="{D5CDD505-2E9C-101B-9397-08002B2CF9AE}" pid="26" name="ClassificationContentMarkingHeaderShapeIds">
    <vt:lpwstr>1</vt:lpwstr>
  </property>
  <property fmtid="{D5CDD505-2E9C-101B-9397-08002B2CF9AE}" pid="27" name="ClassificationContentMarkingHeaderFontProps">
    <vt:lpwstr>#000000,10,Arial</vt:lpwstr>
  </property>
  <property fmtid="{D5CDD505-2E9C-101B-9397-08002B2CF9AE}" pid="28" name="ClassificationContentMarkingHeaderText">
    <vt:lpwstr>SKIRTA ADRESATUI</vt:lpwstr>
  </property>
</Properties>
</file>