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4400" w:rsidR="002505A7" w:rsidP="00C54400" w:rsidRDefault="002173D8" w14:paraId="46729F68" w14:textId="03DC178D">
      <w:pPr>
        <w:pStyle w:val="aa-pavadinimas"/>
        <w:spacing w:before="0" w:after="0"/>
      </w:pPr>
      <w:r w:rsidRPr="00C54400">
        <w:t xml:space="preserve">AB </w:t>
      </w:r>
      <w:r w:rsidRPr="00C54400" w:rsidR="002505A7">
        <w:t>„</w:t>
      </w:r>
      <w:r w:rsidRPr="00C54400">
        <w:t>IGNITIS GRUPĖ</w:t>
      </w:r>
      <w:r w:rsidRPr="00C54400" w:rsidR="00997B39">
        <w:t>“</w:t>
      </w:r>
      <w:r w:rsidRPr="00C54400">
        <w:t xml:space="preserve"> </w:t>
      </w:r>
      <w:r w:rsidRPr="00C54400" w:rsidR="002505A7">
        <w:t>ĮMONIŲ GRUPĖS</w:t>
      </w:r>
    </w:p>
    <w:p w:rsidR="00F7580A" w:rsidP="00C54400" w:rsidRDefault="00D15319" w14:paraId="4EA68CE0" w14:textId="5090562D">
      <w:pPr>
        <w:pStyle w:val="aa-pavadinimas"/>
        <w:spacing w:before="0" w:after="0"/>
      </w:pPr>
      <w:r w:rsidRPr="00C54400">
        <w:t>INFORMACIJOS</w:t>
      </w:r>
      <w:r w:rsidRPr="00C54400" w:rsidR="002505A7">
        <w:t xml:space="preserve"> SAUGOS POLITIKA</w:t>
      </w:r>
    </w:p>
    <w:p w:rsidR="00C54400" w:rsidP="00C54400" w:rsidRDefault="00C54400" w14:paraId="29B0C205" w14:textId="77777777">
      <w:pPr>
        <w:pStyle w:val="aa-pavadinimas"/>
        <w:spacing w:before="0" w:after="0"/>
      </w:pPr>
    </w:p>
    <w:p w:rsidRPr="00C54400" w:rsidR="00C54400" w:rsidP="00C54400" w:rsidRDefault="00C54400" w14:paraId="5A016566" w14:textId="77777777">
      <w:pPr>
        <w:pStyle w:val="aa-pavadinimas"/>
        <w:spacing w:before="0" w:after="0"/>
      </w:pPr>
    </w:p>
    <w:p w:rsidRPr="00C54400" w:rsidR="00F7580A" w:rsidP="000739DD" w:rsidRDefault="00F7580A" w14:paraId="25D426C0" w14:textId="012841A4">
      <w:pPr>
        <w:pStyle w:val="aa-skyrius"/>
        <w:spacing w:before="0" w:after="0"/>
        <w:ind w:left="426" w:hanging="426"/>
        <w:rPr>
          <w:noProof w:val="0"/>
        </w:rPr>
      </w:pPr>
      <w:r w:rsidR="00F7580A">
        <w:rPr>
          <w:noProof w:val="0"/>
        </w:rPr>
        <w:t>TIKSLAS IR TAIKYMO APIMTIS</w:t>
      </w:r>
    </w:p>
    <w:p w:rsidRPr="00C54400" w:rsidR="00F7580A" w:rsidP="00C54400" w:rsidRDefault="00E34A9F" w14:paraId="7ADD059E" w14:textId="4E98FC6A">
      <w:pPr>
        <w:pStyle w:val="aa-tesktas-1"/>
        <w:spacing w:before="0" w:beforeAutospacing="0" w:after="0" w:line="240" w:lineRule="auto"/>
        <w:ind w:hanging="426"/>
        <w:contextualSpacing/>
      </w:pPr>
      <w:r>
        <w:t>Politikos t</w:t>
      </w:r>
      <w:r w:rsidRPr="00C54400" w:rsidR="00F7580A">
        <w:t xml:space="preserve">ikslas – nustatyti </w:t>
      </w:r>
      <w:r w:rsidRPr="00C54400" w:rsidR="0083112A">
        <w:t>Grupės</w:t>
      </w:r>
      <w:r w:rsidRPr="00C54400" w:rsidR="00F7580A">
        <w:t xml:space="preserve"> </w:t>
      </w:r>
      <w:r w:rsidRPr="00C54400" w:rsidR="0022129E">
        <w:t>I</w:t>
      </w:r>
      <w:r w:rsidRPr="00C54400" w:rsidR="00860250">
        <w:t xml:space="preserve">nformacijos </w:t>
      </w:r>
      <w:r w:rsidRPr="00C54400" w:rsidR="00F7580A">
        <w:t xml:space="preserve">saugos užtikrinimo kryptis ir principus, </w:t>
      </w:r>
      <w:r w:rsidRPr="00C54400" w:rsidR="00C8510A">
        <w:t xml:space="preserve">Grupės </w:t>
      </w:r>
      <w:r w:rsidRPr="00C54400" w:rsidR="002E748C">
        <w:t>I</w:t>
      </w:r>
      <w:r w:rsidRPr="00C54400" w:rsidR="00C8510A">
        <w:t xml:space="preserve">nformacijos </w:t>
      </w:r>
      <w:r w:rsidRPr="00C54400" w:rsidR="00A20FAA">
        <w:t>gavėjų ir naudotojų pareigas</w:t>
      </w:r>
      <w:r w:rsidRPr="00C54400" w:rsidR="007B7F8C">
        <w:t xml:space="preserve">, </w:t>
      </w:r>
      <w:r w:rsidRPr="00C54400" w:rsidR="00F7580A">
        <w:t>siekiant</w:t>
      </w:r>
      <w:r w:rsidRPr="00C54400" w:rsidR="007B7F8C">
        <w:t xml:space="preserve"> </w:t>
      </w:r>
      <w:r w:rsidRPr="00C54400" w:rsidR="0068046B">
        <w:t>užtikrinti</w:t>
      </w:r>
      <w:r w:rsidRPr="00C54400" w:rsidR="008D57FE">
        <w:t xml:space="preserve"> Grupės </w:t>
      </w:r>
      <w:r w:rsidRPr="00C54400" w:rsidR="0068046B">
        <w:t xml:space="preserve">valdomos </w:t>
      </w:r>
      <w:r w:rsidRPr="00C54400" w:rsidR="008D57FE">
        <w:t xml:space="preserve">informacijos </w:t>
      </w:r>
      <w:r w:rsidRPr="00C54400" w:rsidR="00660198">
        <w:t>apsaugą</w:t>
      </w:r>
      <w:r w:rsidRPr="00C54400" w:rsidR="00BA729B">
        <w:t xml:space="preserve"> nuo jos neteisėto gavimo, naudojimo ir atskleidimo</w:t>
      </w:r>
      <w:r w:rsidRPr="00C54400" w:rsidR="002E748C">
        <w:t>; t</w:t>
      </w:r>
      <w:r w:rsidRPr="00C54400" w:rsidR="00767D1D">
        <w:t xml:space="preserve">aip pat užtikrinti </w:t>
      </w:r>
      <w:r w:rsidRPr="00C54400" w:rsidR="00704A85">
        <w:t xml:space="preserve">Grupės informacijos </w:t>
      </w:r>
      <w:r w:rsidRPr="00C54400" w:rsidR="007A7819">
        <w:t>vientisumą ir prieinamumą bei</w:t>
      </w:r>
      <w:r w:rsidRPr="00C54400" w:rsidR="00F7580A">
        <w:t xml:space="preserve"> suvaldyti </w:t>
      </w:r>
      <w:r w:rsidR="00C921CF">
        <w:t>I</w:t>
      </w:r>
      <w:r w:rsidRPr="00C54400" w:rsidR="006847E9">
        <w:t xml:space="preserve">nformacijos </w:t>
      </w:r>
      <w:r w:rsidRPr="00C54400" w:rsidR="00F7580A">
        <w:t>saugos rizik</w:t>
      </w:r>
      <w:r w:rsidRPr="00C54400" w:rsidR="00192AC9">
        <w:t>as</w:t>
      </w:r>
      <w:r w:rsidRPr="00C54400" w:rsidR="00F7580A">
        <w:t xml:space="preserve"> </w:t>
      </w:r>
      <w:r w:rsidRPr="00C54400" w:rsidR="00704A85">
        <w:t>G</w:t>
      </w:r>
      <w:r w:rsidRPr="00C54400" w:rsidR="00F7580A">
        <w:t>rupėje iki toleruojamo lygio.</w:t>
      </w:r>
    </w:p>
    <w:p w:rsidR="005A23BB" w:rsidP="00C54400" w:rsidRDefault="005A23BB" w14:paraId="1B21D9DF" w14:textId="245EA620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Politika apima</w:t>
      </w:r>
      <w:r w:rsidRPr="00C54400" w:rsidR="00BA7E5C">
        <w:t xml:space="preserve"> visą </w:t>
      </w:r>
      <w:r w:rsidRPr="00C54400" w:rsidR="009E00CE">
        <w:t xml:space="preserve">Grupės </w:t>
      </w:r>
      <w:r w:rsidRPr="00C54400" w:rsidR="00BA7E5C">
        <w:t xml:space="preserve">informaciją, nepriklausomai nuo jos </w:t>
      </w:r>
      <w:r w:rsidRPr="00C54400" w:rsidR="00C35944">
        <w:t xml:space="preserve">formos, </w:t>
      </w:r>
      <w:r w:rsidRPr="00C54400" w:rsidR="00BA7E5C">
        <w:t xml:space="preserve">pobūdžio, įvedamą, perduodamą ar saugomą Grupės </w:t>
      </w:r>
      <w:r w:rsidR="006134E1">
        <w:t>Informacinėse</w:t>
      </w:r>
      <w:r w:rsidRPr="00C54400" w:rsidR="00F37B26">
        <w:t xml:space="preserve"> sistemose</w:t>
      </w:r>
      <w:r w:rsidR="006134E1">
        <w:t xml:space="preserve"> ir (ar)</w:t>
      </w:r>
      <w:r w:rsidRPr="00C54400" w:rsidR="00C90B6F">
        <w:t xml:space="preserve"> Debesijos </w:t>
      </w:r>
      <w:r w:rsidRPr="00C54400" w:rsidR="00E276ED">
        <w:t xml:space="preserve">paslaugų </w:t>
      </w:r>
      <w:r w:rsidRPr="00C54400" w:rsidR="00C90B6F">
        <w:t>sistemose</w:t>
      </w:r>
      <w:r w:rsidRPr="00C54400" w:rsidR="007039EE">
        <w:t xml:space="preserve">. Politika </w:t>
      </w:r>
      <w:r w:rsidRPr="00C54400" w:rsidR="00FD14F5">
        <w:t xml:space="preserve">taip pat </w:t>
      </w:r>
      <w:r w:rsidRPr="00C54400" w:rsidR="004F35D0">
        <w:t xml:space="preserve">apima </w:t>
      </w:r>
      <w:r w:rsidRPr="00C54400" w:rsidR="00FD14F5">
        <w:t>Darbuotojų</w:t>
      </w:r>
      <w:r w:rsidRPr="00C54400" w:rsidR="00482D4A">
        <w:t xml:space="preserve"> naudojamus Grupės išduodamus</w:t>
      </w:r>
      <w:r w:rsidRPr="00C54400" w:rsidR="00B96C0A">
        <w:t xml:space="preserve"> įrenginius arba prijungtus prie Grupės </w:t>
      </w:r>
      <w:r w:rsidR="006134E1">
        <w:t>Informacinių</w:t>
      </w:r>
      <w:r w:rsidRPr="00C54400" w:rsidR="00B96C0A">
        <w:t xml:space="preserve"> sistemų</w:t>
      </w:r>
      <w:r w:rsidR="006134E1">
        <w:t xml:space="preserve"> ir (ar)</w:t>
      </w:r>
      <w:r w:rsidRPr="00C54400" w:rsidR="00274474">
        <w:t xml:space="preserve"> Debesijos </w:t>
      </w:r>
      <w:r w:rsidRPr="00C54400" w:rsidR="00E276ED">
        <w:t xml:space="preserve">paslaugų </w:t>
      </w:r>
      <w:r w:rsidRPr="00C54400" w:rsidR="00274474">
        <w:t>sistemų,</w:t>
      </w:r>
      <w:r w:rsidRPr="00C54400" w:rsidR="00B96C0A">
        <w:t xml:space="preserve"> įskaitant, bet neapsir</w:t>
      </w:r>
      <w:r w:rsidRPr="00C54400" w:rsidR="00686228">
        <w:t>ibojant</w:t>
      </w:r>
      <w:r w:rsidRPr="00C54400" w:rsidR="003F7270">
        <w:t>, mobiliuosius telefonus, planšetinius kompiuterius</w:t>
      </w:r>
      <w:r w:rsidRPr="00C54400" w:rsidR="002E1605">
        <w:t xml:space="preserve">, </w:t>
      </w:r>
      <w:r w:rsidRPr="00C54400" w:rsidR="00793A5D">
        <w:t>nešiojamuosius ir stacionarius kompiuterius</w:t>
      </w:r>
      <w:r w:rsidRPr="00C54400" w:rsidR="00CA5BD3">
        <w:t>.</w:t>
      </w:r>
    </w:p>
    <w:p w:rsidR="0085097F" w:rsidP="00C54400" w:rsidRDefault="00054979" w14:paraId="055DF50E" w14:textId="77777777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Politika taikoma viso</w:t>
      </w:r>
      <w:r w:rsidR="00C01A90">
        <w:t>ms</w:t>
      </w:r>
      <w:r w:rsidRPr="00C54400">
        <w:t xml:space="preserve"> Grupės Įmonė</w:t>
      </w:r>
      <w:r w:rsidR="00C01A90">
        <w:t>ms</w:t>
      </w:r>
      <w:r w:rsidRPr="00C54400">
        <w:t xml:space="preserve"> ir privaloma visiems Grupės</w:t>
      </w:r>
      <w:r w:rsidR="00B74EDB">
        <w:t xml:space="preserve"> Įmonių</w:t>
      </w:r>
      <w:r w:rsidRPr="00C54400">
        <w:t xml:space="preserve"> Darbuotojams ir Paslaugų teikėjams.</w:t>
      </w:r>
      <w:r w:rsidR="00B45AA1">
        <w:t xml:space="preserve"> </w:t>
      </w:r>
    </w:p>
    <w:p w:rsidR="00054979" w:rsidP="00C54400" w:rsidRDefault="00B74EDB" w14:paraId="41614891" w14:textId="72A6D59E">
      <w:pPr>
        <w:pStyle w:val="aa-tesktas-1"/>
        <w:spacing w:before="0" w:beforeAutospacing="0" w:after="0" w:line="240" w:lineRule="auto"/>
        <w:ind w:hanging="426"/>
        <w:contextualSpacing/>
      </w:pPr>
      <w:r>
        <w:t>Grupės Įmo</w:t>
      </w:r>
      <w:r w:rsidR="00EF5A62">
        <w:t>nės, kurios registruotos ir veikia užsienio šalyse, ši</w:t>
      </w:r>
      <w:r w:rsidR="00FA11B5">
        <w:t>ą Politiką taiko tiek, kiek tai neprieštarauja tų šalių teisės aktams.</w:t>
      </w:r>
    </w:p>
    <w:p w:rsidRPr="00C54400" w:rsidR="00C54400" w:rsidP="00C54400" w:rsidRDefault="00C54400" w14:paraId="586451C8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  <w:contextualSpacing/>
      </w:pPr>
    </w:p>
    <w:p w:rsidRPr="00C54400" w:rsidR="00F7580A" w:rsidP="6BE72E6D" w:rsidRDefault="00F7580A" w14:paraId="35F0783A" w14:textId="60293312">
      <w:pPr>
        <w:pStyle w:val="aa-skyrius"/>
        <w:spacing w:before="0" w:after="0"/>
        <w:ind w:left="450" w:hanging="450"/>
        <w:rPr>
          <w:noProof w:val="0"/>
        </w:rPr>
      </w:pPr>
      <w:r>
        <w:rPr>
          <w:noProof w:val="0"/>
        </w:rPr>
        <w:t>SĄVOKOS</w:t>
      </w:r>
    </w:p>
    <w:p w:rsidRPr="00C54400" w:rsidR="00F7580A" w:rsidP="00C54400" w:rsidRDefault="78D10F12" w14:paraId="279E56CA" w14:textId="4C207C96">
      <w:pPr>
        <w:pStyle w:val="aa-tesktas-1"/>
        <w:spacing w:before="0" w:beforeAutospacing="0" w:after="0" w:line="240" w:lineRule="auto"/>
        <w:ind w:hanging="426"/>
        <w:contextualSpacing/>
        <w:rPr>
          <w:rStyle w:val="Hyperlink"/>
          <w:u w:val="none"/>
        </w:rPr>
      </w:pPr>
      <w:r w:rsidRPr="00C54400">
        <w:t xml:space="preserve">Bendrinės sąvokos </w:t>
      </w:r>
      <w:r w:rsidRPr="00C54400" w:rsidR="75D1C3B5">
        <w:t xml:space="preserve">aprašomos </w:t>
      </w:r>
      <w:hyperlink w:history="1" r:id="rId10">
        <w:r w:rsidRPr="00C54400">
          <w:rPr>
            <w:rStyle w:val="Hyperlink"/>
            <w:color w:val="0070C0"/>
          </w:rPr>
          <w:t>Sąvokų žodyne</w:t>
        </w:r>
      </w:hyperlink>
      <w:r w:rsidRPr="00C54400">
        <w:t xml:space="preserve">: </w:t>
      </w:r>
      <w:hyperlink w:history="1" r:id="rId11">
        <w:r w:rsidRPr="00C54400" w:rsidR="7EFECAA6">
          <w:rPr>
            <w:rStyle w:val="Hyperlink"/>
            <w:color w:val="0070C0"/>
          </w:rPr>
          <w:t>Bendrovė</w:t>
        </w:r>
      </w:hyperlink>
      <w:r w:rsidRPr="00C54400" w:rsidR="7EFECAA6">
        <w:rPr>
          <w:rStyle w:val="Hyperlink"/>
          <w:color w:val="0070C0"/>
          <w:u w:val="none"/>
        </w:rPr>
        <w:t xml:space="preserve">, </w:t>
      </w:r>
      <w:hyperlink w:history="1" r:id="rId12">
        <w:r w:rsidRPr="00C54400" w:rsidR="6214E988">
          <w:rPr>
            <w:rStyle w:val="Hyperlink"/>
            <w:rFonts w:eastAsia="Calibri"/>
            <w:color w:val="0070C0"/>
          </w:rPr>
          <w:t>Darbuotojas</w:t>
        </w:r>
      </w:hyperlink>
      <w:r w:rsidRPr="00C54400" w:rsidR="6214E988">
        <w:rPr>
          <w:rStyle w:val="Hyperlink"/>
          <w:color w:val="0070C0"/>
          <w:u w:val="none"/>
        </w:rPr>
        <w:t xml:space="preserve">, </w:t>
      </w:r>
      <w:hyperlink w:history="1" r:id="rId13">
        <w:r w:rsidRPr="00C54400" w:rsidR="6214E988">
          <w:rPr>
            <w:rStyle w:val="Hyperlink"/>
            <w:color w:val="0070C0"/>
          </w:rPr>
          <w:t>Debesija</w:t>
        </w:r>
      </w:hyperlink>
      <w:r w:rsidRPr="00C54400" w:rsidR="6214E988">
        <w:rPr>
          <w:rStyle w:val="Hyperlink"/>
          <w:color w:val="0070C0"/>
        </w:rPr>
        <w:t>,</w:t>
      </w:r>
      <w:r w:rsidRPr="00C54400" w:rsidR="6214E988">
        <w:rPr>
          <w:rFonts w:eastAsia="Calibri"/>
          <w:color w:val="0070C0"/>
        </w:rPr>
        <w:t xml:space="preserve"> </w:t>
      </w:r>
      <w:hyperlink w:history="1" r:id="rId14">
        <w:r w:rsidRPr="00C54400" w:rsidR="4F26B60C">
          <w:rPr>
            <w:rStyle w:val="Hyperlink"/>
            <w:color w:val="0070C0"/>
          </w:rPr>
          <w:t>Duomenys</w:t>
        </w:r>
      </w:hyperlink>
      <w:r w:rsidRPr="00C54400" w:rsidR="6214E988">
        <w:rPr>
          <w:rStyle w:val="Hyperlink"/>
          <w:color w:val="0070C0"/>
        </w:rPr>
        <w:t xml:space="preserve">, </w:t>
      </w:r>
      <w:hyperlink w:history="1" r:id="rId15">
        <w:r w:rsidRPr="00C54400" w:rsidR="1919ADC7">
          <w:rPr>
            <w:rStyle w:val="Hyperlink"/>
            <w:snapToGrid w:val="0"/>
            <w:color w:val="0070C0"/>
          </w:rPr>
          <w:t>Grupė</w:t>
        </w:r>
      </w:hyperlink>
      <w:r w:rsidRPr="00C54400" w:rsidR="1919ADC7">
        <w:rPr>
          <w:rStyle w:val="Hyperlink"/>
          <w:snapToGrid w:val="0"/>
          <w:color w:val="0070C0"/>
        </w:rPr>
        <w:t>,</w:t>
      </w:r>
      <w:r w:rsidRPr="00C54400" w:rsidR="1919ADC7">
        <w:rPr>
          <w:snapToGrid w:val="0"/>
          <w:color w:val="0070C0"/>
        </w:rPr>
        <w:t xml:space="preserve"> </w:t>
      </w:r>
      <w:hyperlink w:history="1" r:id="rId16">
        <w:r w:rsidRPr="00C54400" w:rsidR="762B86ED">
          <w:rPr>
            <w:rStyle w:val="Hyperlink"/>
            <w:color w:val="0070C0"/>
          </w:rPr>
          <w:t>Grupės paslaugų centras</w:t>
        </w:r>
      </w:hyperlink>
      <w:r w:rsidRPr="00C54400" w:rsidR="762B86ED">
        <w:rPr>
          <w:rStyle w:val="Hyperlink"/>
          <w:color w:val="0070C0"/>
        </w:rPr>
        <w:t>,</w:t>
      </w:r>
      <w:r w:rsidRPr="00C54400" w:rsidR="1919ADC7">
        <w:t xml:space="preserve"> </w:t>
      </w:r>
      <w:hyperlink w:history="1" r:id="rId17">
        <w:r w:rsidRPr="00C54400" w:rsidR="1919ADC7">
          <w:rPr>
            <w:rStyle w:val="Hyperlink"/>
            <w:snapToGrid w:val="0"/>
            <w:color w:val="0070C0"/>
          </w:rPr>
          <w:t>Informacija</w:t>
        </w:r>
      </w:hyperlink>
      <w:r w:rsidRPr="00C54400" w:rsidR="1919ADC7">
        <w:rPr>
          <w:rStyle w:val="Hyperlink"/>
          <w:snapToGrid w:val="0"/>
          <w:color w:val="0070C0"/>
          <w:u w:val="none"/>
        </w:rPr>
        <w:t xml:space="preserve">, </w:t>
      </w:r>
      <w:hyperlink w:history="1" r:id="rId18">
        <w:r w:rsidRPr="00C54400" w:rsidR="1919ADC7">
          <w:rPr>
            <w:rStyle w:val="Hyperlink"/>
            <w:rFonts w:eastAsia="Calibri"/>
            <w:color w:val="0070C0"/>
          </w:rPr>
          <w:t>Informacinis turtas</w:t>
        </w:r>
      </w:hyperlink>
      <w:r w:rsidRPr="00C54400" w:rsidR="1919ADC7">
        <w:rPr>
          <w:rStyle w:val="Hyperlink"/>
          <w:rFonts w:eastAsia="Calibri"/>
          <w:color w:val="0070C0"/>
          <w:u w:val="none"/>
        </w:rPr>
        <w:t xml:space="preserve">, </w:t>
      </w:r>
      <w:hyperlink w:history="1" r:id="rId19">
        <w:r w:rsidRPr="0049631E" w:rsidR="062417C0">
          <w:rPr>
            <w:rStyle w:val="Hyperlink"/>
            <w:color w:val="0070C0"/>
          </w:rPr>
          <w:t>Informacinio turto savininkai</w:t>
        </w:r>
      </w:hyperlink>
      <w:r w:rsidRPr="0049631E" w:rsidR="062417C0">
        <w:rPr>
          <w:color w:val="0070C0"/>
        </w:rPr>
        <w:t>,</w:t>
      </w:r>
      <w:r w:rsidRPr="0049631E" w:rsidR="40EC5B1C">
        <w:rPr>
          <w:color w:val="0070C0"/>
        </w:rPr>
        <w:t xml:space="preserve"> </w:t>
      </w:r>
      <w:hyperlink w:history="1" r:id="rId20">
        <w:r w:rsidRPr="0049631E" w:rsidR="40EC5B1C">
          <w:rPr>
            <w:rStyle w:val="Hyperlink"/>
            <w:color w:val="0070C0"/>
          </w:rPr>
          <w:t>Informacijos</w:t>
        </w:r>
        <w:r w:rsidRPr="0049631E" w:rsidR="00B87EFF">
          <w:rPr>
            <w:rStyle w:val="Hyperlink"/>
            <w:color w:val="0070C0"/>
          </w:rPr>
          <w:t xml:space="preserve"> </w:t>
        </w:r>
        <w:r w:rsidRPr="0049631E" w:rsidR="40EC5B1C">
          <w:rPr>
            <w:rStyle w:val="Hyperlink"/>
            <w:color w:val="0070C0"/>
          </w:rPr>
          <w:t>sauga</w:t>
        </w:r>
      </w:hyperlink>
      <w:r w:rsidRPr="0049631E" w:rsidR="003C40A7">
        <w:rPr>
          <w:rStyle w:val="Hyperlink"/>
          <w:rFonts w:eastAsia="Calibri"/>
          <w:color w:val="0070C0"/>
        </w:rPr>
        <w:t>,</w:t>
      </w:r>
      <w:r w:rsidRPr="0049631E" w:rsidR="00DE2E30">
        <w:rPr>
          <w:rStyle w:val="Hyperlink"/>
          <w:rFonts w:eastAsia="Calibri"/>
          <w:color w:val="0070C0"/>
        </w:rPr>
        <w:t xml:space="preserve"> </w:t>
      </w:r>
      <w:hyperlink w:history="1" r:id="rId21">
        <w:r w:rsidRPr="0049631E" w:rsidR="00DE2E30">
          <w:rPr>
            <w:rStyle w:val="Hyperlink"/>
            <w:color w:val="0070C0"/>
          </w:rPr>
          <w:t>IT</w:t>
        </w:r>
      </w:hyperlink>
      <w:r w:rsidRPr="0049631E" w:rsidR="00DE2E30">
        <w:rPr>
          <w:color w:val="0070C0"/>
        </w:rPr>
        <w:t>,</w:t>
      </w:r>
      <w:r w:rsidRPr="0049631E" w:rsidR="003C40A7">
        <w:rPr>
          <w:rStyle w:val="Hyperlink"/>
          <w:rFonts w:eastAsia="Calibri"/>
          <w:color w:val="0070C0"/>
        </w:rPr>
        <w:t xml:space="preserve"> </w:t>
      </w:r>
      <w:hyperlink w:history="1" r:id="rId22">
        <w:r w:rsidRPr="0049631E" w:rsidR="002C4A34">
          <w:rPr>
            <w:rStyle w:val="Hyperlink"/>
            <w:rFonts w:eastAsia="Calibri"/>
            <w:color w:val="0070C0"/>
          </w:rPr>
          <w:t>Įmonė</w:t>
        </w:r>
      </w:hyperlink>
      <w:r w:rsidRPr="0049631E" w:rsidR="002C4A34">
        <w:rPr>
          <w:rStyle w:val="Hyperlink"/>
          <w:rFonts w:eastAsia="Calibri"/>
          <w:color w:val="0070C0"/>
          <w:u w:val="none"/>
        </w:rPr>
        <w:t>,</w:t>
      </w:r>
      <w:r w:rsidRPr="0049631E" w:rsidR="00161326">
        <w:rPr>
          <w:rStyle w:val="Hyperlink"/>
          <w:rFonts w:eastAsia="Calibri"/>
          <w:color w:val="0070C0"/>
          <w:u w:val="none"/>
        </w:rPr>
        <w:t xml:space="preserve"> </w:t>
      </w:r>
      <w:hyperlink w:history="1" r:id="rId23">
        <w:r w:rsidRPr="0049631E" w:rsidR="003C40A7">
          <w:rPr>
            <w:rStyle w:val="Hyperlink"/>
            <w:snapToGrid w:val="0"/>
            <w:color w:val="0070C0"/>
          </w:rPr>
          <w:t>Konfidenciali informacija</w:t>
        </w:r>
      </w:hyperlink>
      <w:r w:rsidRPr="0049631E" w:rsidR="00000FA6">
        <w:rPr>
          <w:rStyle w:val="Hyperlink"/>
          <w:color w:val="0070C0"/>
          <w:u w:val="none"/>
          <w:lang w:eastAsia="lt-LT"/>
        </w:rPr>
        <w:t xml:space="preserve">, </w:t>
      </w:r>
      <w:hyperlink w:history="1" r:id="rId24">
        <w:r w:rsidRPr="0049631E" w:rsidR="00621630">
          <w:rPr>
            <w:rStyle w:val="Hyperlink"/>
            <w:color w:val="0070C0"/>
            <w:lang w:eastAsia="lt-LT"/>
          </w:rPr>
          <w:t>Kritinis procesas</w:t>
        </w:r>
      </w:hyperlink>
      <w:r w:rsidRPr="0049631E" w:rsidR="00621630">
        <w:rPr>
          <w:rStyle w:val="Hyperlink"/>
          <w:color w:val="0070C0"/>
          <w:u w:val="none"/>
          <w:lang w:eastAsia="lt-LT"/>
        </w:rPr>
        <w:t xml:space="preserve">, </w:t>
      </w:r>
      <w:hyperlink w:history="1" r:id="rId25">
        <w:r w:rsidRPr="0049631E" w:rsidR="00000FA6">
          <w:rPr>
            <w:rStyle w:val="Hyperlink"/>
            <w:color w:val="0070C0"/>
            <w:lang w:eastAsia="lt-LT"/>
          </w:rPr>
          <w:t>Nuotolinė darbo vieta</w:t>
        </w:r>
      </w:hyperlink>
      <w:r w:rsidRPr="0049631E" w:rsidR="00000FA6">
        <w:rPr>
          <w:rStyle w:val="Hyperlink"/>
          <w:color w:val="0070C0"/>
          <w:u w:val="none"/>
          <w:lang w:eastAsia="lt-LT"/>
        </w:rPr>
        <w:t xml:space="preserve">, </w:t>
      </w:r>
      <w:hyperlink w:history="1" r:id="rId26">
        <w:r w:rsidRPr="0049631E" w:rsidR="00000FA6">
          <w:rPr>
            <w:rStyle w:val="Hyperlink"/>
            <w:rFonts w:eastAsia="Calibri"/>
            <w:color w:val="0070C0"/>
          </w:rPr>
          <w:t>OT</w:t>
        </w:r>
      </w:hyperlink>
      <w:r w:rsidRPr="0049631E" w:rsidR="00000FA6">
        <w:rPr>
          <w:rStyle w:val="Hyperlink"/>
          <w:rFonts w:eastAsia="Calibri"/>
          <w:color w:val="0070C0"/>
          <w:u w:val="none"/>
        </w:rPr>
        <w:t xml:space="preserve">, </w:t>
      </w:r>
      <w:hyperlink w:history="1" r:id="rId27">
        <w:r w:rsidRPr="0049631E" w:rsidR="00000FA6">
          <w:rPr>
            <w:rStyle w:val="Hyperlink"/>
            <w:color w:val="0070C0"/>
            <w:lang w:eastAsia="lt-LT"/>
          </w:rPr>
          <w:t>Paskyra</w:t>
        </w:r>
      </w:hyperlink>
      <w:r w:rsidRPr="0049631E" w:rsidR="00000FA6">
        <w:rPr>
          <w:rStyle w:val="Hyperlink"/>
          <w:color w:val="0070C0"/>
          <w:u w:val="none"/>
          <w:lang w:eastAsia="lt-LT"/>
        </w:rPr>
        <w:t>,</w:t>
      </w:r>
      <w:r w:rsidRPr="0049631E" w:rsidR="00753C46">
        <w:rPr>
          <w:rStyle w:val="Hyperlink"/>
          <w:color w:val="0070C0"/>
          <w:u w:val="none"/>
          <w:lang w:eastAsia="lt-LT"/>
        </w:rPr>
        <w:t xml:space="preserve"> </w:t>
      </w:r>
      <w:hyperlink w:history="1" r:id="rId28">
        <w:r w:rsidRPr="0049631E" w:rsidR="00753C46">
          <w:rPr>
            <w:rStyle w:val="Hyperlink"/>
            <w:color w:val="0070C0"/>
            <w:lang w:eastAsia="lt-LT"/>
          </w:rPr>
          <w:t>Prieigos teisės</w:t>
        </w:r>
      </w:hyperlink>
      <w:r w:rsidRPr="0049631E" w:rsidR="003C40A7">
        <w:rPr>
          <w:rStyle w:val="Hyperlink"/>
          <w:snapToGrid w:val="0"/>
          <w:color w:val="0070C0"/>
          <w:u w:val="none"/>
        </w:rPr>
        <w:t>,</w:t>
      </w:r>
      <w:r w:rsidRPr="0049631E" w:rsidR="00000FA6">
        <w:rPr>
          <w:rStyle w:val="Hyperlink"/>
          <w:rFonts w:eastAsia="Calibri"/>
          <w:color w:val="0070C0"/>
          <w:u w:val="none"/>
        </w:rPr>
        <w:t xml:space="preserve"> </w:t>
      </w:r>
      <w:hyperlink w:history="1" r:id="rId29">
        <w:r w:rsidRPr="0049631E" w:rsidR="00000FA6">
          <w:rPr>
            <w:rStyle w:val="Hyperlink"/>
            <w:color w:val="0070C0"/>
          </w:rPr>
          <w:t>Toleruojamas rizikos lygis</w:t>
        </w:r>
      </w:hyperlink>
      <w:r w:rsidRPr="0049631E" w:rsidR="00000FA6">
        <w:rPr>
          <w:rStyle w:val="Hyperlink"/>
          <w:color w:val="0070C0"/>
          <w:u w:val="none"/>
        </w:rPr>
        <w:t xml:space="preserve">, </w:t>
      </w:r>
      <w:hyperlink w:history="1" r:id="rId30">
        <w:r w:rsidRPr="0049631E" w:rsidR="00000FA6">
          <w:rPr>
            <w:rStyle w:val="Hyperlink"/>
            <w:color w:val="0070C0"/>
          </w:rPr>
          <w:t>Užklausų valdymo sistema</w:t>
        </w:r>
      </w:hyperlink>
      <w:r w:rsidRPr="0049631E" w:rsidR="00000FA6">
        <w:rPr>
          <w:color w:val="0070C0"/>
        </w:rPr>
        <w:t>,</w:t>
      </w:r>
      <w:r w:rsidRPr="0049631E" w:rsidR="00EA706B">
        <w:rPr>
          <w:color w:val="0070C0"/>
        </w:rPr>
        <w:t xml:space="preserve"> </w:t>
      </w:r>
      <w:hyperlink w:history="1" r:id="rId31">
        <w:r w:rsidRPr="0049631E" w:rsidR="00000FA6">
          <w:rPr>
            <w:rStyle w:val="Hyperlink"/>
            <w:color w:val="0070C0"/>
          </w:rPr>
          <w:t>Vidaus teisės aktas</w:t>
        </w:r>
      </w:hyperlink>
      <w:r w:rsidRPr="00C54400" w:rsidR="4401B84F">
        <w:rPr>
          <w:color w:val="0070C0"/>
        </w:rPr>
        <w:t>.</w:t>
      </w:r>
    </w:p>
    <w:p w:rsidRPr="00C54400" w:rsidR="00192967" w:rsidP="00902A18" w:rsidRDefault="2F2CD6C0" w14:paraId="4FD4BBEA" w14:textId="03793FD7">
      <w:pPr>
        <w:pStyle w:val="aa-tesktas-1"/>
        <w:spacing w:before="0" w:beforeAutospacing="0" w:after="0" w:line="240" w:lineRule="auto"/>
        <w:ind w:hanging="426"/>
        <w:contextualSpacing/>
        <w:rPr>
          <w:rStyle w:val="Hyperlink"/>
          <w:u w:val="none"/>
        </w:rPr>
      </w:pPr>
      <w:r w:rsidRPr="00C54400">
        <w:rPr>
          <w:b/>
          <w:bCs/>
        </w:rPr>
        <w:t xml:space="preserve">Informacinė sistema </w:t>
      </w:r>
      <w:r w:rsidRPr="00C54400">
        <w:t>– IT arba OT sistema.</w:t>
      </w:r>
    </w:p>
    <w:p w:rsidRPr="00C54400" w:rsidR="004C7AD0" w:rsidP="00C54400" w:rsidRDefault="185D3E44" w14:paraId="2EE47FBB" w14:textId="46D071C1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Išorinė laikmena</w:t>
      </w:r>
      <w:r w:rsidRPr="00C54400">
        <w:t xml:space="preserve"> – </w:t>
      </w:r>
      <w:r w:rsidRPr="00C54400" w:rsidR="03AABCA5">
        <w:t>bet kokios rūšies</w:t>
      </w:r>
      <w:r w:rsidRPr="00C54400" w:rsidR="29BE607C">
        <w:t xml:space="preserve"> (elektroninė, magnetinė</w:t>
      </w:r>
      <w:r w:rsidRPr="00C54400" w:rsidR="7E4EEDC6">
        <w:t xml:space="preserve"> ar optinė)</w:t>
      </w:r>
      <w:r w:rsidRPr="00C54400" w:rsidR="03AABCA5">
        <w:t xml:space="preserve"> </w:t>
      </w:r>
      <w:r w:rsidRPr="00C54400" w:rsidR="29BE607C">
        <w:t>duomenų laikmena</w:t>
      </w:r>
      <w:r w:rsidRPr="00C54400" w:rsidR="6CCBD181">
        <w:t xml:space="preserve">, </w:t>
      </w:r>
      <w:r w:rsidRPr="00C54400" w:rsidR="5D6FADA8">
        <w:t>kuri</w:t>
      </w:r>
      <w:r w:rsidRPr="00C54400" w:rsidR="5F674B44">
        <w:t xml:space="preserve"> nėra Įrenginio dalis (</w:t>
      </w:r>
      <w:r w:rsidRPr="00C54400" w:rsidR="76B89B7C">
        <w:t xml:space="preserve">pvz., </w:t>
      </w:r>
      <w:r w:rsidRPr="00C54400" w:rsidR="5F674B44">
        <w:t>USB</w:t>
      </w:r>
      <w:r w:rsidRPr="00C54400" w:rsidR="76B89B7C">
        <w:t xml:space="preserve"> raktai</w:t>
      </w:r>
      <w:r w:rsidRPr="00C54400" w:rsidR="08CEC4CD">
        <w:t xml:space="preserve">, išoriniai kietieji diskai, CD, DVD </w:t>
      </w:r>
      <w:r w:rsidR="004174F3">
        <w:t>ir kt.</w:t>
      </w:r>
      <w:r w:rsidRPr="00C54400" w:rsidR="08CEC4CD">
        <w:t>).</w:t>
      </w:r>
    </w:p>
    <w:p w:rsidRPr="00C54400" w:rsidR="00EB1B06" w:rsidP="00C54400" w:rsidRDefault="5124AF54" w14:paraId="3AC41C24" w14:textId="151A9877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Įrenginys</w:t>
      </w:r>
      <w:r w:rsidRPr="00C54400">
        <w:t xml:space="preserve"> </w:t>
      </w:r>
      <w:r w:rsidRPr="00C54400" w:rsidR="2BC93EAF">
        <w:t>–</w:t>
      </w:r>
      <w:r w:rsidR="00E729D2">
        <w:t xml:space="preserve"> </w:t>
      </w:r>
      <w:r w:rsidRPr="00C54400" w:rsidR="2BC93EAF">
        <w:t>telefonas</w:t>
      </w:r>
      <w:r w:rsidR="00235BF8">
        <w:t xml:space="preserve"> ir (ar) </w:t>
      </w:r>
      <w:r w:rsidRPr="00C54400" w:rsidR="7DDFCB63">
        <w:t>kompiuteris</w:t>
      </w:r>
      <w:r w:rsidR="00071700">
        <w:t xml:space="preserve"> (</w:t>
      </w:r>
      <w:r w:rsidR="00235BF8">
        <w:t xml:space="preserve">planšetinis, </w:t>
      </w:r>
      <w:r w:rsidRPr="00C54400" w:rsidR="003334FA">
        <w:t>nešiojamasis</w:t>
      </w:r>
      <w:r w:rsidR="003334FA">
        <w:t>,</w:t>
      </w:r>
      <w:r w:rsidRPr="00C54400" w:rsidR="7DDFCB63">
        <w:t xml:space="preserve"> stacionarusis</w:t>
      </w:r>
      <w:r w:rsidR="003334FA">
        <w:t xml:space="preserve"> ar kt.) ir</w:t>
      </w:r>
      <w:r w:rsidR="00235BF8">
        <w:t xml:space="preserve"> (ar)</w:t>
      </w:r>
      <w:r w:rsidR="003334FA">
        <w:t xml:space="preserve"> jų priedai</w:t>
      </w:r>
      <w:r w:rsidRPr="00C54400" w:rsidR="7DDFCB63">
        <w:t>.</w:t>
      </w:r>
    </w:p>
    <w:p w:rsidRPr="00C54400" w:rsidR="00184D3C" w:rsidP="00C54400" w:rsidRDefault="76E1DE27" w14:paraId="1161A40D" w14:textId="1B78889E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Kolegialus organas</w:t>
      </w:r>
      <w:r w:rsidRPr="00C54400">
        <w:t xml:space="preserve"> -– Bendrovės ir (ar) Įmonių steigimo dokumentuose nurodytas kolegialus valdymo organas – valdyba, ir (ar) priežiūros organas – stebėtojų taryba.</w:t>
      </w:r>
    </w:p>
    <w:p w:rsidRPr="00C54400" w:rsidR="00FC32D4" w:rsidP="00C54400" w:rsidRDefault="009559CA" w14:paraId="5ED12184" w14:textId="3F6056BC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Mobilusis įrenginys</w:t>
      </w:r>
      <w:r w:rsidRPr="00C54400" w:rsidR="05339BCD">
        <w:t xml:space="preserve"> – </w:t>
      </w:r>
      <w:r w:rsidRPr="00C54400" w:rsidR="453086DC">
        <w:t>nešiojamasis kompiuteris, planšetinis kompiuteris, mobil</w:t>
      </w:r>
      <w:r w:rsidRPr="00C54400" w:rsidR="36B6533E">
        <w:t>usis telefonas.</w:t>
      </w:r>
    </w:p>
    <w:p w:rsidRPr="00C54400" w:rsidR="0064761C" w:rsidP="00C54400" w:rsidRDefault="59E8815D" w14:paraId="46EAAD43" w14:textId="16F67928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 xml:space="preserve">Paslaugų teikėjas </w:t>
      </w:r>
      <w:r w:rsidRPr="00C54400" w:rsidR="7B75E35B">
        <w:t xml:space="preserve">– </w:t>
      </w:r>
      <w:r w:rsidRPr="00C54400" w:rsidR="20EFE380">
        <w:t xml:space="preserve">Trečioji šalis, teikianti paslaugas </w:t>
      </w:r>
      <w:r w:rsidRPr="00C54400" w:rsidR="2C4F1FD8">
        <w:t>Įmonėms</w:t>
      </w:r>
      <w:r w:rsidRPr="00C54400" w:rsidR="3D6EB83A">
        <w:t>.</w:t>
      </w:r>
    </w:p>
    <w:p w:rsidRPr="00C54400" w:rsidR="00F7580A" w:rsidP="00C54400" w:rsidRDefault="78D10F12" w14:paraId="08A82239" w14:textId="4E87EAD9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Politika</w:t>
      </w:r>
      <w:r w:rsidRPr="00C54400">
        <w:t xml:space="preserve"> –</w:t>
      </w:r>
      <w:r w:rsidRPr="00C54400" w:rsidR="39B2F9C0">
        <w:t xml:space="preserve"> </w:t>
      </w:r>
      <w:r w:rsidRPr="00C54400">
        <w:t xml:space="preserve">AB „Ignitis grupė“ </w:t>
      </w:r>
      <w:r w:rsidRPr="00C54400" w:rsidR="4891A95B">
        <w:t>į</w:t>
      </w:r>
      <w:r w:rsidRPr="00C54400">
        <w:t xml:space="preserve">monių grupės </w:t>
      </w:r>
      <w:r w:rsidRPr="00C54400" w:rsidR="0C725F61">
        <w:t>informacijos</w:t>
      </w:r>
      <w:r w:rsidRPr="00C54400">
        <w:t xml:space="preserve"> saugos politika</w:t>
      </w:r>
      <w:r w:rsidRPr="00C54400" w:rsidR="4891A95B">
        <w:t>, šis dokumentas</w:t>
      </w:r>
      <w:r w:rsidRPr="00C54400">
        <w:t>.</w:t>
      </w:r>
    </w:p>
    <w:p w:rsidR="00075A69" w:rsidP="00C54400" w:rsidRDefault="78D10F12" w14:paraId="4ECB9583" w14:textId="57D317CF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Trečioji šalis</w:t>
      </w:r>
      <w:r w:rsidRPr="00C54400">
        <w:t xml:space="preserve"> – fizinis</w:t>
      </w:r>
      <w:r w:rsidR="00EB0EA5">
        <w:t xml:space="preserve"> </w:t>
      </w:r>
      <w:r w:rsidR="003561AA">
        <w:t>asmuo, kuris nėra Grupės Darbuotojas ar Kolegialaus organo</w:t>
      </w:r>
      <w:r w:rsidR="00F9536C">
        <w:t xml:space="preserve"> ar</w:t>
      </w:r>
      <w:r w:rsidR="003561AA">
        <w:t xml:space="preserve"> </w:t>
      </w:r>
      <w:r w:rsidR="00EB0EA5">
        <w:t xml:space="preserve">Bendrovės komiteto </w:t>
      </w:r>
      <w:r w:rsidR="003561AA">
        <w:t>narys</w:t>
      </w:r>
      <w:r w:rsidR="00F9536C">
        <w:t>,</w:t>
      </w:r>
      <w:r w:rsidRPr="00C54400">
        <w:t xml:space="preserve"> ar juridinis asmuo, kuris nepriklauso </w:t>
      </w:r>
      <w:r w:rsidR="00C86DC6">
        <w:t>Grupei</w:t>
      </w:r>
      <w:r w:rsidRPr="00C54400">
        <w:t>.</w:t>
      </w:r>
    </w:p>
    <w:p w:rsidRPr="00C54400" w:rsidR="00C54400" w:rsidP="00C54400" w:rsidRDefault="00C54400" w14:paraId="2A3ED1B4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  <w:contextualSpacing/>
      </w:pPr>
    </w:p>
    <w:p w:rsidRPr="00C54400" w:rsidR="00847C7B" w:rsidP="00C54400" w:rsidRDefault="00F7580A" w14:paraId="321580D3" w14:textId="67A2E562">
      <w:pPr>
        <w:pStyle w:val="aa-skyrius"/>
        <w:spacing w:before="0" w:after="0"/>
        <w:rPr>
          <w:noProof w:val="0"/>
        </w:rPr>
      </w:pPr>
      <w:bookmarkStart w:name="_Toc477414122" w:id="0"/>
      <w:bookmarkStart w:name="_Toc24463238" w:id="1"/>
      <w:r w:rsidRPr="00C54400">
        <w:rPr>
          <w:noProof w:val="0"/>
        </w:rPr>
        <w:t>BENDROSIOS NUOSTATOS</w:t>
      </w:r>
      <w:bookmarkEnd w:id="0"/>
      <w:bookmarkEnd w:id="1"/>
    </w:p>
    <w:p w:rsidRPr="00C54400" w:rsidR="009F79EE" w:rsidP="00C54400" w:rsidRDefault="0061426F" w14:paraId="35B93875" w14:textId="2853B6A3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 xml:space="preserve">Grupės </w:t>
      </w:r>
      <w:r w:rsidRPr="00C54400" w:rsidR="00E33444">
        <w:t xml:space="preserve">Informacija </w:t>
      </w:r>
      <w:r w:rsidRPr="00C54400" w:rsidR="006754B6">
        <w:t xml:space="preserve">yra vertinga </w:t>
      </w:r>
      <w:r w:rsidRPr="00C54400" w:rsidR="00132D2B">
        <w:t>Grupės Į</w:t>
      </w:r>
      <w:r w:rsidRPr="00C54400" w:rsidR="00F01CA6">
        <w:t xml:space="preserve">monių turto dalis. </w:t>
      </w:r>
      <w:r w:rsidRPr="00C54400" w:rsidR="006822A9">
        <w:t>Jos praradimas</w:t>
      </w:r>
      <w:r w:rsidRPr="00C54400" w:rsidR="00626A93">
        <w:t>, neteisėtas</w:t>
      </w:r>
      <w:r w:rsidR="006A302D">
        <w:t xml:space="preserve"> </w:t>
      </w:r>
      <w:proofErr w:type="spellStart"/>
      <w:r w:rsidR="006A302D">
        <w:t>gavimas</w:t>
      </w:r>
      <w:r w:rsidR="00D02EA0">
        <w:t>,</w:t>
      </w:r>
      <w:r w:rsidRPr="00C54400" w:rsidR="00626A93">
        <w:t>pakeitimas</w:t>
      </w:r>
      <w:proofErr w:type="spellEnd"/>
      <w:r w:rsidRPr="00C54400" w:rsidR="00626A93">
        <w:t xml:space="preserve"> ar atskleidimas</w:t>
      </w:r>
      <w:r w:rsidRPr="00C54400" w:rsidR="006822A9">
        <w:t xml:space="preserve"> gali</w:t>
      </w:r>
      <w:r w:rsidRPr="00C54400" w:rsidR="00D94DD8">
        <w:t xml:space="preserve"> daryti neigiamą įtaką </w:t>
      </w:r>
      <w:r w:rsidRPr="00C54400" w:rsidR="006822A9">
        <w:t>Grupės</w:t>
      </w:r>
      <w:r w:rsidR="001B5AE1">
        <w:t xml:space="preserve"> ir (ar) Įmonių</w:t>
      </w:r>
      <w:r w:rsidRPr="00C54400" w:rsidR="006822A9">
        <w:t xml:space="preserve"> strateginių tikslų pasiekim</w:t>
      </w:r>
      <w:r w:rsidRPr="00C54400" w:rsidR="00D94DD8">
        <w:t>ui</w:t>
      </w:r>
      <w:r w:rsidRPr="00C54400" w:rsidR="006822A9">
        <w:t xml:space="preserve"> bei konkurencingum</w:t>
      </w:r>
      <w:r w:rsidRPr="00C54400" w:rsidR="00D94DD8">
        <w:t>ui</w:t>
      </w:r>
      <w:r w:rsidR="00D822A1">
        <w:t xml:space="preserve">, </w:t>
      </w:r>
      <w:r w:rsidR="00E13A6E">
        <w:t>įvaizd</w:t>
      </w:r>
      <w:r w:rsidR="001B5AE1">
        <w:t>žiui</w:t>
      </w:r>
      <w:r w:rsidR="00E13A6E">
        <w:t xml:space="preserve"> ir reputacija</w:t>
      </w:r>
      <w:r w:rsidR="001B5AE1">
        <w:t>i</w:t>
      </w:r>
      <w:r w:rsidRPr="00C54400" w:rsidR="002F562A">
        <w:t>.</w:t>
      </w:r>
    </w:p>
    <w:p w:rsidRPr="00C54400" w:rsidR="00E909CA" w:rsidP="00C54400" w:rsidRDefault="00DD0F38" w14:paraId="23F1E981" w14:textId="38032EA4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 xml:space="preserve">Grupės Įmonės vykdo veiklą Lietuvos Respublikos nacionaliniam saugumui svarbiame ūkio sektoriuje, todėl Informacijos konfidencialumo, </w:t>
      </w:r>
      <w:r w:rsidR="00782D24">
        <w:t>teisingumo</w:t>
      </w:r>
      <w:r w:rsidR="00074862">
        <w:t>,</w:t>
      </w:r>
      <w:r w:rsidR="000C01C1">
        <w:t xml:space="preserve"> </w:t>
      </w:r>
      <w:r w:rsidRPr="00C54400">
        <w:t xml:space="preserve">integralumo ir prieinamumo užtikrinimas yra ypatingai svarbus. </w:t>
      </w:r>
      <w:r w:rsidRPr="00C54400" w:rsidR="00091A7D">
        <w:t>Siekdam</w:t>
      </w:r>
      <w:r w:rsidRPr="00C54400" w:rsidR="008047C1">
        <w:t>a</w:t>
      </w:r>
      <w:r w:rsidRPr="00C54400" w:rsidR="00091A7D">
        <w:t xml:space="preserve"> apsaugoti klientų, partnerių, rangovų </w:t>
      </w:r>
      <w:r w:rsidRPr="00C54400" w:rsidR="004B2837">
        <w:t xml:space="preserve">ir </w:t>
      </w:r>
      <w:r w:rsidRPr="00C54400" w:rsidR="00091A7D">
        <w:t xml:space="preserve">Grupės </w:t>
      </w:r>
      <w:r w:rsidRPr="00C54400" w:rsidR="003F4A6D">
        <w:t>I</w:t>
      </w:r>
      <w:r w:rsidRPr="00C54400" w:rsidR="00091A7D">
        <w:t xml:space="preserve">nformaciją </w:t>
      </w:r>
      <w:r w:rsidRPr="00C54400" w:rsidR="004B2837">
        <w:t>bei</w:t>
      </w:r>
      <w:r w:rsidRPr="00C54400" w:rsidR="00091A7D">
        <w:t xml:space="preserve"> </w:t>
      </w:r>
      <w:r w:rsidRPr="00C54400" w:rsidR="007251D4">
        <w:t xml:space="preserve">Informacines </w:t>
      </w:r>
      <w:r w:rsidRPr="00C54400" w:rsidR="00091A7D">
        <w:t xml:space="preserve">sistemas, Grupė skiria didelį dėmesį </w:t>
      </w:r>
      <w:r w:rsidRPr="00C54400" w:rsidR="00276FA1">
        <w:t xml:space="preserve">Informacijos ir </w:t>
      </w:r>
      <w:r w:rsidRPr="00C54400" w:rsidR="005B480E">
        <w:t>Informacinių sistemų saugai</w:t>
      </w:r>
      <w:r w:rsidRPr="00C54400" w:rsidR="008E1651">
        <w:t xml:space="preserve">, taip pat </w:t>
      </w:r>
      <w:r w:rsidRPr="00C54400" w:rsidR="00E909CA">
        <w:t>įdarbinimo</w:t>
      </w:r>
      <w:r w:rsidRPr="00C54400" w:rsidR="00CD5449">
        <w:t xml:space="preserve"> ir</w:t>
      </w:r>
      <w:r w:rsidRPr="00C54400" w:rsidR="00E909CA">
        <w:t xml:space="preserve"> </w:t>
      </w:r>
      <w:r w:rsidRPr="00C54400" w:rsidR="00C4192C">
        <w:t>darbo santykių nutraukimo ir (ar) pab</w:t>
      </w:r>
      <w:r w:rsidRPr="00C54400" w:rsidR="008E1651">
        <w:t>a</w:t>
      </w:r>
      <w:r w:rsidRPr="00C54400" w:rsidR="00C4192C">
        <w:t xml:space="preserve">igos </w:t>
      </w:r>
      <w:r w:rsidRPr="00C54400" w:rsidR="00486E6F">
        <w:t>procesams</w:t>
      </w:r>
      <w:r w:rsidRPr="00C54400" w:rsidR="00E909CA">
        <w:t xml:space="preserve">, Darbuotojų kompetencijų kėlimui dirbant Grupėje, </w:t>
      </w:r>
      <w:r w:rsidRPr="00C54400" w:rsidR="002422D2">
        <w:t>Trečiųjų šalių</w:t>
      </w:r>
      <w:r w:rsidRPr="00C54400" w:rsidR="00E909CA">
        <w:t xml:space="preserve"> </w:t>
      </w:r>
      <w:r w:rsidRPr="00C54400" w:rsidR="00C4192C">
        <w:t xml:space="preserve">ir (ar) jų </w:t>
      </w:r>
      <w:r w:rsidRPr="00C54400" w:rsidR="00E909CA">
        <w:t xml:space="preserve">darbuotojų kompetencijų ir patikimumo įvertinimui. </w:t>
      </w:r>
    </w:p>
    <w:p w:rsidRPr="00C54400" w:rsidR="00F83EE9" w:rsidP="00C54400" w:rsidRDefault="00B92789" w14:paraId="47EDE49B" w14:textId="08C23554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lastRenderedPageBreak/>
        <w:t xml:space="preserve">Šios Politikos nuostatos taikomos atsižvelgiant į </w:t>
      </w:r>
      <w:r w:rsidRPr="00C54400" w:rsidR="001034B9">
        <w:t xml:space="preserve">Lietuvos Respublikos </w:t>
      </w:r>
      <w:r w:rsidRPr="00C54400">
        <w:t xml:space="preserve">teisės aktų </w:t>
      </w:r>
      <w:r w:rsidRPr="00C54400" w:rsidR="001034B9">
        <w:t>ar atitinkamų užsienio valstybės teisės aktų reikalavimus. Jei yra teisės aktų ir Politikos neatitikimų, Politika taikoma tiek, kiek neprieštarauja teisės aktams.</w:t>
      </w:r>
      <w:r w:rsidRPr="00C54400" w:rsidR="003F03BD">
        <w:t xml:space="preserve"> Taikant Politiką taip pat</w:t>
      </w:r>
      <w:r w:rsidRPr="00C54400" w:rsidR="00F86F24">
        <w:t xml:space="preserve"> vadova</w:t>
      </w:r>
      <w:r w:rsidRPr="00C54400" w:rsidR="00CF3321">
        <w:t>uja</w:t>
      </w:r>
      <w:r w:rsidRPr="00C54400" w:rsidR="003F03BD">
        <w:t>masi</w:t>
      </w:r>
      <w:r w:rsidRPr="00C54400" w:rsidR="00CF3321">
        <w:t xml:space="preserve"> </w:t>
      </w:r>
      <w:r w:rsidRPr="00C54400" w:rsidR="00F83EE9">
        <w:t xml:space="preserve">tarptautiniais standartais </w:t>
      </w:r>
      <w:r w:rsidRPr="00C54400" w:rsidR="004027D4">
        <w:t>ir (</w:t>
      </w:r>
      <w:r w:rsidRPr="00C54400" w:rsidR="00F83EE9">
        <w:t>ar</w:t>
      </w:r>
      <w:r w:rsidRPr="00C54400" w:rsidR="004027D4">
        <w:t>)</w:t>
      </w:r>
      <w:r w:rsidRPr="00C54400" w:rsidR="00F83EE9">
        <w:t xml:space="preserve"> gerosiomis praktikomis</w:t>
      </w:r>
      <w:r w:rsidRPr="00C54400" w:rsidR="00AF4222">
        <w:t>, tarp jų</w:t>
      </w:r>
      <w:r w:rsidRPr="00C54400" w:rsidR="00F83EE9">
        <w:t>:</w:t>
      </w:r>
    </w:p>
    <w:p w:rsidRPr="00C54400" w:rsidR="00401070" w:rsidP="00C54400" w:rsidRDefault="00F83EE9" w14:paraId="0A023421" w14:textId="0619EA1E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 xml:space="preserve">Tarptautinis </w:t>
      </w:r>
      <w:r w:rsidRPr="00C54400" w:rsidR="00AF4222">
        <w:t>standartas ISO/IEC 27001 „</w:t>
      </w:r>
      <w:r w:rsidRPr="00C54400" w:rsidR="00AF4222">
        <w:rPr>
          <w:i/>
          <w:iCs/>
        </w:rPr>
        <w:t xml:space="preserve">Information security, </w:t>
      </w:r>
      <w:proofErr w:type="spellStart"/>
      <w:r w:rsidRPr="00C54400" w:rsidR="00AF4222">
        <w:rPr>
          <w:i/>
          <w:iCs/>
        </w:rPr>
        <w:t>cybersecurity</w:t>
      </w:r>
      <w:proofErr w:type="spellEnd"/>
      <w:r w:rsidRPr="00C54400" w:rsidR="00AF4222">
        <w:rPr>
          <w:i/>
          <w:iCs/>
        </w:rPr>
        <w:t xml:space="preserve"> </w:t>
      </w:r>
      <w:proofErr w:type="spellStart"/>
      <w:r w:rsidRPr="00C54400" w:rsidR="00AF4222">
        <w:rPr>
          <w:i/>
          <w:iCs/>
        </w:rPr>
        <w:t>and</w:t>
      </w:r>
      <w:proofErr w:type="spellEnd"/>
      <w:r w:rsidRPr="00C54400" w:rsidR="00AF4222">
        <w:rPr>
          <w:i/>
          <w:iCs/>
        </w:rPr>
        <w:t xml:space="preserve"> </w:t>
      </w:r>
      <w:proofErr w:type="spellStart"/>
      <w:r w:rsidRPr="00C54400" w:rsidR="00AF4222">
        <w:rPr>
          <w:i/>
          <w:iCs/>
        </w:rPr>
        <w:t>privacy</w:t>
      </w:r>
      <w:proofErr w:type="spellEnd"/>
      <w:r w:rsidRPr="00C54400" w:rsidR="00AF4222">
        <w:rPr>
          <w:i/>
          <w:iCs/>
        </w:rPr>
        <w:t xml:space="preserve"> </w:t>
      </w:r>
      <w:proofErr w:type="spellStart"/>
      <w:r w:rsidRPr="00C54400" w:rsidR="00AF4222">
        <w:rPr>
          <w:i/>
          <w:iCs/>
        </w:rPr>
        <w:t>protection</w:t>
      </w:r>
      <w:proofErr w:type="spellEnd"/>
      <w:r w:rsidRPr="00C54400" w:rsidR="00AF4222">
        <w:rPr>
          <w:i/>
          <w:iCs/>
        </w:rPr>
        <w:t xml:space="preserve"> – Information security management </w:t>
      </w:r>
      <w:proofErr w:type="spellStart"/>
      <w:r w:rsidRPr="00C54400" w:rsidR="00AF4222">
        <w:rPr>
          <w:i/>
          <w:iCs/>
        </w:rPr>
        <w:t>systems</w:t>
      </w:r>
      <w:proofErr w:type="spellEnd"/>
      <w:r w:rsidRPr="00C54400" w:rsidR="00AF4222">
        <w:rPr>
          <w:i/>
          <w:iCs/>
        </w:rPr>
        <w:t xml:space="preserve"> – </w:t>
      </w:r>
      <w:proofErr w:type="spellStart"/>
      <w:r w:rsidRPr="00C54400" w:rsidR="00AF4222">
        <w:rPr>
          <w:i/>
          <w:iCs/>
        </w:rPr>
        <w:t>Requirements</w:t>
      </w:r>
      <w:proofErr w:type="spellEnd"/>
      <w:r w:rsidRPr="00C54400" w:rsidR="00AF4222">
        <w:t>“</w:t>
      </w:r>
      <w:r w:rsidRPr="00C54400" w:rsidR="00401070">
        <w:t>;</w:t>
      </w:r>
    </w:p>
    <w:p w:rsidRPr="00C54400" w:rsidR="009B214E" w:rsidP="00C54400" w:rsidRDefault="0020397E" w14:paraId="395E0283" w14:textId="78E38E35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Lietuvos standartas LST EN ISO/IEC 27002</w:t>
      </w:r>
      <w:r w:rsidRPr="00C54400" w:rsidR="002A1B2B">
        <w:t xml:space="preserve"> „</w:t>
      </w:r>
      <w:r w:rsidRPr="00C54400" w:rsidR="002A1B2B">
        <w:rPr>
          <w:i/>
          <w:iCs/>
        </w:rPr>
        <w:t>Informacijos saugumas, kibernetinis saugumas ir privatumo apsauga. Informacijos saugumo kontrolės priemonės (ISO/IEC 27002:2022</w:t>
      </w:r>
      <w:r w:rsidRPr="00C54400" w:rsidR="001149CB">
        <w:rPr>
          <w:i/>
          <w:iCs/>
        </w:rPr>
        <w:t>)</w:t>
      </w:r>
      <w:r w:rsidRPr="00C54400" w:rsidR="001149CB">
        <w:t>“</w:t>
      </w:r>
      <w:r w:rsidRPr="00C54400" w:rsidR="00DC7B16">
        <w:t>, kuris yra perimtas Europos standartas EN ISO</w:t>
      </w:r>
      <w:r w:rsidRPr="00C54400" w:rsidR="0020087E">
        <w:t>/IEC 27002:2022</w:t>
      </w:r>
      <w:r w:rsidRPr="00C54400" w:rsidR="001149CB">
        <w:t xml:space="preserve"> „</w:t>
      </w:r>
      <w:r w:rsidRPr="00C54400" w:rsidR="001149CB">
        <w:rPr>
          <w:i/>
          <w:iCs/>
        </w:rPr>
        <w:t>Information</w:t>
      </w:r>
      <w:r w:rsidRPr="00C54400" w:rsidR="00177A9E">
        <w:rPr>
          <w:i/>
          <w:iCs/>
        </w:rPr>
        <w:t xml:space="preserve"> security, </w:t>
      </w:r>
      <w:proofErr w:type="spellStart"/>
      <w:r w:rsidRPr="00C54400" w:rsidR="00177A9E">
        <w:rPr>
          <w:i/>
          <w:iCs/>
        </w:rPr>
        <w:t>cybersecurity</w:t>
      </w:r>
      <w:proofErr w:type="spellEnd"/>
      <w:r w:rsidRPr="00C54400" w:rsidR="00177A9E">
        <w:rPr>
          <w:i/>
          <w:iCs/>
        </w:rPr>
        <w:t xml:space="preserve"> </w:t>
      </w:r>
      <w:proofErr w:type="spellStart"/>
      <w:r w:rsidRPr="00C54400" w:rsidR="00177A9E">
        <w:rPr>
          <w:i/>
          <w:iCs/>
        </w:rPr>
        <w:t>and</w:t>
      </w:r>
      <w:proofErr w:type="spellEnd"/>
      <w:r w:rsidRPr="00C54400" w:rsidR="00177A9E">
        <w:rPr>
          <w:i/>
          <w:iCs/>
        </w:rPr>
        <w:t xml:space="preserve"> </w:t>
      </w:r>
      <w:proofErr w:type="spellStart"/>
      <w:r w:rsidRPr="00C54400" w:rsidR="00177A9E">
        <w:rPr>
          <w:i/>
          <w:iCs/>
        </w:rPr>
        <w:t>privacy</w:t>
      </w:r>
      <w:proofErr w:type="spellEnd"/>
      <w:r w:rsidRPr="00C54400" w:rsidR="00177A9E">
        <w:rPr>
          <w:i/>
          <w:iCs/>
        </w:rPr>
        <w:t xml:space="preserve"> </w:t>
      </w:r>
      <w:proofErr w:type="spellStart"/>
      <w:r w:rsidRPr="00C54400" w:rsidR="00177A9E">
        <w:rPr>
          <w:i/>
          <w:iCs/>
        </w:rPr>
        <w:t>protection</w:t>
      </w:r>
      <w:proofErr w:type="spellEnd"/>
      <w:r w:rsidRPr="00C54400" w:rsidR="00177A9E">
        <w:rPr>
          <w:i/>
          <w:iCs/>
        </w:rPr>
        <w:t xml:space="preserve"> – Information security </w:t>
      </w:r>
      <w:proofErr w:type="spellStart"/>
      <w:r w:rsidRPr="00C54400" w:rsidR="00177A9E">
        <w:rPr>
          <w:i/>
          <w:iCs/>
        </w:rPr>
        <w:t>controls</w:t>
      </w:r>
      <w:proofErr w:type="spellEnd"/>
      <w:r w:rsidRPr="00C54400" w:rsidR="00C56E48">
        <w:rPr>
          <w:i/>
          <w:iCs/>
        </w:rPr>
        <w:t>“;</w:t>
      </w:r>
      <w:r w:rsidRPr="00C54400" w:rsidR="003E6723">
        <w:t xml:space="preserve"> </w:t>
      </w:r>
    </w:p>
    <w:p w:rsidRPr="00C54400" w:rsidR="000605B1" w:rsidP="00C54400" w:rsidRDefault="000605B1" w14:paraId="0F732215" w14:textId="13DCF4A0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Tarptautinis standartas IS</w:t>
      </w:r>
      <w:r w:rsidRPr="00C54400" w:rsidR="00671B5C">
        <w:t>O</w:t>
      </w:r>
      <w:r w:rsidRPr="00C54400">
        <w:t>/IEC 27017</w:t>
      </w:r>
      <w:r w:rsidRPr="00C54400" w:rsidR="00182E78">
        <w:t xml:space="preserve"> „</w:t>
      </w:r>
      <w:r w:rsidRPr="00C54400" w:rsidR="00182E78">
        <w:rPr>
          <w:i/>
          <w:iCs/>
        </w:rPr>
        <w:t xml:space="preserve">Information technology — Security techniques — </w:t>
      </w:r>
      <w:proofErr w:type="spellStart"/>
      <w:r w:rsidRPr="00C54400" w:rsidR="00182E78">
        <w:rPr>
          <w:i/>
          <w:iCs/>
        </w:rPr>
        <w:t>Code</w:t>
      </w:r>
      <w:proofErr w:type="spellEnd"/>
      <w:r w:rsidRPr="00C54400" w:rsidR="00182E78">
        <w:rPr>
          <w:i/>
          <w:iCs/>
        </w:rPr>
        <w:t xml:space="preserve"> </w:t>
      </w:r>
      <w:proofErr w:type="spellStart"/>
      <w:r w:rsidRPr="00C54400" w:rsidR="00182E78">
        <w:rPr>
          <w:i/>
          <w:iCs/>
        </w:rPr>
        <w:t>of</w:t>
      </w:r>
      <w:proofErr w:type="spellEnd"/>
      <w:r w:rsidRPr="00C54400" w:rsidR="00182E78">
        <w:rPr>
          <w:i/>
          <w:iCs/>
        </w:rPr>
        <w:t xml:space="preserve"> </w:t>
      </w:r>
      <w:proofErr w:type="spellStart"/>
      <w:r w:rsidRPr="00C54400" w:rsidR="00182E78">
        <w:rPr>
          <w:i/>
          <w:iCs/>
        </w:rPr>
        <w:t>practice</w:t>
      </w:r>
      <w:proofErr w:type="spellEnd"/>
      <w:r w:rsidRPr="00C54400" w:rsidR="00182E78">
        <w:rPr>
          <w:i/>
          <w:iCs/>
        </w:rPr>
        <w:t xml:space="preserve"> for </w:t>
      </w:r>
      <w:proofErr w:type="spellStart"/>
      <w:r w:rsidRPr="00C54400" w:rsidR="00182E78">
        <w:rPr>
          <w:i/>
          <w:iCs/>
        </w:rPr>
        <w:t>information</w:t>
      </w:r>
      <w:proofErr w:type="spellEnd"/>
      <w:r w:rsidRPr="00C54400" w:rsidR="00182E78">
        <w:rPr>
          <w:i/>
          <w:iCs/>
        </w:rPr>
        <w:t xml:space="preserve"> security </w:t>
      </w:r>
      <w:proofErr w:type="spellStart"/>
      <w:r w:rsidRPr="00C54400" w:rsidR="00182E78">
        <w:rPr>
          <w:i/>
          <w:iCs/>
        </w:rPr>
        <w:t>controls</w:t>
      </w:r>
      <w:proofErr w:type="spellEnd"/>
      <w:r w:rsidRPr="00C54400" w:rsidR="00182E78">
        <w:rPr>
          <w:i/>
          <w:iCs/>
        </w:rPr>
        <w:t xml:space="preserve"> </w:t>
      </w:r>
      <w:proofErr w:type="spellStart"/>
      <w:r w:rsidRPr="00C54400" w:rsidR="00182E78">
        <w:rPr>
          <w:i/>
          <w:iCs/>
        </w:rPr>
        <w:t>based</w:t>
      </w:r>
      <w:proofErr w:type="spellEnd"/>
      <w:r w:rsidRPr="00C54400" w:rsidR="00182E78">
        <w:rPr>
          <w:i/>
          <w:iCs/>
        </w:rPr>
        <w:t xml:space="preserve"> </w:t>
      </w:r>
      <w:proofErr w:type="spellStart"/>
      <w:r w:rsidRPr="00C54400" w:rsidR="00182E78">
        <w:rPr>
          <w:i/>
          <w:iCs/>
        </w:rPr>
        <w:t>on</w:t>
      </w:r>
      <w:proofErr w:type="spellEnd"/>
      <w:r w:rsidRPr="00C54400" w:rsidR="00182E78">
        <w:rPr>
          <w:i/>
          <w:iCs/>
        </w:rPr>
        <w:t xml:space="preserve"> ISO/IEC 27002 for </w:t>
      </w:r>
      <w:proofErr w:type="spellStart"/>
      <w:r w:rsidRPr="00C54400" w:rsidR="00182E78">
        <w:rPr>
          <w:i/>
          <w:iCs/>
        </w:rPr>
        <w:t>cloud</w:t>
      </w:r>
      <w:proofErr w:type="spellEnd"/>
      <w:r w:rsidRPr="00C54400" w:rsidR="00182E78">
        <w:rPr>
          <w:i/>
          <w:iCs/>
        </w:rPr>
        <w:t xml:space="preserve"> </w:t>
      </w:r>
      <w:proofErr w:type="spellStart"/>
      <w:r w:rsidRPr="00C54400" w:rsidR="00182E78">
        <w:rPr>
          <w:i/>
          <w:iCs/>
        </w:rPr>
        <w:t>services</w:t>
      </w:r>
      <w:proofErr w:type="spellEnd"/>
      <w:r w:rsidRPr="00C54400" w:rsidR="00182E78">
        <w:t>“;</w:t>
      </w:r>
    </w:p>
    <w:p w:rsidRPr="00C54400" w:rsidR="00182E78" w:rsidP="00C54400" w:rsidRDefault="00E34046" w14:paraId="2FF0C79E" w14:textId="61A23670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 xml:space="preserve">Tarptautinis standartas </w:t>
      </w:r>
      <w:r w:rsidRPr="00C54400" w:rsidR="005315EB">
        <w:t>ISO/IEC 27018 „</w:t>
      </w:r>
      <w:r w:rsidRPr="00C54400" w:rsidR="00211251">
        <w:rPr>
          <w:i/>
          <w:iCs/>
        </w:rPr>
        <w:t xml:space="preserve">Information technology — Security techniques — </w:t>
      </w:r>
      <w:proofErr w:type="spellStart"/>
      <w:r w:rsidRPr="00C54400" w:rsidR="00211251">
        <w:rPr>
          <w:i/>
          <w:iCs/>
        </w:rPr>
        <w:t>Code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of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practice</w:t>
      </w:r>
      <w:proofErr w:type="spellEnd"/>
      <w:r w:rsidRPr="00C54400" w:rsidR="00211251">
        <w:rPr>
          <w:i/>
          <w:iCs/>
        </w:rPr>
        <w:t xml:space="preserve"> for </w:t>
      </w:r>
      <w:proofErr w:type="spellStart"/>
      <w:r w:rsidRPr="00C54400" w:rsidR="00211251">
        <w:rPr>
          <w:i/>
          <w:iCs/>
        </w:rPr>
        <w:t>protection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of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personally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identifiable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information</w:t>
      </w:r>
      <w:proofErr w:type="spellEnd"/>
      <w:r w:rsidRPr="00C54400" w:rsidR="00211251">
        <w:rPr>
          <w:i/>
          <w:iCs/>
        </w:rPr>
        <w:t xml:space="preserve"> (PII) </w:t>
      </w:r>
      <w:proofErr w:type="spellStart"/>
      <w:r w:rsidRPr="00C54400" w:rsidR="00211251">
        <w:rPr>
          <w:i/>
          <w:iCs/>
        </w:rPr>
        <w:t>in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public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clouds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acting</w:t>
      </w:r>
      <w:proofErr w:type="spellEnd"/>
      <w:r w:rsidRPr="00C54400" w:rsidR="00211251">
        <w:rPr>
          <w:i/>
          <w:iCs/>
        </w:rPr>
        <w:t xml:space="preserve"> </w:t>
      </w:r>
      <w:proofErr w:type="spellStart"/>
      <w:r w:rsidRPr="00C54400" w:rsidR="00211251">
        <w:rPr>
          <w:i/>
          <w:iCs/>
        </w:rPr>
        <w:t>as</w:t>
      </w:r>
      <w:proofErr w:type="spellEnd"/>
      <w:r w:rsidRPr="00C54400" w:rsidR="00211251">
        <w:rPr>
          <w:i/>
          <w:iCs/>
        </w:rPr>
        <w:t xml:space="preserve"> PII </w:t>
      </w:r>
      <w:proofErr w:type="spellStart"/>
      <w:r w:rsidRPr="00C54400" w:rsidR="00211251">
        <w:rPr>
          <w:i/>
          <w:iCs/>
        </w:rPr>
        <w:t>processors</w:t>
      </w:r>
      <w:proofErr w:type="spellEnd"/>
      <w:r w:rsidRPr="00C54400" w:rsidR="005315EB">
        <w:t>“</w:t>
      </w:r>
      <w:r w:rsidRPr="00C54400" w:rsidR="00211251">
        <w:t>;</w:t>
      </w:r>
    </w:p>
    <w:p w:rsidRPr="00C54400" w:rsidR="00C44278" w:rsidP="00C54400" w:rsidRDefault="008C7741" w14:paraId="10FD3211" w14:textId="5BB8BBC8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Ta</w:t>
      </w:r>
      <w:r w:rsidRPr="00C54400" w:rsidR="00841AAA">
        <w:t>r</w:t>
      </w:r>
      <w:r w:rsidRPr="00C54400">
        <w:t>ptautin</w:t>
      </w:r>
      <w:r w:rsidRPr="00C54400" w:rsidR="009165CD">
        <w:t xml:space="preserve">is standartas </w:t>
      </w:r>
      <w:r w:rsidRPr="00C54400" w:rsidR="00D44BB6">
        <w:t>IEC 62443 „</w:t>
      </w:r>
      <w:proofErr w:type="spellStart"/>
      <w:r w:rsidRPr="00C54400" w:rsidR="00AA296A">
        <w:rPr>
          <w:i/>
          <w:iCs/>
        </w:rPr>
        <w:t>Industrial</w:t>
      </w:r>
      <w:proofErr w:type="spellEnd"/>
      <w:r w:rsidRPr="00C54400" w:rsidR="00AA296A">
        <w:rPr>
          <w:i/>
          <w:iCs/>
        </w:rPr>
        <w:t xml:space="preserve"> </w:t>
      </w:r>
      <w:proofErr w:type="spellStart"/>
      <w:r w:rsidRPr="00C54400" w:rsidR="00AA296A">
        <w:rPr>
          <w:i/>
          <w:iCs/>
        </w:rPr>
        <w:t>communication</w:t>
      </w:r>
      <w:proofErr w:type="spellEnd"/>
      <w:r w:rsidRPr="00C54400" w:rsidR="00AA296A">
        <w:rPr>
          <w:i/>
          <w:iCs/>
        </w:rPr>
        <w:t xml:space="preserve"> </w:t>
      </w:r>
      <w:proofErr w:type="spellStart"/>
      <w:r w:rsidRPr="00C54400" w:rsidR="00AA296A">
        <w:rPr>
          <w:i/>
          <w:iCs/>
        </w:rPr>
        <w:t>networks</w:t>
      </w:r>
      <w:proofErr w:type="spellEnd"/>
      <w:r w:rsidRPr="00C54400" w:rsidR="00AA296A">
        <w:rPr>
          <w:i/>
          <w:iCs/>
        </w:rPr>
        <w:t xml:space="preserve"> </w:t>
      </w:r>
      <w:r w:rsidRPr="6B4B8263" w:rsidR="5DB22723">
        <w:rPr>
          <w:i/>
          <w:iCs/>
        </w:rPr>
        <w:t xml:space="preserve">– </w:t>
      </w:r>
      <w:r w:rsidRPr="00C54400" w:rsidR="00AA296A">
        <w:rPr>
          <w:i/>
          <w:iCs/>
        </w:rPr>
        <w:t xml:space="preserve">Network </w:t>
      </w:r>
      <w:proofErr w:type="spellStart"/>
      <w:r w:rsidRPr="00C54400" w:rsidR="00AA296A">
        <w:rPr>
          <w:i/>
          <w:iCs/>
        </w:rPr>
        <w:t>and</w:t>
      </w:r>
      <w:proofErr w:type="spellEnd"/>
      <w:r w:rsidRPr="00C54400" w:rsidR="00AA296A">
        <w:rPr>
          <w:i/>
          <w:iCs/>
        </w:rPr>
        <w:t xml:space="preserve"> </w:t>
      </w:r>
      <w:proofErr w:type="spellStart"/>
      <w:r w:rsidRPr="00C54400" w:rsidR="00AA296A">
        <w:rPr>
          <w:i/>
          <w:iCs/>
        </w:rPr>
        <w:t>system</w:t>
      </w:r>
      <w:proofErr w:type="spellEnd"/>
      <w:r w:rsidRPr="00C54400" w:rsidR="00AA296A">
        <w:rPr>
          <w:i/>
          <w:iCs/>
        </w:rPr>
        <w:t xml:space="preserve"> security</w:t>
      </w:r>
      <w:r w:rsidRPr="00C54400" w:rsidR="00D44BB6">
        <w:t>“.</w:t>
      </w:r>
    </w:p>
    <w:p w:rsidRPr="00C54400" w:rsidR="00AD258F" w:rsidP="00C54400" w:rsidRDefault="007150A3" w14:paraId="1933586B" w14:textId="47E9980D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Grup</w:t>
      </w:r>
      <w:r w:rsidRPr="00C54400" w:rsidR="00896D8B">
        <w:t xml:space="preserve">ės </w:t>
      </w:r>
      <w:r w:rsidRPr="00C54400" w:rsidR="00780374">
        <w:t>Į</w:t>
      </w:r>
      <w:r w:rsidRPr="00C54400" w:rsidR="00896D8B">
        <w:t>monė</w:t>
      </w:r>
      <w:r w:rsidRPr="00C54400" w:rsidR="00780374">
        <w:t>m</w:t>
      </w:r>
      <w:r w:rsidRPr="00C54400" w:rsidR="00896D8B">
        <w:t>s</w:t>
      </w:r>
      <w:r w:rsidRPr="00C54400">
        <w:t xml:space="preserve"> </w:t>
      </w:r>
      <w:r w:rsidR="005B00D4">
        <w:t>I</w:t>
      </w:r>
      <w:r w:rsidRPr="00C54400">
        <w:t>nfo</w:t>
      </w:r>
      <w:r w:rsidRPr="00C54400" w:rsidR="00EE3D81">
        <w:t>rmaci</w:t>
      </w:r>
      <w:r w:rsidRPr="00C54400" w:rsidR="00896D8B">
        <w:t>jos</w:t>
      </w:r>
      <w:r w:rsidRPr="00C54400" w:rsidR="00EE3D81">
        <w:t xml:space="preserve"> saugos paslaugas teikianti</w:t>
      </w:r>
      <w:r w:rsidR="005B00D4">
        <w:t>s</w:t>
      </w:r>
      <w:r w:rsidRPr="00C54400" w:rsidR="00EE3D81">
        <w:t xml:space="preserve"> </w:t>
      </w:r>
      <w:r w:rsidRPr="00C54400" w:rsidR="0057437F">
        <w:t>G</w:t>
      </w:r>
      <w:r w:rsidRPr="00C54400" w:rsidR="00CC18DF">
        <w:t xml:space="preserve">rupės paslaugų centras </w:t>
      </w:r>
      <w:r w:rsidRPr="00C54400" w:rsidR="0076093F">
        <w:t>turi būti sertifikuota</w:t>
      </w:r>
      <w:r w:rsidRPr="00C54400" w:rsidR="00C86031">
        <w:t>s</w:t>
      </w:r>
      <w:r w:rsidRPr="00C54400" w:rsidR="0076093F">
        <w:t xml:space="preserve"> pagal</w:t>
      </w:r>
      <w:r w:rsidRPr="00C54400" w:rsidR="00031975">
        <w:t xml:space="preserve"> </w:t>
      </w:r>
      <w:r w:rsidRPr="00C54400" w:rsidR="0066567D">
        <w:t>šios Politikos 3.3.1 papunktyje nurodytą tarptautinį standartą</w:t>
      </w:r>
      <w:r w:rsidRPr="00C54400" w:rsidR="00DF74EC">
        <w:t xml:space="preserve"> ir </w:t>
      </w:r>
      <w:r w:rsidRPr="00C54400" w:rsidR="00C86031">
        <w:t xml:space="preserve">turi </w:t>
      </w:r>
      <w:r w:rsidRPr="00C54400" w:rsidR="00DF74EC">
        <w:t xml:space="preserve">užtikrinti, kad </w:t>
      </w:r>
      <w:r w:rsidR="00095785">
        <w:t xml:space="preserve">paslaugoms teikti </w:t>
      </w:r>
      <w:r w:rsidRPr="00C54400" w:rsidR="00DF74EC">
        <w:t>pasitelkti Tretieji asmenys</w:t>
      </w:r>
      <w:r w:rsidRPr="00C54400" w:rsidR="00AA3E08">
        <w:t xml:space="preserve"> </w:t>
      </w:r>
      <w:r w:rsidRPr="00C54400" w:rsidR="00467EC6">
        <w:t xml:space="preserve">laikysis </w:t>
      </w:r>
      <w:r w:rsidRPr="00C54400" w:rsidR="00A36FED">
        <w:t xml:space="preserve">teisės aktų ir šios </w:t>
      </w:r>
      <w:r w:rsidRPr="00C54400" w:rsidR="00467EC6">
        <w:t>Politikos reikalavimų</w:t>
      </w:r>
      <w:r w:rsidRPr="00C54400" w:rsidR="00A36FED">
        <w:t>, taip pat savo</w:t>
      </w:r>
      <w:r w:rsidRPr="00C54400" w:rsidR="00105876">
        <w:t xml:space="preserve"> </w:t>
      </w:r>
      <w:r w:rsidRPr="00C54400" w:rsidR="00A36FED">
        <w:t>v</w:t>
      </w:r>
      <w:r w:rsidRPr="00C54400" w:rsidR="00105876">
        <w:t>ei</w:t>
      </w:r>
      <w:r w:rsidRPr="00C54400" w:rsidR="00A36FED">
        <w:t>kloje vadovausis tarptautiniais standartais ir (ar) gerosiomis praktikomis.</w:t>
      </w:r>
    </w:p>
    <w:p w:rsidRPr="00C54400" w:rsidR="00C44278" w:rsidP="00C54400" w:rsidRDefault="00014D8D" w14:paraId="098E19E8" w14:textId="4D02B542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Siekiant šios Politikos tikslų</w:t>
      </w:r>
      <w:r w:rsidRPr="00C54400" w:rsidR="00BC40B1">
        <w:t>,</w:t>
      </w:r>
      <w:r w:rsidRPr="00C54400">
        <w:t xml:space="preserve"> </w:t>
      </w:r>
      <w:r w:rsidRPr="00C54400" w:rsidR="00E55EE0">
        <w:t>Grupėje veikia r</w:t>
      </w:r>
      <w:r w:rsidRPr="00C54400" w:rsidR="0090251F">
        <w:t>eagavimo į kibernetinius incidentus komanda „</w:t>
      </w:r>
      <w:r w:rsidRPr="00C54400" w:rsidR="00C44278">
        <w:t>Ignitis CERT</w:t>
      </w:r>
      <w:r w:rsidRPr="00C54400" w:rsidR="0090251F">
        <w:t>“</w:t>
      </w:r>
      <w:r w:rsidRPr="00C54400" w:rsidR="00E55EE0">
        <w:t xml:space="preserve">, kuri savo veikloje </w:t>
      </w:r>
      <w:r w:rsidRPr="00C54400" w:rsidR="0050465B">
        <w:t>vadovaujasi tarptauti</w:t>
      </w:r>
      <w:r w:rsidRPr="00C54400" w:rsidR="00610776">
        <w:t>niais</w:t>
      </w:r>
      <w:r w:rsidRPr="00C54400" w:rsidR="00D40EA4">
        <w:t xml:space="preserve"> </w:t>
      </w:r>
      <w:r w:rsidRPr="00C54400" w:rsidR="003F276C">
        <w:t>reagavimo</w:t>
      </w:r>
      <w:r w:rsidRPr="00C54400" w:rsidR="00F449DA">
        <w:t xml:space="preserve"> į kibernetinius incidentus (toliau CERT/CSIRT)</w:t>
      </w:r>
      <w:r w:rsidRPr="00C54400" w:rsidR="0050465B">
        <w:t xml:space="preserve"> </w:t>
      </w:r>
      <w:r w:rsidRPr="00C54400" w:rsidR="00C33AA8">
        <w:t xml:space="preserve">komandų </w:t>
      </w:r>
      <w:r w:rsidRPr="00C54400" w:rsidR="009C553F">
        <w:t>principa</w:t>
      </w:r>
      <w:r w:rsidRPr="00C54400" w:rsidR="003E02EF">
        <w:t>is</w:t>
      </w:r>
      <w:r w:rsidRPr="00C54400" w:rsidR="00DD0F4B">
        <w:t xml:space="preserve"> ir standartais</w:t>
      </w:r>
      <w:r w:rsidRPr="00C54400" w:rsidR="0050465B">
        <w:t xml:space="preserve">, dalyvauja </w:t>
      </w:r>
      <w:r w:rsidRPr="00C54400" w:rsidR="00451A91">
        <w:t>pasaulines CERT/CSIRT komandas vienijančiose organizacijose</w:t>
      </w:r>
      <w:r w:rsidRPr="00C54400" w:rsidR="007C53DD">
        <w:t xml:space="preserve">, tarp jų </w:t>
      </w:r>
      <w:r w:rsidRPr="00C54400" w:rsidR="00FF2B1F">
        <w:t>TF-CSIRT, bei</w:t>
      </w:r>
      <w:r w:rsidRPr="00C54400" w:rsidR="00451A91">
        <w:t xml:space="preserve"> palaiko </w:t>
      </w:r>
      <w:r w:rsidRPr="00C54400" w:rsidR="008F2760">
        <w:t xml:space="preserve">akredituoto nario </w:t>
      </w:r>
      <w:r w:rsidRPr="00C54400" w:rsidR="0050465B">
        <w:t xml:space="preserve">TF-CSIRT </w:t>
      </w:r>
      <w:r w:rsidRPr="00C54400" w:rsidR="008F2760">
        <w:t>organizacijoje statusą.</w:t>
      </w:r>
    </w:p>
    <w:p w:rsidRPr="00C54400" w:rsidR="001D3BBB" w:rsidP="00C54400" w:rsidRDefault="000650A0" w14:paraId="6362C949" w14:textId="10C12FF5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Šios Politikos nuostatos detalizuojamos Grupės ir (ar) Bendrovės, ir (ar) Įmonės vidaus teisės aktuose, kurie privalo neprieštarauti šiai Politikai.</w:t>
      </w:r>
    </w:p>
    <w:p w:rsidR="00B8356C" w:rsidP="00C54400" w:rsidRDefault="00B8356C" w14:paraId="1385830F" w14:textId="1FEB3462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Vis</w:t>
      </w:r>
      <w:r w:rsidRPr="00C54400" w:rsidR="00B279B5">
        <w:t>a</w:t>
      </w:r>
      <w:r w:rsidRPr="00C54400">
        <w:t xml:space="preserve">s Politikos </w:t>
      </w:r>
      <w:r w:rsidRPr="00C54400" w:rsidR="006913FD">
        <w:t xml:space="preserve">nuostatų taikymo </w:t>
      </w:r>
      <w:r w:rsidRPr="00C54400">
        <w:t>išimt</w:t>
      </w:r>
      <w:r w:rsidRPr="00C54400" w:rsidR="00B667ED">
        <w:t>is tvirtina</w:t>
      </w:r>
      <w:r w:rsidRPr="00C54400" w:rsidR="008948FC">
        <w:t xml:space="preserve"> </w:t>
      </w:r>
      <w:r w:rsidRPr="00C54400" w:rsidR="0057437F">
        <w:t>G</w:t>
      </w:r>
      <w:r w:rsidRPr="00C54400" w:rsidR="00A4128F">
        <w:t>rupės paslaugų centr</w:t>
      </w:r>
      <w:r w:rsidRPr="00C54400" w:rsidR="0057437F">
        <w:t>o</w:t>
      </w:r>
      <w:r w:rsidRPr="00C54400" w:rsidR="00A4128F">
        <w:t xml:space="preserve"> </w:t>
      </w:r>
      <w:r w:rsidRPr="00C54400" w:rsidR="006C21F3">
        <w:t>s</w:t>
      </w:r>
      <w:r w:rsidRPr="00C54400" w:rsidR="008948FC">
        <w:t>kaitmeninės saugos vadov</w:t>
      </w:r>
      <w:r w:rsidRPr="00C54400" w:rsidR="00B667ED">
        <w:t>as</w:t>
      </w:r>
      <w:r w:rsidR="008233B3">
        <w:t xml:space="preserve"> Užklausų valdymo sis</w:t>
      </w:r>
      <w:r w:rsidR="00820C9E">
        <w:t>temoje</w:t>
      </w:r>
      <w:r w:rsidR="00660686">
        <w:t xml:space="preserve"> </w:t>
      </w:r>
      <w:r w:rsidR="008B5121">
        <w:t>arba</w:t>
      </w:r>
      <w:r w:rsidRPr="00C54400" w:rsidR="0014538F">
        <w:t xml:space="preserve"> </w:t>
      </w:r>
      <w:r w:rsidRPr="00C54400" w:rsidR="00470DE4">
        <w:t>elektroninio ryšio priemonėmis</w:t>
      </w:r>
      <w:r w:rsidR="00D17D86">
        <w:t xml:space="preserve">, užtikrinant </w:t>
      </w:r>
      <w:r w:rsidR="00AB4ECF">
        <w:t>atsekamumą</w:t>
      </w:r>
      <w:r w:rsidRPr="00C54400" w:rsidR="00470DE4">
        <w:t>.</w:t>
      </w:r>
    </w:p>
    <w:p w:rsidRPr="00C54400" w:rsidR="00C54400" w:rsidP="00C54400" w:rsidRDefault="00C54400" w14:paraId="2D66351A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  <w:contextualSpacing/>
      </w:pPr>
    </w:p>
    <w:p w:rsidRPr="00C54400" w:rsidR="00DE3AA8" w:rsidP="00C54400" w:rsidRDefault="003A18EC" w14:paraId="2DCC4067" w14:textId="54FB62A6">
      <w:pPr>
        <w:pStyle w:val="aa-skyrius"/>
        <w:spacing w:before="0" w:after="0"/>
      </w:pPr>
      <w:r w:rsidRPr="00C54400">
        <w:t xml:space="preserve">INFORMACIJOS </w:t>
      </w:r>
      <w:r w:rsidRPr="00C54400" w:rsidR="00CC7094">
        <w:t xml:space="preserve">SAUGOS </w:t>
      </w:r>
      <w:r w:rsidRPr="00C54400">
        <w:t>UŽTIKRINIMO KRYPTYS IR PRINCIPAI</w:t>
      </w:r>
    </w:p>
    <w:p w:rsidRPr="00C54400" w:rsidR="00DE3AA8" w:rsidP="00C54400" w:rsidRDefault="00DE3AA8" w14:paraId="56607986" w14:textId="78F5F451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</w:rPr>
        <w:t>Mokymai ir švietimas.</w:t>
      </w:r>
      <w:r w:rsidRPr="00C54400">
        <w:t xml:space="preserve"> </w:t>
      </w:r>
      <w:r w:rsidRPr="00C54400" w:rsidR="00522DA4">
        <w:t>G</w:t>
      </w:r>
      <w:r w:rsidRPr="00C54400">
        <w:t xml:space="preserve">rupėje vystoma Informacijos saugos kultūra, kad </w:t>
      </w:r>
      <w:r w:rsidRPr="00C54400" w:rsidR="003B5B5B">
        <w:t>D</w:t>
      </w:r>
      <w:r w:rsidRPr="00C54400">
        <w:t xml:space="preserve">arbuotojai tinkamai suvoktų Informacijos ir jos saugos svarbą, </w:t>
      </w:r>
      <w:r w:rsidRPr="00C54400" w:rsidR="00AF6CCC">
        <w:t xml:space="preserve">neteisėto Informacijos gavimo, </w:t>
      </w:r>
      <w:r w:rsidR="00757548">
        <w:t xml:space="preserve">pakeitimo, </w:t>
      </w:r>
      <w:r w:rsidRPr="00C54400" w:rsidR="00AF6CCC">
        <w:t xml:space="preserve">naudojimo ir atskleidimo </w:t>
      </w:r>
      <w:r w:rsidRPr="00C54400">
        <w:t xml:space="preserve">galimą neigiamą poveikį </w:t>
      </w:r>
      <w:r w:rsidRPr="00C54400" w:rsidR="003B5B5B">
        <w:t>G</w:t>
      </w:r>
      <w:r w:rsidRPr="00C54400">
        <w:t>rupės veiklai, Įmonėms keliamų tikslų įgyvendinimui.</w:t>
      </w:r>
      <w:r w:rsidRPr="00C54400" w:rsidR="00C76260">
        <w:t xml:space="preserve"> </w:t>
      </w:r>
      <w:r w:rsidRPr="00C54400" w:rsidR="008D78D6">
        <w:t>Siekiama</w:t>
      </w:r>
      <w:r w:rsidRPr="00C54400">
        <w:t xml:space="preserve"> nuolatos didin</w:t>
      </w:r>
      <w:r w:rsidRPr="00C54400" w:rsidR="008D78D6">
        <w:t>ti</w:t>
      </w:r>
      <w:r w:rsidRPr="00C54400">
        <w:t xml:space="preserve"> </w:t>
      </w:r>
      <w:r w:rsidRPr="00C54400" w:rsidR="003B5B5B">
        <w:t>D</w:t>
      </w:r>
      <w:r w:rsidRPr="00C54400">
        <w:t>arbuotojų atsparum</w:t>
      </w:r>
      <w:r w:rsidRPr="00C54400" w:rsidR="008D78D6">
        <w:t>ą</w:t>
      </w:r>
      <w:r w:rsidRPr="00C54400">
        <w:t xml:space="preserve"> Informacijos saugos grėsmėms periodiškai organizuojant mokymus, tikrinant </w:t>
      </w:r>
      <w:r w:rsidRPr="00C54400" w:rsidR="00156F1A">
        <w:t>D</w:t>
      </w:r>
      <w:r w:rsidRPr="00C54400">
        <w:t xml:space="preserve">arbuotojų žinias, vykdant nuolatinę komunikaciją apie </w:t>
      </w:r>
      <w:r w:rsidRPr="00C54400" w:rsidR="003B5B5B">
        <w:t>G</w:t>
      </w:r>
      <w:r w:rsidRPr="00C54400">
        <w:t>rupei aktualias Informacijos saugos grėsmes ir priemones</w:t>
      </w:r>
      <w:r w:rsidRPr="00C54400" w:rsidR="00F76E89">
        <w:t>,</w:t>
      </w:r>
      <w:r w:rsidRPr="00C54400">
        <w:t xml:space="preserve"> leidžiančias išvengti</w:t>
      </w:r>
      <w:r w:rsidRPr="00C54400" w:rsidR="00F66E7A">
        <w:t xml:space="preserve"> Informacijos saugos incidentų</w:t>
      </w:r>
      <w:r w:rsidRPr="00C54400">
        <w:t>.</w:t>
      </w:r>
      <w:r w:rsidRPr="00C54400" w:rsidR="00982A9E">
        <w:t xml:space="preserve"> </w:t>
      </w:r>
      <w:r w:rsidR="002D5262">
        <w:t xml:space="preserve">Be to, </w:t>
      </w:r>
      <w:r w:rsidRPr="00C54400" w:rsidR="00982A9E">
        <w:t>Grupės</w:t>
      </w:r>
      <w:r w:rsidRPr="00C54400" w:rsidR="006625B3">
        <w:t xml:space="preserve"> </w:t>
      </w:r>
      <w:r w:rsidRPr="00C54400" w:rsidR="00022858">
        <w:t>Į</w:t>
      </w:r>
      <w:r w:rsidRPr="00C54400" w:rsidR="006625B3">
        <w:t>monių</w:t>
      </w:r>
      <w:r w:rsidRPr="00C54400" w:rsidR="00255653">
        <w:t xml:space="preserve"> </w:t>
      </w:r>
      <w:r w:rsidRPr="00C54400" w:rsidR="00084F53">
        <w:t xml:space="preserve">deleguoti </w:t>
      </w:r>
      <w:r w:rsidRPr="00C54400" w:rsidR="00255653">
        <w:t>D</w:t>
      </w:r>
      <w:r w:rsidRPr="00C54400" w:rsidR="00982A9E">
        <w:t xml:space="preserve">arbuotojai </w:t>
      </w:r>
      <w:r w:rsidRPr="00C54400" w:rsidR="00837620">
        <w:t xml:space="preserve">dalyvauja </w:t>
      </w:r>
      <w:r w:rsidRPr="00C54400" w:rsidR="00EE370A">
        <w:t>Šiaurės Atlanto sutarties organizacij</w:t>
      </w:r>
      <w:r w:rsidRPr="00C54400" w:rsidR="00E06ACF">
        <w:t>os</w:t>
      </w:r>
      <w:r w:rsidRPr="00C54400" w:rsidR="00EE370A">
        <w:t xml:space="preserve"> (NATO)</w:t>
      </w:r>
      <w:r w:rsidRPr="00C54400" w:rsidR="00837620">
        <w:t xml:space="preserve"> ir</w:t>
      </w:r>
      <w:r w:rsidRPr="00C54400" w:rsidR="00084F53">
        <w:t xml:space="preserve"> (ar)</w:t>
      </w:r>
      <w:r w:rsidRPr="00C54400" w:rsidR="00837620">
        <w:t xml:space="preserve"> Lietuvos Respublikos institucijų organizuojamose </w:t>
      </w:r>
      <w:r w:rsidRPr="00C54400" w:rsidR="005D0B27">
        <w:t>kibernetinio saugumo pratybose.</w:t>
      </w:r>
    </w:p>
    <w:p w:rsidRPr="00C54400" w:rsidR="00290287" w:rsidP="00C54400" w:rsidRDefault="00290287" w14:paraId="3178F008" w14:textId="5AA2FBBD">
      <w:pPr>
        <w:pStyle w:val="aa-tesktas-1"/>
        <w:spacing w:before="0" w:beforeAutospacing="0" w:after="0" w:line="240" w:lineRule="auto"/>
        <w:ind w:hanging="426"/>
        <w:contextualSpacing/>
        <w:rPr>
          <w:b/>
        </w:rPr>
      </w:pPr>
      <w:r w:rsidRPr="00C54400">
        <w:rPr>
          <w:b/>
        </w:rPr>
        <w:t xml:space="preserve">Aiški </w:t>
      </w:r>
      <w:proofErr w:type="spellStart"/>
      <w:r w:rsidRPr="00C54400">
        <w:rPr>
          <w:b/>
        </w:rPr>
        <w:t>savininkystė</w:t>
      </w:r>
      <w:proofErr w:type="spellEnd"/>
      <w:r w:rsidRPr="00C54400">
        <w:rPr>
          <w:b/>
        </w:rPr>
        <w:t xml:space="preserve">. </w:t>
      </w:r>
      <w:r w:rsidR="002D5262">
        <w:t>D</w:t>
      </w:r>
      <w:r w:rsidRPr="00C54400">
        <w:t>idžiausią vertę turintis Informacinis turtas, tarp jo ir Įmonių konfidenciali informacija ir komercinės (gamybinės) paslaptys, turi būti identifikuotas bei paskirti už jį atsakingi Informacinio turto savininkai. Taip pat</w:t>
      </w:r>
      <w:r w:rsidRPr="00C54400">
        <w:rPr>
          <w:b/>
        </w:rPr>
        <w:t xml:space="preserve"> </w:t>
      </w:r>
      <w:r w:rsidRPr="00C54400">
        <w:t>Grupėje turi būti paskirti IT paslaugų ir sistemų</w:t>
      </w:r>
      <w:r>
        <w:t xml:space="preserve">, </w:t>
      </w:r>
      <w:hyperlink r:id="rId32">
        <w:r>
          <w:t>OT</w:t>
        </w:r>
      </w:hyperlink>
      <w:r>
        <w:t xml:space="preserve"> įrenginių </w:t>
      </w:r>
      <w:r w:rsidRPr="00C54400">
        <w:t>savininkai, turintys sprendimų teisę ir valdantys reikalingus išteklius bei atsakingi už tinkamą Informacijos saugos valdymą.</w:t>
      </w:r>
    </w:p>
    <w:p w:rsidRPr="00C54400" w:rsidR="00DE3AA8" w:rsidP="00C54400" w:rsidRDefault="00DE3AA8" w14:paraId="4E22E1F2" w14:textId="449F5B96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</w:rPr>
        <w:t>Rizikos valdymas.</w:t>
      </w:r>
      <w:r w:rsidRPr="00C54400">
        <w:t xml:space="preserve"> </w:t>
      </w:r>
      <w:r w:rsidRPr="00C54400" w:rsidR="00077ACB">
        <w:t>Grupės Informacijos saugo</w:t>
      </w:r>
      <w:r w:rsidR="00FA1C4D">
        <w:t>s</w:t>
      </w:r>
      <w:r w:rsidRPr="00C54400" w:rsidR="00077ACB">
        <w:t xml:space="preserve"> valdymo sistema yra pagrįsta rizikų </w:t>
      </w:r>
      <w:r w:rsidRPr="00C54400" w:rsidR="00E86E9D">
        <w:t xml:space="preserve">identifikavimu, </w:t>
      </w:r>
      <w:r w:rsidRPr="00C54400" w:rsidR="00077ACB">
        <w:t>vertinimu</w:t>
      </w:r>
      <w:r w:rsidRPr="00C54400" w:rsidR="00E86E9D">
        <w:t xml:space="preserve"> ir </w:t>
      </w:r>
      <w:r w:rsidRPr="00C54400" w:rsidR="00790698">
        <w:t>stebėsena</w:t>
      </w:r>
      <w:r w:rsidRPr="00C54400" w:rsidR="00077ACB">
        <w:t xml:space="preserve">. </w:t>
      </w:r>
      <w:r w:rsidRPr="00C54400" w:rsidR="00790698">
        <w:t>G</w:t>
      </w:r>
      <w:r w:rsidRPr="00C54400">
        <w:t xml:space="preserve">rupės </w:t>
      </w:r>
      <w:r w:rsidR="00BF23D4">
        <w:t>Kritinių</w:t>
      </w:r>
      <w:r w:rsidRPr="00C54400">
        <w:t xml:space="preserve"> procesų, </w:t>
      </w:r>
      <w:r w:rsidRPr="00C54400" w:rsidR="00790698">
        <w:t>Informacinių</w:t>
      </w:r>
      <w:r w:rsidRPr="00C54400">
        <w:t xml:space="preserve"> </w:t>
      </w:r>
      <w:r w:rsidRPr="00C54400" w:rsidR="00C7570D">
        <w:t xml:space="preserve">sistemų </w:t>
      </w:r>
      <w:r w:rsidRPr="00C54400">
        <w:t>Informacijos saugos grėsmių rizik</w:t>
      </w:r>
      <w:r w:rsidRPr="00C54400" w:rsidR="00B62205">
        <w:t>os</w:t>
      </w:r>
      <w:r w:rsidRPr="00C54400">
        <w:t xml:space="preserve"> turi būti vertinam</w:t>
      </w:r>
      <w:r w:rsidRPr="00C54400" w:rsidR="00B62205">
        <w:t>os</w:t>
      </w:r>
      <w:r w:rsidRPr="00C54400">
        <w:t xml:space="preserve"> periodiškai, taip pat ir atsiradus poreikiui (</w:t>
      </w:r>
      <w:r w:rsidRPr="00C54400" w:rsidR="009A5AB3">
        <w:t xml:space="preserve">pavyzdžiui, </w:t>
      </w:r>
      <w:r w:rsidRPr="00C54400">
        <w:t xml:space="preserve">kuriant naujas ar keičiant esamas </w:t>
      </w:r>
      <w:r w:rsidRPr="00C54400" w:rsidR="00FA6F08">
        <w:t>Informacines</w:t>
      </w:r>
      <w:r w:rsidRPr="00C54400">
        <w:t xml:space="preserve"> sistemas, verslo procesus). Identifikuota rizika turi būti mažinama iki </w:t>
      </w:r>
      <w:r w:rsidRPr="00C54400" w:rsidR="00020444">
        <w:t xml:space="preserve">Toleruojamo rizikos lygio </w:t>
      </w:r>
      <w:r w:rsidRPr="00C54400">
        <w:t>taikant rizikos vertinimu pagrįstas, kainos ir efektyvumo atžvilgiu subalansuotas bei tarptautinius Informacijos saugą reglamentuojančius standartus atitinkančias Informacijos saugos priemones.</w:t>
      </w:r>
      <w:r w:rsidRPr="00C54400" w:rsidR="006C5EEF">
        <w:t xml:space="preserve"> Vertinant Informacijos saugos rizikas,</w:t>
      </w:r>
      <w:r w:rsidR="00F30A10">
        <w:t xml:space="preserve"> taip pat</w:t>
      </w:r>
      <w:r w:rsidRPr="00C54400" w:rsidR="006C5EEF">
        <w:t xml:space="preserve"> turi būti įvertintos fizin</w:t>
      </w:r>
      <w:r w:rsidRPr="00C54400" w:rsidR="00CD0DA8">
        <w:t>ė</w:t>
      </w:r>
      <w:r w:rsidRPr="00C54400" w:rsidR="006C5EEF">
        <w:t>s ir gamtinės kilmės grėsm</w:t>
      </w:r>
      <w:r w:rsidRPr="00C54400" w:rsidR="00CD0DA8">
        <w:t>ė</w:t>
      </w:r>
      <w:r w:rsidRPr="00C54400" w:rsidR="006C5EEF">
        <w:t>s.</w:t>
      </w:r>
    </w:p>
    <w:p w:rsidRPr="00C54400" w:rsidR="00DE3AA8" w:rsidP="00C54400" w:rsidRDefault="00DE3AA8" w14:paraId="3EA6B199" w14:textId="51BAAE7B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Atitiktis</w:t>
      </w:r>
      <w:r w:rsidRPr="00C54400" w:rsidR="002F330B">
        <w:t>. Grupėje</w:t>
      </w:r>
      <w:r w:rsidRPr="00C54400" w:rsidR="00DD54DB">
        <w:t xml:space="preserve"> įgyvendinami </w:t>
      </w:r>
      <w:r w:rsidRPr="00C54400">
        <w:t>teisės akt</w:t>
      </w:r>
      <w:r w:rsidRPr="00C54400" w:rsidR="00DD54DB">
        <w:t>uose įtvirt</w:t>
      </w:r>
      <w:r w:rsidRPr="00C54400" w:rsidR="00795E5D">
        <w:t>i</w:t>
      </w:r>
      <w:r w:rsidRPr="00C54400" w:rsidR="00DD54DB">
        <w:t>nti</w:t>
      </w:r>
      <w:r w:rsidRPr="00C54400">
        <w:t xml:space="preserve"> Informacijos saugos reikalavimai</w:t>
      </w:r>
      <w:r w:rsidRPr="00C54400" w:rsidR="00DD54DB">
        <w:t xml:space="preserve">, </w:t>
      </w:r>
      <w:r w:rsidRPr="00C54400">
        <w:t>atsižvelgiant į šalies, kurioje Įmonė vykdo veiklą</w:t>
      </w:r>
      <w:r w:rsidRPr="00C54400" w:rsidR="00DD54DB">
        <w:t xml:space="preserve">, </w:t>
      </w:r>
      <w:r w:rsidRPr="00C54400" w:rsidR="00327337">
        <w:t xml:space="preserve">reguliavimą, taip pat įgyvendinami Įmonių </w:t>
      </w:r>
      <w:r w:rsidRPr="00C54400" w:rsidR="00327337">
        <w:lastRenderedPageBreak/>
        <w:t>sutartiniai įsipareigojimai ir kiti įsipar</w:t>
      </w:r>
      <w:r w:rsidRPr="00C54400" w:rsidR="5187C77E">
        <w:t>ei</w:t>
      </w:r>
      <w:r w:rsidRPr="00C54400" w:rsidR="00327337">
        <w:t>gojimai</w:t>
      </w:r>
      <w:r w:rsidRPr="00C54400">
        <w:t>, taikant rizikos vertinimu pagrįstas Informacijos saugos priemones.</w:t>
      </w:r>
    </w:p>
    <w:p w:rsidRPr="00C54400" w:rsidR="00DE3AA8" w:rsidP="00C54400" w:rsidRDefault="00DE3AA8" w14:paraId="1BF800F1" w14:textId="3521938A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</w:rPr>
        <w:t>Santykiai su Trečiosiomis šalimis.</w:t>
      </w:r>
      <w:r w:rsidRPr="00C54400">
        <w:t xml:space="preserve"> Informacijos, kuri</w:t>
      </w:r>
      <w:r w:rsidRPr="00C54400" w:rsidR="005C495E">
        <w:t xml:space="preserve"> teikiama ir (ar) gaunama </w:t>
      </w:r>
      <w:r w:rsidRPr="00C54400" w:rsidR="004A5FD7">
        <w:t>vykdant</w:t>
      </w:r>
      <w:r w:rsidR="001E60A4">
        <w:t xml:space="preserve"> </w:t>
      </w:r>
      <w:proofErr w:type="spellStart"/>
      <w:r w:rsidR="001E60A4">
        <w:t>ikisutartinius</w:t>
      </w:r>
      <w:proofErr w:type="spellEnd"/>
      <w:r w:rsidR="001E60A4">
        <w:t xml:space="preserve"> ir (ar)</w:t>
      </w:r>
      <w:r w:rsidRPr="00C54400" w:rsidR="004A5FD7">
        <w:t xml:space="preserve"> sutartinius </w:t>
      </w:r>
      <w:r w:rsidRPr="00C54400" w:rsidR="005C495E">
        <w:t>santykiu</w:t>
      </w:r>
      <w:r w:rsidRPr="00C54400" w:rsidR="004A5FD7">
        <w:t>s</w:t>
      </w:r>
      <w:r w:rsidRPr="00C54400" w:rsidR="005C495E">
        <w:t xml:space="preserve"> </w:t>
      </w:r>
      <w:r w:rsidRPr="00C54400">
        <w:t>su Treči</w:t>
      </w:r>
      <w:r w:rsidRPr="00C54400" w:rsidR="005C495E">
        <w:t>osiomis šalimis</w:t>
      </w:r>
      <w:r w:rsidRPr="00C54400">
        <w:t xml:space="preserve">, saugumas turi būti užtikrintas </w:t>
      </w:r>
      <w:r w:rsidRPr="00C54400" w:rsidR="004A5FD7">
        <w:t>per visą</w:t>
      </w:r>
      <w:r w:rsidRPr="00C54400">
        <w:t xml:space="preserve"> </w:t>
      </w:r>
      <w:proofErr w:type="spellStart"/>
      <w:r w:rsidR="004A164F">
        <w:t>ikisutar</w:t>
      </w:r>
      <w:r w:rsidR="56E3FF46">
        <w:t>t</w:t>
      </w:r>
      <w:r w:rsidR="004A164F">
        <w:t>inių</w:t>
      </w:r>
      <w:proofErr w:type="spellEnd"/>
      <w:r w:rsidR="004A164F">
        <w:t xml:space="preserve"> ir (ar) sutartinių santykių</w:t>
      </w:r>
      <w:r w:rsidR="00CF0FBC">
        <w:t xml:space="preserve"> ir (ar) įsipareigojimų</w:t>
      </w:r>
      <w:r w:rsidRPr="00C54400" w:rsidR="004A164F">
        <w:t xml:space="preserve"> </w:t>
      </w:r>
      <w:r w:rsidRPr="00C54400">
        <w:t xml:space="preserve">galiojimo </w:t>
      </w:r>
      <w:r w:rsidRPr="00C54400" w:rsidR="004A5FD7">
        <w:t>laikotarpį</w:t>
      </w:r>
      <w:r w:rsidR="00AB1C79">
        <w:t xml:space="preserve"> ar </w:t>
      </w:r>
      <w:r w:rsidR="001B2011">
        <w:t>jiems</w:t>
      </w:r>
      <w:r w:rsidR="00BD7D98">
        <w:t xml:space="preserve"> pasibaigus</w:t>
      </w:r>
      <w:r w:rsidRPr="00C54400">
        <w:t>,</w:t>
      </w:r>
      <w:r w:rsidR="00055363">
        <w:t xml:space="preserve"> įskaitant, bet tuo neapsiribojant,</w:t>
      </w:r>
      <w:r w:rsidRPr="00C54400">
        <w:t xml:space="preserve"> į </w:t>
      </w:r>
      <w:r w:rsidR="001A6F88">
        <w:t xml:space="preserve">susitarimus ir </w:t>
      </w:r>
      <w:r w:rsidRPr="00C54400">
        <w:t xml:space="preserve">sutartis įtraukiant Informacijos saugos nuostatas, įpareigojančias Informacijos gavėjus užtikrinti ne mažesnį Informacijos saugos lygį nei taikomas </w:t>
      </w:r>
      <w:r w:rsidRPr="00C54400" w:rsidR="00D136F4">
        <w:t>G</w:t>
      </w:r>
      <w:r w:rsidRPr="00C54400">
        <w:t>rupėje.</w:t>
      </w:r>
      <w:r w:rsidRPr="00C54400" w:rsidR="005B7BA1">
        <w:t xml:space="preserve"> Grupė bendradarbiauja su </w:t>
      </w:r>
      <w:r w:rsidRPr="00C54400" w:rsidR="003325CC">
        <w:t>kibernetin</w:t>
      </w:r>
      <w:r w:rsidRPr="00C54400" w:rsidR="00541180">
        <w:t>io</w:t>
      </w:r>
      <w:r w:rsidRPr="00C54400" w:rsidR="003325CC">
        <w:t xml:space="preserve"> saugum</w:t>
      </w:r>
      <w:r w:rsidRPr="00C54400" w:rsidR="00541180">
        <w:t>o politiką</w:t>
      </w:r>
      <w:r w:rsidRPr="00C54400" w:rsidR="005D7B9E">
        <w:t xml:space="preserve"> formuojančiomis ir įgyvendinančiomis</w:t>
      </w:r>
      <w:r w:rsidRPr="00C54400" w:rsidR="00541180">
        <w:t xml:space="preserve"> </w:t>
      </w:r>
      <w:r w:rsidRPr="00C54400" w:rsidR="003D6424">
        <w:t>Lie</w:t>
      </w:r>
      <w:r w:rsidRPr="00C54400" w:rsidR="003325CC">
        <w:t xml:space="preserve">tuvos Respublikos </w:t>
      </w:r>
      <w:r w:rsidRPr="00C54400" w:rsidR="005D7B9E">
        <w:t>institucijomis</w:t>
      </w:r>
      <w:r w:rsidRPr="00C54400" w:rsidR="00CC71AF">
        <w:t>, dalyvauja profesiniuose forumuose</w:t>
      </w:r>
      <w:r w:rsidRPr="00C54400" w:rsidR="00DE4085">
        <w:t>,</w:t>
      </w:r>
      <w:r w:rsidRPr="00C54400" w:rsidR="00CD630B">
        <w:t xml:space="preserve"> dalinasi</w:t>
      </w:r>
      <w:r w:rsidRPr="00C54400" w:rsidR="007A47A8">
        <w:t xml:space="preserve"> su Informacijos sauga</w:t>
      </w:r>
      <w:r w:rsidRPr="00C54400" w:rsidR="00D7506B">
        <w:t xml:space="preserve"> bei jos grėsmėmis</w:t>
      </w:r>
      <w:r w:rsidRPr="00C54400" w:rsidR="007A47A8">
        <w:t xml:space="preserve"> susijusia</w:t>
      </w:r>
      <w:r w:rsidRPr="00C54400" w:rsidR="00CD630B">
        <w:t xml:space="preserve"> informacija</w:t>
      </w:r>
      <w:r w:rsidRPr="00C54400" w:rsidR="00DE4085">
        <w:t xml:space="preserve"> bei gerąja </w:t>
      </w:r>
      <w:r w:rsidRPr="00C54400" w:rsidR="00784FA9">
        <w:t>I</w:t>
      </w:r>
      <w:r w:rsidRPr="00C54400" w:rsidR="00DE4085">
        <w:t>nformacijos saugos praktika su kitomis įmonėmis ir organizacijomis.</w:t>
      </w:r>
      <w:r w:rsidRPr="00C54400" w:rsidR="002A27B1">
        <w:t xml:space="preserve"> </w:t>
      </w:r>
    </w:p>
    <w:p w:rsidRPr="00C54400" w:rsidR="00DE3AA8" w:rsidP="00C54400" w:rsidRDefault="006A6B57" w14:paraId="1448E689" w14:textId="3AD74613">
      <w:pPr>
        <w:pStyle w:val="aa-tesktas-1"/>
        <w:spacing w:before="0" w:beforeAutospacing="0" w:after="0" w:line="240" w:lineRule="auto"/>
        <w:ind w:hanging="426"/>
        <w:contextualSpacing/>
        <w:rPr>
          <w:b/>
        </w:rPr>
      </w:pPr>
      <w:r w:rsidRPr="00C54400">
        <w:rPr>
          <w:b/>
        </w:rPr>
        <w:t>Grėsmių žvalgyba</w:t>
      </w:r>
      <w:r w:rsidRPr="00C54400" w:rsidR="002578C7">
        <w:rPr>
          <w:b/>
        </w:rPr>
        <w:t>, i</w:t>
      </w:r>
      <w:r w:rsidRPr="00C54400" w:rsidR="00DE3AA8">
        <w:rPr>
          <w:b/>
        </w:rPr>
        <w:t>ncidentų ir pažeidžiamumų valdymas.</w:t>
      </w:r>
      <w:r w:rsidRPr="00C54400" w:rsidR="00DE3AA8">
        <w:t xml:space="preserve"> </w:t>
      </w:r>
      <w:r w:rsidRPr="00C54400" w:rsidR="00051742">
        <w:t>Grupėje n</w:t>
      </w:r>
      <w:r w:rsidRPr="00C54400" w:rsidR="00992646">
        <w:t xml:space="preserve">uolat vykdoma </w:t>
      </w:r>
      <w:r w:rsidRPr="00C54400" w:rsidR="004B76DE">
        <w:t xml:space="preserve">grėsmių žvalgyba, </w:t>
      </w:r>
      <w:r w:rsidRPr="00C54400" w:rsidR="00312F3F">
        <w:t xml:space="preserve">renkant ir </w:t>
      </w:r>
      <w:r w:rsidRPr="00C54400" w:rsidR="004B76DE">
        <w:t xml:space="preserve">analizuojant </w:t>
      </w:r>
      <w:r w:rsidRPr="00C54400" w:rsidR="00312F3F">
        <w:t>informaciją, susijusią su Informacijos saugos grėsmėmis.</w:t>
      </w:r>
      <w:r w:rsidRPr="00C54400" w:rsidR="00A20668">
        <w:t xml:space="preserve"> </w:t>
      </w:r>
      <w:r w:rsidRPr="00C54400" w:rsidR="00DE3AA8">
        <w:t xml:space="preserve">Informacijos saugos </w:t>
      </w:r>
      <w:r w:rsidRPr="00C54400" w:rsidR="003F3F9B">
        <w:t>i</w:t>
      </w:r>
      <w:r w:rsidRPr="00C54400" w:rsidR="00DE3AA8">
        <w:t>ncidentai</w:t>
      </w:r>
      <w:r w:rsidRPr="00C54400" w:rsidR="00922709">
        <w:t xml:space="preserve">, </w:t>
      </w:r>
      <w:r w:rsidRPr="00C54400" w:rsidR="00DE3AA8">
        <w:t xml:space="preserve">įvykiai bei pažeidžiamumai sistemingai ir nuosekliai </w:t>
      </w:r>
      <w:r w:rsidRPr="00C54400" w:rsidR="00096EF7">
        <w:t xml:space="preserve">identifikuojami, vertinami ir </w:t>
      </w:r>
      <w:r w:rsidRPr="00C54400" w:rsidR="00DE3AA8">
        <w:t xml:space="preserve">valdomi, užtikrinant </w:t>
      </w:r>
      <w:r w:rsidRPr="00C54400" w:rsidR="008749F9">
        <w:t>tinkamą</w:t>
      </w:r>
      <w:r w:rsidRPr="00C54400" w:rsidR="00DE3AA8">
        <w:t xml:space="preserve"> reagavimą, suvaldymą ir </w:t>
      </w:r>
      <w:r w:rsidRPr="00C54400" w:rsidR="002416AB">
        <w:t>pr</w:t>
      </w:r>
      <w:r w:rsidRPr="00C54400" w:rsidR="00795E5D">
        <w:t>i</w:t>
      </w:r>
      <w:r w:rsidRPr="00C54400" w:rsidR="002416AB">
        <w:t>emonių numatymą</w:t>
      </w:r>
      <w:r w:rsidRPr="00C54400" w:rsidR="00DE3AA8">
        <w:t xml:space="preserve">, siekiant išvengti </w:t>
      </w:r>
      <w:r w:rsidRPr="00C54400" w:rsidR="002416AB">
        <w:t>i</w:t>
      </w:r>
      <w:r w:rsidRPr="00C54400" w:rsidR="00DE3AA8">
        <w:t>ncidentų pasikartojimo ar pažeidžiamumų išnaudojimo.</w:t>
      </w:r>
    </w:p>
    <w:p w:rsidR="005E0291" w:rsidP="00C54400" w:rsidRDefault="0098149B" w14:paraId="5ED5BC3E" w14:textId="3FB1CD7A">
      <w:pPr>
        <w:pStyle w:val="aa-tesktas-1"/>
        <w:spacing w:before="0" w:beforeAutospacing="0" w:after="0" w:line="240" w:lineRule="auto"/>
        <w:ind w:hanging="426"/>
        <w:contextualSpacing/>
        <w:rPr>
          <w:b/>
        </w:rPr>
      </w:pPr>
      <w:r w:rsidRPr="00C54400">
        <w:rPr>
          <w:b/>
        </w:rPr>
        <w:t>Informacijos saug</w:t>
      </w:r>
      <w:r w:rsidRPr="00C54400" w:rsidR="00B939B2">
        <w:rPr>
          <w:b/>
        </w:rPr>
        <w:t>a</w:t>
      </w:r>
      <w:r w:rsidRPr="00C54400" w:rsidR="00342EB1">
        <w:rPr>
          <w:b/>
        </w:rPr>
        <w:t xml:space="preserve"> projektų </w:t>
      </w:r>
      <w:r w:rsidR="00152A93">
        <w:rPr>
          <w:b/>
        </w:rPr>
        <w:t xml:space="preserve">ir pokyčių </w:t>
      </w:r>
      <w:r w:rsidRPr="00C54400" w:rsidR="00342EB1">
        <w:rPr>
          <w:b/>
        </w:rPr>
        <w:t>valdyme</w:t>
      </w:r>
      <w:r w:rsidRPr="00C54400" w:rsidR="00EC3502">
        <w:rPr>
          <w:b/>
        </w:rPr>
        <w:t>.</w:t>
      </w:r>
      <w:r w:rsidRPr="00C54400" w:rsidR="001857B0">
        <w:rPr>
          <w:b/>
        </w:rPr>
        <w:t xml:space="preserve"> </w:t>
      </w:r>
      <w:r w:rsidRPr="00C54400" w:rsidR="001857B0">
        <w:rPr>
          <w:bCs/>
        </w:rPr>
        <w:t xml:space="preserve">Informacijos sauga </w:t>
      </w:r>
      <w:r w:rsidRPr="00C54400" w:rsidR="00BB4D2F">
        <w:rPr>
          <w:bCs/>
        </w:rPr>
        <w:t>turi bū</w:t>
      </w:r>
      <w:r w:rsidRPr="00C54400" w:rsidR="00BA775D">
        <w:rPr>
          <w:bCs/>
        </w:rPr>
        <w:t xml:space="preserve">ti įtraukiama į visas </w:t>
      </w:r>
      <w:r w:rsidR="00FE5EFD">
        <w:rPr>
          <w:bCs/>
        </w:rPr>
        <w:t xml:space="preserve">pokyčių </w:t>
      </w:r>
      <w:r w:rsidRPr="00C54400" w:rsidR="00BA775D">
        <w:rPr>
          <w:bCs/>
        </w:rPr>
        <w:t>projekt</w:t>
      </w:r>
      <w:r w:rsidR="00FE5EFD">
        <w:rPr>
          <w:bCs/>
        </w:rPr>
        <w:t>ų</w:t>
      </w:r>
      <w:r w:rsidRPr="00C54400" w:rsidR="001B54AF">
        <w:rPr>
          <w:bCs/>
        </w:rPr>
        <w:t xml:space="preserve"> vykdymo</w:t>
      </w:r>
      <w:r w:rsidRPr="00C54400" w:rsidR="00BA775D">
        <w:rPr>
          <w:bCs/>
        </w:rPr>
        <w:t xml:space="preserve"> </w:t>
      </w:r>
      <w:r w:rsidRPr="00C54400" w:rsidR="00260BD9">
        <w:rPr>
          <w:bCs/>
        </w:rPr>
        <w:t>fazes</w:t>
      </w:r>
      <w:r w:rsidRPr="00C54400" w:rsidR="00F56B4F">
        <w:rPr>
          <w:bCs/>
        </w:rPr>
        <w:t>.</w:t>
      </w:r>
      <w:r w:rsidRPr="00C54400" w:rsidR="00EC3502">
        <w:rPr>
          <w:b/>
        </w:rPr>
        <w:t xml:space="preserve"> </w:t>
      </w:r>
      <w:r w:rsidRPr="00BC3AC2" w:rsidR="00F530A3">
        <w:rPr>
          <w:bCs/>
        </w:rPr>
        <w:t>Prieš</w:t>
      </w:r>
      <w:r w:rsidR="00F530A3">
        <w:rPr>
          <w:b/>
        </w:rPr>
        <w:t xml:space="preserve"> </w:t>
      </w:r>
      <w:r w:rsidR="00F530A3">
        <w:t>i</w:t>
      </w:r>
      <w:r w:rsidRPr="00C54400" w:rsidR="00EC3502">
        <w:t xml:space="preserve">nicijuojant naujus </w:t>
      </w:r>
      <w:r w:rsidRPr="00C54400" w:rsidR="00F56B4F">
        <w:t>Informacinių</w:t>
      </w:r>
      <w:r w:rsidRPr="00C54400" w:rsidR="00EC3502">
        <w:t xml:space="preserve"> sistemų, Debesijos</w:t>
      </w:r>
      <w:r w:rsidRPr="00C54400" w:rsidR="006239D0">
        <w:t xml:space="preserve"> paslaugų</w:t>
      </w:r>
      <w:r w:rsidRPr="00C54400" w:rsidR="00EC3502">
        <w:t xml:space="preserve"> sistemų </w:t>
      </w:r>
      <w:r w:rsidRPr="00C54400" w:rsidR="00F56B4F">
        <w:t>p</w:t>
      </w:r>
      <w:r w:rsidRPr="00C54400" w:rsidR="00EC3502">
        <w:t>rojektus ar planuojant esminius pokyčius, turi būti įvertintos galimos Informacijos saugos rizikos</w:t>
      </w:r>
      <w:r w:rsidRPr="00C54400" w:rsidR="00D41926">
        <w:t xml:space="preserve"> ir parenkamos atitinkam</w:t>
      </w:r>
      <w:r w:rsidRPr="00C54400" w:rsidR="00875A8F">
        <w:t xml:space="preserve">os </w:t>
      </w:r>
      <w:r w:rsidRPr="00C54400" w:rsidR="004746E4">
        <w:t xml:space="preserve">Informacijos </w:t>
      </w:r>
      <w:r w:rsidRPr="00C54400" w:rsidR="00875A8F">
        <w:t>saugos priemonės</w:t>
      </w:r>
      <w:r w:rsidRPr="00C54400" w:rsidR="00EC3502">
        <w:t>.</w:t>
      </w:r>
    </w:p>
    <w:p w:rsidRPr="00C54400" w:rsidR="00C54400" w:rsidP="00C54400" w:rsidRDefault="00C54400" w14:paraId="084366BD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  <w:contextualSpacing/>
        <w:rPr>
          <w:b/>
        </w:rPr>
      </w:pPr>
    </w:p>
    <w:p w:rsidRPr="00C54400" w:rsidR="005B2673" w:rsidP="00C54400" w:rsidRDefault="0049132C" w14:paraId="48542502" w14:textId="138F567D">
      <w:pPr>
        <w:pStyle w:val="aa-skyrius"/>
        <w:spacing w:before="0" w:after="0"/>
        <w:rPr>
          <w:noProof w:val="0"/>
        </w:rPr>
      </w:pPr>
      <w:r w:rsidRPr="00C54400">
        <w:t xml:space="preserve">INFORMACIJOS SAUGOS UŽTIKRINIMO </w:t>
      </w:r>
      <w:r w:rsidRPr="00C54400" w:rsidR="523D0565">
        <w:rPr>
          <w:noProof w:val="0"/>
        </w:rPr>
        <w:t xml:space="preserve">DALYVIAI IR </w:t>
      </w:r>
      <w:r w:rsidRPr="00C54400" w:rsidR="76551C15">
        <w:rPr>
          <w:noProof w:val="0"/>
        </w:rPr>
        <w:t>JŲ PAREIGOS</w:t>
      </w:r>
    </w:p>
    <w:p w:rsidRPr="0048578F" w:rsidR="0048578F" w:rsidP="0014612F" w:rsidRDefault="00406941" w14:paraId="674F4172" w14:textId="55CCE513">
      <w:pPr>
        <w:pStyle w:val="aa-tesktas-1"/>
        <w:spacing w:before="0" w:beforeAutospacing="0" w:after="0" w:line="240" w:lineRule="auto"/>
        <w:ind w:hanging="426"/>
        <w:contextualSpacing/>
      </w:pPr>
      <w:r>
        <w:t xml:space="preserve">Visi </w:t>
      </w:r>
      <w:r w:rsidR="006008E5">
        <w:t>Grupės Informaci</w:t>
      </w:r>
      <w:r w:rsidR="00531812">
        <w:t>jos</w:t>
      </w:r>
      <w:r w:rsidR="006008E5">
        <w:t xml:space="preserve"> saugos dalyviai (</w:t>
      </w:r>
      <w:r w:rsidR="007B1124">
        <w:t xml:space="preserve">subjektai, kurie yra įtraukti į </w:t>
      </w:r>
      <w:r w:rsidR="00DA6CF5">
        <w:t>I</w:t>
      </w:r>
      <w:r w:rsidR="007B1124">
        <w:t>nformacijos saugos valdymo proces</w:t>
      </w:r>
      <w:r w:rsidR="00DA6CF5">
        <w:t>us</w:t>
      </w:r>
      <w:r w:rsidR="007B1124">
        <w:t>)</w:t>
      </w:r>
      <w:r w:rsidR="001674EB">
        <w:t xml:space="preserve"> turi pareigą laikytis šios Politikos</w:t>
      </w:r>
      <w:r w:rsidR="00010F9B">
        <w:t>, teisės akt</w:t>
      </w:r>
      <w:r w:rsidR="0098669E">
        <w:t>uose įtvir</w:t>
      </w:r>
      <w:r w:rsidR="00DA6CF5">
        <w:t>ti</w:t>
      </w:r>
      <w:r w:rsidR="0098669E">
        <w:t>ntų</w:t>
      </w:r>
      <w:r w:rsidR="005130EC">
        <w:t xml:space="preserve"> </w:t>
      </w:r>
      <w:r w:rsidR="0098669E">
        <w:t xml:space="preserve">Informacijos saugos </w:t>
      </w:r>
      <w:r w:rsidR="005130EC">
        <w:t>reikalavimų</w:t>
      </w:r>
      <w:r w:rsidR="00010F9B">
        <w:t xml:space="preserve"> </w:t>
      </w:r>
      <w:r w:rsidR="00AB3D81">
        <w:t>bei</w:t>
      </w:r>
      <w:r w:rsidR="00AA54C4">
        <w:t xml:space="preserve"> </w:t>
      </w:r>
      <w:proofErr w:type="spellStart"/>
      <w:r w:rsidR="00AA54C4">
        <w:t>ikisutartinių</w:t>
      </w:r>
      <w:proofErr w:type="spellEnd"/>
      <w:r w:rsidR="005130EC">
        <w:t xml:space="preserve"> ir (ar)</w:t>
      </w:r>
      <w:r w:rsidR="00010F9B">
        <w:t xml:space="preserve"> sutartinių </w:t>
      </w:r>
      <w:r w:rsidR="00E35A7B">
        <w:t>įsipareigojimų</w:t>
      </w:r>
      <w:r w:rsidR="00010F9B">
        <w:t>.</w:t>
      </w:r>
    </w:p>
    <w:p w:rsidRPr="00C54400" w:rsidR="00BF5730" w:rsidP="0014612F" w:rsidRDefault="00BF5730" w14:paraId="442AD4EA" w14:textId="307CE23E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</w:rPr>
        <w:t xml:space="preserve">Bendrovės valdyba </w:t>
      </w:r>
      <w:r w:rsidRPr="00C54400">
        <w:t xml:space="preserve">tvirtina šią Politiką, nustato Informacijos saugos užtikrinimo kryptis, </w:t>
      </w:r>
      <w:r w:rsidR="005C5E27">
        <w:t xml:space="preserve">tikslus, </w:t>
      </w:r>
      <w:r w:rsidRPr="00C54400">
        <w:t>siekius ir principus Grupėje.</w:t>
      </w:r>
    </w:p>
    <w:p w:rsidRPr="00C54400" w:rsidR="00331627" w:rsidP="0014612F" w:rsidRDefault="00111EA1" w14:paraId="37B74A72" w14:textId="273582DF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D</w:t>
      </w:r>
      <w:r w:rsidRPr="00C54400" w:rsidR="00331627">
        <w:rPr>
          <w:b/>
          <w:bCs/>
        </w:rPr>
        <w:t xml:space="preserve">arbuotojai </w:t>
      </w:r>
      <w:r w:rsidRPr="00C54400" w:rsidR="00331627">
        <w:t xml:space="preserve">užtikrina </w:t>
      </w:r>
      <w:r w:rsidRPr="00C54400" w:rsidR="000E0917">
        <w:t xml:space="preserve">Informacijos </w:t>
      </w:r>
      <w:r w:rsidRPr="00C54400" w:rsidR="00331627">
        <w:t xml:space="preserve">saugumą kasdienėje veikloje </w:t>
      </w:r>
      <w:r w:rsidRPr="00C54400" w:rsidR="00A11234">
        <w:t xml:space="preserve">vykdydami darbo funkcijas, </w:t>
      </w:r>
      <w:r w:rsidRPr="00C54400" w:rsidR="00331627">
        <w:t>priimdami sprendimus,</w:t>
      </w:r>
      <w:r w:rsidRPr="00C54400" w:rsidR="00384076">
        <w:t xml:space="preserve"> identifikuojant</w:t>
      </w:r>
      <w:r w:rsidRPr="00C54400" w:rsidR="0004438F">
        <w:t>, vertinant ir stebint Informacijos saugos rizikas bei parenkant priemones joms suvaldyti</w:t>
      </w:r>
      <w:r w:rsidRPr="00C54400" w:rsidR="000B72F6">
        <w:t xml:space="preserve"> ir</w:t>
      </w:r>
      <w:r w:rsidRPr="00C54400" w:rsidR="00331627">
        <w:t xml:space="preserve"> </w:t>
      </w:r>
      <w:r w:rsidRPr="00C54400" w:rsidR="000B72F6">
        <w:t xml:space="preserve">juos derinant su Informacijos saugos </w:t>
      </w:r>
      <w:r w:rsidR="00E63568">
        <w:t>reikalavimais</w:t>
      </w:r>
      <w:r w:rsidRPr="00C54400" w:rsidR="00BF5730">
        <w:t>. Darbuotojai</w:t>
      </w:r>
      <w:r w:rsidRPr="00C54400" w:rsidR="0045683C">
        <w:t xml:space="preserve"> </w:t>
      </w:r>
      <w:r w:rsidRPr="00C54400" w:rsidR="00331627">
        <w:t xml:space="preserve">atsako už </w:t>
      </w:r>
      <w:r w:rsidRPr="00C54400" w:rsidR="000E0917">
        <w:t>Informacijos</w:t>
      </w:r>
      <w:r w:rsidRPr="00C54400" w:rsidR="00331627">
        <w:t xml:space="preserve"> saugos reikalavimų </w:t>
      </w:r>
      <w:r w:rsidRPr="00C54400" w:rsidR="4984F0B3">
        <w:t>laikymąsi</w:t>
      </w:r>
      <w:r w:rsidRPr="00C54400" w:rsidR="00331627">
        <w:t xml:space="preserve"> ir saugų jiems patikėt</w:t>
      </w:r>
      <w:r w:rsidR="000518DA">
        <w:t>o</w:t>
      </w:r>
      <w:r w:rsidRPr="00C54400" w:rsidR="00331627">
        <w:t xml:space="preserve"> </w:t>
      </w:r>
      <w:r w:rsidR="006C4E54">
        <w:t xml:space="preserve">arba jiems žinomo </w:t>
      </w:r>
      <w:r w:rsidRPr="00C54400" w:rsidR="00B6095A">
        <w:t>Informacinio</w:t>
      </w:r>
      <w:r w:rsidRPr="00C54400" w:rsidR="00331627">
        <w:t xml:space="preserve"> turto naudojimą.</w:t>
      </w:r>
    </w:p>
    <w:p w:rsidRPr="00C54400" w:rsidR="00BF5730" w:rsidP="0014612F" w:rsidRDefault="3113401F" w14:paraId="36F5920E" w14:textId="4CAF3918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>Įmonių vadovai</w:t>
      </w:r>
      <w:r w:rsidRPr="00C54400">
        <w:t xml:space="preserve"> </w:t>
      </w:r>
      <w:r w:rsidR="003C27D3">
        <w:t>užtikrina</w:t>
      </w:r>
      <w:r w:rsidR="00F204BB">
        <w:t xml:space="preserve">, kad </w:t>
      </w:r>
      <w:r w:rsidR="00012F7D">
        <w:t xml:space="preserve">informacijos saugos </w:t>
      </w:r>
      <w:r w:rsidR="00DF6D2F">
        <w:t>reikalavimai</w:t>
      </w:r>
      <w:r w:rsidR="00A03B3D">
        <w:t xml:space="preserve"> būtų integruoti į veiklos planavimo procesus</w:t>
      </w:r>
      <w:r w:rsidR="00472981">
        <w:t xml:space="preserve"> bei </w:t>
      </w:r>
      <w:r w:rsidRPr="00C54400">
        <w:t>Informacijos saugos rizikos klausimus laiko neatsiejama Įmon</w:t>
      </w:r>
      <w:r w:rsidRPr="00C54400" w:rsidR="3CC0728E">
        <w:t>ių</w:t>
      </w:r>
      <w:r w:rsidRPr="00C54400">
        <w:t xml:space="preserve"> veiklos procesų dalimi, skiria tinkamą dėmesį ir išteklius Informacijos saugos</w:t>
      </w:r>
      <w:r w:rsidRPr="00C54400" w:rsidR="3CC0728E">
        <w:t xml:space="preserve"> užtikrinimui ir</w:t>
      </w:r>
      <w:r w:rsidRPr="00C54400">
        <w:t xml:space="preserve"> </w:t>
      </w:r>
      <w:r w:rsidRPr="00C54400" w:rsidR="3CC0728E">
        <w:t>identifikuot</w:t>
      </w:r>
      <w:r w:rsidR="005A4D5F">
        <w:t>ų</w:t>
      </w:r>
      <w:r w:rsidRPr="00C54400" w:rsidR="3CC0728E">
        <w:t xml:space="preserve"> rizik</w:t>
      </w:r>
      <w:r w:rsidR="005A4D5F">
        <w:t>ų</w:t>
      </w:r>
      <w:r w:rsidRPr="00C54400">
        <w:t xml:space="preserve"> valdymui.</w:t>
      </w:r>
    </w:p>
    <w:p w:rsidRPr="00C54400" w:rsidR="005B2673" w:rsidP="0014612F" w:rsidRDefault="171B736C" w14:paraId="64856327" w14:textId="51170BBE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rPr>
          <w:b/>
          <w:bCs/>
        </w:rPr>
        <w:t xml:space="preserve">Grupės paslaugų centro </w:t>
      </w:r>
      <w:r w:rsidRPr="00C54400" w:rsidR="45B13B74">
        <w:rPr>
          <w:b/>
          <w:bCs/>
        </w:rPr>
        <w:t>Skaitmeninės saugos padalinys</w:t>
      </w:r>
      <w:r w:rsidRPr="00C54400" w:rsidR="523D0565">
        <w:rPr>
          <w:b/>
          <w:bCs/>
        </w:rPr>
        <w:t xml:space="preserve"> </w:t>
      </w:r>
      <w:r w:rsidRPr="00C54400" w:rsidR="523D0565">
        <w:t xml:space="preserve">formuoja </w:t>
      </w:r>
      <w:r w:rsidRPr="00C54400">
        <w:t>Grupės</w:t>
      </w:r>
      <w:r w:rsidRPr="00C54400" w:rsidR="523D0565">
        <w:t xml:space="preserve"> </w:t>
      </w:r>
      <w:r w:rsidRPr="00C54400" w:rsidR="3F4F15D2">
        <w:t>Informacijos</w:t>
      </w:r>
      <w:r w:rsidRPr="00C54400" w:rsidR="523D0565">
        <w:t xml:space="preserve"> saugos strategiją, organizuoja </w:t>
      </w:r>
      <w:r w:rsidRPr="00C54400">
        <w:t>G</w:t>
      </w:r>
      <w:r w:rsidRPr="00C54400" w:rsidR="523D0565">
        <w:t xml:space="preserve">rupės </w:t>
      </w:r>
      <w:r w:rsidRPr="00C54400" w:rsidR="1C1DF652">
        <w:t>Informacijos</w:t>
      </w:r>
      <w:r w:rsidRPr="00C54400" w:rsidR="523D0565">
        <w:t xml:space="preserve"> saugos rizik</w:t>
      </w:r>
      <w:r w:rsidRPr="00C54400" w:rsidR="06B1533D">
        <w:t>ų</w:t>
      </w:r>
      <w:r w:rsidRPr="00C54400" w:rsidR="523D0565">
        <w:t xml:space="preserve"> identifikavimą,</w:t>
      </w:r>
      <w:r w:rsidRPr="00C54400">
        <w:t xml:space="preserve"> vertinimą</w:t>
      </w:r>
      <w:r w:rsidRPr="00C54400" w:rsidR="6E2634AF">
        <w:t xml:space="preserve"> </w:t>
      </w:r>
      <w:r w:rsidRPr="00C54400">
        <w:t>ir</w:t>
      </w:r>
      <w:r w:rsidRPr="00C54400" w:rsidR="523D0565">
        <w:t xml:space="preserve"> valdymą iki Toleruojamo rizikos lygio, </w:t>
      </w:r>
      <w:r w:rsidRPr="00C54400">
        <w:t xml:space="preserve">teikia </w:t>
      </w:r>
      <w:r w:rsidRPr="00C54400" w:rsidR="523D0565">
        <w:t xml:space="preserve">pagalbą Įmonėms valdant riziką, </w:t>
      </w:r>
      <w:r w:rsidR="00F70920">
        <w:t xml:space="preserve">organizuoja mokymus darbuotojams, </w:t>
      </w:r>
      <w:r w:rsidRPr="00C54400" w:rsidR="523D0565">
        <w:t xml:space="preserve">kontroliuoja </w:t>
      </w:r>
      <w:r w:rsidRPr="00C54400" w:rsidR="1C1DF652">
        <w:t>Informacijos</w:t>
      </w:r>
      <w:r w:rsidRPr="00C54400" w:rsidR="523D0565">
        <w:t xml:space="preserve"> saugą reglamentuojančių </w:t>
      </w:r>
      <w:r w:rsidRPr="00C54400" w:rsidR="6EE22D4F">
        <w:t xml:space="preserve">Grupės </w:t>
      </w:r>
      <w:r w:rsidRPr="00C54400" w:rsidR="523D0565">
        <w:t xml:space="preserve">vidaus teisės aktų </w:t>
      </w:r>
      <w:r w:rsidR="009F7B49">
        <w:t xml:space="preserve">poreikį, pakankamumą ir </w:t>
      </w:r>
      <w:r w:rsidRPr="00C54400" w:rsidR="082EE9CF">
        <w:t>įgyvendinimą</w:t>
      </w:r>
      <w:r w:rsidRPr="00C54400" w:rsidR="523D0565">
        <w:t>.</w:t>
      </w:r>
    </w:p>
    <w:p w:rsidR="00663DB7" w:rsidP="0014612F" w:rsidRDefault="0090111D" w14:paraId="535DA844" w14:textId="792E2F92">
      <w:pPr>
        <w:pStyle w:val="aa-tesktas-1"/>
        <w:spacing w:before="0" w:beforeAutospacing="0" w:after="0" w:line="240" w:lineRule="auto"/>
        <w:ind w:hanging="426"/>
        <w:contextualSpacing/>
      </w:pPr>
      <w:r>
        <w:rPr>
          <w:b/>
          <w:bCs/>
        </w:rPr>
        <w:t>Paslaugų teikėjai</w:t>
      </w:r>
      <w:r w:rsidRPr="00C54400" w:rsidR="00C312B7">
        <w:t xml:space="preserve"> užtikrina</w:t>
      </w:r>
      <w:r w:rsidRPr="00C54400" w:rsidR="003861E0">
        <w:t xml:space="preserve">, kad jų infrastruktūra ir procesai </w:t>
      </w:r>
      <w:r w:rsidRPr="00C54400" w:rsidR="00F404A8">
        <w:t>atitik</w:t>
      </w:r>
      <w:r w:rsidR="000D54B4">
        <w:t>tų</w:t>
      </w:r>
      <w:r w:rsidRPr="00C54400" w:rsidR="00F404A8">
        <w:t xml:space="preserve"> jiems keliamus </w:t>
      </w:r>
      <w:r w:rsidRPr="00C54400" w:rsidR="002C7908">
        <w:t>Informacijos saugos reikalavimus</w:t>
      </w:r>
      <w:r w:rsidRPr="00C54400" w:rsidR="00DE0A79">
        <w:t>, atsako už Informacijos saugos reikalavimų laikymąsi</w:t>
      </w:r>
      <w:r w:rsidRPr="00C54400" w:rsidR="003E4033">
        <w:t xml:space="preserve"> ir saugų Grupės I</w:t>
      </w:r>
      <w:r w:rsidRPr="00C54400" w:rsidR="00F37F03">
        <w:t>nformacinio turto naudojimą.</w:t>
      </w:r>
    </w:p>
    <w:p w:rsidRPr="00C54400" w:rsidR="001C4368" w:rsidP="001C4368" w:rsidRDefault="00587C44" w14:paraId="595CDA0F" w14:textId="1965875D">
      <w:pPr>
        <w:pStyle w:val="aa-tesktas-1"/>
        <w:spacing w:before="0" w:beforeAutospacing="0" w:after="0" w:line="240" w:lineRule="auto"/>
        <w:ind w:hanging="426"/>
        <w:contextualSpacing/>
      </w:pPr>
      <w:r w:rsidRPr="000225F6">
        <w:rPr>
          <w:b/>
          <w:bCs/>
        </w:rPr>
        <w:t>Kitos</w:t>
      </w:r>
      <w:r>
        <w:t xml:space="preserve"> </w:t>
      </w:r>
      <w:r w:rsidRPr="000225F6" w:rsidR="001C4368">
        <w:rPr>
          <w:b/>
          <w:bCs/>
        </w:rPr>
        <w:t>suinteresuotos šalys</w:t>
      </w:r>
      <w:r w:rsidR="0089479A">
        <w:t xml:space="preserve"> </w:t>
      </w:r>
      <w:r w:rsidR="000D03EC">
        <w:t>–</w:t>
      </w:r>
      <w:r w:rsidR="0089479A">
        <w:t xml:space="preserve"> </w:t>
      </w:r>
      <w:r w:rsidR="000D03EC">
        <w:t xml:space="preserve">asmenys, turintys interesų </w:t>
      </w:r>
      <w:r w:rsidR="005C15EE">
        <w:t xml:space="preserve">ar teisių, susijusių su </w:t>
      </w:r>
      <w:r w:rsidR="00ED752E">
        <w:t>Informacijos sauga, tarp jų,</w:t>
      </w:r>
      <w:r w:rsidR="001C4368">
        <w:t xml:space="preserve"> Lietuvos Respublika,</w:t>
      </w:r>
      <w:r w:rsidR="00ED752E">
        <w:t xml:space="preserve"> Bendrovės</w:t>
      </w:r>
      <w:r w:rsidR="00422523">
        <w:t xml:space="preserve"> ir (ar) Įmonių</w:t>
      </w:r>
      <w:r w:rsidR="00ED752E">
        <w:t xml:space="preserve"> akcininkai,</w:t>
      </w:r>
      <w:r w:rsidR="001C4368">
        <w:t xml:space="preserve"> Grupės Įmonių klientai, </w:t>
      </w:r>
      <w:r w:rsidR="00ED752E">
        <w:t>valstybių</w:t>
      </w:r>
      <w:r w:rsidR="001C4368">
        <w:t>, kuriose veikia Grupės Įmonės</w:t>
      </w:r>
      <w:r w:rsidR="727A2FDD">
        <w:t>,</w:t>
      </w:r>
      <w:r w:rsidR="001C4368">
        <w:t xml:space="preserve"> gyventojai, prekes ir paslaugas Grupės Įmonėms teikian</w:t>
      </w:r>
      <w:r w:rsidR="00E435AB">
        <w:t>tys asmenys</w:t>
      </w:r>
      <w:r w:rsidR="001C4368">
        <w:t xml:space="preserve"> ir kitos Trečiosios šalys.</w:t>
      </w:r>
    </w:p>
    <w:p w:rsidRPr="00C54400" w:rsidR="0014612F" w:rsidP="0014612F" w:rsidRDefault="0014612F" w14:paraId="3FF7E2D2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  <w:contextualSpacing/>
      </w:pPr>
    </w:p>
    <w:p w:rsidRPr="00C54400" w:rsidR="00663DB7" w:rsidP="00C54400" w:rsidRDefault="00B669AC" w14:paraId="487B8E23" w14:textId="36486E99">
      <w:pPr>
        <w:pStyle w:val="aa-skyrius"/>
        <w:spacing w:before="0" w:after="0"/>
      </w:pPr>
      <w:r w:rsidRPr="00C54400">
        <w:t xml:space="preserve">INFORMACINIO TURTO VALDYMAS </w:t>
      </w:r>
    </w:p>
    <w:p w:rsidRPr="00C54400" w:rsidR="00663DB7" w:rsidP="0014612F" w:rsidRDefault="00663DB7" w14:paraId="33E68635" w14:textId="1F1D55A2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 xml:space="preserve">Visa ne vieša </w:t>
      </w:r>
      <w:r w:rsidRPr="00C54400" w:rsidR="00F15C57">
        <w:t>I</w:t>
      </w:r>
      <w:r w:rsidRPr="00C54400">
        <w:t>nformacija yra Grupės nuosavybė, kurią privalo saugoti Darbuotojai ir Paslaugų teikėjai.</w:t>
      </w:r>
    </w:p>
    <w:p w:rsidRPr="00C54400" w:rsidR="00663DB7" w:rsidP="0014612F" w:rsidRDefault="00663DB7" w14:paraId="28F4DECC" w14:textId="56C9602B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Visa Grupės Informacija pagal svarbą, galimos žalos ją atskleidus ar praradus dydį yra klasifikuojama į klases</w:t>
      </w:r>
      <w:r w:rsidRPr="00C54400" w:rsidR="00C87DAF">
        <w:t xml:space="preserve"> ir </w:t>
      </w:r>
      <w:r w:rsidRPr="00C54400" w:rsidR="00D4341D">
        <w:t>žymima žymomis</w:t>
      </w:r>
      <w:r w:rsidRPr="00C54400">
        <w:t>:</w:t>
      </w:r>
    </w:p>
    <w:p w:rsidRPr="00C54400" w:rsidR="00663DB7" w:rsidP="0014612F" w:rsidRDefault="00663DB7" w14:paraId="55140390" w14:textId="28436E1E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viešo naudojimo informacija</w:t>
      </w:r>
      <w:r w:rsidRPr="00C54400" w:rsidR="00E31744">
        <w:t xml:space="preserve"> (</w:t>
      </w:r>
      <w:r w:rsidRPr="00C54400" w:rsidR="001E17FB">
        <w:t xml:space="preserve">įprastai </w:t>
      </w:r>
      <w:r w:rsidRPr="00C54400" w:rsidR="00E31744">
        <w:t>žymima žyma „</w:t>
      </w:r>
      <w:r w:rsidRPr="00C54400" w:rsidR="006133EA">
        <w:t>VIEŠO NAUDOJIMO“ arba be žymos)</w:t>
      </w:r>
      <w:r w:rsidRPr="00C54400">
        <w:t>;</w:t>
      </w:r>
    </w:p>
    <w:p w:rsidRPr="00C54400" w:rsidR="00C90AD7" w:rsidP="0014612F" w:rsidRDefault="00C90AD7" w14:paraId="0135EEAC" w14:textId="107911FE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konkrečiam asmeniui skirta informacija</w:t>
      </w:r>
      <w:r w:rsidRPr="00C54400" w:rsidR="009A2CA5">
        <w:t xml:space="preserve"> (žymima žyma „SKIRTA ADRESATUI</w:t>
      </w:r>
      <w:r w:rsidRPr="00C54400" w:rsidR="00321FAB">
        <w:t>)</w:t>
      </w:r>
      <w:r w:rsidRPr="00C54400">
        <w:t>;</w:t>
      </w:r>
    </w:p>
    <w:p w:rsidRPr="00C54400" w:rsidR="007B303A" w:rsidP="0014612F" w:rsidRDefault="007B303A" w14:paraId="7028F7F7" w14:textId="2391498D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vidaus naudojimo informacija (žymima žyma „VIDAUS NAUDOJIMO“);</w:t>
      </w:r>
    </w:p>
    <w:p w:rsidRPr="00C54400" w:rsidR="00663DB7" w:rsidP="0014612F" w:rsidRDefault="00663DB7" w14:paraId="63A4467D" w14:textId="32E2B12C">
      <w:pPr>
        <w:pStyle w:val="aa-tekstas-2"/>
        <w:spacing w:before="0" w:beforeAutospacing="0" w:after="0" w:line="240" w:lineRule="auto"/>
        <w:ind w:left="1134" w:hanging="567"/>
        <w:contextualSpacing/>
      </w:pPr>
      <w:r w:rsidRPr="00C54400">
        <w:t>konfidenciali informacija</w:t>
      </w:r>
      <w:r w:rsidRPr="00C54400" w:rsidR="00666D5B">
        <w:t xml:space="preserve"> (žymima žyma „KONFIDENCIALU“)</w:t>
      </w:r>
      <w:r w:rsidRPr="00C54400">
        <w:t>.</w:t>
      </w:r>
    </w:p>
    <w:p w:rsidRPr="00C54400" w:rsidR="00663DB7" w:rsidP="0014612F" w:rsidRDefault="00663DB7" w14:paraId="3031141C" w14:textId="34ADF6FB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lastRenderedPageBreak/>
        <w:t xml:space="preserve">Žemiausia klasė yra viešo naudojimo, aukščiausia (labiausiai saugoma) – </w:t>
      </w:r>
      <w:r w:rsidRPr="00C54400" w:rsidR="00933B7C">
        <w:t>k</w:t>
      </w:r>
      <w:r w:rsidRPr="00C54400">
        <w:t>onfidenciali informacija.</w:t>
      </w:r>
    </w:p>
    <w:p w:rsidR="00663DB7" w:rsidP="0014612F" w:rsidRDefault="00663DB7" w14:paraId="7F03A623" w14:textId="400BD69B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 xml:space="preserve">Kiekviena Grupės Įmonė privalo patvirtinti Konfidencialios informacijos ir </w:t>
      </w:r>
      <w:r w:rsidRPr="00C54400" w:rsidR="00C750CB">
        <w:t>k</w:t>
      </w:r>
      <w:r w:rsidRPr="00C54400">
        <w:t xml:space="preserve">omercinių (gamybinių) paslapčių sąrašą, parengtą pagal </w:t>
      </w:r>
      <w:r w:rsidRPr="00C54400" w:rsidR="004C58D4">
        <w:t xml:space="preserve">Bendrovės </w:t>
      </w:r>
      <w:r w:rsidRPr="00C54400">
        <w:t xml:space="preserve">valdybos patvirtintą </w:t>
      </w:r>
      <w:r w:rsidRPr="00C54400" w:rsidR="004C58D4">
        <w:t>p</w:t>
      </w:r>
      <w:r w:rsidRPr="00C54400">
        <w:t>avyzdinį Konfidencialios informacijos ir Komercinių (gamybinių) paslapčių sąrašą. Šiuose sąrašuose nurodytai Informacijai suteikiamas Konfidencialios informacijos statusas.</w:t>
      </w:r>
    </w:p>
    <w:p w:rsidRPr="00C54400" w:rsidR="002C787E" w:rsidP="0014612F" w:rsidRDefault="00D231E7" w14:paraId="17D57597" w14:textId="7A6238CD">
      <w:pPr>
        <w:pStyle w:val="aa-tesktas-1"/>
        <w:spacing w:before="0" w:beforeAutospacing="0" w:after="0" w:line="240" w:lineRule="auto"/>
        <w:ind w:hanging="426"/>
        <w:contextualSpacing/>
      </w:pPr>
      <w:r>
        <w:t>Konfidenciali</w:t>
      </w:r>
      <w:r w:rsidR="004A2103">
        <w:t>os</w:t>
      </w:r>
      <w:r>
        <w:t xml:space="preserve"> informacij</w:t>
      </w:r>
      <w:r w:rsidR="004A2103">
        <w:t>os</w:t>
      </w:r>
      <w:r w:rsidR="00CB5735">
        <w:t xml:space="preserve"> naudojimui, perdavimui ir </w:t>
      </w:r>
      <w:r w:rsidR="00AA54D6">
        <w:t>valdymui turi būti taikomos saugos priemonės</w:t>
      </w:r>
      <w:r w:rsidR="007073E9">
        <w:t xml:space="preserve">, numatytos Grupės </w:t>
      </w:r>
      <w:r w:rsidR="00330E3C">
        <w:t>konfidencialios informacijos užtikrinimo standarte</w:t>
      </w:r>
      <w:r w:rsidR="007073E9">
        <w:t>.</w:t>
      </w:r>
    </w:p>
    <w:p w:rsidR="005153AA" w:rsidP="0014612F" w:rsidRDefault="00663DB7" w14:paraId="7CA8A99E" w14:textId="060DEDDB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 xml:space="preserve">Grupės asmens duomenų apsaugos priemonės ir atsakomybės nustatytos </w:t>
      </w:r>
      <w:hyperlink r:id="rId33">
        <w:r w:rsidRPr="79C0CAA0">
          <w:rPr>
            <w:color w:val="0070C0"/>
            <w:u w:val="single"/>
          </w:rPr>
          <w:t>Grupės asmens duomenų apsaugos politikoje</w:t>
        </w:r>
      </w:hyperlink>
      <w:r w:rsidRPr="00C54400">
        <w:t xml:space="preserve"> ir susijusiuose teisės aktuose.</w:t>
      </w:r>
    </w:p>
    <w:p w:rsidRPr="00C54400" w:rsidR="0014612F" w:rsidP="0014612F" w:rsidRDefault="0014612F" w14:paraId="75283D7A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  <w:contextualSpacing/>
      </w:pPr>
    </w:p>
    <w:p w:rsidRPr="00C54400" w:rsidR="007905EF" w:rsidP="00C54400" w:rsidRDefault="005815F2" w14:paraId="1958E7F6" w14:textId="46E28F85">
      <w:pPr>
        <w:pStyle w:val="aa-skyrius"/>
        <w:spacing w:before="0" w:after="0"/>
        <w:rPr>
          <w:noProof w:val="0"/>
        </w:rPr>
      </w:pPr>
      <w:r w:rsidRPr="00C54400">
        <w:rPr>
          <w:noProof w:val="0"/>
        </w:rPr>
        <w:t>INFORMACIJOS</w:t>
      </w:r>
      <w:r w:rsidRPr="00C54400" w:rsidR="007905EF">
        <w:rPr>
          <w:noProof w:val="0"/>
        </w:rPr>
        <w:t xml:space="preserve"> SAUGOS PRIEMONĖS</w:t>
      </w:r>
      <w:r w:rsidRPr="00C54400" w:rsidR="00AF18E3">
        <w:rPr>
          <w:noProof w:val="0"/>
        </w:rPr>
        <w:t xml:space="preserve"> IR ĮSIPAREIGOJIMAI</w:t>
      </w:r>
    </w:p>
    <w:p w:rsidRPr="00C54400" w:rsidR="00EC1126" w:rsidP="0014612F" w:rsidRDefault="00F11899" w14:paraId="377BC47B" w14:textId="0040D864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Grupėje diegiamos</w:t>
      </w:r>
      <w:r w:rsidR="00BE4A1A">
        <w:t xml:space="preserve"> </w:t>
      </w:r>
      <w:r w:rsidR="00F215F4">
        <w:t>in</w:t>
      </w:r>
      <w:r w:rsidR="001C56F9">
        <w:t>ov</w:t>
      </w:r>
      <w:r w:rsidR="00F215F4">
        <w:t>atyvi</w:t>
      </w:r>
      <w:r w:rsidR="00810393">
        <w:t>ais saugos sprendimais</w:t>
      </w:r>
      <w:r w:rsidRPr="00C54400" w:rsidR="00625BC8">
        <w:t xml:space="preserve"> paremtos </w:t>
      </w:r>
      <w:r w:rsidRPr="00C54400" w:rsidR="00070652">
        <w:t xml:space="preserve">ir </w:t>
      </w:r>
      <w:r w:rsidRPr="00C54400" w:rsidR="00941971">
        <w:t xml:space="preserve">identifikuotai </w:t>
      </w:r>
      <w:r w:rsidRPr="00C54400" w:rsidR="00070652">
        <w:t>rizikai proporcingos</w:t>
      </w:r>
      <w:r w:rsidRPr="00C54400">
        <w:t xml:space="preserve"> </w:t>
      </w:r>
      <w:r w:rsidRPr="00C54400" w:rsidR="00625BC8">
        <w:t>organizacinės ir techninės Informacijos saugos priemonės</w:t>
      </w:r>
      <w:r w:rsidRPr="00C54400" w:rsidR="00070652">
        <w:t>.</w:t>
      </w:r>
      <w:r w:rsidRPr="00C54400" w:rsidR="00625BC8">
        <w:t xml:space="preserve"> </w:t>
      </w:r>
      <w:r w:rsidRPr="00C54400" w:rsidR="00D615E0">
        <w:t xml:space="preserve">Įvertinus </w:t>
      </w:r>
      <w:r w:rsidRPr="00C54400" w:rsidR="00226177">
        <w:t>galimus rizikos veiksnius Grupės</w:t>
      </w:r>
      <w:r w:rsidRPr="00C54400" w:rsidR="00CB355B">
        <w:t xml:space="preserve"> Informacijai, </w:t>
      </w:r>
      <w:r w:rsidRPr="00C54400" w:rsidR="0012593F">
        <w:t xml:space="preserve">taikomos </w:t>
      </w:r>
      <w:proofErr w:type="spellStart"/>
      <w:r w:rsidRPr="00C54400" w:rsidR="004E3D47">
        <w:t>detekcin</w:t>
      </w:r>
      <w:r w:rsidRPr="00C54400" w:rsidR="009C1D6A">
        <w:t>ė</w:t>
      </w:r>
      <w:r w:rsidRPr="00C54400" w:rsidR="004E3D47">
        <w:t>s</w:t>
      </w:r>
      <w:proofErr w:type="spellEnd"/>
      <w:r w:rsidRPr="00C54400" w:rsidR="004E3D47">
        <w:t>, prevencin</w:t>
      </w:r>
      <w:r w:rsidRPr="00C54400" w:rsidR="0030635D">
        <w:t>ė</w:t>
      </w:r>
      <w:r w:rsidRPr="00C54400" w:rsidR="004E3D47">
        <w:t>s ir korekcin</w:t>
      </w:r>
      <w:r w:rsidRPr="00C54400" w:rsidR="0030635D">
        <w:t>ė</w:t>
      </w:r>
      <w:r w:rsidRPr="00C54400" w:rsidR="004E3D47">
        <w:t>s rizikos</w:t>
      </w:r>
      <w:r w:rsidRPr="00C54400" w:rsidR="001A6F96">
        <w:t xml:space="preserve"> </w:t>
      </w:r>
      <w:r w:rsidRPr="00C54400" w:rsidR="00831CF4">
        <w:t xml:space="preserve">valdymo </w:t>
      </w:r>
      <w:r w:rsidRPr="00C54400" w:rsidR="001A6F96">
        <w:t>priemon</w:t>
      </w:r>
      <w:r w:rsidRPr="00C54400" w:rsidR="0030635D">
        <w:t>ė</w:t>
      </w:r>
      <w:r w:rsidRPr="00C54400" w:rsidR="001A6F96">
        <w:t>s</w:t>
      </w:r>
      <w:r w:rsidRPr="00C54400" w:rsidR="0012593F">
        <w:t>.</w:t>
      </w:r>
    </w:p>
    <w:p w:rsidRPr="00C54400" w:rsidR="00EB673B" w:rsidP="0014612F" w:rsidRDefault="004A5944" w14:paraId="4BF38731" w14:textId="04DDF32D">
      <w:pPr>
        <w:pStyle w:val="aa-tesktas-1"/>
        <w:spacing w:before="0" w:beforeAutospacing="0" w:after="0" w:line="240" w:lineRule="auto"/>
        <w:ind w:hanging="426"/>
        <w:contextualSpacing/>
      </w:pPr>
      <w:r w:rsidRPr="00C54400">
        <w:t>Grupė</w:t>
      </w:r>
      <w:r w:rsidRPr="00C54400" w:rsidR="00CA6395">
        <w:t xml:space="preserve">s </w:t>
      </w:r>
      <w:r w:rsidRPr="00C54400" w:rsidR="00674002">
        <w:t>Informacijos sau</w:t>
      </w:r>
      <w:r w:rsidRPr="00C54400" w:rsidR="00517D2B">
        <w:t>gos valdymo sistemą</w:t>
      </w:r>
      <w:r w:rsidRPr="00C54400" w:rsidR="000121DD">
        <w:t xml:space="preserve"> sudaro šios </w:t>
      </w:r>
      <w:r w:rsidRPr="00C54400" w:rsidR="00517D2B">
        <w:t>organizacinės ir techninės</w:t>
      </w:r>
      <w:r w:rsidRPr="00C54400" w:rsidR="000121DD">
        <w:t xml:space="preserve"> priemonės (bet neapsiribojant):</w:t>
      </w:r>
    </w:p>
    <w:p w:rsidRPr="00C54400" w:rsidR="009E2174" w:rsidP="00C54400" w:rsidRDefault="009E2174" w14:paraId="2F9747CC" w14:textId="442146EC">
      <w:pPr>
        <w:pStyle w:val="aa-tekstas-2"/>
        <w:spacing w:before="0" w:beforeAutospacing="0" w:after="0" w:line="240" w:lineRule="auto"/>
        <w:ind w:left="1134" w:hanging="567"/>
        <w:contextualSpacing/>
        <w:rPr>
          <w:b/>
          <w:bCs/>
        </w:rPr>
      </w:pPr>
      <w:r w:rsidRPr="00C54400">
        <w:rPr>
          <w:b/>
          <w:bCs/>
        </w:rPr>
        <w:t>Prieigos teisių valdymas</w:t>
      </w:r>
      <w:r w:rsidR="009C47E0">
        <w:rPr>
          <w:b/>
          <w:bCs/>
        </w:rPr>
        <w:t>:</w:t>
      </w:r>
    </w:p>
    <w:p w:rsidRPr="00C54400" w:rsidR="009E2174" w:rsidP="00C54400" w:rsidRDefault="00232ABF" w14:paraId="59AA208B" w14:textId="4BAA91F1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Informacinio turto savininko sprendimu </w:t>
      </w:r>
      <w:r w:rsidRPr="00C54400" w:rsidR="009E2174">
        <w:t>Prieigos teisės prie Informacinio turto Grupėje suteikiamos vadovaujantis principu „būtina žinoti“</w:t>
      </w:r>
      <w:r w:rsidR="007614FD">
        <w:t>;</w:t>
      </w:r>
    </w:p>
    <w:p w:rsidRPr="00C54400" w:rsidR="009E2174" w:rsidP="00C54400" w:rsidRDefault="009E2174" w14:paraId="6EAF609D" w14:textId="69ADABF5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Grupės valdomų </w:t>
      </w:r>
      <w:r w:rsidRPr="00C54400" w:rsidR="00232ABF">
        <w:t>Informacinių</w:t>
      </w:r>
      <w:r w:rsidRPr="00C54400">
        <w:t xml:space="preserve"> sistemų ir Debesijos</w:t>
      </w:r>
      <w:r w:rsidRPr="00C54400" w:rsidR="00601F1C">
        <w:t xml:space="preserve"> paslaugų</w:t>
      </w:r>
      <w:r w:rsidRPr="00C54400">
        <w:t xml:space="preserve"> sistemų</w:t>
      </w:r>
      <w:r w:rsidRPr="00C54400" w:rsidR="00A24567">
        <w:t>,</w:t>
      </w:r>
      <w:r w:rsidRPr="00C54400" w:rsidR="00970ECD">
        <w:t xml:space="preserve"> o</w:t>
      </w:r>
      <w:r w:rsidRPr="00C54400" w:rsidR="00553698">
        <w:t xml:space="preserve">peracinių sistemų, </w:t>
      </w:r>
      <w:r w:rsidRPr="00C54400" w:rsidR="002570C2">
        <w:t>d</w:t>
      </w:r>
      <w:r w:rsidRPr="00C54400" w:rsidR="00553698">
        <w:t>uomenų bazių</w:t>
      </w:r>
      <w:r w:rsidRPr="00C54400">
        <w:t xml:space="preserve"> paskyros</w:t>
      </w:r>
      <w:r w:rsidRPr="00C54400" w:rsidR="002E5242">
        <w:t xml:space="preserve">, įskaitant prieigą prie </w:t>
      </w:r>
      <w:r w:rsidRPr="00C54400" w:rsidR="009C0501">
        <w:t>programinės įrangos kodo, turi būti</w:t>
      </w:r>
      <w:r w:rsidRPr="00C54400" w:rsidR="008C1388">
        <w:t xml:space="preserve"> </w:t>
      </w:r>
      <w:r w:rsidRPr="00C54400">
        <w:t>valdomos centralizuotai</w:t>
      </w:r>
      <w:r w:rsidRPr="00C54400" w:rsidR="00EF136D">
        <w:t xml:space="preserve"> per Užklausų valdymo sistemą</w:t>
      </w:r>
      <w:r w:rsidR="007614FD">
        <w:t>;</w:t>
      </w:r>
    </w:p>
    <w:p w:rsidRPr="00C54400" w:rsidR="009E2174" w:rsidP="00C54400" w:rsidRDefault="00EF0ED1" w14:paraId="3271247F" w14:textId="46AAB4F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Informacinio turto savininkai turi ne rečiau kaip kartą per metus peržiūrėti prie Informacinio turto suteiktas Prieigos teises, užtikrinant, kad jos </w:t>
      </w:r>
      <w:r w:rsidRPr="00C54400" w:rsidR="00F02FE7">
        <w:t>yra</w:t>
      </w:r>
      <w:r w:rsidRPr="00C54400">
        <w:t xml:space="preserve"> suteiktos vadovaujantis principu „</w:t>
      </w:r>
      <w:r w:rsidRPr="00C54400">
        <w:rPr>
          <w:i/>
          <w:iCs/>
        </w:rPr>
        <w:t>būtina žinoti</w:t>
      </w:r>
      <w:r w:rsidRPr="00C54400">
        <w:t xml:space="preserve">“, o nereikalingos – </w:t>
      </w:r>
      <w:r w:rsidRPr="00C54400" w:rsidR="009E2174">
        <w:t>nedelsiant naikinamos</w:t>
      </w:r>
      <w:r w:rsidR="007614FD">
        <w:t>;</w:t>
      </w:r>
    </w:p>
    <w:p w:rsidR="0005388C" w:rsidP="00C54400" w:rsidRDefault="009E2174" w14:paraId="52466A92" w14:textId="77777777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Prieig</w:t>
      </w:r>
      <w:r w:rsidRPr="00C54400" w:rsidR="00F53BC2">
        <w:t>ai</w:t>
      </w:r>
      <w:r w:rsidRPr="00C54400">
        <w:t xml:space="preserve"> prie </w:t>
      </w:r>
      <w:r w:rsidR="00534814">
        <w:t>Informacinių s</w:t>
      </w:r>
      <w:r w:rsidRPr="00C54400">
        <w:t xml:space="preserve">istemų ir Debesijos </w:t>
      </w:r>
      <w:r w:rsidRPr="00C54400" w:rsidR="00F53BC2">
        <w:t>paslaugų</w:t>
      </w:r>
      <w:r w:rsidRPr="00C54400" w:rsidR="006239D0">
        <w:t xml:space="preserve"> sistemų</w:t>
      </w:r>
      <w:r w:rsidRPr="00C54400" w:rsidR="00F53BC2">
        <w:t xml:space="preserve"> </w:t>
      </w:r>
      <w:r w:rsidRPr="00C54400" w:rsidR="00A10373">
        <w:t xml:space="preserve">naudojamos saugios </w:t>
      </w:r>
      <w:r w:rsidRPr="00C54400" w:rsidR="00FF4872">
        <w:t>autentifikavimo priemonės</w:t>
      </w:r>
      <w:r w:rsidR="00F95FC6">
        <w:t>;</w:t>
      </w:r>
    </w:p>
    <w:p w:rsidRPr="00C54400" w:rsidR="009E2174" w:rsidP="00C54400" w:rsidRDefault="00E15423" w14:paraId="239BEB1C" w14:textId="25C729E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 xml:space="preserve">Suteikiant </w:t>
      </w:r>
      <w:r w:rsidR="00D3455F">
        <w:t>Priei</w:t>
      </w:r>
      <w:r w:rsidR="0098206D">
        <w:t>gas</w:t>
      </w:r>
      <w:r w:rsidR="00A039E3">
        <w:t xml:space="preserve"> prie </w:t>
      </w:r>
      <w:proofErr w:type="spellStart"/>
      <w:r w:rsidR="00A039E3">
        <w:t>Informjacinio</w:t>
      </w:r>
      <w:proofErr w:type="spellEnd"/>
      <w:r w:rsidR="00A039E3">
        <w:t xml:space="preserve"> turto Trečiosios šalims, turi būti </w:t>
      </w:r>
      <w:proofErr w:type="spellStart"/>
      <w:r w:rsidR="00A039E3">
        <w:t>gaunamasTrečiųjų</w:t>
      </w:r>
      <w:proofErr w:type="spellEnd"/>
      <w:r w:rsidR="00A039E3">
        <w:t xml:space="preserve"> šalių </w:t>
      </w:r>
      <w:r w:rsidR="005350D4">
        <w:t>patvirtinimas</w:t>
      </w:r>
      <w:r w:rsidR="009C59C8">
        <w:t xml:space="preserve">, kad </w:t>
      </w:r>
      <w:r w:rsidR="00013B73">
        <w:t>Pr</w:t>
      </w:r>
      <w:r w:rsidR="00735CC6">
        <w:t xml:space="preserve">ieigos bus naudojamos </w:t>
      </w:r>
      <w:r w:rsidR="003354EE">
        <w:t>vadovaujantis šia Politika</w:t>
      </w:r>
      <w:r w:rsidR="00237CEF">
        <w:t xml:space="preserve"> ir kitais Informacijos saugos reikalavimais</w:t>
      </w:r>
      <w:r w:rsidR="008D4180">
        <w:t xml:space="preserve">, </w:t>
      </w:r>
      <w:r w:rsidR="00735CC6">
        <w:t>tik</w:t>
      </w:r>
      <w:r w:rsidR="008B234C">
        <w:t xml:space="preserve"> </w:t>
      </w:r>
      <w:r w:rsidR="00237CEF">
        <w:t>nurodytu</w:t>
      </w:r>
      <w:r w:rsidR="008B234C">
        <w:t xml:space="preserve"> tikslu</w:t>
      </w:r>
      <w:r w:rsidR="00237CEF">
        <w:t>, apimtimi</w:t>
      </w:r>
      <w:r w:rsidR="008B234C">
        <w:t xml:space="preserve"> ir būdais</w:t>
      </w:r>
      <w:r w:rsidR="002004ED">
        <w:t xml:space="preserve"> bei </w:t>
      </w:r>
      <w:r w:rsidR="002B582E">
        <w:t xml:space="preserve">numatyta atsakomybė už </w:t>
      </w:r>
      <w:r w:rsidR="00BA7751">
        <w:t>nurodyto įsipareigojimo pažeidimą</w:t>
      </w:r>
      <w:r w:rsidRPr="00C54400" w:rsidR="00D80204">
        <w:t>.</w:t>
      </w:r>
    </w:p>
    <w:p w:rsidRPr="00C54400" w:rsidR="00AC6B5D" w:rsidP="00C54400" w:rsidRDefault="00321A9B" w14:paraId="51E66D50" w14:textId="0030B89C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Duomenų perdavimo t</w:t>
      </w:r>
      <w:r w:rsidRPr="00C54400" w:rsidR="00AC6B5D">
        <w:rPr>
          <w:b/>
          <w:bCs/>
        </w:rPr>
        <w:t>inklų sauga</w:t>
      </w:r>
      <w:r w:rsidR="009C47E0">
        <w:rPr>
          <w:b/>
          <w:bCs/>
        </w:rPr>
        <w:t>:</w:t>
      </w:r>
    </w:p>
    <w:p w:rsidRPr="00C54400" w:rsidR="00153D86" w:rsidP="00C54400" w:rsidRDefault="003B0792" w14:paraId="50CF1D44" w14:textId="664A5F45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Duomenų perdavimo tinklų perimetro </w:t>
      </w:r>
      <w:r w:rsidRPr="00C54400" w:rsidR="006B7169">
        <w:t>sauga užtikrinama naudojant ugniasienes</w:t>
      </w:r>
      <w:r w:rsidRPr="00C54400" w:rsidR="00365BC5">
        <w:t xml:space="preserve"> ir </w:t>
      </w:r>
      <w:r w:rsidRPr="00C54400" w:rsidR="006B7169">
        <w:t>vykd</w:t>
      </w:r>
      <w:r w:rsidRPr="00C54400" w:rsidR="00365BC5">
        <w:t>ant</w:t>
      </w:r>
      <w:r w:rsidRPr="00C54400" w:rsidR="006B7169">
        <w:t xml:space="preserve"> </w:t>
      </w:r>
      <w:r w:rsidRPr="00C54400" w:rsidR="00C47EF4">
        <w:t>nuolatin</w:t>
      </w:r>
      <w:r w:rsidRPr="00C54400" w:rsidR="00361C1E">
        <w:t>ę</w:t>
      </w:r>
      <w:r w:rsidRPr="00C54400" w:rsidR="00C47EF4">
        <w:t xml:space="preserve"> </w:t>
      </w:r>
      <w:r w:rsidRPr="00C54400">
        <w:t>stebėsen</w:t>
      </w:r>
      <w:r w:rsidRPr="00C54400" w:rsidR="00361C1E">
        <w:t>ą</w:t>
      </w:r>
      <w:r w:rsidRPr="00C54400" w:rsidR="00032791">
        <w:t xml:space="preserve"> tarp Grupės vidinio tinklo ir vieš</w:t>
      </w:r>
      <w:r w:rsidR="00824D17">
        <w:t>ų</w:t>
      </w:r>
      <w:r w:rsidRPr="00C54400" w:rsidR="00032791">
        <w:t>jų ryšių tinklo (interneto)</w:t>
      </w:r>
      <w:r w:rsidR="00534814">
        <w:t>;</w:t>
      </w:r>
    </w:p>
    <w:p w:rsidRPr="00C54400" w:rsidR="005569E1" w:rsidP="00C54400" w:rsidRDefault="002A0948" w14:paraId="5EB316C8" w14:textId="4E35B6E7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Grupėje</w:t>
      </w:r>
      <w:r w:rsidR="00CE5990">
        <w:t xml:space="preserve"> turi būti</w:t>
      </w:r>
      <w:r w:rsidRPr="00C54400">
        <w:t xml:space="preserve"> užtikrinama, kad </w:t>
      </w:r>
      <w:r w:rsidRPr="00C54400" w:rsidR="00862ED9">
        <w:t xml:space="preserve">OT duomenų perdavimo tinklas </w:t>
      </w:r>
      <w:r w:rsidRPr="00C54400">
        <w:t xml:space="preserve">būtų </w:t>
      </w:r>
      <w:r w:rsidRPr="00C54400" w:rsidR="00862ED9">
        <w:t>fiziškai atskirtas nuo IT duomenų perdavimo tinklo</w:t>
      </w:r>
      <w:r w:rsidR="00824D17">
        <w:t>;</w:t>
      </w:r>
    </w:p>
    <w:p w:rsidRPr="00C54400" w:rsidR="00AC6B5D" w:rsidP="00C54400" w:rsidRDefault="002A0948" w14:paraId="63EA70BE" w14:textId="66A14D62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Grupės </w:t>
      </w:r>
      <w:r w:rsidRPr="00C54400" w:rsidR="0008561A">
        <w:t xml:space="preserve">Duomenų perdavimo tinklas </w:t>
      </w:r>
      <w:r w:rsidRPr="00C54400" w:rsidR="008D64DC">
        <w:t>segmentuojamas</w:t>
      </w:r>
      <w:r w:rsidRPr="00C54400" w:rsidR="00AC6B5D">
        <w:t xml:space="preserve"> į atskiras </w:t>
      </w:r>
      <w:r w:rsidRPr="00C54400" w:rsidR="00CC3ABC">
        <w:t>t</w:t>
      </w:r>
      <w:r w:rsidRPr="00C54400" w:rsidR="00AC6B5D">
        <w:t xml:space="preserve">inklo saugumo zonas, </w:t>
      </w:r>
      <w:r w:rsidRPr="00C54400" w:rsidR="00FB1F1A">
        <w:t xml:space="preserve">atsižvelgiant į </w:t>
      </w:r>
      <w:r w:rsidRPr="00C54400" w:rsidR="00D5666C">
        <w:t>Informacinių s</w:t>
      </w:r>
      <w:r w:rsidRPr="00C54400" w:rsidR="00FB1F1A">
        <w:t xml:space="preserve">istemų svarbą ir </w:t>
      </w:r>
      <w:r w:rsidRPr="00C54400" w:rsidR="009941FD">
        <w:t>identifikuotas rizikas</w:t>
      </w:r>
      <w:r w:rsidR="00824D17">
        <w:t>;</w:t>
      </w:r>
    </w:p>
    <w:p w:rsidRPr="00C54400" w:rsidR="00795736" w:rsidP="00C54400" w:rsidRDefault="00795736" w14:paraId="51F2C3D0" w14:textId="55229A1E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Grupės Informacinį turtą iš Nuotolinės darbo vietos galima pasiekti tik šifruotu ryšiu</w:t>
      </w:r>
      <w:r w:rsidR="00824D17">
        <w:t>;</w:t>
      </w:r>
    </w:p>
    <w:p w:rsidRPr="00C54400" w:rsidR="00BB759B" w:rsidP="00C54400" w:rsidRDefault="00BB759B" w14:paraId="248CD325" w14:textId="2C822141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Duomenų perdavimo saugumo užtikrinimas vykdomas vadovaujantis Grupės IT vadovo patvirtint</w:t>
      </w:r>
      <w:r w:rsidRPr="00C54400" w:rsidR="00D7506B">
        <w:t>u Grupės IT / OT sistemų saugos užtikrinimo standartu.</w:t>
      </w:r>
    </w:p>
    <w:p w:rsidRPr="00C54400" w:rsidR="00DA5C60" w:rsidP="00C54400" w:rsidRDefault="00006873" w14:paraId="2A9CD098" w14:textId="2B7F51DB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Informacinių</w:t>
      </w:r>
      <w:r w:rsidRPr="00C54400" w:rsidR="00DA5C60">
        <w:rPr>
          <w:b/>
          <w:bCs/>
        </w:rPr>
        <w:t xml:space="preserve"> sistemų veiklos sauga</w:t>
      </w:r>
      <w:r w:rsidR="009C47E0">
        <w:rPr>
          <w:b/>
          <w:bCs/>
        </w:rPr>
        <w:t>:</w:t>
      </w:r>
    </w:p>
    <w:p w:rsidRPr="00C54400" w:rsidR="00DA5C60" w:rsidP="00C54400" w:rsidRDefault="00DA5C60" w14:paraId="5CFB1482" w14:textId="142FA38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Grupės </w:t>
      </w:r>
      <w:r w:rsidRPr="00C54400" w:rsidR="00A455D5">
        <w:t>Informacinėse</w:t>
      </w:r>
      <w:r w:rsidRPr="00C54400" w:rsidR="00A63F05">
        <w:t xml:space="preserve"> sistemose</w:t>
      </w:r>
      <w:r w:rsidRPr="00C54400">
        <w:t xml:space="preserve"> turi būti naudojamos kenk</w:t>
      </w:r>
      <w:r w:rsidRPr="00C54400" w:rsidR="00B86272">
        <w:t>ėjiškos</w:t>
      </w:r>
      <w:r w:rsidRPr="00C54400">
        <w:t xml:space="preserve"> programinės įrangos</w:t>
      </w:r>
      <w:r w:rsidRPr="00C54400" w:rsidR="006846AE">
        <w:t xml:space="preserve"> </w:t>
      </w:r>
      <w:r w:rsidRPr="00C54400" w:rsidR="00BC6A6B">
        <w:t xml:space="preserve">ir </w:t>
      </w:r>
      <w:r w:rsidR="003A78C9">
        <w:t>(</w:t>
      </w:r>
      <w:r w:rsidRPr="00C54400" w:rsidR="00BC6A6B">
        <w:t>ar) veiklos</w:t>
      </w:r>
      <w:r w:rsidRPr="00C54400">
        <w:t xml:space="preserve"> aptikimo, užkardymo ir stebėjimo priemonės</w:t>
      </w:r>
      <w:r w:rsidR="005E0D03">
        <w:t>;</w:t>
      </w:r>
    </w:p>
    <w:p w:rsidRPr="00C54400" w:rsidR="00DA5C60" w:rsidP="00C54400" w:rsidRDefault="005E0D03" w14:paraId="274EAF65" w14:textId="02A017EE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v</w:t>
      </w:r>
      <w:r w:rsidRPr="00C54400" w:rsidR="00DA5C60">
        <w:t xml:space="preserve">isų </w:t>
      </w:r>
      <w:r w:rsidRPr="00C54400" w:rsidR="0030396E">
        <w:t xml:space="preserve">Informacinių </w:t>
      </w:r>
      <w:r w:rsidRPr="00C54400" w:rsidR="00A725D4">
        <w:t>sistemų</w:t>
      </w:r>
      <w:r w:rsidRPr="00C54400" w:rsidR="00BC0B12">
        <w:t>, Duomenų perdavimo tinkl</w:t>
      </w:r>
      <w:r w:rsidRPr="00C54400" w:rsidR="007B364F">
        <w:t>o įrenginių</w:t>
      </w:r>
      <w:r w:rsidRPr="00C54400" w:rsidR="00825043">
        <w:t xml:space="preserve"> ir</w:t>
      </w:r>
      <w:r w:rsidRPr="00C54400" w:rsidR="002F4F8A">
        <w:t xml:space="preserve"> </w:t>
      </w:r>
      <w:r w:rsidRPr="00C54400" w:rsidR="000D3987">
        <w:t>Įrenginių</w:t>
      </w:r>
      <w:r w:rsidRPr="00C54400" w:rsidR="00DA5C60">
        <w:t xml:space="preserve"> saugos žurnaliniai įrašai, įskaitant operacinės sistemos, duomenų bazių, taikomųjų programų, </w:t>
      </w:r>
      <w:r w:rsidRPr="00C54400" w:rsidR="00BC0AE6">
        <w:t xml:space="preserve">Grupėje </w:t>
      </w:r>
      <w:r w:rsidRPr="00C54400" w:rsidR="00DA5C60">
        <w:t>turi būti kaupiami centralizuotai.</w:t>
      </w:r>
    </w:p>
    <w:p w:rsidRPr="00C54400" w:rsidR="000D25AB" w:rsidP="00C54400" w:rsidRDefault="008A51C9" w14:paraId="6D43FF05" w14:textId="14A4F0B3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Įrengini</w:t>
      </w:r>
      <w:r w:rsidRPr="00C54400" w:rsidR="007B2F6A">
        <w:rPr>
          <w:b/>
          <w:bCs/>
        </w:rPr>
        <w:t>ų sauga</w:t>
      </w:r>
      <w:r w:rsidR="009C47E0">
        <w:rPr>
          <w:b/>
          <w:bCs/>
        </w:rPr>
        <w:t>:</w:t>
      </w:r>
    </w:p>
    <w:p w:rsidRPr="00C54400" w:rsidR="00B33841" w:rsidP="00C54400" w:rsidRDefault="008B4F61" w14:paraId="00380B4C" w14:textId="03940105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Įrenginiai turi atitikti Grupės vidaus teisės aktuose nustatytus saugos reikalavimus. </w:t>
      </w:r>
      <w:r w:rsidRPr="00C54400" w:rsidR="00B33841">
        <w:t xml:space="preserve">Visų Grupės Įrenginių nustatymai yra valdomi Grupės IT </w:t>
      </w:r>
      <w:r w:rsidRPr="00C54400" w:rsidR="00C10171">
        <w:t>f</w:t>
      </w:r>
      <w:r w:rsidRPr="00C54400" w:rsidR="00B33841">
        <w:t>unkcijos</w:t>
      </w:r>
      <w:r w:rsidR="003C3DBD">
        <w:t>;</w:t>
      </w:r>
    </w:p>
    <w:p w:rsidRPr="00C54400" w:rsidR="001B50B9" w:rsidP="00C54400" w:rsidRDefault="001E0059" w14:paraId="6125A1AB" w14:textId="6507310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 xml:space="preserve">Darbuotojams suteikti </w:t>
      </w:r>
      <w:r w:rsidRPr="00C54400" w:rsidR="001B50B9">
        <w:t>Įrenginiai</w:t>
      </w:r>
      <w:r w:rsidR="00A653A9">
        <w:t>,</w:t>
      </w:r>
      <w:r w:rsidR="00F00135">
        <w:t xml:space="preserve"> el</w:t>
      </w:r>
      <w:r w:rsidR="00657202">
        <w:t>ektroninis</w:t>
      </w:r>
      <w:r w:rsidR="00F00135">
        <w:t xml:space="preserve"> paš</w:t>
      </w:r>
      <w:r w:rsidR="00D61623">
        <w:t xml:space="preserve">tas, </w:t>
      </w:r>
      <w:r w:rsidR="002955E1">
        <w:t>internet</w:t>
      </w:r>
      <w:r w:rsidR="00D94C6F">
        <w:t xml:space="preserve">o </w:t>
      </w:r>
      <w:r w:rsidR="00D41EE7">
        <w:t>resursai</w:t>
      </w:r>
      <w:r w:rsidR="00D04D7D">
        <w:t xml:space="preserve"> </w:t>
      </w:r>
      <w:r w:rsidRPr="00C54400" w:rsidR="001B50B9">
        <w:t xml:space="preserve">yra </w:t>
      </w:r>
      <w:r>
        <w:t>skiriami</w:t>
      </w:r>
      <w:r w:rsidR="00791EE7">
        <w:t xml:space="preserve"> darbo funkcijoms vykdyti</w:t>
      </w:r>
      <w:r w:rsidR="00693619">
        <w:t>, o jų</w:t>
      </w:r>
      <w:r w:rsidRPr="00C54400" w:rsidR="001B50B9">
        <w:t xml:space="preserve"> naudojim</w:t>
      </w:r>
      <w:r w:rsidR="00DE6F68">
        <w:t>o</w:t>
      </w:r>
      <w:r w:rsidRPr="00C54400" w:rsidR="001B50B9">
        <w:t xml:space="preserve"> asmeniniams tikslams </w:t>
      </w:r>
      <w:r w:rsidR="00DE6F68">
        <w:t xml:space="preserve">sąlygos </w:t>
      </w:r>
      <w:r w:rsidRPr="00C54400" w:rsidR="001B50B9">
        <w:t>yra nustatom</w:t>
      </w:r>
      <w:r w:rsidR="00693619">
        <w:t>o</w:t>
      </w:r>
      <w:r w:rsidRPr="00C54400" w:rsidR="001B50B9">
        <w:t>s Grupės</w:t>
      </w:r>
      <w:r w:rsidRPr="00C54400" w:rsidR="00D945C7">
        <w:t xml:space="preserve"> ir (ar) Įmonės</w:t>
      </w:r>
      <w:r w:rsidRPr="00C54400" w:rsidR="001B50B9">
        <w:t xml:space="preserve"> vidaus teisės aktais</w:t>
      </w:r>
      <w:r w:rsidR="003C3DBD">
        <w:t>;</w:t>
      </w:r>
    </w:p>
    <w:p w:rsidRPr="00C54400" w:rsidR="007968FC" w:rsidP="00C54400" w:rsidRDefault="003C3DBD" w14:paraId="59EBBB7F" w14:textId="68A2E7B3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p</w:t>
      </w:r>
      <w:r w:rsidRPr="00C54400" w:rsidR="007968FC">
        <w:t xml:space="preserve">reziumuojama, kad Mobilieji įrenginiai </w:t>
      </w:r>
      <w:r w:rsidRPr="00C54400" w:rsidR="00CD2B06">
        <w:t xml:space="preserve">yra </w:t>
      </w:r>
      <w:r w:rsidRPr="00C54400" w:rsidR="007968FC">
        <w:t>dažnai naudojami nesaugiose aplinkose, jų skaitmeninės saugos rizika yra aukštesnė, todėl</w:t>
      </w:r>
      <w:r w:rsidR="00B50E31">
        <w:t xml:space="preserve"> joms taikomos</w:t>
      </w:r>
      <w:r w:rsidR="000C307D">
        <w:t xml:space="preserve"> ne mažiau efektyvios</w:t>
      </w:r>
      <w:r w:rsidR="00B50E31">
        <w:t xml:space="preserve"> saugos priemonės</w:t>
      </w:r>
      <w:r w:rsidRPr="00C54400" w:rsidR="007968FC">
        <w:t xml:space="preserve"> nei </w:t>
      </w:r>
      <w:r w:rsidR="00397C68">
        <w:t>n</w:t>
      </w:r>
      <w:r w:rsidRPr="00C54400" w:rsidR="00CD2B06">
        <w:t xml:space="preserve">uolatinėje darbo vietoje </w:t>
      </w:r>
      <w:r w:rsidRPr="00C54400" w:rsidR="007968FC">
        <w:t xml:space="preserve">naudojamuose </w:t>
      </w:r>
      <w:r w:rsidR="004A3872">
        <w:t>Į</w:t>
      </w:r>
      <w:r w:rsidRPr="00C54400" w:rsidR="007968FC">
        <w:t>renginiuose</w:t>
      </w:r>
      <w:r>
        <w:t>;</w:t>
      </w:r>
    </w:p>
    <w:p w:rsidRPr="00C54400" w:rsidR="00151147" w:rsidP="00C54400" w:rsidRDefault="003C3DBD" w14:paraId="6013628E" w14:textId="244E9F3F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lastRenderedPageBreak/>
        <w:t>a</w:t>
      </w:r>
      <w:r w:rsidRPr="00C54400" w:rsidR="00151147">
        <w:t>smeninių</w:t>
      </w:r>
      <w:r w:rsidRPr="00C54400" w:rsidR="00A908BF">
        <w:t xml:space="preserve"> Įrenginių</w:t>
      </w:r>
      <w:r w:rsidRPr="00C54400" w:rsidR="00B028C8">
        <w:t xml:space="preserve">, išskyrus </w:t>
      </w:r>
      <w:r w:rsidRPr="00C54400" w:rsidR="00DB7A73">
        <w:t>mobiliųjų telefonų,</w:t>
      </w:r>
      <w:r w:rsidRPr="00C54400" w:rsidR="00A908BF">
        <w:t xml:space="preserve"> naudojimas Grupės tinkle yra </w:t>
      </w:r>
      <w:r w:rsidRPr="00C54400" w:rsidR="0051698D">
        <w:t>draudžiamas</w:t>
      </w:r>
      <w:r w:rsidRPr="00C54400" w:rsidR="00DB7A73">
        <w:t xml:space="preserve">. </w:t>
      </w:r>
      <w:r w:rsidR="00DB7A73">
        <w:t>A</w:t>
      </w:r>
      <w:r w:rsidR="135F282E">
        <w:t>s</w:t>
      </w:r>
      <w:r w:rsidR="000D4CDE">
        <w:t>menini</w:t>
      </w:r>
      <w:r w:rsidR="005B7270">
        <w:t>ai</w:t>
      </w:r>
      <w:r w:rsidRPr="00C54400" w:rsidR="000D4CDE">
        <w:t xml:space="preserve"> mobili</w:t>
      </w:r>
      <w:r w:rsidRPr="00C54400" w:rsidR="005B7270">
        <w:t>eji</w:t>
      </w:r>
      <w:r w:rsidRPr="00C54400" w:rsidR="000D4CDE">
        <w:t xml:space="preserve"> </w:t>
      </w:r>
      <w:r w:rsidRPr="00C54400" w:rsidR="00DB7A73">
        <w:t>telefon</w:t>
      </w:r>
      <w:r w:rsidRPr="00C54400" w:rsidR="001C1B3E">
        <w:t>ai</w:t>
      </w:r>
      <w:r w:rsidRPr="00C54400" w:rsidR="00F02FE7">
        <w:t xml:space="preserve"> gali būti</w:t>
      </w:r>
      <w:r w:rsidRPr="00C54400" w:rsidR="0051698D">
        <w:t xml:space="preserve"> </w:t>
      </w:r>
      <w:r w:rsidRPr="00C54400" w:rsidR="00313EED">
        <w:t>naudoj</w:t>
      </w:r>
      <w:r w:rsidRPr="00C54400" w:rsidR="004741DD">
        <w:t xml:space="preserve">ami </w:t>
      </w:r>
      <w:r w:rsidR="003668E2">
        <w:t xml:space="preserve">Grus tinkle </w:t>
      </w:r>
      <w:r w:rsidRPr="00C54400" w:rsidR="004741DD">
        <w:t>Grupės</w:t>
      </w:r>
      <w:r w:rsidR="00B50E31">
        <w:t xml:space="preserve"> vidaus teisės aktais nustatyta tvarka</w:t>
      </w:r>
      <w:r>
        <w:t>;</w:t>
      </w:r>
    </w:p>
    <w:p w:rsidRPr="00C54400" w:rsidR="00733160" w:rsidP="00C54400" w:rsidRDefault="000111F9" w14:paraId="5930345A" w14:textId="3B1A3054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Grupės </w:t>
      </w:r>
      <w:r w:rsidRPr="00C54400" w:rsidR="000F79AA">
        <w:t>I</w:t>
      </w:r>
      <w:r w:rsidRPr="00C54400" w:rsidR="003E14D0">
        <w:t>nformacija</w:t>
      </w:r>
      <w:r w:rsidRPr="00C54400" w:rsidR="00291E2F">
        <w:t xml:space="preserve"> ir</w:t>
      </w:r>
      <w:r w:rsidRPr="00C54400" w:rsidR="003E14D0">
        <w:t xml:space="preserve"> darbui skirtos programos</w:t>
      </w:r>
      <w:r w:rsidRPr="00C54400" w:rsidR="003341DF">
        <w:t xml:space="preserve"> mobiliuosiuose telefonuose</w:t>
      </w:r>
      <w:r w:rsidRPr="00C54400" w:rsidR="00EC5581">
        <w:t xml:space="preserve"> ir planšetiniuose kompiuteriuose</w:t>
      </w:r>
      <w:r w:rsidRPr="00C54400" w:rsidR="003E14D0">
        <w:t xml:space="preserve"> pasiekiam</w:t>
      </w:r>
      <w:r w:rsidRPr="00C54400" w:rsidR="003341DF">
        <w:t>os</w:t>
      </w:r>
      <w:r w:rsidRPr="00C54400" w:rsidR="00682C63">
        <w:t xml:space="preserve"> tik</w:t>
      </w:r>
      <w:r w:rsidRPr="00C54400" w:rsidR="003341DF">
        <w:t xml:space="preserve"> naudojant </w:t>
      </w:r>
      <w:r w:rsidRPr="00C54400" w:rsidR="00291E2F">
        <w:t>M</w:t>
      </w:r>
      <w:r w:rsidRPr="00C54400" w:rsidR="003341DF">
        <w:t xml:space="preserve">obiliųjų įrenginių valdymo (angl. </w:t>
      </w:r>
      <w:proofErr w:type="spellStart"/>
      <w:r w:rsidRPr="00C54400" w:rsidR="003341DF">
        <w:rPr>
          <w:i/>
          <w:iCs/>
        </w:rPr>
        <w:t>Mobile</w:t>
      </w:r>
      <w:proofErr w:type="spellEnd"/>
      <w:r w:rsidRPr="00C54400" w:rsidR="003341DF">
        <w:rPr>
          <w:i/>
          <w:iCs/>
        </w:rPr>
        <w:t xml:space="preserve"> </w:t>
      </w:r>
      <w:proofErr w:type="spellStart"/>
      <w:r w:rsidRPr="00C54400" w:rsidR="003341DF">
        <w:rPr>
          <w:i/>
          <w:iCs/>
        </w:rPr>
        <w:t>Device</w:t>
      </w:r>
      <w:proofErr w:type="spellEnd"/>
      <w:r w:rsidRPr="00C54400" w:rsidR="003341DF">
        <w:rPr>
          <w:i/>
          <w:iCs/>
        </w:rPr>
        <w:t xml:space="preserve"> Management, MDM</w:t>
      </w:r>
      <w:r w:rsidRPr="00C54400" w:rsidR="003341DF">
        <w:t>) sprendimą</w:t>
      </w:r>
      <w:r w:rsidR="004D3F01">
        <w:t>;</w:t>
      </w:r>
    </w:p>
    <w:p w:rsidRPr="00C54400" w:rsidR="0037050D" w:rsidP="00C54400" w:rsidRDefault="00682C63" w14:paraId="692FCA5F" w14:textId="76CD899E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Grupės </w:t>
      </w:r>
      <w:r w:rsidRPr="00C54400" w:rsidR="0072634A">
        <w:t>valdom</w:t>
      </w:r>
      <w:r w:rsidRPr="00C54400" w:rsidR="00FA7044">
        <w:t>ų</w:t>
      </w:r>
      <w:r w:rsidRPr="00C54400" w:rsidR="0072634A">
        <w:t xml:space="preserve"> Debesijos paslaug</w:t>
      </w:r>
      <w:r w:rsidRPr="00C54400" w:rsidR="00FA7044">
        <w:t>ų sistemos</w:t>
      </w:r>
      <w:r w:rsidRPr="00C54400" w:rsidR="0072634A">
        <w:t xml:space="preserve"> pasiekiamos tik</w:t>
      </w:r>
      <w:r w:rsidRPr="00C54400" w:rsidR="00417BEE">
        <w:t xml:space="preserve"> iš Grupės valdomų Įrenginių.</w:t>
      </w:r>
      <w:r w:rsidRPr="00C54400" w:rsidR="00D83D9F">
        <w:t xml:space="preserve"> </w:t>
      </w:r>
      <w:r w:rsidRPr="00C54400" w:rsidR="00EC010B">
        <w:t>I</w:t>
      </w:r>
      <w:r w:rsidRPr="00C54400" w:rsidR="007B502C">
        <w:t xml:space="preserve">šimtis gali būti taikoma </w:t>
      </w:r>
      <w:r w:rsidRPr="00C54400" w:rsidR="00C01AE1">
        <w:t>Bendrovės</w:t>
      </w:r>
      <w:r w:rsidRPr="00C54400" w:rsidR="00063049">
        <w:t xml:space="preserve"> ir Įmonių </w:t>
      </w:r>
      <w:r w:rsidRPr="00C54400" w:rsidR="00EF48F6">
        <w:t>K</w:t>
      </w:r>
      <w:r w:rsidRPr="00C54400" w:rsidR="007B502C">
        <w:t>olegialių</w:t>
      </w:r>
      <w:r w:rsidRPr="00C54400" w:rsidR="00EF48F6">
        <w:t xml:space="preserve"> </w:t>
      </w:r>
      <w:r w:rsidRPr="00C54400" w:rsidR="007B502C">
        <w:t>organų</w:t>
      </w:r>
      <w:r w:rsidR="007E3D09">
        <w:t xml:space="preserve"> ar komitetų</w:t>
      </w:r>
      <w:r w:rsidRPr="00C54400" w:rsidR="007B502C">
        <w:t xml:space="preserve"> nariams.</w:t>
      </w:r>
    </w:p>
    <w:p w:rsidRPr="00C54400" w:rsidR="007905EF" w:rsidP="00C54400" w:rsidRDefault="00C61D3F" w14:paraId="2BF88DEC" w14:textId="029BA68F">
      <w:pPr>
        <w:pStyle w:val="aa-tekstas-2"/>
        <w:spacing w:before="0" w:beforeAutospacing="0" w:after="0" w:line="240" w:lineRule="auto"/>
        <w:ind w:left="1134" w:hanging="567"/>
        <w:contextualSpacing/>
        <w:rPr>
          <w:b/>
          <w:bCs/>
        </w:rPr>
      </w:pPr>
      <w:r w:rsidRPr="00C54400">
        <w:rPr>
          <w:b/>
          <w:bCs/>
        </w:rPr>
        <w:t>Žmogišk</w:t>
      </w:r>
      <w:r w:rsidRPr="00C54400" w:rsidR="00712D9A">
        <w:rPr>
          <w:b/>
          <w:bCs/>
        </w:rPr>
        <w:t>asis faktorius</w:t>
      </w:r>
      <w:r w:rsidR="009C47E0">
        <w:rPr>
          <w:b/>
          <w:bCs/>
        </w:rPr>
        <w:t>:</w:t>
      </w:r>
    </w:p>
    <w:p w:rsidRPr="00C54400" w:rsidR="00304586" w:rsidP="00C54400" w:rsidRDefault="3560F537" w14:paraId="6BFE7C43" w14:textId="124323ED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Darbuotojai</w:t>
      </w:r>
      <w:r w:rsidRPr="00C54400" w:rsidR="1947B075">
        <w:t xml:space="preserve">, </w:t>
      </w:r>
      <w:r w:rsidR="006C7F66">
        <w:t>Kolegialių organų</w:t>
      </w:r>
      <w:r w:rsidR="00273394">
        <w:t xml:space="preserve"> ar komitetų</w:t>
      </w:r>
      <w:r w:rsidR="006C7F66">
        <w:t xml:space="preserve"> nariai</w:t>
      </w:r>
      <w:r w:rsidR="005C10DE">
        <w:t xml:space="preserve">, </w:t>
      </w:r>
      <w:r w:rsidRPr="00C54400" w:rsidR="1947B075">
        <w:t>Paslaugų teikėjai</w:t>
      </w:r>
      <w:r w:rsidRPr="00C54400">
        <w:t xml:space="preserve"> ir</w:t>
      </w:r>
      <w:r w:rsidRPr="00C54400" w:rsidR="1947B075">
        <w:t xml:space="preserve"> (ar)</w:t>
      </w:r>
      <w:r w:rsidRPr="00C54400" w:rsidR="5D819C99">
        <w:t xml:space="preserve"> kitos</w:t>
      </w:r>
      <w:r w:rsidRPr="00C54400">
        <w:t xml:space="preserve"> Trečiosios šalys turi</w:t>
      </w:r>
      <w:r w:rsidRPr="00C54400" w:rsidR="3C7960A6">
        <w:t xml:space="preserve"> pareigą</w:t>
      </w:r>
      <w:r w:rsidRPr="00C54400">
        <w:t xml:space="preserve"> saugoti </w:t>
      </w:r>
      <w:r w:rsidRPr="00C54400" w:rsidR="6BC304D2">
        <w:t>Grupės Informacinį turtą.</w:t>
      </w:r>
      <w:r w:rsidRPr="00C54400" w:rsidR="7AC12A0C">
        <w:t xml:space="preserve"> </w:t>
      </w:r>
      <w:r w:rsidRPr="00C54400" w:rsidR="100D9017">
        <w:t>Grupėje</w:t>
      </w:r>
      <w:r w:rsidRPr="00C54400" w:rsidR="3519CD13">
        <w:t xml:space="preserve"> užtikrinama, kad r</w:t>
      </w:r>
      <w:r w:rsidRPr="00C54400" w:rsidR="59460262">
        <w:t>aštišk</w:t>
      </w:r>
      <w:r w:rsidRPr="00C54400" w:rsidR="3519CD13">
        <w:t>i</w:t>
      </w:r>
      <w:r w:rsidRPr="00C54400" w:rsidR="59460262">
        <w:t xml:space="preserve"> į</w:t>
      </w:r>
      <w:r w:rsidRPr="00C54400" w:rsidR="1301432D">
        <w:t>sipareigojima</w:t>
      </w:r>
      <w:r w:rsidRPr="00C54400" w:rsidR="3519CD13">
        <w:t>i</w:t>
      </w:r>
      <w:r w:rsidRPr="00C54400" w:rsidR="1301432D">
        <w:t xml:space="preserve"> dėl Konfidencialios informacijos saugojimo</w:t>
      </w:r>
      <w:r w:rsidRPr="00C54400" w:rsidR="16FCA704">
        <w:t xml:space="preserve"> </w:t>
      </w:r>
      <w:r w:rsidRPr="00C54400" w:rsidR="3519CD13">
        <w:t>būtų įtraukti</w:t>
      </w:r>
      <w:r w:rsidRPr="00C54400" w:rsidR="16FCA704">
        <w:t xml:space="preserve"> į darbo </w:t>
      </w:r>
      <w:r w:rsidRPr="00C54400" w:rsidR="74184534">
        <w:t xml:space="preserve">sutartis, sutartis, sudaromas su </w:t>
      </w:r>
      <w:r w:rsidR="005C10DE">
        <w:t>Paslaugų teikėjais</w:t>
      </w:r>
      <w:r w:rsidRPr="00C54400" w:rsidR="3BCFEE2F">
        <w:t>,</w:t>
      </w:r>
      <w:r w:rsidRPr="00C54400" w:rsidR="5100368D">
        <w:t xml:space="preserve"> </w:t>
      </w:r>
      <w:r w:rsidRPr="00C54400" w:rsidR="3519CD13">
        <w:t xml:space="preserve">gaunami </w:t>
      </w:r>
      <w:proofErr w:type="spellStart"/>
      <w:r w:rsidRPr="00C54400" w:rsidR="5100368D">
        <w:t>ikisutartiniu</w:t>
      </w:r>
      <w:r w:rsidRPr="00C54400" w:rsidR="3519CD13">
        <w:t>ose</w:t>
      </w:r>
      <w:proofErr w:type="spellEnd"/>
      <w:r w:rsidRPr="00C54400" w:rsidR="5100368D">
        <w:t xml:space="preserve"> santyki</w:t>
      </w:r>
      <w:r w:rsidRPr="00C54400" w:rsidR="172E75A0">
        <w:t>u</w:t>
      </w:r>
      <w:r w:rsidRPr="00C54400" w:rsidR="3519CD13">
        <w:t>ose ar teikiant Informacinį turtą bet kokiu pagrindu Trečiosioms šalims</w:t>
      </w:r>
      <w:r w:rsidR="005C10DE">
        <w:t>;</w:t>
      </w:r>
    </w:p>
    <w:p w:rsidRPr="00C54400" w:rsidR="009A4A9B" w:rsidP="00C54400" w:rsidRDefault="005C10DE" w14:paraId="138CB2D2" w14:textId="2E55E0CF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  <w:rPr>
          <w:i/>
          <w:iCs/>
        </w:rPr>
      </w:pPr>
      <w:r>
        <w:t>p</w:t>
      </w:r>
      <w:r w:rsidRPr="00C54400" w:rsidR="00EE55F6">
        <w:t>rieš įdarbinant asmenis</w:t>
      </w:r>
      <w:r w:rsidRPr="00C54400" w:rsidR="00AE6383">
        <w:t xml:space="preserve"> ar prieš sudarant sandorius su Trečiosiomis šalimis</w:t>
      </w:r>
      <w:r w:rsidRPr="00C54400" w:rsidR="0080584D">
        <w:t>,</w:t>
      </w:r>
      <w:r w:rsidRPr="00C54400" w:rsidR="00AF18E3">
        <w:t xml:space="preserve"> </w:t>
      </w:r>
      <w:r w:rsidRPr="00C54400" w:rsidR="001D6992">
        <w:t>turi būti atliekam</w:t>
      </w:r>
      <w:r w:rsidRPr="00C54400" w:rsidR="0007258E">
        <w:t>as atitinkamai</w:t>
      </w:r>
      <w:r w:rsidRPr="00C54400" w:rsidR="001D6992">
        <w:t xml:space="preserve"> </w:t>
      </w:r>
      <w:r w:rsidRPr="00C54400" w:rsidR="00AF18E3">
        <w:t xml:space="preserve">atrinktų kandidatų </w:t>
      </w:r>
      <w:r w:rsidRPr="00C54400" w:rsidR="00345CDF">
        <w:t>ir Trečiųjų šalių patikrinimas vadovaujantis Grupės vidaus teisės aktais</w:t>
      </w:r>
      <w:r>
        <w:t>;</w:t>
      </w:r>
    </w:p>
    <w:p w:rsidRPr="00C54400" w:rsidR="004C11B8" w:rsidP="00C54400" w:rsidRDefault="004A7138" w14:paraId="777FFB4E" w14:textId="2F9E265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Darbuotojams</w:t>
      </w:r>
      <w:r w:rsidRPr="00C54400" w:rsidR="00DF4811">
        <w:t xml:space="preserve"> ir (ar)</w:t>
      </w:r>
      <w:r w:rsidRPr="00C54400" w:rsidR="00DC7F95">
        <w:t xml:space="preserve"> Kolegialių</w:t>
      </w:r>
      <w:r w:rsidRPr="00C54400" w:rsidR="00EF48F6">
        <w:t xml:space="preserve"> </w:t>
      </w:r>
      <w:r w:rsidRPr="00C54400" w:rsidR="00DC7F95">
        <w:t>organų nariams</w:t>
      </w:r>
      <w:r w:rsidRPr="00C54400" w:rsidR="009F519E">
        <w:t xml:space="preserve"> </w:t>
      </w:r>
      <w:r w:rsidRPr="00C54400">
        <w:t xml:space="preserve">yra suteikiamos </w:t>
      </w:r>
      <w:r w:rsidRPr="00C54400" w:rsidR="00983A1A">
        <w:t xml:space="preserve">tokios </w:t>
      </w:r>
      <w:r w:rsidRPr="00C54400" w:rsidR="00A451E8">
        <w:t>P</w:t>
      </w:r>
      <w:r w:rsidRPr="00C54400">
        <w:t>rieigos teisės prie Informa</w:t>
      </w:r>
      <w:r w:rsidRPr="00C54400" w:rsidR="006F73AD">
        <w:t>cinio</w:t>
      </w:r>
      <w:r w:rsidRPr="00C54400" w:rsidR="00A451E8">
        <w:t xml:space="preserve"> turto</w:t>
      </w:r>
      <w:r w:rsidRPr="00C54400" w:rsidR="00F20C76">
        <w:t>, kokios yra būtinos jų funkcijoms atlikti</w:t>
      </w:r>
      <w:r w:rsidRPr="00C54400" w:rsidR="006822C0">
        <w:t xml:space="preserve"> ir</w:t>
      </w:r>
      <w:r w:rsidRPr="00C54400" w:rsidR="00975D9C">
        <w:t xml:space="preserve"> tik susipažinus su Informacijos saugą regl</w:t>
      </w:r>
      <w:r w:rsidRPr="00C54400" w:rsidR="00430F9D">
        <w:t>amentuojančiais</w:t>
      </w:r>
      <w:r w:rsidRPr="00C54400" w:rsidR="005D61FD">
        <w:t xml:space="preserve"> Grupės vidaus</w:t>
      </w:r>
      <w:r w:rsidRPr="00C54400" w:rsidR="00430F9D">
        <w:t xml:space="preserve"> teisės aktais</w:t>
      </w:r>
      <w:r w:rsidR="00BD3DB4">
        <w:t>;</w:t>
      </w:r>
    </w:p>
    <w:p w:rsidRPr="00C54400" w:rsidR="008B18D8" w:rsidP="00C54400" w:rsidRDefault="00B82D01" w14:paraId="4E30EC7F" w14:textId="61309EFB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Darbuotojai periodiškai supažindinami su Grupės Informacijos saugą reglamentuojančiais teisės aktais</w:t>
      </w:r>
      <w:r w:rsidRPr="00C54400" w:rsidR="008B18D8">
        <w:t>. Grupėje ne rečiau kaip kartą per metus turi būti organizuojami darbuotojų Informacijos saugos žinių kėlimo mokymai, tikrinamos Darbuotojų atsparumo Informacijos saugos grėsmėms žinios ir įgūdžiai</w:t>
      </w:r>
      <w:r w:rsidR="00BD3DB4">
        <w:t>;</w:t>
      </w:r>
    </w:p>
    <w:p w:rsidRPr="00C54400" w:rsidR="00A83AC4" w:rsidP="00C54400" w:rsidRDefault="00BD3DB4" w14:paraId="095644C6" w14:textId="214FEDCF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p</w:t>
      </w:r>
      <w:r w:rsidRPr="00C54400" w:rsidR="00B71C24">
        <w:t>asibaigus</w:t>
      </w:r>
      <w:r w:rsidRPr="00C54400" w:rsidR="00A83AC4">
        <w:t xml:space="preserve"> darbo</w:t>
      </w:r>
      <w:r w:rsidRPr="00C54400" w:rsidR="00394FC8">
        <w:t xml:space="preserve"> ir (ar) </w:t>
      </w:r>
      <w:r w:rsidRPr="00C54400" w:rsidR="00E57BCA">
        <w:t>civiliniams</w:t>
      </w:r>
      <w:r w:rsidRPr="00C54400" w:rsidR="00A83AC4">
        <w:t xml:space="preserve"> </w:t>
      </w:r>
      <w:r w:rsidRPr="00C54400" w:rsidR="00E57BCA">
        <w:t xml:space="preserve">teisiniams </w:t>
      </w:r>
      <w:r w:rsidRPr="00C54400" w:rsidR="00A83AC4">
        <w:t>santyki</w:t>
      </w:r>
      <w:r w:rsidRPr="00C54400" w:rsidR="00B71C24">
        <w:t>ams</w:t>
      </w:r>
      <w:r w:rsidRPr="00C54400" w:rsidR="00B57F48">
        <w:t>,</w:t>
      </w:r>
      <w:r w:rsidRPr="00C54400" w:rsidR="00A83AC4">
        <w:t xml:space="preserve"> turi būti nedelsiant panaikintos suteiktos Prieigos teisės prie Informacinio turto.</w:t>
      </w:r>
    </w:p>
    <w:p w:rsidRPr="00C54400" w:rsidR="00C61D3F" w:rsidP="00C54400" w:rsidRDefault="00C61D3F" w14:paraId="19CD6B2D" w14:textId="1262E3E3">
      <w:pPr>
        <w:pStyle w:val="aa-tekstas-2"/>
        <w:spacing w:before="0" w:beforeAutospacing="0" w:after="0" w:line="240" w:lineRule="auto"/>
        <w:ind w:left="1134" w:hanging="567"/>
        <w:contextualSpacing/>
        <w:rPr>
          <w:b/>
          <w:bCs/>
        </w:rPr>
      </w:pPr>
      <w:r w:rsidRPr="00C54400">
        <w:rPr>
          <w:b/>
          <w:bCs/>
        </w:rPr>
        <w:t>Kriptografija</w:t>
      </w:r>
      <w:r w:rsidR="009C47E0">
        <w:rPr>
          <w:b/>
          <w:bCs/>
        </w:rPr>
        <w:t>:</w:t>
      </w:r>
    </w:p>
    <w:p w:rsidRPr="00C54400" w:rsidR="004563F5" w:rsidP="00C54400" w:rsidRDefault="00700AE3" w14:paraId="58E37E32" w14:textId="63B245D6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Grupė</w:t>
      </w:r>
      <w:r w:rsidRPr="00C54400" w:rsidR="008C42DB">
        <w:t>s Informacinio turto sauga turi būti užtikrinama naudojant visuotinai pripažint</w:t>
      </w:r>
      <w:r w:rsidRPr="00C54400" w:rsidR="00F63915">
        <w:t>a</w:t>
      </w:r>
      <w:r w:rsidRPr="00C54400" w:rsidR="008C42DB">
        <w:t>s saugi</w:t>
      </w:r>
      <w:r w:rsidRPr="00C54400" w:rsidR="00F63915">
        <w:t>a</w:t>
      </w:r>
      <w:r w:rsidRPr="00C54400" w:rsidR="008C42DB">
        <w:t xml:space="preserve">s šifravimo </w:t>
      </w:r>
      <w:r w:rsidRPr="00C54400" w:rsidR="00F63915">
        <w:t xml:space="preserve">priemones, kurioms </w:t>
      </w:r>
      <w:r w:rsidRPr="00C54400" w:rsidR="00176F8D">
        <w:t xml:space="preserve">keliami </w:t>
      </w:r>
      <w:r w:rsidRPr="00C54400" w:rsidR="00F63915">
        <w:t>reikalavimai nustatomi Grupės vidaus teisės aktais</w:t>
      </w:r>
      <w:r w:rsidR="00BD3DB4">
        <w:t>;</w:t>
      </w:r>
    </w:p>
    <w:p w:rsidRPr="00C54400" w:rsidR="007F4747" w:rsidP="00C54400" w:rsidRDefault="00261B49" w14:paraId="3F4E9B33" w14:textId="492E1023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 </w:t>
      </w:r>
      <w:r w:rsidRPr="00C54400" w:rsidR="007F4747">
        <w:t>Kriptografini</w:t>
      </w:r>
      <w:r w:rsidRPr="00C54400">
        <w:t>ai</w:t>
      </w:r>
      <w:r w:rsidRPr="00C54400" w:rsidR="007F4747">
        <w:t xml:space="preserve"> rakt</w:t>
      </w:r>
      <w:r w:rsidRPr="00C54400">
        <w:t>ai turi būti valdomi centrali</w:t>
      </w:r>
      <w:r w:rsidRPr="00C54400" w:rsidR="00674A20">
        <w:t>z</w:t>
      </w:r>
      <w:r w:rsidRPr="00C54400">
        <w:t>uotai</w:t>
      </w:r>
      <w:r w:rsidRPr="00C54400" w:rsidR="00FB601D">
        <w:t xml:space="preserve"> naudojant raktų valdymo sistemą</w:t>
      </w:r>
      <w:r w:rsidR="00BD3DB4">
        <w:t>;</w:t>
      </w:r>
    </w:p>
    <w:p w:rsidRPr="00C54400" w:rsidR="002B248A" w:rsidP="00C54400" w:rsidRDefault="007F2F97" w14:paraId="7DCF17D8" w14:textId="085ED454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 </w:t>
      </w:r>
      <w:r w:rsidR="00BD3DB4">
        <w:t>š</w:t>
      </w:r>
      <w:r w:rsidRPr="00C54400" w:rsidR="00B40087">
        <w:t xml:space="preserve">ifravimo priemonės turi būti naudojamos visuose </w:t>
      </w:r>
      <w:r w:rsidRPr="00C54400" w:rsidR="00CB043C">
        <w:t>M</w:t>
      </w:r>
      <w:r w:rsidRPr="00C54400" w:rsidR="00B40087">
        <w:t xml:space="preserve">obiliuosiuose įrenginiuose, </w:t>
      </w:r>
      <w:r w:rsidRPr="00C54400" w:rsidR="007571BF">
        <w:t xml:space="preserve">Išorinėse </w:t>
      </w:r>
      <w:r w:rsidRPr="00C54400" w:rsidR="00B40087">
        <w:t>laikmenose</w:t>
      </w:r>
      <w:r w:rsidRPr="00C54400" w:rsidR="00331ACD">
        <w:t xml:space="preserve"> ir </w:t>
      </w:r>
      <w:r w:rsidRPr="00C54400" w:rsidR="007322F3">
        <w:t>Duomenų perdavimo tinkluose</w:t>
      </w:r>
      <w:r w:rsidRPr="00C54400" w:rsidR="00E4750C">
        <w:t xml:space="preserve"> </w:t>
      </w:r>
      <w:r w:rsidRPr="00C54400" w:rsidR="00CB043C">
        <w:t xml:space="preserve">vadovaujantis </w:t>
      </w:r>
      <w:r w:rsidRPr="00C54400" w:rsidR="00E4750C">
        <w:t>Grupės vidaus teisės aktais</w:t>
      </w:r>
      <w:r w:rsidR="00BD3DB4">
        <w:t>;</w:t>
      </w:r>
    </w:p>
    <w:p w:rsidRPr="00C54400" w:rsidR="00FB0A6C" w:rsidP="00C54400" w:rsidRDefault="00BD3DB4" w14:paraId="777A51B6" w14:textId="3904576F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s</w:t>
      </w:r>
      <w:r w:rsidRPr="00C54400" w:rsidR="00CA05A6">
        <w:t xml:space="preserve">iekiant identifikuoti kenkėjišką kodą, </w:t>
      </w:r>
      <w:r w:rsidRPr="00C54400" w:rsidR="0057055C">
        <w:t>Duomenų perdavimo tinkluose šifruotas srautas gali būti dešifruotas</w:t>
      </w:r>
      <w:r w:rsidRPr="00C54400" w:rsidR="00C431B1">
        <w:t xml:space="preserve"> analizės tiksla</w:t>
      </w:r>
      <w:r w:rsidRPr="00C54400" w:rsidR="006644F7">
        <w:t>ms.</w:t>
      </w:r>
    </w:p>
    <w:p w:rsidRPr="00C54400" w:rsidR="00C61D3F" w:rsidP="00C54400" w:rsidRDefault="00C61D3F" w14:paraId="4BE9F8AB" w14:textId="769B0AA6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Fizinė sauga</w:t>
      </w:r>
      <w:r w:rsidR="009C47E0">
        <w:rPr>
          <w:b/>
          <w:bCs/>
        </w:rPr>
        <w:t>:</w:t>
      </w:r>
    </w:p>
    <w:p w:rsidRPr="00C54400" w:rsidR="005B4BA8" w:rsidP="00C54400" w:rsidRDefault="00BD3DB4" w14:paraId="15412E6C" w14:textId="201AAB3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f</w:t>
      </w:r>
      <w:r w:rsidRPr="00C54400" w:rsidR="005B4BA8">
        <w:t>izinė prieiga prie Grupės biurų ir kitų patalpų, kuriose saugomas Grupės Informacinis turtas, turi būti</w:t>
      </w:r>
      <w:r w:rsidRPr="00C54400" w:rsidR="00D375DA">
        <w:t xml:space="preserve"> ribojama ir</w:t>
      </w:r>
      <w:r w:rsidRPr="00C54400" w:rsidR="005B4BA8">
        <w:t xml:space="preserve"> kontroliuojama</w:t>
      </w:r>
      <w:r w:rsidRPr="00C54400" w:rsidR="000A4001">
        <w:t>,</w:t>
      </w:r>
      <w:r w:rsidRPr="00C54400" w:rsidR="003056E9">
        <w:t xml:space="preserve"> taikant prevencines ir </w:t>
      </w:r>
      <w:proofErr w:type="spellStart"/>
      <w:r w:rsidRPr="00C54400" w:rsidR="003056E9">
        <w:t>detekcines</w:t>
      </w:r>
      <w:proofErr w:type="spellEnd"/>
      <w:r w:rsidRPr="00C54400" w:rsidR="003056E9">
        <w:t xml:space="preserve"> kon</w:t>
      </w:r>
      <w:r w:rsidRPr="00C54400" w:rsidR="004E27D1">
        <w:t>trolės priemones</w:t>
      </w:r>
      <w:r>
        <w:t>;</w:t>
      </w:r>
    </w:p>
    <w:p w:rsidRPr="00C54400" w:rsidR="00D204BA" w:rsidP="456A03B6" w:rsidRDefault="294DF4A4" w14:paraId="10B25F3C" w14:textId="75D071C2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f</w:t>
      </w:r>
      <w:r w:rsidR="6D4A0070">
        <w:t xml:space="preserve">izinės saugos </w:t>
      </w:r>
      <w:r w:rsidR="5DD893DD">
        <w:t>priemonės</w:t>
      </w:r>
      <w:r w:rsidR="2BB87F6A">
        <w:t xml:space="preserve"> (</w:t>
      </w:r>
      <w:r>
        <w:t>p</w:t>
      </w:r>
      <w:r w:rsidR="4A93A771">
        <w:t>vz.</w:t>
      </w:r>
      <w:r w:rsidR="18CAC889">
        <w:t xml:space="preserve"> š</w:t>
      </w:r>
      <w:r w:rsidR="2BB87F6A">
        <w:t xml:space="preserve">varaus stalo ir </w:t>
      </w:r>
      <w:r w:rsidR="18CAC889">
        <w:t>kompiute</w:t>
      </w:r>
      <w:r w:rsidR="4FEFC4B4">
        <w:t>r</w:t>
      </w:r>
      <w:r w:rsidR="18CAC889">
        <w:t xml:space="preserve">io </w:t>
      </w:r>
      <w:r w:rsidR="2BB87F6A">
        <w:t xml:space="preserve">ekrano principai) </w:t>
      </w:r>
      <w:r w:rsidR="3F65EF52">
        <w:t xml:space="preserve">taikomos tiek </w:t>
      </w:r>
      <w:r w:rsidR="18CAC889">
        <w:t xml:space="preserve">Įmonių </w:t>
      </w:r>
      <w:r w:rsidR="3F65EF52">
        <w:t xml:space="preserve">biuruose, tiek Nuotolinėse </w:t>
      </w:r>
      <w:r w:rsidR="3AC2C213">
        <w:t xml:space="preserve">darbo </w:t>
      </w:r>
      <w:r w:rsidR="2BB87F6A">
        <w:t>vietose</w:t>
      </w:r>
      <w:r>
        <w:t>;</w:t>
      </w:r>
    </w:p>
    <w:p w:rsidRPr="00C54400" w:rsidR="003B28B9" w:rsidP="004727E1" w:rsidRDefault="00B60C01" w14:paraId="55B23C61" w14:textId="4C952AFA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užtikrina</w:t>
      </w:r>
      <w:r w:rsidR="00095B72">
        <w:t>nt</w:t>
      </w:r>
      <w:r>
        <w:t xml:space="preserve"> </w:t>
      </w:r>
      <w:r w:rsidRPr="00C54400" w:rsidR="00B425E1">
        <w:t xml:space="preserve">Grupės </w:t>
      </w:r>
      <w:r w:rsidRPr="00C54400" w:rsidR="005A301A">
        <w:t>fizin</w:t>
      </w:r>
      <w:r w:rsidR="004727E1">
        <w:t>ę</w:t>
      </w:r>
      <w:r w:rsidRPr="00C54400" w:rsidR="005A301A">
        <w:t xml:space="preserve"> saug</w:t>
      </w:r>
      <w:r w:rsidR="004727E1">
        <w:t>ą</w:t>
      </w:r>
      <w:r w:rsidR="00C44298">
        <w:t>,</w:t>
      </w:r>
      <w:r w:rsidRPr="00C54400" w:rsidR="005A301A">
        <w:t xml:space="preserve"> </w:t>
      </w:r>
      <w:r w:rsidR="00287EC0">
        <w:t xml:space="preserve">turi būti vadovaujamasi ir kitais </w:t>
      </w:r>
      <w:r w:rsidRPr="00C54400" w:rsidR="005A301A">
        <w:t xml:space="preserve">Grupės </w:t>
      </w:r>
      <w:r w:rsidRPr="00C54400" w:rsidR="00227CD3">
        <w:t xml:space="preserve">ir (ar) Įmonės </w:t>
      </w:r>
      <w:r w:rsidRPr="00C54400" w:rsidR="005A301A">
        <w:t>vidaus teisės aktai</w:t>
      </w:r>
      <w:r w:rsidR="009A3A11">
        <w:t>, kurie reglamentuoja Grupės fizinę saugą.</w:t>
      </w:r>
    </w:p>
    <w:p w:rsidRPr="00C54400" w:rsidR="00E64E0F" w:rsidP="00C54400" w:rsidRDefault="00E64E0F" w14:paraId="7BAC1A7B" w14:textId="1B349DC2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Pažeidžiamumų valdymas</w:t>
      </w:r>
      <w:r w:rsidR="009C47E0">
        <w:rPr>
          <w:b/>
          <w:bCs/>
        </w:rPr>
        <w:t>:</w:t>
      </w:r>
    </w:p>
    <w:p w:rsidRPr="00C54400" w:rsidR="00E64E0F" w:rsidP="00C54400" w:rsidRDefault="00E64E0F" w14:paraId="1480E8FB" w14:textId="216A334F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bookmarkStart w:name="_Ref417566394" w:id="2"/>
      <w:r w:rsidRPr="00C54400">
        <w:t xml:space="preserve">Grupėje periodiškai turi būti vykdomas Informacinio turto IT </w:t>
      </w:r>
      <w:r w:rsidRPr="00C54400" w:rsidR="007B1122">
        <w:t xml:space="preserve">ir OT </w:t>
      </w:r>
      <w:r w:rsidRPr="00C54400">
        <w:t>komponentų pažeidžiamumų identifikavimas, vertinimas</w:t>
      </w:r>
      <w:r w:rsidRPr="00C54400" w:rsidR="00621D8E">
        <w:t xml:space="preserve">, </w:t>
      </w:r>
      <w:r w:rsidRPr="00C54400">
        <w:t>stebėjimas</w:t>
      </w:r>
      <w:r w:rsidRPr="00C54400" w:rsidR="00621D8E">
        <w:t xml:space="preserve"> ir šalinimas</w:t>
      </w:r>
      <w:r w:rsidR="00BD3DB4">
        <w:t>;</w:t>
      </w:r>
    </w:p>
    <w:p w:rsidRPr="00C54400" w:rsidR="00E64E0F" w:rsidP="00C54400" w:rsidRDefault="00BD3DB4" w14:paraId="3076A83F" w14:textId="023F16E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i</w:t>
      </w:r>
      <w:r w:rsidRPr="00C54400" w:rsidR="00E64E0F">
        <w:t>dentifikuoti pažeidžiamumai turi būti klasifikuojami bei šalinami pagal prioritetus, atsižvelgiant į jų kritiškumo lygį.</w:t>
      </w:r>
    </w:p>
    <w:bookmarkEnd w:id="2"/>
    <w:p w:rsidRPr="00C54400" w:rsidR="00C61D3F" w:rsidP="00C54400" w:rsidRDefault="002529C8" w14:paraId="411641BE" w14:textId="68FE7FA0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Informacinių</w:t>
      </w:r>
      <w:r w:rsidRPr="00C54400" w:rsidR="00BF7D81">
        <w:rPr>
          <w:b/>
          <w:bCs/>
        </w:rPr>
        <w:t xml:space="preserve"> sistemų įsigijimas, kūrimas ir priežiūra</w:t>
      </w:r>
      <w:r w:rsidR="009C47E0">
        <w:rPr>
          <w:b/>
          <w:bCs/>
        </w:rPr>
        <w:t>:</w:t>
      </w:r>
    </w:p>
    <w:p w:rsidRPr="00C54400" w:rsidR="00476F32" w:rsidP="00C54400" w:rsidRDefault="00BD3DB4" w14:paraId="491AE31A" w14:textId="39049D8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n</w:t>
      </w:r>
      <w:r w:rsidRPr="00C54400">
        <w:t xml:space="preserve">aujai </w:t>
      </w:r>
      <w:r w:rsidRPr="00C54400" w:rsidR="00476F32">
        <w:t xml:space="preserve">projektuojamos, kuriamos, įsigyjamos </w:t>
      </w:r>
      <w:r w:rsidRPr="00C54400" w:rsidR="00FE7574">
        <w:t>Informacinės</w:t>
      </w:r>
      <w:r w:rsidRPr="00C54400" w:rsidR="00592489">
        <w:t xml:space="preserve"> sistemos</w:t>
      </w:r>
      <w:r w:rsidRPr="00C54400" w:rsidDel="00592489" w:rsidR="00592489">
        <w:t xml:space="preserve"> </w:t>
      </w:r>
      <w:r w:rsidRPr="00C54400" w:rsidR="00476F32">
        <w:t>bei esamų pokyčiai turi atitikti teisės aktuose</w:t>
      </w:r>
      <w:r w:rsidRPr="00C54400" w:rsidR="00092849">
        <w:t xml:space="preserve"> nustatytus </w:t>
      </w:r>
      <w:r w:rsidRPr="00C54400" w:rsidR="008C7386">
        <w:t xml:space="preserve">saugumo </w:t>
      </w:r>
      <w:r w:rsidRPr="00C54400" w:rsidR="00092849">
        <w:t>reikalavimus</w:t>
      </w:r>
      <w:r>
        <w:t>;</w:t>
      </w:r>
    </w:p>
    <w:p w:rsidRPr="00C54400" w:rsidR="00C2679F" w:rsidP="00C54400" w:rsidRDefault="00BD3DB4" w14:paraId="77309D09" w14:textId="0710414C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p</w:t>
      </w:r>
      <w:r w:rsidRPr="00C54400">
        <w:t xml:space="preserve">rieš </w:t>
      </w:r>
      <w:r w:rsidRPr="00C54400" w:rsidR="004139EB">
        <w:t>pradedant naudoti</w:t>
      </w:r>
      <w:r w:rsidRPr="00C54400" w:rsidR="007F6712">
        <w:t xml:space="preserve"> </w:t>
      </w:r>
      <w:r w:rsidRPr="00C54400" w:rsidR="00FE7574">
        <w:t>Informacines</w:t>
      </w:r>
      <w:r w:rsidRPr="00C54400" w:rsidR="007F6712">
        <w:t xml:space="preserve"> sistemas</w:t>
      </w:r>
      <w:r w:rsidRPr="00C54400" w:rsidR="00AF206D">
        <w:t xml:space="preserve"> ar jų dal</w:t>
      </w:r>
      <w:r w:rsidRPr="00C54400" w:rsidR="001B3F02">
        <w:t>is</w:t>
      </w:r>
      <w:r w:rsidRPr="00C54400" w:rsidR="005F7591">
        <w:t xml:space="preserve">, turi būti </w:t>
      </w:r>
      <w:r w:rsidRPr="00C54400" w:rsidR="007D788E">
        <w:t>atliekama</w:t>
      </w:r>
      <w:r w:rsidRPr="00C54400" w:rsidR="00042AFA">
        <w:t>s saugos vertinimas.</w:t>
      </w:r>
      <w:r w:rsidRPr="00C54400" w:rsidR="00CD3D71">
        <w:t xml:space="preserve"> Draudžiama naudoti saugumo reikalavimų neatitinkančias </w:t>
      </w:r>
      <w:r w:rsidRPr="00C54400" w:rsidR="00FE7574">
        <w:t>Informacines</w:t>
      </w:r>
      <w:r w:rsidRPr="00C54400" w:rsidR="002A4A73">
        <w:t xml:space="preserve"> </w:t>
      </w:r>
      <w:r w:rsidRPr="00C54400" w:rsidR="00CD3D71">
        <w:t>sistemas</w:t>
      </w:r>
      <w:r>
        <w:t>;</w:t>
      </w:r>
    </w:p>
    <w:p w:rsidRPr="00C54400" w:rsidR="002B525D" w:rsidP="00C54400" w:rsidRDefault="00AA7B5F" w14:paraId="0DF557DE" w14:textId="401BAD7C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Grupėje naudojamos </w:t>
      </w:r>
      <w:r w:rsidRPr="00C54400" w:rsidR="00FE7574">
        <w:t>Informacin</w:t>
      </w:r>
      <w:r w:rsidRPr="00C54400" w:rsidR="00CA627E">
        <w:t>ės</w:t>
      </w:r>
      <w:r w:rsidRPr="00C54400">
        <w:t xml:space="preserve"> sistemos</w:t>
      </w:r>
      <w:r w:rsidRPr="00C54400" w:rsidR="00697420">
        <w:t xml:space="preserve"> ir jų komponentai</w:t>
      </w:r>
      <w:r w:rsidRPr="00C54400" w:rsidR="001F5514">
        <w:t xml:space="preserve"> (operacinės sistemos, duomenų bazių valdymo sistemos, kita susijusi programinė įranga</w:t>
      </w:r>
      <w:r w:rsidRPr="00C54400" w:rsidR="00700D0B">
        <w:t>)</w:t>
      </w:r>
      <w:r w:rsidRPr="00C54400">
        <w:t xml:space="preserve"> turi būti </w:t>
      </w:r>
      <w:r w:rsidRPr="00C54400" w:rsidR="006644F7">
        <w:t xml:space="preserve">palaikomos </w:t>
      </w:r>
      <w:r w:rsidRPr="00C54400" w:rsidR="003C5B53">
        <w:t xml:space="preserve">gamintojo ir </w:t>
      </w:r>
      <w:r w:rsidRPr="00C54400" w:rsidR="00786700">
        <w:t>periodiškai</w:t>
      </w:r>
      <w:r w:rsidRPr="00C54400" w:rsidR="00595E2A">
        <w:t xml:space="preserve"> atna</w:t>
      </w:r>
      <w:r w:rsidRPr="00C54400" w:rsidR="003C5B53">
        <w:t>ujinamos</w:t>
      </w:r>
      <w:r w:rsidR="00BD3DB4">
        <w:t>;</w:t>
      </w:r>
    </w:p>
    <w:p w:rsidRPr="00C54400" w:rsidR="00A624B4" w:rsidP="00C54400" w:rsidRDefault="00BD3DB4" w14:paraId="10332C32" w14:textId="76678C63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lastRenderedPageBreak/>
        <w:t>t</w:t>
      </w:r>
      <w:r w:rsidRPr="00C54400">
        <w:t xml:space="preserve">uri </w:t>
      </w:r>
      <w:r w:rsidRPr="00C54400" w:rsidR="00434490">
        <w:t xml:space="preserve">būti vertinamas ir planuojamas </w:t>
      </w:r>
      <w:r w:rsidRPr="00C54400" w:rsidR="00B703BD">
        <w:t>Gru</w:t>
      </w:r>
      <w:r w:rsidRPr="00C54400" w:rsidR="00953D0F">
        <w:t xml:space="preserve">pėje naudojamų </w:t>
      </w:r>
      <w:r w:rsidRPr="00C54400" w:rsidR="00CA627E">
        <w:t>Informacinių</w:t>
      </w:r>
      <w:r w:rsidRPr="00C54400" w:rsidR="00953D0F">
        <w:t xml:space="preserve"> sistemų </w:t>
      </w:r>
      <w:r w:rsidRPr="00C54400" w:rsidR="005B3F95">
        <w:t>gyvavimo ciklas</w:t>
      </w:r>
      <w:r>
        <w:t>;</w:t>
      </w:r>
    </w:p>
    <w:p w:rsidRPr="00C54400" w:rsidR="00FE21E5" w:rsidP="00C54400" w:rsidRDefault="00BD3DB4" w14:paraId="71CA4677" w14:textId="7D81989D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v</w:t>
      </w:r>
      <w:r w:rsidRPr="00C54400">
        <w:t xml:space="preserve">eikloje </w:t>
      </w:r>
      <w:r w:rsidRPr="00C54400" w:rsidR="007919D0">
        <w:t xml:space="preserve">nebenaudojamos </w:t>
      </w:r>
      <w:r w:rsidRPr="00C54400" w:rsidR="00CA627E">
        <w:t>Informacinės</w:t>
      </w:r>
      <w:r w:rsidRPr="00C54400" w:rsidR="007919D0">
        <w:t xml:space="preserve"> sistemos ar jų komponentai</w:t>
      </w:r>
      <w:r w:rsidRPr="00C54400" w:rsidR="00027A9E">
        <w:t xml:space="preserve"> turi būti išjungti</w:t>
      </w:r>
      <w:r w:rsidRPr="00C54400" w:rsidR="00C90CF9">
        <w:t xml:space="preserve"> arba </w:t>
      </w:r>
      <w:r w:rsidRPr="00C54400" w:rsidR="00EA241A">
        <w:t>patalpinti į archyvą.</w:t>
      </w:r>
      <w:r w:rsidRPr="00C54400" w:rsidR="00027A9E">
        <w:t xml:space="preserve"> </w:t>
      </w:r>
      <w:r w:rsidRPr="00C54400" w:rsidR="00E03B3C">
        <w:t xml:space="preserve">Priimant sprendimą nenaudoti </w:t>
      </w:r>
      <w:r w:rsidRPr="00C54400" w:rsidR="00CA627E">
        <w:t>Informacinės</w:t>
      </w:r>
      <w:r w:rsidRPr="00C54400" w:rsidR="00E03B3C">
        <w:t xml:space="preserve"> sistem</w:t>
      </w:r>
      <w:r w:rsidRPr="00C54400" w:rsidR="004537AB">
        <w:t>os</w:t>
      </w:r>
      <w:r w:rsidRPr="00C54400" w:rsidR="00E03B3C">
        <w:t xml:space="preserve">, turi būti numatomos </w:t>
      </w:r>
      <w:r w:rsidRPr="00C54400" w:rsidR="003A6615">
        <w:t xml:space="preserve">Informacinio turto </w:t>
      </w:r>
      <w:r w:rsidRPr="00C54400" w:rsidR="00DF53A9">
        <w:t>saugojimo</w:t>
      </w:r>
      <w:r w:rsidRPr="00C54400" w:rsidR="00006303">
        <w:t xml:space="preserve"> </w:t>
      </w:r>
      <w:r w:rsidRPr="00C54400" w:rsidR="003A6615">
        <w:t>ar</w:t>
      </w:r>
      <w:r w:rsidRPr="00C54400" w:rsidR="00DF53A9">
        <w:t xml:space="preserve"> naikinimo</w:t>
      </w:r>
      <w:r w:rsidRPr="00C54400" w:rsidR="004A197D">
        <w:t xml:space="preserve"> priemonės</w:t>
      </w:r>
      <w:r w:rsidRPr="00C54400" w:rsidR="00E45055">
        <w:t xml:space="preserve">, </w:t>
      </w:r>
      <w:r w:rsidRPr="00C54400" w:rsidR="00EE5586">
        <w:t xml:space="preserve">atsižvelgiant į </w:t>
      </w:r>
      <w:r w:rsidRPr="00C54400" w:rsidR="00B17E40">
        <w:t>teisės aktų reikalavimus</w:t>
      </w:r>
      <w:r w:rsidRPr="00C54400" w:rsidR="00B41A02">
        <w:t>.</w:t>
      </w:r>
    </w:p>
    <w:p w:rsidRPr="00C54400" w:rsidR="00BF7D81" w:rsidP="00C54400" w:rsidRDefault="00BF7D81" w14:paraId="18FC9D1E" w14:textId="799F8BFD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Santykiai su Trečiosiomis šalimis</w:t>
      </w:r>
      <w:r w:rsidR="009C47E0">
        <w:rPr>
          <w:b/>
          <w:bCs/>
        </w:rPr>
        <w:t>:</w:t>
      </w:r>
    </w:p>
    <w:p w:rsidRPr="00C54400" w:rsidR="00146ED8" w:rsidP="00C54400" w:rsidRDefault="00146ED8" w14:paraId="72DD5839" w14:textId="78CA5C85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Trečiosios šalys, teikiančios IT / OT paslaugas, Debesijos paslaugas Grupės Įmonėms ar tvarkančios Grupės Informacinį turtą, turi užtikrinti, kad jų infrastruktūra ir procesai atitinka jiems keliamus saugos reikalavimus</w:t>
      </w:r>
      <w:r w:rsidR="00BD3DB4">
        <w:t>;</w:t>
      </w:r>
    </w:p>
    <w:p w:rsidRPr="00C54400" w:rsidR="00E748F7" w:rsidP="00C54400" w:rsidRDefault="00E748F7" w14:paraId="6ACC65E9" w14:textId="064C6503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Trečiosios šalys privalo </w:t>
      </w:r>
      <w:r w:rsidRPr="00C54400" w:rsidR="00490856">
        <w:t>pasirašyti konfidencialumo pasižadėjimą</w:t>
      </w:r>
      <w:r w:rsidRPr="00C54400" w:rsidR="009E0D09">
        <w:t>,</w:t>
      </w:r>
      <w:r w:rsidRPr="00C54400" w:rsidR="004E2A82">
        <w:t xml:space="preserve"> </w:t>
      </w:r>
      <w:r w:rsidRPr="00C54400">
        <w:t>susipažinti su šia Politika</w:t>
      </w:r>
      <w:r w:rsidRPr="00C54400" w:rsidR="004064E8">
        <w:t xml:space="preserve"> ir ja vadovautis</w:t>
      </w:r>
      <w:r w:rsidR="00BD3DB4">
        <w:t>;</w:t>
      </w:r>
    </w:p>
    <w:p w:rsidRPr="00C54400" w:rsidR="007816EC" w:rsidP="00C54400" w:rsidRDefault="00BD3DB4" w14:paraId="2B8D6C0B" w14:textId="30042E7A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Paslaugų teikėjams</w:t>
      </w:r>
      <w:r w:rsidRPr="00C54400" w:rsidR="007816EC">
        <w:t xml:space="preserve"> </w:t>
      </w:r>
      <w:r w:rsidRPr="00C54400" w:rsidR="00EC7DFA">
        <w:t xml:space="preserve">paslaugų teikimui būtinos </w:t>
      </w:r>
      <w:r w:rsidRPr="00C54400" w:rsidR="007816EC">
        <w:t>prieig</w:t>
      </w:r>
      <w:r w:rsidRPr="00C54400" w:rsidR="00EC7DFA">
        <w:t>os</w:t>
      </w:r>
      <w:r w:rsidRPr="00C54400" w:rsidR="007816EC">
        <w:t xml:space="preserve"> prie Grupės </w:t>
      </w:r>
      <w:r w:rsidRPr="00C54400" w:rsidR="0020581B">
        <w:t>Informacinio turto</w:t>
      </w:r>
      <w:r w:rsidRPr="00C54400" w:rsidR="008C0026">
        <w:t xml:space="preserve"> suteikiam</w:t>
      </w:r>
      <w:r w:rsidRPr="00C54400" w:rsidR="0020581B">
        <w:t>os</w:t>
      </w:r>
      <w:r w:rsidRPr="00C54400" w:rsidR="00390378">
        <w:t xml:space="preserve"> </w:t>
      </w:r>
      <w:r w:rsidRPr="00C54400" w:rsidR="00012161">
        <w:t>naudojant</w:t>
      </w:r>
      <w:r w:rsidRPr="00C54400" w:rsidR="009602F8">
        <w:t xml:space="preserve"> </w:t>
      </w:r>
      <w:hyperlink w:history="1" r:id="rId34">
        <w:r w:rsidRPr="00C54400" w:rsidR="009602F8">
          <w:t>Užklausų valdymo sistemą</w:t>
        </w:r>
      </w:hyperlink>
      <w:r>
        <w:t>;</w:t>
      </w:r>
    </w:p>
    <w:p w:rsidRPr="00C54400" w:rsidR="00476F32" w:rsidP="00C54400" w:rsidRDefault="00BD3DB4" w14:paraId="2EB4E37C" w14:textId="6E28A385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t</w:t>
      </w:r>
      <w:r w:rsidRPr="00C54400">
        <w:t xml:space="preserve">uri </w:t>
      </w:r>
      <w:r w:rsidRPr="00C54400" w:rsidR="00476F32">
        <w:t>būti užtikrintas Treči</w:t>
      </w:r>
      <w:r w:rsidRPr="00C54400" w:rsidR="00A9571B">
        <w:t>ųjų</w:t>
      </w:r>
      <w:r w:rsidRPr="00C54400" w:rsidR="00476F32">
        <w:t xml:space="preserve"> šali</w:t>
      </w:r>
      <w:r w:rsidRPr="00C54400" w:rsidR="00A9571B">
        <w:t>ų</w:t>
      </w:r>
      <w:r w:rsidRPr="00C54400" w:rsidR="00600F59">
        <w:t>, teikiančių IT / OT paslaugas,</w:t>
      </w:r>
      <w:r w:rsidRPr="00C54400" w:rsidR="00476F32">
        <w:t xml:space="preserve"> veiksmų stebėjimas ir registravimas</w:t>
      </w:r>
      <w:r>
        <w:t>;</w:t>
      </w:r>
    </w:p>
    <w:p w:rsidRPr="00C54400" w:rsidR="009462B2" w:rsidP="00C54400" w:rsidRDefault="00391BEF" w14:paraId="680943DB" w14:textId="00ADFA1C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</w:pPr>
      <w:r w:rsidRPr="00C54400">
        <w:t>Debesijo</w:t>
      </w:r>
      <w:r w:rsidRPr="00C54400" w:rsidR="005233DD">
        <w:t>s</w:t>
      </w:r>
      <w:r w:rsidRPr="00C54400">
        <w:t xml:space="preserve"> p</w:t>
      </w:r>
      <w:r w:rsidRPr="00C54400" w:rsidR="009462B2">
        <w:t>aslaugų teikimo sutartyse</w:t>
      </w:r>
      <w:r w:rsidRPr="00C54400">
        <w:t xml:space="preserve"> turi būti</w:t>
      </w:r>
      <w:r w:rsidRPr="00C54400" w:rsidR="006D2A13">
        <w:t xml:space="preserve"> </w:t>
      </w:r>
      <w:r w:rsidRPr="00C54400" w:rsidR="005424B1">
        <w:t>numatyt</w:t>
      </w:r>
      <w:r w:rsidRPr="00C54400" w:rsidR="00C9279B">
        <w:t>os</w:t>
      </w:r>
      <w:r w:rsidRPr="00C54400" w:rsidR="005424B1">
        <w:t xml:space="preserve"> </w:t>
      </w:r>
      <w:r w:rsidRPr="00C54400" w:rsidR="00452A45">
        <w:t>paslaugų pasiekiamumo</w:t>
      </w:r>
      <w:r w:rsidRPr="00C54400" w:rsidR="00B560F3">
        <w:t>,</w:t>
      </w:r>
      <w:r w:rsidRPr="00C54400" w:rsidR="00452A45">
        <w:t xml:space="preserve"> duomenų konfidencialumo </w:t>
      </w:r>
      <w:r w:rsidRPr="00C54400" w:rsidR="00B560F3">
        <w:t>nuostatos</w:t>
      </w:r>
      <w:r w:rsidRPr="00C54400" w:rsidR="00452A45">
        <w:t>,</w:t>
      </w:r>
      <w:r w:rsidRPr="00C54400" w:rsidR="001866E8">
        <w:t xml:space="preserve"> </w:t>
      </w:r>
      <w:r w:rsidR="003427F4">
        <w:t>P</w:t>
      </w:r>
      <w:r w:rsidRPr="00C54400" w:rsidR="00E26CCA">
        <w:t xml:space="preserve">aslaugų teikėjo taikomos </w:t>
      </w:r>
      <w:r w:rsidRPr="00C54400" w:rsidR="001866E8">
        <w:t xml:space="preserve">saugos kontrolės priemonės, atitiktis </w:t>
      </w:r>
      <w:r w:rsidRPr="00C54400" w:rsidR="000C7D0A">
        <w:t>standartams ir teisės aktams,</w:t>
      </w:r>
      <w:r w:rsidRPr="00C54400" w:rsidR="004B5DD1">
        <w:t xml:space="preserve"> incid</w:t>
      </w:r>
      <w:r w:rsidRPr="00C54400" w:rsidR="00826D17">
        <w:t>e</w:t>
      </w:r>
      <w:r w:rsidRPr="00C54400" w:rsidR="004B5DD1">
        <w:t>n</w:t>
      </w:r>
      <w:r w:rsidRPr="00C54400" w:rsidR="00826D17">
        <w:t>tų ir pažeidžiamumų</w:t>
      </w:r>
      <w:r w:rsidRPr="00C54400" w:rsidR="004B5DD1">
        <w:t xml:space="preserve"> valdy</w:t>
      </w:r>
      <w:r w:rsidRPr="00C54400" w:rsidR="00826D17">
        <w:t>mas,</w:t>
      </w:r>
      <w:r w:rsidRPr="00C54400" w:rsidR="00715166">
        <w:t xml:space="preserve"> </w:t>
      </w:r>
      <w:r w:rsidRPr="00C54400" w:rsidR="003B0147">
        <w:t>atsakomybė</w:t>
      </w:r>
      <w:r w:rsidRPr="00C54400" w:rsidR="00165ED7">
        <w:t xml:space="preserve">s ir žalos atlyginimas, </w:t>
      </w:r>
      <w:r w:rsidRPr="00C54400" w:rsidR="007A2FFA">
        <w:t xml:space="preserve">paslaugų sustabdymas ir </w:t>
      </w:r>
      <w:r w:rsidRPr="00C54400" w:rsidR="00DC7C5B">
        <w:t>paslaugų nutraukimas</w:t>
      </w:r>
      <w:r w:rsidRPr="00C54400" w:rsidR="00CB6B95">
        <w:t xml:space="preserve">, užtikrinant </w:t>
      </w:r>
      <w:r w:rsidR="00274EBB">
        <w:t>Grupės</w:t>
      </w:r>
      <w:r w:rsidRPr="00C54400" w:rsidR="00274EBB">
        <w:t xml:space="preserve"> </w:t>
      </w:r>
      <w:r w:rsidRPr="00C54400" w:rsidR="00CB6B95">
        <w:t xml:space="preserve">duomenų </w:t>
      </w:r>
      <w:r w:rsidRPr="00C54400" w:rsidR="008A01A0">
        <w:t>perdavimą ar sunaikinimą.</w:t>
      </w:r>
    </w:p>
    <w:p w:rsidRPr="00C54400" w:rsidR="00BF7D81" w:rsidP="00C54400" w:rsidRDefault="00BF7D81" w14:paraId="5500E6B5" w14:textId="28C9911F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Incidentų valdymas</w:t>
      </w:r>
      <w:r w:rsidR="009C47E0">
        <w:rPr>
          <w:b/>
          <w:bCs/>
        </w:rPr>
        <w:t>:</w:t>
      </w:r>
    </w:p>
    <w:p w:rsidRPr="00C54400" w:rsidR="00FC37FF" w:rsidP="00C54400" w:rsidRDefault="00FC37FF" w14:paraId="0E2C665A" w14:textId="0B0F1BBB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Darbuotojai, </w:t>
      </w:r>
      <w:r w:rsidR="00C07F2B">
        <w:t xml:space="preserve">Kolegialių organų nariai, Paslaugų teikėjai ir kitos </w:t>
      </w:r>
      <w:r w:rsidRPr="00C54400">
        <w:t xml:space="preserve">Trečiosios šalys turi pareigą pranešti apie pastebėtus </w:t>
      </w:r>
      <w:r w:rsidRPr="00C54400" w:rsidR="00D67B2D">
        <w:t xml:space="preserve">Informacijos </w:t>
      </w:r>
      <w:r w:rsidRPr="00C54400">
        <w:t>saugos incidentus</w:t>
      </w:r>
      <w:r w:rsidR="00C07F2B">
        <w:t>;</w:t>
      </w:r>
    </w:p>
    <w:p w:rsidRPr="00C54400" w:rsidR="003872BE" w:rsidP="00C54400" w:rsidRDefault="00A21D90" w14:paraId="57CE879A" w14:textId="5DA77D9E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Informacijos</w:t>
      </w:r>
      <w:r w:rsidRPr="00C54400" w:rsidR="003872BE">
        <w:t xml:space="preserve"> saugos incidentų valdym</w:t>
      </w:r>
      <w:r w:rsidRPr="00C54400" w:rsidR="00AB658A">
        <w:t xml:space="preserve">as turi apimti </w:t>
      </w:r>
      <w:r w:rsidRPr="00C54400" w:rsidR="003872BE">
        <w:t>incidento identifikavim</w:t>
      </w:r>
      <w:r w:rsidRPr="00C54400" w:rsidR="00AB658A">
        <w:t>ą</w:t>
      </w:r>
      <w:r w:rsidRPr="00C54400" w:rsidR="003872BE">
        <w:t>, vertinim</w:t>
      </w:r>
      <w:r w:rsidRPr="00C54400" w:rsidR="00AB658A">
        <w:t>ą</w:t>
      </w:r>
      <w:r w:rsidRPr="00C54400" w:rsidR="003872BE">
        <w:t xml:space="preserve">, </w:t>
      </w:r>
      <w:proofErr w:type="spellStart"/>
      <w:r w:rsidRPr="00C54400" w:rsidR="003872BE">
        <w:t>kategorizavim</w:t>
      </w:r>
      <w:r w:rsidRPr="00C54400" w:rsidR="00AB658A">
        <w:t>ą</w:t>
      </w:r>
      <w:proofErr w:type="spellEnd"/>
      <w:r w:rsidRPr="00C54400" w:rsidR="003872BE">
        <w:t xml:space="preserve"> ir </w:t>
      </w:r>
      <w:proofErr w:type="spellStart"/>
      <w:r w:rsidRPr="00C54400" w:rsidR="003872BE">
        <w:t>prioritetizavim</w:t>
      </w:r>
      <w:r w:rsidRPr="00C54400" w:rsidR="00AB658A">
        <w:t>ą</w:t>
      </w:r>
      <w:proofErr w:type="spellEnd"/>
      <w:r w:rsidRPr="00C54400" w:rsidR="003872BE">
        <w:t>, atsižvelgiant į incidento poveikį, stabdym</w:t>
      </w:r>
      <w:r w:rsidRPr="00C54400" w:rsidR="00851CE0">
        <w:t>ą</w:t>
      </w:r>
      <w:r w:rsidRPr="00C54400" w:rsidR="003872BE">
        <w:t xml:space="preserve"> bei šalinim</w:t>
      </w:r>
      <w:r w:rsidRPr="00C54400" w:rsidR="00851CE0">
        <w:t>ą</w:t>
      </w:r>
      <w:r w:rsidR="00C07F2B">
        <w:t>;</w:t>
      </w:r>
    </w:p>
    <w:p w:rsidRPr="00C54400" w:rsidR="00EF12A6" w:rsidP="00C54400" w:rsidRDefault="00C07F2B" w14:paraId="692CA73F" w14:textId="23CC5BB0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p</w:t>
      </w:r>
      <w:r w:rsidRPr="00C54400">
        <w:t>atirtys</w:t>
      </w:r>
      <w:r w:rsidRPr="00C54400" w:rsidR="00020C32">
        <w:t xml:space="preserve">, įgytos valdant incidentus, turi būti pritaikomos, </w:t>
      </w:r>
      <w:r w:rsidRPr="00C54400" w:rsidR="006D5B1F">
        <w:t xml:space="preserve">siekiant </w:t>
      </w:r>
      <w:r w:rsidR="005869AD">
        <w:t xml:space="preserve">išvengti incidentų ir (ar) </w:t>
      </w:r>
      <w:r w:rsidRPr="00C54400" w:rsidR="006D5B1F">
        <w:t>ateityje</w:t>
      </w:r>
      <w:r w:rsidRPr="00C54400" w:rsidR="00E51002">
        <w:t xml:space="preserve"> sumažinti </w:t>
      </w:r>
      <w:r w:rsidRPr="00C54400" w:rsidR="00E174AA">
        <w:t xml:space="preserve">incidentų </w:t>
      </w:r>
      <w:r w:rsidRPr="00C54400" w:rsidR="006D5B1F">
        <w:t xml:space="preserve">pasireiškimo </w:t>
      </w:r>
      <w:r w:rsidRPr="00C54400" w:rsidR="00E51002">
        <w:t>tikimybę ir poveikį</w:t>
      </w:r>
      <w:r>
        <w:t>;</w:t>
      </w:r>
    </w:p>
    <w:p w:rsidRPr="00C54400" w:rsidR="00A07243" w:rsidP="00C54400" w:rsidRDefault="00C07F2B" w14:paraId="484679D8" w14:textId="11ABEE41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>
        <w:t>a</w:t>
      </w:r>
      <w:r w:rsidRPr="00C54400">
        <w:t xml:space="preserve">pie </w:t>
      </w:r>
      <w:r w:rsidRPr="00C54400" w:rsidR="008E792A">
        <w:t xml:space="preserve">Grupėje vykstančius ir (ar) įvykusius </w:t>
      </w:r>
      <w:r w:rsidRPr="00C54400" w:rsidR="00906CDB">
        <w:t>Informacijos saugos incidentus</w:t>
      </w:r>
      <w:r w:rsidRPr="00C54400" w:rsidR="001F6936">
        <w:t xml:space="preserve"> </w:t>
      </w:r>
      <w:r w:rsidRPr="00C54400" w:rsidR="00370E7C">
        <w:t>turi būti informuojamos</w:t>
      </w:r>
      <w:r w:rsidRPr="00C54400" w:rsidR="0080002E">
        <w:t xml:space="preserve"> atitinkamos</w:t>
      </w:r>
      <w:r w:rsidRPr="00C54400" w:rsidR="00370E7C">
        <w:t xml:space="preserve"> </w:t>
      </w:r>
      <w:r w:rsidRPr="00C54400" w:rsidR="0080002E">
        <w:t>v</w:t>
      </w:r>
      <w:r w:rsidRPr="00C54400" w:rsidR="00CE50A9">
        <w:t>alstybės institucijos, gyventojai</w:t>
      </w:r>
      <w:r w:rsidRPr="00C54400" w:rsidR="002219DF">
        <w:t xml:space="preserve"> </w:t>
      </w:r>
      <w:r w:rsidR="00DC75F7">
        <w:t>ir</w:t>
      </w:r>
      <w:r w:rsidR="008B60D4">
        <w:t xml:space="preserve"> (</w:t>
      </w:r>
      <w:r w:rsidRPr="00C54400" w:rsidR="002219DF">
        <w:t>ar</w:t>
      </w:r>
      <w:r w:rsidR="008B60D4">
        <w:t>)</w:t>
      </w:r>
      <w:r w:rsidRPr="00C54400" w:rsidR="002219DF">
        <w:t xml:space="preserve"> </w:t>
      </w:r>
      <w:r>
        <w:t>P</w:t>
      </w:r>
      <w:r w:rsidRPr="00C54400" w:rsidR="002219DF">
        <w:t>aslaugų teikėjai</w:t>
      </w:r>
      <w:r w:rsidRPr="00C54400" w:rsidR="00683B55">
        <w:t xml:space="preserve"> teisės aktų nustatyta tvarka.</w:t>
      </w:r>
    </w:p>
    <w:p w:rsidRPr="00C54400" w:rsidR="00A66B3E" w:rsidP="00C54400" w:rsidRDefault="00A66B3E" w14:paraId="1E05184F" w14:textId="6726267A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Rizikų valdymas</w:t>
      </w:r>
      <w:r w:rsidRPr="00C54400" w:rsidR="00497D29">
        <w:rPr>
          <w:b/>
          <w:bCs/>
        </w:rPr>
        <w:t xml:space="preserve"> ir veiklos tęstinumo užtikrinimas</w:t>
      </w:r>
      <w:r w:rsidR="009C47E0">
        <w:rPr>
          <w:b/>
          <w:bCs/>
        </w:rPr>
        <w:t>:</w:t>
      </w:r>
    </w:p>
    <w:p w:rsidR="00C07F2B" w:rsidP="00C54400" w:rsidRDefault="00D83953" w14:paraId="6BDC14F8" w14:textId="15CBD811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Periodinis </w:t>
      </w:r>
      <w:r w:rsidRPr="00C54400" w:rsidR="008F21C7">
        <w:t>Informacijos</w:t>
      </w:r>
      <w:r w:rsidRPr="00C54400" w:rsidR="00476F32">
        <w:t xml:space="preserve"> saugos rizik</w:t>
      </w:r>
      <w:r w:rsidRPr="00C54400">
        <w:t>ų</w:t>
      </w:r>
      <w:r w:rsidRPr="00C54400" w:rsidR="00476F32">
        <w:t xml:space="preserve"> </w:t>
      </w:r>
      <w:r w:rsidRPr="00C54400" w:rsidR="00F47D32">
        <w:t xml:space="preserve">identifikavimas, </w:t>
      </w:r>
      <w:r w:rsidRPr="00C54400" w:rsidR="00476F32">
        <w:t xml:space="preserve">vertinimas </w:t>
      </w:r>
      <w:r w:rsidRPr="00C54400" w:rsidR="00F47D32">
        <w:t>ir stebėsena atliekam</w:t>
      </w:r>
      <w:r w:rsidRPr="00C54400" w:rsidR="00851CE0">
        <w:t xml:space="preserve">a vadovaujantis </w:t>
      </w:r>
      <w:hyperlink w:history="1" r:id="rId35">
        <w:r w:rsidRPr="00C20A18" w:rsidR="00851CE0">
          <w:rPr>
            <w:rStyle w:val="Hyperlink"/>
            <w:u w:val="none"/>
          </w:rPr>
          <w:t>Grupės rizikos valdymo politika</w:t>
        </w:r>
      </w:hyperlink>
      <w:r w:rsidR="00C07F2B">
        <w:t>;</w:t>
      </w:r>
    </w:p>
    <w:p w:rsidRPr="00C54400" w:rsidR="00476F32" w:rsidP="00C54400" w:rsidRDefault="00851CE0" w14:paraId="66B41F99" w14:textId="5051C414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Veiklos tęstinumas užtikrinamas vadovaujantis </w:t>
      </w:r>
      <w:hyperlink w:history="1" r:id="rId36">
        <w:r w:rsidRPr="00C20A18">
          <w:rPr>
            <w:rStyle w:val="Hyperlink"/>
            <w:u w:val="none"/>
          </w:rPr>
          <w:t>Grupės veiklos tęstinumo užtikrinimo politika</w:t>
        </w:r>
      </w:hyperlink>
      <w:r w:rsidRPr="00C54400">
        <w:t>.</w:t>
      </w:r>
    </w:p>
    <w:p w:rsidRPr="00C54400" w:rsidR="00BF7D81" w:rsidP="00C54400" w:rsidRDefault="00BF7D81" w14:paraId="59F8C98D" w14:textId="46FBBD0E">
      <w:pPr>
        <w:pStyle w:val="aa-tekstas-2"/>
        <w:spacing w:before="0" w:beforeAutospacing="0" w:after="0" w:line="240" w:lineRule="auto"/>
        <w:ind w:left="1134" w:hanging="567"/>
        <w:rPr>
          <w:b/>
          <w:bCs/>
        </w:rPr>
      </w:pPr>
      <w:r w:rsidRPr="00C54400">
        <w:rPr>
          <w:b/>
          <w:bCs/>
        </w:rPr>
        <w:t>Atitiktis ir auditas</w:t>
      </w:r>
      <w:r w:rsidR="009C47E0">
        <w:rPr>
          <w:b/>
          <w:bCs/>
        </w:rPr>
        <w:t>:</w:t>
      </w:r>
    </w:p>
    <w:p w:rsidRPr="00C54400" w:rsidR="00BE22AA" w:rsidP="00C54400" w:rsidRDefault="00BE22AA" w14:paraId="77AAA41A" w14:textId="4D31EB99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 xml:space="preserve">Grupės Įmonių </w:t>
      </w:r>
      <w:r w:rsidR="00C86C67">
        <w:t>Informacijos saugos</w:t>
      </w:r>
      <w:r w:rsidRPr="00C54400">
        <w:t xml:space="preserve"> įsipareigojimai Trečiosiomis šalimis, Grupės Įmonių vidaus bei išorės teisės aktų </w:t>
      </w:r>
      <w:r w:rsidRPr="00C54400" w:rsidR="00691BFB">
        <w:t>Informacijos</w:t>
      </w:r>
      <w:r w:rsidRPr="00C54400">
        <w:t xml:space="preserve"> saugos reikalavimai (atsižvelgiant į šalies, kurioje Grupės Įmonė vykdo veiklą)</w:t>
      </w:r>
      <w:r w:rsidRPr="00C54400" w:rsidR="00B25C8E">
        <w:t xml:space="preserve"> turi būti įgyvendinami</w:t>
      </w:r>
      <w:r w:rsidRPr="00C54400">
        <w:t xml:space="preserve"> taikant rizikos vertinimu pagrįstas </w:t>
      </w:r>
      <w:r w:rsidRPr="00C54400" w:rsidR="00691BFB">
        <w:t>Informacijos</w:t>
      </w:r>
      <w:r w:rsidRPr="00C54400">
        <w:t xml:space="preserve"> saugos priemones</w:t>
      </w:r>
      <w:r w:rsidR="00C07F2B">
        <w:t>;</w:t>
      </w:r>
    </w:p>
    <w:p w:rsidRPr="00C54400" w:rsidR="007905EF" w:rsidP="00C54400" w:rsidRDefault="008066E6" w14:paraId="1B7FC4EC" w14:textId="64E2F1A6">
      <w:pPr>
        <w:pStyle w:val="aa-tekstas-2"/>
        <w:numPr>
          <w:ilvl w:val="3"/>
          <w:numId w:val="1"/>
        </w:numPr>
        <w:spacing w:before="0" w:beforeAutospacing="0" w:after="0" w:line="240" w:lineRule="auto"/>
        <w:ind w:left="1134" w:firstLine="0"/>
        <w:contextualSpacing/>
      </w:pPr>
      <w:r w:rsidRPr="00C54400">
        <w:t>Informacijos</w:t>
      </w:r>
      <w:r w:rsidRPr="00C54400" w:rsidR="00BE22AA">
        <w:t xml:space="preserve"> saugos auditas turi būti atliekamas periodiškai, ne rečiau kaip kartą per 2 metus</w:t>
      </w:r>
      <w:r w:rsidRPr="00C54400" w:rsidR="00F753DB">
        <w:t xml:space="preserve"> arba</w:t>
      </w:r>
      <w:r w:rsidRPr="00C54400" w:rsidR="00BE22AA">
        <w:t xml:space="preserve"> </w:t>
      </w:r>
      <w:r w:rsidRPr="00C54400" w:rsidR="00880FF1">
        <w:t>įvykus esminiams organizaciniams, sisteminiams ar kitokiems pokyčiams.</w:t>
      </w:r>
      <w:r w:rsidRPr="00C54400" w:rsidR="00835A8D">
        <w:t xml:space="preserve"> </w:t>
      </w:r>
      <w:r w:rsidRPr="00C54400" w:rsidR="00077FBA">
        <w:t>Informacijos saugos</w:t>
      </w:r>
      <w:r w:rsidRPr="00C54400" w:rsidR="00BE22AA">
        <w:t xml:space="preserve"> audito priemonės negali stabdyti </w:t>
      </w:r>
      <w:r w:rsidRPr="00C54400" w:rsidR="00A812DD">
        <w:t>Į</w:t>
      </w:r>
      <w:r w:rsidRPr="00C54400" w:rsidR="00A608AB">
        <w:t>monių veiklos</w:t>
      </w:r>
      <w:r w:rsidRPr="00C54400" w:rsidR="00077FBA">
        <w:t>.</w:t>
      </w:r>
    </w:p>
    <w:p w:rsidRPr="00C54400" w:rsidR="006B6BF8" w:rsidP="00C54400" w:rsidRDefault="006B6BF8" w14:paraId="50C874ED" w14:textId="77777777">
      <w:pPr>
        <w:pStyle w:val="aa-tekstas-2"/>
        <w:numPr>
          <w:ilvl w:val="0"/>
          <w:numId w:val="0"/>
        </w:numPr>
        <w:spacing w:before="0" w:beforeAutospacing="0" w:after="0" w:line="240" w:lineRule="auto"/>
      </w:pPr>
    </w:p>
    <w:p w:rsidRPr="002E345F" w:rsidR="006B6BF8" w:rsidP="00C54400" w:rsidRDefault="00A2199E" w14:paraId="60A91318" w14:textId="0315B647">
      <w:pPr>
        <w:pStyle w:val="aa-skyrius"/>
        <w:spacing w:before="0" w:after="0"/>
        <w:rPr>
          <w:bCs/>
        </w:rPr>
      </w:pPr>
      <w:r w:rsidRPr="002E345F">
        <w:rPr>
          <w:bCs/>
        </w:rPr>
        <w:t>ATSAKOMYBĖ</w:t>
      </w:r>
    </w:p>
    <w:p w:rsidRPr="00C54400" w:rsidR="00A2199E" w:rsidP="0014612F" w:rsidRDefault="00E1618E" w14:paraId="500604CC" w14:textId="0BF9C5AC">
      <w:pPr>
        <w:pStyle w:val="aa-tesktas-1"/>
        <w:spacing w:before="0" w:beforeAutospacing="0" w:after="0" w:line="240" w:lineRule="auto"/>
        <w:ind w:hanging="426"/>
      </w:pPr>
      <w:r w:rsidRPr="00C54400">
        <w:t xml:space="preserve">Jeigu Darbuotojas </w:t>
      </w:r>
      <w:r w:rsidRPr="00C54400" w:rsidR="00A46095">
        <w:t>pažeidžia š</w:t>
      </w:r>
      <w:r w:rsidRPr="00C54400" w:rsidR="00271F42">
        <w:t>ios Politikos nuostat</w:t>
      </w:r>
      <w:r w:rsidRPr="00C54400" w:rsidR="00A46095">
        <w:t>as, toks</w:t>
      </w:r>
      <w:r w:rsidRPr="00C54400" w:rsidR="00271F42">
        <w:t xml:space="preserve"> pažeidimas </w:t>
      </w:r>
      <w:r w:rsidR="008D1D21">
        <w:t xml:space="preserve">gali būti </w:t>
      </w:r>
      <w:r w:rsidRPr="00C54400" w:rsidR="00271F42">
        <w:t>laikomas šiurkščiu darbo pareigų pažeidimu, už kurį gali būti taikoma Lietuvos Respublikos darbo kodekse įtvirtintos pasekmės, tarp jų, bet tuo neapsiribojant, darbo sutarties nutraukimas darbdavio iniciatyva dėl darbuotojo kaltės</w:t>
      </w:r>
      <w:r w:rsidRPr="00C54400" w:rsidR="00AE28DE">
        <w:t>.</w:t>
      </w:r>
    </w:p>
    <w:p w:rsidR="00EA4175" w:rsidP="0014612F" w:rsidRDefault="00DD1128" w14:paraId="38CFDB76" w14:textId="3EC3FEB6">
      <w:pPr>
        <w:pStyle w:val="aa-tesktas-1"/>
        <w:spacing w:before="0" w:beforeAutospacing="0" w:after="0" w:line="240" w:lineRule="auto"/>
        <w:ind w:hanging="426"/>
      </w:pPr>
      <w:r>
        <w:t xml:space="preserve">Grupės </w:t>
      </w:r>
      <w:r w:rsidR="002F7BDF">
        <w:t xml:space="preserve">Įmonių </w:t>
      </w:r>
      <w:proofErr w:type="spellStart"/>
      <w:r w:rsidR="002F7BDF">
        <w:t>ikisutartiniuose</w:t>
      </w:r>
      <w:proofErr w:type="spellEnd"/>
      <w:r w:rsidR="002F7BDF">
        <w:t xml:space="preserve"> santykiuos</w:t>
      </w:r>
      <w:r w:rsidR="0076029E">
        <w:t>e</w:t>
      </w:r>
      <w:r w:rsidR="002F7BDF">
        <w:t xml:space="preserve"> ir sutartyse</w:t>
      </w:r>
      <w:r w:rsidR="00851670">
        <w:t>, tarp jų ir darbo sutartyse,</w:t>
      </w:r>
      <w:r w:rsidR="002F7BDF">
        <w:t xml:space="preserve"> turi būti </w:t>
      </w:r>
      <w:r w:rsidR="0076029E">
        <w:t>užtikrinamas</w:t>
      </w:r>
      <w:r w:rsidR="001A3EDA">
        <w:t xml:space="preserve"> konfidencialumo įsipareigojim</w:t>
      </w:r>
      <w:r w:rsidR="004959FD">
        <w:t>o</w:t>
      </w:r>
      <w:r w:rsidR="0076029E">
        <w:t xml:space="preserve"> laikymasis</w:t>
      </w:r>
      <w:r w:rsidR="002C7FD1">
        <w:t xml:space="preserve">, </w:t>
      </w:r>
      <w:r w:rsidR="00773570">
        <w:t xml:space="preserve">raštu įtvirtinant </w:t>
      </w:r>
      <w:r w:rsidR="00624987">
        <w:t>šali</w:t>
      </w:r>
      <w:r w:rsidR="00773570">
        <w:t>ų</w:t>
      </w:r>
      <w:r w:rsidR="00830E6E">
        <w:t xml:space="preserve"> pareigą </w:t>
      </w:r>
      <w:r w:rsidR="00951F98">
        <w:t xml:space="preserve">laikyti paslaptyje </w:t>
      </w:r>
      <w:r w:rsidR="00174DC0">
        <w:t>viena kitai perduodamą ar kitokiu būdu sužinotą informaciją</w:t>
      </w:r>
      <w:r w:rsidR="00431D92">
        <w:t xml:space="preserve"> </w:t>
      </w:r>
      <w:r w:rsidR="00FC011B">
        <w:t xml:space="preserve">tiek </w:t>
      </w:r>
      <w:proofErr w:type="spellStart"/>
      <w:r w:rsidR="00FC011B">
        <w:t>ikisutartinių</w:t>
      </w:r>
      <w:proofErr w:type="spellEnd"/>
      <w:r w:rsidR="00FC011B">
        <w:t xml:space="preserve"> santykių </w:t>
      </w:r>
      <w:r w:rsidR="00DC1298">
        <w:t xml:space="preserve">ar sutartinių santykių metu, tiek </w:t>
      </w:r>
      <w:r w:rsidR="009F7B5E">
        <w:t>jiems pasibaigus</w:t>
      </w:r>
      <w:r w:rsidR="00A5145D">
        <w:t xml:space="preserve"> ir </w:t>
      </w:r>
      <w:r w:rsidR="002F2253">
        <w:t xml:space="preserve">susitariant </w:t>
      </w:r>
      <w:r w:rsidR="00666934">
        <w:t xml:space="preserve">dėl </w:t>
      </w:r>
      <w:r w:rsidR="00712633">
        <w:t>netesybų ir nuostolių atlyginimo</w:t>
      </w:r>
      <w:r w:rsidR="004B0BE9">
        <w:t xml:space="preserve"> konfidencialumo įsipareigojimo pažeidimo atveju.</w:t>
      </w:r>
    </w:p>
    <w:p w:rsidR="00077DF6" w:rsidP="0014612F" w:rsidRDefault="00077DF6" w14:paraId="65068F00" w14:textId="4CE578CA">
      <w:pPr>
        <w:pStyle w:val="aa-tesktas-1"/>
        <w:spacing w:before="0" w:beforeAutospacing="0" w:after="0" w:line="240" w:lineRule="auto"/>
        <w:ind w:hanging="426"/>
      </w:pPr>
      <w:r w:rsidRPr="00C54400">
        <w:t xml:space="preserve">Sudarant sandorius su </w:t>
      </w:r>
      <w:r>
        <w:t>Treči</w:t>
      </w:r>
      <w:r w:rsidR="009554C2">
        <w:t>osiomis šalimis</w:t>
      </w:r>
      <w:r w:rsidRPr="00C54400">
        <w:t xml:space="preserve">, </w:t>
      </w:r>
      <w:r w:rsidRPr="00C54400" w:rsidR="00256752">
        <w:t xml:space="preserve">turi būti </w:t>
      </w:r>
      <w:r w:rsidRPr="00C54400" w:rsidR="006A5C43">
        <w:t xml:space="preserve">įtraukiami </w:t>
      </w:r>
      <w:r w:rsidRPr="00C54400" w:rsidR="00256752">
        <w:t>Trečiosios šalies įsipar</w:t>
      </w:r>
      <w:r w:rsidRPr="00C54400" w:rsidR="006A5C43">
        <w:t>ei</w:t>
      </w:r>
      <w:r w:rsidRPr="00C54400" w:rsidR="00256752">
        <w:t>gojimai</w:t>
      </w:r>
      <w:r w:rsidRPr="00C54400" w:rsidR="00C1117A">
        <w:t xml:space="preserve"> laikytis šios Politikos nuostatų</w:t>
      </w:r>
      <w:r w:rsidR="00B478FC">
        <w:t xml:space="preserve">, taip pat </w:t>
      </w:r>
      <w:r w:rsidR="00122A0A">
        <w:t xml:space="preserve">nustatyti </w:t>
      </w:r>
      <w:r w:rsidR="006C426C">
        <w:t xml:space="preserve">konkretūs </w:t>
      </w:r>
      <w:r w:rsidR="00435299">
        <w:t>su šia Politika</w:t>
      </w:r>
      <w:r w:rsidR="00B478FC">
        <w:t xml:space="preserve"> su</w:t>
      </w:r>
      <w:r w:rsidR="00925D7A">
        <w:t>derinti pagal sudaromo sandorio pobūdį</w:t>
      </w:r>
      <w:r w:rsidR="00A06071">
        <w:t xml:space="preserve"> reikalingi</w:t>
      </w:r>
      <w:r w:rsidR="00122A0A">
        <w:t xml:space="preserve"> Informacijos saugos </w:t>
      </w:r>
      <w:r w:rsidR="00B478FC">
        <w:t xml:space="preserve">reikalavimai </w:t>
      </w:r>
      <w:r w:rsidRPr="00C54400" w:rsidR="00C1117A">
        <w:t xml:space="preserve">ir atsakomybė už </w:t>
      </w:r>
      <w:r w:rsidRPr="00C54400" w:rsidR="009E0253">
        <w:t xml:space="preserve">šios Politikos </w:t>
      </w:r>
      <w:r w:rsidRPr="00C54400" w:rsidR="009E0253">
        <w:lastRenderedPageBreak/>
        <w:t>nuostatų nesilaikymą</w:t>
      </w:r>
      <w:r w:rsidRPr="00C54400" w:rsidR="001C578E">
        <w:t xml:space="preserve">, tarp jų </w:t>
      </w:r>
      <w:r w:rsidRPr="00C54400" w:rsidR="00845573">
        <w:t xml:space="preserve">Grupės Įmonės </w:t>
      </w:r>
      <w:r w:rsidRPr="00C54400" w:rsidR="009E0253">
        <w:t xml:space="preserve">teisė vienašališkai nutraukti </w:t>
      </w:r>
      <w:r w:rsidRPr="00C54400" w:rsidR="001C578E">
        <w:t>sandorį</w:t>
      </w:r>
      <w:r w:rsidRPr="00C54400" w:rsidR="009E0253">
        <w:t xml:space="preserve">, </w:t>
      </w:r>
      <w:r w:rsidRPr="00C54400" w:rsidR="001C578E">
        <w:t xml:space="preserve">reikalauti </w:t>
      </w:r>
      <w:r w:rsidRPr="00C54400" w:rsidR="009E0253">
        <w:t>netesyb</w:t>
      </w:r>
      <w:r w:rsidRPr="00C54400" w:rsidR="001C578E">
        <w:t>ų</w:t>
      </w:r>
      <w:r w:rsidRPr="00C54400" w:rsidR="009E0253">
        <w:t xml:space="preserve"> ir </w:t>
      </w:r>
      <w:r w:rsidRPr="00C54400" w:rsidR="00834323">
        <w:t>nuostolių atlyginim</w:t>
      </w:r>
      <w:r w:rsidRPr="00C54400" w:rsidR="001C578E">
        <w:t>o</w:t>
      </w:r>
      <w:r w:rsidRPr="00C54400" w:rsidR="00834323">
        <w:t>.</w:t>
      </w:r>
    </w:p>
    <w:p w:rsidRPr="00C54400" w:rsidR="0014612F" w:rsidP="0014612F" w:rsidRDefault="0014612F" w14:paraId="6717E784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  <w:ind w:left="426"/>
      </w:pPr>
    </w:p>
    <w:p w:rsidRPr="00C54400" w:rsidR="00BC72DA" w:rsidP="00C54400" w:rsidRDefault="17653302" w14:paraId="17E74B1F" w14:textId="38E5E473">
      <w:pPr>
        <w:pStyle w:val="aa-skyrius"/>
        <w:spacing w:before="0" w:after="0"/>
        <w:rPr>
          <w:noProof w:val="0"/>
        </w:rPr>
      </w:pPr>
      <w:bookmarkStart w:name="_Toc24463241" w:id="3"/>
      <w:r w:rsidRPr="00C54400">
        <w:rPr>
          <w:noProof w:val="0"/>
        </w:rPr>
        <w:t>BAIGIAMOSIOS NUOSTATOS</w:t>
      </w:r>
      <w:bookmarkEnd w:id="3"/>
    </w:p>
    <w:p w:rsidRPr="00C54400" w:rsidR="005B2673" w:rsidP="456A03B6" w:rsidRDefault="571358C8" w14:paraId="1E7E1126" w14:textId="2604E24C">
      <w:pPr>
        <w:pStyle w:val="aa-tesktas-1"/>
        <w:spacing w:before="0" w:beforeAutospacing="0" w:after="0" w:line="240" w:lineRule="auto"/>
        <w:ind w:hanging="426"/>
      </w:pPr>
      <w:r>
        <w:t>Visi esami ir naujai priimami Darbuotojai</w:t>
      </w:r>
      <w:r w:rsidR="36F71DEC">
        <w:t>, Kolegialių organų nariai, Paslaugų teikėjai</w:t>
      </w:r>
      <w:r w:rsidR="373C90BE">
        <w:t xml:space="preserve"> </w:t>
      </w:r>
      <w:r w:rsidR="32367A8D">
        <w:t xml:space="preserve">bei </w:t>
      </w:r>
      <w:r w:rsidR="36F71DEC">
        <w:t>kitos</w:t>
      </w:r>
      <w:r w:rsidR="139FEBB3">
        <w:t xml:space="preserve"> </w:t>
      </w:r>
      <w:r w:rsidR="32367A8D">
        <w:t>Trečiosios šalys, vykdančios sutartinius įsipareigojimus,</w:t>
      </w:r>
      <w:r>
        <w:t xml:space="preserve"> privalo susipažinti su Politika ir </w:t>
      </w:r>
      <w:r w:rsidR="373C90BE">
        <w:t>įsipareigoti laikytis</w:t>
      </w:r>
      <w:r>
        <w:t xml:space="preserve"> jos reikalavim</w:t>
      </w:r>
      <w:r w:rsidR="373C90BE">
        <w:t>ų</w:t>
      </w:r>
      <w:r w:rsidR="46CAFC58">
        <w:t>.</w:t>
      </w:r>
      <w:r w:rsidR="00336888">
        <w:t xml:space="preserve"> Darbuotoj</w:t>
      </w:r>
      <w:r w:rsidR="17285C88">
        <w:t xml:space="preserve">ų susipažinimas </w:t>
      </w:r>
      <w:r w:rsidR="1DFC23D0">
        <w:t xml:space="preserve">su Politika </w:t>
      </w:r>
      <w:r w:rsidR="17285C88">
        <w:t xml:space="preserve">turi būti </w:t>
      </w:r>
      <w:r w:rsidR="67FB674D">
        <w:t>vykdomas priemonėmis, užtikrinančiomis susipažinimo įrodomumą.</w:t>
      </w:r>
      <w:r w:rsidR="00336888">
        <w:t xml:space="preserve"> </w:t>
      </w:r>
    </w:p>
    <w:p w:rsidR="00FA0045" w:rsidP="00A4469A" w:rsidRDefault="00A50422" w14:paraId="74EF5AE9" w14:textId="2A45762F">
      <w:pPr>
        <w:pStyle w:val="aa-tesktas-1"/>
        <w:spacing w:before="0" w:beforeAutospacing="0" w:after="0" w:line="240" w:lineRule="auto"/>
        <w:ind w:hanging="426"/>
      </w:pPr>
      <w:r>
        <w:t xml:space="preserve">Taikant </w:t>
      </w:r>
      <w:r w:rsidR="00E55501">
        <w:t xml:space="preserve">šią Politiką turi būti vadovaujamasi </w:t>
      </w:r>
      <w:r w:rsidR="0050778F">
        <w:t>ne tik šioje Politikoje nurodytais</w:t>
      </w:r>
      <w:r w:rsidR="00700A55">
        <w:t>, bet ir</w:t>
      </w:r>
      <w:r w:rsidR="0050778F">
        <w:t xml:space="preserve"> kitais Grupės teisės aktais,</w:t>
      </w:r>
      <w:r w:rsidR="00700A55">
        <w:t xml:space="preserve"> susijusiais ir (ar) </w:t>
      </w:r>
      <w:r w:rsidR="006A4CB1">
        <w:t xml:space="preserve">detalizuojančiais </w:t>
      </w:r>
      <w:r w:rsidR="00E55501">
        <w:t>ir</w:t>
      </w:r>
      <w:r w:rsidR="00700A55">
        <w:t xml:space="preserve"> (ar) papildančiais šią Politiką</w:t>
      </w:r>
      <w:r w:rsidR="00E55501">
        <w:t>.</w:t>
      </w:r>
    </w:p>
    <w:p w:rsidRPr="00C54400" w:rsidR="004B6774" w:rsidP="00A4469A" w:rsidRDefault="000467BB" w14:paraId="42167AA9" w14:textId="2DF6ED03">
      <w:pPr>
        <w:pStyle w:val="aa-tesktas-1"/>
        <w:spacing w:before="0" w:beforeAutospacing="0" w:after="0" w:line="240" w:lineRule="auto"/>
        <w:ind w:hanging="426"/>
      </w:pPr>
      <w:r w:rsidRPr="00C54400">
        <w:t>Politika</w:t>
      </w:r>
      <w:r w:rsidRPr="00C54400" w:rsidR="00210C44">
        <w:t xml:space="preserve"> </w:t>
      </w:r>
      <w:r w:rsidRPr="00C54400" w:rsidR="004B6774">
        <w:t>turi būti peržiūrim</w:t>
      </w:r>
      <w:r w:rsidRPr="00C54400" w:rsidR="00F0481A">
        <w:t>a</w:t>
      </w:r>
      <w:r w:rsidRPr="00C54400" w:rsidR="004B6774">
        <w:t xml:space="preserve"> ne rečiau kaip kartą per metus ir</w:t>
      </w:r>
      <w:r w:rsidRPr="00C54400" w:rsidR="00130D41">
        <w:t>,</w:t>
      </w:r>
      <w:r w:rsidRPr="00C54400" w:rsidR="004B6774">
        <w:t xml:space="preserve"> esant poreikiui</w:t>
      </w:r>
      <w:r w:rsidRPr="00C54400" w:rsidR="00130D41">
        <w:t xml:space="preserve">, </w:t>
      </w:r>
      <w:r w:rsidRPr="00C54400" w:rsidR="004B6774">
        <w:t>atnaujin</w:t>
      </w:r>
      <w:r w:rsidRPr="00C54400" w:rsidR="00130D41">
        <w:t>ama.</w:t>
      </w:r>
    </w:p>
    <w:p w:rsidR="002E45DC" w:rsidP="00C54400" w:rsidRDefault="002E45DC" w14:paraId="0DCF642F" w14:textId="76F554D2">
      <w:pPr>
        <w:pStyle w:val="aa-tesktas-1"/>
        <w:spacing w:before="0" w:beforeAutospacing="0" w:after="0" w:line="240" w:lineRule="auto"/>
        <w:ind w:left="0"/>
      </w:pPr>
      <w:r w:rsidRPr="00C54400">
        <w:t xml:space="preserve">Ši </w:t>
      </w:r>
      <w:r w:rsidRPr="00C54400" w:rsidR="00FD7439">
        <w:t>P</w:t>
      </w:r>
      <w:r w:rsidRPr="00C54400">
        <w:t>olitika skelbiama</w:t>
      </w:r>
      <w:r w:rsidRPr="00C54400" w:rsidR="00A76489">
        <w:t xml:space="preserve"> </w:t>
      </w:r>
      <w:r w:rsidRPr="00C54400" w:rsidR="00127522">
        <w:t xml:space="preserve">Grupės </w:t>
      </w:r>
      <w:hyperlink w:history="1" r:id="rId37">
        <w:r w:rsidRPr="002E345F" w:rsidR="00A76489">
          <w:rPr>
            <w:rStyle w:val="Hyperlink"/>
            <w:u w:val="none"/>
          </w:rPr>
          <w:t>centralizuotoje dokumentų valdymo sistemoje</w:t>
        </w:r>
      </w:hyperlink>
      <w:r w:rsidRPr="00C07F2B" w:rsidR="00A76489">
        <w:t>.</w:t>
      </w:r>
      <w:r w:rsidRPr="00C54400">
        <w:t xml:space="preserve"> </w:t>
      </w:r>
    </w:p>
    <w:p w:rsidRPr="00C54400" w:rsidR="00A4469A" w:rsidP="00A4469A" w:rsidRDefault="00A4469A" w14:paraId="494DCC1D" w14:textId="77777777">
      <w:pPr>
        <w:pStyle w:val="aa-tesktas-1"/>
        <w:numPr>
          <w:ilvl w:val="0"/>
          <w:numId w:val="0"/>
        </w:numPr>
        <w:spacing w:before="0" w:beforeAutospacing="0" w:after="0" w:line="240" w:lineRule="auto"/>
      </w:pPr>
    </w:p>
    <w:p w:rsidRPr="00C54400" w:rsidR="00D37804" w:rsidP="00C54400" w:rsidRDefault="005B084E" w14:paraId="1738DD77" w14:textId="694B3260">
      <w:pPr>
        <w:pStyle w:val="aa-skyrius"/>
        <w:spacing w:before="0" w:after="0"/>
        <w:rPr>
          <w:noProof w:val="0"/>
        </w:rPr>
      </w:pPr>
      <w:r w:rsidRPr="00C54400">
        <w:rPr>
          <w:noProof w:val="0"/>
        </w:rPr>
        <w:t>SUSIJĘ TEISĖS AKTAI</w:t>
      </w:r>
    </w:p>
    <w:p w:rsidRPr="00C54400" w:rsidR="003B7F8C" w:rsidP="002E345F" w:rsidRDefault="001D6ADD" w14:paraId="01532C88" w14:textId="180CD923">
      <w:pPr>
        <w:pStyle w:val="aa-tesktas-1"/>
        <w:spacing w:before="0" w:beforeAutospacing="0" w:after="0" w:line="240" w:lineRule="auto"/>
        <w:ind w:left="0"/>
        <w:rPr>
          <w:i/>
          <w:iCs/>
          <w:color w:val="0070C0"/>
          <w:u w:val="single"/>
        </w:rPr>
      </w:pPr>
      <w:hyperlink w:history="1" r:id="rId38">
        <w:r w:rsidRPr="00C54400" w:rsidR="003B7F8C">
          <w:rPr>
            <w:rStyle w:val="Hyperlink"/>
            <w:i/>
            <w:iCs/>
            <w:color w:val="0070C0"/>
          </w:rPr>
          <w:t>Grupės rizikos valdymo politika</w:t>
        </w:r>
      </w:hyperlink>
      <w:r w:rsidR="00C84853">
        <w:rPr>
          <w:rStyle w:val="Hyperlink"/>
          <w:u w:val="none"/>
        </w:rPr>
        <w:t>;</w:t>
      </w:r>
    </w:p>
    <w:p w:rsidRPr="00C54400" w:rsidR="00D37804" w:rsidP="002E345F" w:rsidRDefault="006227A3" w14:paraId="27D80B36" w14:textId="25F485E1">
      <w:pPr>
        <w:pStyle w:val="aa-tesktas-1"/>
        <w:spacing w:before="0" w:beforeAutospacing="0" w:after="0" w:line="240" w:lineRule="auto"/>
        <w:ind w:left="0"/>
        <w:rPr>
          <w:rStyle w:val="Hyperlink"/>
          <w:i/>
          <w:color w:val="0070C0"/>
          <w:lang w:eastAsia="lt-LT"/>
        </w:rPr>
      </w:pPr>
      <w:r w:rsidRPr="00C54400">
        <w:rPr>
          <w:i/>
          <w:lang w:eastAsia="lt-LT"/>
        </w:rPr>
        <w:fldChar w:fldCharType="begin"/>
      </w:r>
      <w:r w:rsidRPr="00C54400">
        <w:rPr>
          <w:i/>
          <w:lang w:eastAsia="lt-LT"/>
        </w:rPr>
        <w:instrText xml:space="preserve"> HYPERLINK "https://letic.sharepoint.com/sites/vv/Lists/NVTA/DispForm.aspx?ID=484&amp;e=LB7esp" </w:instrText>
      </w:r>
      <w:r w:rsidRPr="00C54400">
        <w:rPr>
          <w:i/>
          <w:lang w:eastAsia="lt-LT"/>
        </w:rPr>
      </w:r>
      <w:r w:rsidRPr="00C54400">
        <w:rPr>
          <w:i/>
          <w:lang w:eastAsia="lt-LT"/>
        </w:rPr>
        <w:fldChar w:fldCharType="separate"/>
      </w:r>
      <w:r w:rsidRPr="00C54400" w:rsidR="00D37804">
        <w:rPr>
          <w:rStyle w:val="Hyperlink"/>
          <w:i/>
          <w:color w:val="0070C0"/>
          <w:lang w:eastAsia="lt-LT"/>
        </w:rPr>
        <w:t>Grupės veiklos tęstinumo užtikrinimo politika</w:t>
      </w:r>
      <w:r w:rsidR="00C84853">
        <w:rPr>
          <w:rStyle w:val="Hyperlink"/>
          <w:iCs/>
          <w:u w:val="none"/>
          <w:lang w:eastAsia="lt-LT"/>
        </w:rPr>
        <w:t>;</w:t>
      </w:r>
    </w:p>
    <w:p w:rsidRPr="00C54400" w:rsidR="002B2FE1" w:rsidP="002E345F" w:rsidRDefault="006227A3" w14:paraId="61FCF834" w14:textId="5E97B5F2">
      <w:pPr>
        <w:pStyle w:val="aa-tesktas-1"/>
        <w:spacing w:before="0" w:beforeAutospacing="0" w:after="0" w:line="240" w:lineRule="auto"/>
        <w:ind w:left="0"/>
        <w:rPr>
          <w:rStyle w:val="Hyperlink"/>
          <w:i/>
          <w:iCs/>
          <w:color w:val="0070C0"/>
        </w:rPr>
      </w:pPr>
      <w:r w:rsidRPr="00C54400">
        <w:rPr>
          <w:i/>
          <w:lang w:eastAsia="lt-LT"/>
        </w:rPr>
        <w:fldChar w:fldCharType="end"/>
      </w:r>
      <w:r w:rsidRPr="00C54400">
        <w:rPr>
          <w:color w:val="0070C0"/>
          <w:u w:val="single"/>
        </w:rPr>
        <w:fldChar w:fldCharType="begin"/>
      </w:r>
      <w:r w:rsidRPr="00C54400">
        <w:rPr>
          <w:color w:val="0070C0"/>
          <w:u w:val="single"/>
        </w:rPr>
        <w:instrText xml:space="preserve"> HYPERLINK "https://letic.sharepoint.com/sites/vv/Lists/NVTA/DispForm.aspx?ID=481&amp;e=qXEaLL" </w:instrText>
      </w:r>
      <w:r w:rsidRPr="00C54400">
        <w:rPr>
          <w:color w:val="0070C0"/>
          <w:u w:val="single"/>
        </w:rPr>
      </w:r>
      <w:r w:rsidRPr="00C54400">
        <w:rPr>
          <w:color w:val="0070C0"/>
          <w:u w:val="single"/>
        </w:rPr>
        <w:fldChar w:fldCharType="separate"/>
      </w:r>
      <w:r w:rsidRPr="00C54400" w:rsidR="002B2FE1">
        <w:rPr>
          <w:rStyle w:val="Hyperlink"/>
          <w:i/>
          <w:iCs/>
          <w:color w:val="0070C0"/>
        </w:rPr>
        <w:t>Grupės asmens duomenų apsaugos politika</w:t>
      </w:r>
      <w:r w:rsidR="00C84853">
        <w:rPr>
          <w:rStyle w:val="Hyperlink"/>
          <w:u w:val="none"/>
        </w:rPr>
        <w:t>;</w:t>
      </w:r>
    </w:p>
    <w:p w:rsidRPr="00C54400" w:rsidR="00D37804" w:rsidP="002E345F" w:rsidRDefault="006227A3" w14:paraId="6CF62BAA" w14:textId="3D706B8E">
      <w:pPr>
        <w:pStyle w:val="aa-tesktas-1"/>
        <w:spacing w:before="0" w:beforeAutospacing="0" w:after="0" w:line="240" w:lineRule="auto"/>
        <w:ind w:left="0"/>
        <w:rPr>
          <w:i/>
        </w:rPr>
      </w:pPr>
      <w:r w:rsidRPr="00C54400">
        <w:rPr>
          <w:color w:val="0070C0"/>
          <w:u w:val="single"/>
        </w:rPr>
        <w:fldChar w:fldCharType="end"/>
      </w:r>
      <w:r w:rsidRPr="00C54400" w:rsidR="00435243">
        <w:rPr>
          <w:i/>
          <w:iCs/>
        </w:rPr>
        <w:t>Grupės informacijos konfidencialumo užtikrin</w:t>
      </w:r>
      <w:r w:rsidRPr="00C54400" w:rsidR="001E1172">
        <w:rPr>
          <w:i/>
          <w:iCs/>
        </w:rPr>
        <w:t>imo standartas</w:t>
      </w:r>
      <w:r w:rsidR="00C84853">
        <w:rPr>
          <w:i/>
          <w:iCs/>
        </w:rPr>
        <w:t>.</w:t>
      </w:r>
    </w:p>
    <w:sectPr w:rsidRPr="00C54400" w:rsidR="00D37804" w:rsidSect="00BC1EDF">
      <w:footerReference w:type="default" r:id="rId39"/>
      <w:headerReference w:type="first" r:id="rId40"/>
      <w:footerReference w:type="first" r:id="rId41"/>
      <w:pgSz w:w="11907" w:h="16840" w:orient="portrait" w:code="9"/>
      <w:pgMar w:top="993" w:right="567" w:bottom="1135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295" w:rsidP="00D36078" w:rsidRDefault="00C66295" w14:paraId="6FBAA35A" w14:textId="77777777">
      <w:r>
        <w:separator/>
      </w:r>
    </w:p>
  </w:endnote>
  <w:endnote w:type="continuationSeparator" w:id="0">
    <w:p w:rsidR="00C66295" w:rsidP="00D36078" w:rsidRDefault="00C66295" w14:paraId="03F1C67A" w14:textId="77777777">
      <w:r>
        <w:continuationSeparator/>
      </w:r>
    </w:p>
  </w:endnote>
  <w:endnote w:type="continuationNotice" w:id="1">
    <w:p w:rsidR="00C66295" w:rsidRDefault="00C66295" w14:paraId="60B9A8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118883"/>
      <w:docPartObj>
        <w:docPartGallery w:val="Page Numbers (Bottom of Page)"/>
        <w:docPartUnique/>
      </w:docPartObj>
    </w:sdtPr>
    <w:sdtEndPr/>
    <w:sdtContent>
      <w:p w:rsidRPr="00C8329F" w:rsidR="00855609" w:rsidP="00E123AD" w:rsidRDefault="007F484A" w14:paraId="044352CE" w14:textId="2112A4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609" w:rsidP="00841AAA" w:rsidRDefault="007F484A" w14:paraId="27D762A4" w14:textId="60E55E1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295" w:rsidP="00D36078" w:rsidRDefault="00C66295" w14:paraId="381AF844" w14:textId="77777777">
      <w:r>
        <w:separator/>
      </w:r>
    </w:p>
  </w:footnote>
  <w:footnote w:type="continuationSeparator" w:id="0">
    <w:p w:rsidR="00C66295" w:rsidP="00D36078" w:rsidRDefault="00C66295" w14:paraId="585B8D0B" w14:textId="77777777">
      <w:r>
        <w:continuationSeparator/>
      </w:r>
    </w:p>
  </w:footnote>
  <w:footnote w:type="continuationNotice" w:id="1">
    <w:p w:rsidR="00C66295" w:rsidRDefault="00C66295" w14:paraId="41CCA9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084" w:type="dxa"/>
      <w:tblInd w:w="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</w:tblBorders>
      <w:tblLook w:val="04A0" w:firstRow="1" w:lastRow="0" w:firstColumn="1" w:lastColumn="0" w:noHBand="0" w:noVBand="1"/>
    </w:tblPr>
    <w:tblGrid>
      <w:gridCol w:w="3685"/>
      <w:gridCol w:w="6399"/>
    </w:tblGrid>
    <w:tr w:rsidRPr="00B20F9C" w:rsidR="008D3DD6" w:rsidTr="00E4053C" w14:paraId="706ABE81" w14:textId="77777777">
      <w:tc>
        <w:tcPr>
          <w:tcW w:w="3685" w:type="dxa"/>
        </w:tcPr>
        <w:p w:rsidR="008D3DD6" w:rsidP="008D3DD6" w:rsidRDefault="008D3DD6" w14:paraId="3C6B9746" w14:textId="123DBC24">
          <w:pPr>
            <w:pStyle w:val="Header"/>
            <w:ind w:left="309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Norminis vidaus teisės akt</w:t>
          </w:r>
          <w:r w:rsidR="0014242D">
            <w:rPr>
              <w:rFonts w:cs="Arial"/>
              <w:sz w:val="20"/>
              <w:szCs w:val="20"/>
            </w:rPr>
            <w:t>o pavadinimas</w:t>
          </w:r>
        </w:p>
      </w:tc>
      <w:tc>
        <w:tcPr>
          <w:tcW w:w="6399" w:type="dxa"/>
        </w:tcPr>
        <w:p w:rsidRPr="00510F17" w:rsidR="008D3DD6" w:rsidP="008D3DD6" w:rsidRDefault="0014242D" w14:paraId="06972B74" w14:textId="7E5461AD">
          <w:pPr>
            <w:pStyle w:val="Head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AB „Ignitis grupė“ įmonių g</w:t>
          </w:r>
          <w:r w:rsidRPr="00510F17" w:rsidR="00F7580A">
            <w:rPr>
              <w:rFonts w:cs="Arial"/>
              <w:b/>
              <w:bCs/>
              <w:sz w:val="20"/>
              <w:szCs w:val="20"/>
            </w:rPr>
            <w:t xml:space="preserve">rupės </w:t>
          </w:r>
          <w:r>
            <w:rPr>
              <w:rFonts w:cs="Arial"/>
              <w:b/>
              <w:bCs/>
              <w:sz w:val="20"/>
              <w:szCs w:val="20"/>
            </w:rPr>
            <w:t>i</w:t>
          </w:r>
          <w:r w:rsidRPr="00510F17" w:rsidR="001D05A0">
            <w:rPr>
              <w:rFonts w:cs="Arial"/>
              <w:b/>
              <w:bCs/>
              <w:sz w:val="20"/>
              <w:szCs w:val="20"/>
            </w:rPr>
            <w:t>nformacijos</w:t>
          </w:r>
          <w:r w:rsidRPr="00510F17" w:rsidR="00F7580A">
            <w:rPr>
              <w:rFonts w:cs="Arial"/>
              <w:b/>
              <w:bCs/>
              <w:sz w:val="20"/>
              <w:szCs w:val="20"/>
            </w:rPr>
            <w:t xml:space="preserve"> saugos politika</w:t>
          </w:r>
        </w:p>
      </w:tc>
    </w:tr>
    <w:tr w:rsidRPr="00B20F9C" w:rsidR="008D3DD6" w:rsidTr="00E4053C" w14:paraId="5EF74D31" w14:textId="77777777">
      <w:tc>
        <w:tcPr>
          <w:tcW w:w="3685" w:type="dxa"/>
        </w:tcPr>
        <w:p w:rsidRPr="00B20F9C" w:rsidR="008D3DD6" w:rsidP="008D3DD6" w:rsidRDefault="008D3DD6" w14:paraId="4A1B5200" w14:textId="77777777">
          <w:pPr>
            <w:pStyle w:val="Header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Proceso pavadinimas</w:t>
          </w:r>
        </w:p>
      </w:tc>
      <w:tc>
        <w:tcPr>
          <w:tcW w:w="6399" w:type="dxa"/>
        </w:tcPr>
        <w:p w:rsidRPr="00B20F9C" w:rsidR="008D3DD6" w:rsidP="008D3DD6" w:rsidRDefault="00EE472A" w14:paraId="15259CA6" w14:textId="647C9C30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</w:t>
          </w:r>
          <w:r w:rsidR="00454201">
            <w:rPr>
              <w:rFonts w:cs="Arial"/>
              <w:sz w:val="20"/>
              <w:szCs w:val="20"/>
            </w:rPr>
            <w:t>nformacijos</w:t>
          </w:r>
          <w:r>
            <w:rPr>
              <w:rFonts w:cs="Arial"/>
              <w:sz w:val="20"/>
              <w:szCs w:val="20"/>
            </w:rPr>
            <w:t xml:space="preserve"> </w:t>
          </w:r>
          <w:r w:rsidR="00E05573">
            <w:rPr>
              <w:rFonts w:cs="Arial"/>
              <w:sz w:val="20"/>
              <w:szCs w:val="20"/>
            </w:rPr>
            <w:t>saugos valdym</w:t>
          </w:r>
          <w:r w:rsidR="006E6EC8">
            <w:rPr>
              <w:rFonts w:cs="Arial"/>
              <w:sz w:val="20"/>
              <w:szCs w:val="20"/>
            </w:rPr>
            <w:t>o</w:t>
          </w:r>
        </w:p>
      </w:tc>
    </w:tr>
    <w:tr w:rsidRPr="00B20F9C" w:rsidR="00AD4790" w:rsidTr="00E4053C" w14:paraId="659C1570" w14:textId="77777777">
      <w:tc>
        <w:tcPr>
          <w:tcW w:w="3685" w:type="dxa"/>
        </w:tcPr>
        <w:p w:rsidR="00AD4790" w:rsidP="00AD4790" w:rsidRDefault="00AD4790" w14:paraId="7AB7628E" w14:textId="2646D88F">
          <w:pPr>
            <w:pStyle w:val="Header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Proceso savininkas (padalinys)</w:t>
          </w:r>
        </w:p>
      </w:tc>
      <w:tc>
        <w:tcPr>
          <w:tcW w:w="6399" w:type="dxa"/>
        </w:tcPr>
        <w:p w:rsidR="00AD4790" w:rsidP="00AD4790" w:rsidRDefault="00AD4790" w14:paraId="684CCE88" w14:textId="103E150F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UAB „Ignitis grupės paslaugų centras“ Skaitmeninė sauga</w:t>
          </w:r>
        </w:p>
      </w:tc>
    </w:tr>
    <w:tr w:rsidRPr="00B20F9C" w:rsidR="00AD4790" w:rsidTr="00E4053C" w14:paraId="1B09CECE" w14:textId="77777777">
      <w:tc>
        <w:tcPr>
          <w:tcW w:w="3685" w:type="dxa"/>
        </w:tcPr>
        <w:p w:rsidRPr="00B20F9C" w:rsidR="00AD4790" w:rsidP="00AD4790" w:rsidRDefault="00AD4790" w14:paraId="5059362E" w14:textId="77777777">
          <w:pPr>
            <w:pStyle w:val="Header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Tvirtinančioji į</w:t>
          </w:r>
          <w:r w:rsidRPr="00B20F9C">
            <w:rPr>
              <w:rFonts w:cs="Arial"/>
              <w:sz w:val="20"/>
              <w:szCs w:val="20"/>
            </w:rPr>
            <w:t>monė</w:t>
          </w:r>
        </w:p>
      </w:tc>
      <w:tc>
        <w:tcPr>
          <w:tcW w:w="6399" w:type="dxa"/>
        </w:tcPr>
        <w:p w:rsidRPr="00B20F9C" w:rsidR="00AD4790" w:rsidP="00AD4790" w:rsidRDefault="00AD4790" w14:paraId="09805356" w14:textId="0398CB19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AB „Ignitis grupė“</w:t>
          </w:r>
        </w:p>
      </w:tc>
    </w:tr>
    <w:tr w:rsidRPr="00B20F9C" w:rsidR="00AD4790" w:rsidTr="00E4053C" w14:paraId="08FF326F" w14:textId="77777777">
      <w:tc>
        <w:tcPr>
          <w:tcW w:w="3685" w:type="dxa"/>
        </w:tcPr>
        <w:p w:rsidRPr="00B20F9C" w:rsidR="00AD4790" w:rsidP="00AD4790" w:rsidRDefault="00AD4790" w14:paraId="58DD0A0C" w14:textId="34B8AC72">
          <w:pPr>
            <w:pStyle w:val="Header"/>
            <w:jc w:val="right"/>
            <w:rPr>
              <w:rFonts w:cs="Arial"/>
              <w:sz w:val="20"/>
              <w:szCs w:val="20"/>
            </w:rPr>
          </w:pPr>
          <w:r w:rsidRPr="00B20F9C">
            <w:rPr>
              <w:rFonts w:cs="Arial"/>
              <w:sz w:val="20"/>
              <w:szCs w:val="20"/>
            </w:rPr>
            <w:t>Tvirtina</w:t>
          </w:r>
          <w:r>
            <w:rPr>
              <w:rFonts w:cs="Arial"/>
              <w:sz w:val="20"/>
              <w:szCs w:val="20"/>
            </w:rPr>
            <w:t>n</w:t>
          </w:r>
          <w:r w:rsidR="00DE14C8">
            <w:rPr>
              <w:rFonts w:cs="Arial"/>
              <w:sz w:val="20"/>
              <w:szCs w:val="20"/>
            </w:rPr>
            <w:t>čio</w:t>
          </w:r>
          <w:r>
            <w:rPr>
              <w:rFonts w:cs="Arial"/>
              <w:sz w:val="20"/>
              <w:szCs w:val="20"/>
            </w:rPr>
            <w:t xml:space="preserve"> asm</w:t>
          </w:r>
          <w:r w:rsidR="00DE14C8">
            <w:rPr>
              <w:rFonts w:cs="Arial"/>
              <w:sz w:val="20"/>
              <w:szCs w:val="20"/>
            </w:rPr>
            <w:t>ens pareigybė</w:t>
          </w:r>
          <w:r>
            <w:rPr>
              <w:rFonts w:cs="Arial"/>
              <w:sz w:val="20"/>
              <w:szCs w:val="20"/>
            </w:rPr>
            <w:t>/ organas</w:t>
          </w:r>
        </w:p>
      </w:tc>
      <w:tc>
        <w:tcPr>
          <w:tcW w:w="6399" w:type="dxa"/>
        </w:tcPr>
        <w:p w:rsidRPr="00B20F9C" w:rsidR="00AD4790" w:rsidP="00AD4790" w:rsidRDefault="00AD4790" w14:paraId="32D74F05" w14:textId="75DE3821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AB „Ignitis grupė“ valdyba</w:t>
          </w:r>
        </w:p>
      </w:tc>
    </w:tr>
    <w:tr w:rsidRPr="00B20F9C" w:rsidR="00AD4790" w:rsidTr="00E4053C" w14:paraId="032F53EB" w14:textId="77777777">
      <w:tc>
        <w:tcPr>
          <w:tcW w:w="3685" w:type="dxa"/>
        </w:tcPr>
        <w:p w:rsidRPr="00B20F9C" w:rsidR="00AD4790" w:rsidP="00AD4790" w:rsidRDefault="00DE14C8" w14:paraId="413E87F8" w14:textId="2BA5CC66">
          <w:pPr>
            <w:pStyle w:val="Header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Įsigaliojimo data</w:t>
          </w:r>
          <w:r w:rsidR="00AD4790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6399" w:type="dxa"/>
        </w:tcPr>
        <w:p w:rsidRPr="00B20F9C" w:rsidR="00AD4790" w:rsidP="00AD4790" w:rsidRDefault="00DE14C8" w14:paraId="16F2FF0D" w14:textId="4EAE2077">
          <w:pPr>
            <w:pStyle w:val="Header"/>
            <w:rPr>
              <w:rFonts w:cs="Arial"/>
              <w:sz w:val="20"/>
              <w:szCs w:val="20"/>
            </w:rPr>
          </w:pPr>
          <w:r w:rsidRPr="00363440">
            <w:rPr>
              <w:rFonts w:cs="Arial"/>
              <w:sz w:val="20"/>
              <w:szCs w:val="20"/>
            </w:rPr>
            <w:t>2023-0</w:t>
          </w:r>
          <w:r w:rsidRPr="00363440" w:rsidR="00363440">
            <w:rPr>
              <w:rFonts w:cs="Arial"/>
              <w:sz w:val="20"/>
              <w:szCs w:val="20"/>
            </w:rPr>
            <w:t>9</w:t>
          </w:r>
          <w:r w:rsidRPr="00363440">
            <w:rPr>
              <w:rFonts w:cs="Arial"/>
              <w:sz w:val="20"/>
              <w:szCs w:val="20"/>
            </w:rPr>
            <w:t>-2</w:t>
          </w:r>
          <w:r w:rsidRPr="00363440" w:rsidR="00B018BA">
            <w:rPr>
              <w:rFonts w:cs="Arial"/>
              <w:sz w:val="20"/>
              <w:szCs w:val="20"/>
            </w:rPr>
            <w:t>6</w:t>
          </w:r>
          <w:r w:rsidRPr="00363440" w:rsidR="005E7A64">
            <w:rPr>
              <w:rFonts w:cs="Arial"/>
              <w:sz w:val="20"/>
              <w:szCs w:val="20"/>
            </w:rPr>
            <w:t xml:space="preserve"> </w:t>
          </w:r>
        </w:p>
      </w:tc>
    </w:tr>
  </w:tbl>
  <w:p w:rsidR="00855609" w:rsidRDefault="00E05573" w14:paraId="3C975141" w14:textId="2C413EB5">
    <w:pPr>
      <w:pStyle w:val="Header"/>
    </w:pPr>
    <w:r>
      <w:rPr>
        <w:rFonts w:cs="Arial"/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8446C12" wp14:editId="1C092186">
          <wp:simplePos x="0" y="0"/>
          <wp:positionH relativeFrom="page">
            <wp:align>left</wp:align>
          </wp:positionH>
          <wp:positionV relativeFrom="margin">
            <wp:posOffset>-1139190</wp:posOffset>
          </wp:positionV>
          <wp:extent cx="1485900" cy="721463"/>
          <wp:effectExtent l="0" t="0" r="0" b="2540"/>
          <wp:wrapNone/>
          <wp:docPr id="14" name="Picture 14" descr="Ignitis_grupe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nitis_grupe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1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5F"/>
    <w:multiLevelType w:val="multilevel"/>
    <w:tmpl w:val="D28E2ABA"/>
    <w:lvl w:ilvl="0">
      <w:start w:val="1"/>
      <w:numFmt w:val="decimal"/>
      <w:pStyle w:val="aa-skyrius"/>
      <w:suff w:val="space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pStyle w:val="aa-tesktas-1"/>
      <w:suff w:val="space"/>
      <w:lvlText w:val="%1.%2."/>
      <w:lvlJc w:val="left"/>
      <w:pPr>
        <w:ind w:left="426" w:firstLine="0"/>
      </w:pPr>
      <w:rPr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pStyle w:val="aa-tekstas-2"/>
      <w:suff w:val="space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lowerRoman"/>
      <w:lvlText w:val="%4."/>
      <w:lvlJc w:val="right"/>
      <w:pPr>
        <w:ind w:left="1070" w:hanging="36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430972EA"/>
    <w:multiLevelType w:val="hybridMultilevel"/>
    <w:tmpl w:val="9F9818C8"/>
    <w:lvl w:ilvl="0" w:tplc="CC54682E">
      <w:start w:val="1"/>
      <w:numFmt w:val="bullet"/>
      <w:pStyle w:val="VAEListNumber3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494EA5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115E7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C638E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63B207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D06C4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7D327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70241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6CCAE2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7867E81"/>
    <w:multiLevelType w:val="multilevel"/>
    <w:tmpl w:val="E08862A8"/>
    <w:lvl w:ilvl="0">
      <w:start w:val="1"/>
      <w:numFmt w:val="decimal"/>
      <w:pStyle w:val="a-skyriu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-tekstas-numeravimas-1"/>
      <w:suff w:val="space"/>
      <w:lvlText w:val="%1.%2."/>
      <w:lvlJc w:val="left"/>
      <w:pPr>
        <w:ind w:left="0" w:firstLine="0"/>
      </w:pPr>
      <w:rPr>
        <w:rFonts w:hint="default" w:ascii="Arial" w:hAnsi="Arial"/>
        <w:sz w:val="22"/>
      </w:rPr>
    </w:lvl>
    <w:lvl w:ilvl="2">
      <w:start w:val="1"/>
      <w:numFmt w:val="decimal"/>
      <w:pStyle w:val="a-tekstas-numeravimas-2"/>
      <w:suff w:val="space"/>
      <w:lvlText w:val="%1.%2.%3."/>
      <w:lvlJc w:val="left"/>
      <w:pPr>
        <w:ind w:left="0" w:firstLine="0"/>
      </w:pPr>
      <w:rPr>
        <w:rFonts w:hint="default" w:ascii="Arial" w:hAnsi="Arial"/>
        <w:sz w:val="22"/>
      </w:rPr>
    </w:lvl>
    <w:lvl w:ilvl="3">
      <w:start w:val="1"/>
      <w:numFmt w:val="decimal"/>
      <w:pStyle w:val="a-tekstas-numeravimas-3"/>
      <w:suff w:val="space"/>
      <w:lvlText w:val="%1.%2.%3.%4."/>
      <w:lvlJc w:val="left"/>
      <w:pPr>
        <w:ind w:left="0" w:firstLine="0"/>
      </w:pPr>
      <w:rPr>
        <w:rFonts w:hint="default" w:ascii="Arial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-tekstas-numeravimas-4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32718FF"/>
    <w:multiLevelType w:val="multilevel"/>
    <w:tmpl w:val="01044912"/>
    <w:lvl w:ilvl="0">
      <w:start w:val="1"/>
      <w:numFmt w:val="decimal"/>
      <w:pStyle w:val="Heading1"/>
      <w:lvlText w:val="%1."/>
      <w:lvlJc w:val="left"/>
      <w:pPr>
        <w:tabs>
          <w:tab w:val="num" w:pos="3060"/>
        </w:tabs>
        <w:ind w:left="567" w:hanging="567"/>
      </w:pPr>
      <w:rPr>
        <w:rFonts w:hint="default" w:ascii="Times New Roman Bold" w:hAnsi="Times New Roman Bold" w:cs="Times New Roman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pStyle w:val="BodyText"/>
      <w:lvlText w:val="%1.%2."/>
      <w:lvlJc w:val="left"/>
      <w:pPr>
        <w:tabs>
          <w:tab w:val="num" w:pos="716"/>
        </w:tabs>
        <w:ind w:left="567" w:hanging="567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>
      <w:start w:val="1"/>
      <w:numFmt w:val="decimal"/>
      <w:pStyle w:val="BodyTextIndent3"/>
      <w:lvlText w:val="%1.%2.%3."/>
      <w:lvlJc w:val="left"/>
      <w:pPr>
        <w:tabs>
          <w:tab w:val="num" w:pos="1440"/>
        </w:tabs>
        <w:ind w:left="1134" w:hanging="56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36856970">
    <w:abstractNumId w:val="0"/>
  </w:num>
  <w:num w:numId="2" w16cid:durableId="534000447">
    <w:abstractNumId w:val="3"/>
  </w:num>
  <w:num w:numId="3" w16cid:durableId="32537634">
    <w:abstractNumId w:val="1"/>
  </w:num>
  <w:num w:numId="4" w16cid:durableId="182398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199737">
    <w:abstractNumId w:val="0"/>
  </w:num>
  <w:num w:numId="6" w16cid:durableId="1588735344">
    <w:abstractNumId w:val="0"/>
  </w:num>
  <w:num w:numId="7" w16cid:durableId="971515528">
    <w:abstractNumId w:val="0"/>
  </w:num>
  <w:num w:numId="8" w16cid:durableId="1693340488">
    <w:abstractNumId w:val="0"/>
  </w:num>
  <w:num w:numId="9" w16cid:durableId="1651054071">
    <w:abstractNumId w:val="0"/>
  </w:num>
  <w:num w:numId="10" w16cid:durableId="1219585150">
    <w:abstractNumId w:val="0"/>
  </w:num>
  <w:num w:numId="11" w16cid:durableId="1556355881">
    <w:abstractNumId w:val="0"/>
  </w:num>
  <w:num w:numId="12" w16cid:durableId="14391812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true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EB"/>
    <w:rsid w:val="0000086A"/>
    <w:rsid w:val="00000FA6"/>
    <w:rsid w:val="000029FA"/>
    <w:rsid w:val="00003795"/>
    <w:rsid w:val="0000498B"/>
    <w:rsid w:val="00005258"/>
    <w:rsid w:val="000059A6"/>
    <w:rsid w:val="000060AD"/>
    <w:rsid w:val="000060ED"/>
    <w:rsid w:val="00006303"/>
    <w:rsid w:val="00006873"/>
    <w:rsid w:val="00007A3D"/>
    <w:rsid w:val="00010F9B"/>
    <w:rsid w:val="000111F9"/>
    <w:rsid w:val="00012161"/>
    <w:rsid w:val="000121DD"/>
    <w:rsid w:val="00012BED"/>
    <w:rsid w:val="00012CFA"/>
    <w:rsid w:val="00012F7D"/>
    <w:rsid w:val="00013B73"/>
    <w:rsid w:val="00013D68"/>
    <w:rsid w:val="00014244"/>
    <w:rsid w:val="00014D8D"/>
    <w:rsid w:val="0001514B"/>
    <w:rsid w:val="00016B6C"/>
    <w:rsid w:val="00016BAE"/>
    <w:rsid w:val="00016CF5"/>
    <w:rsid w:val="000175DE"/>
    <w:rsid w:val="00017B2E"/>
    <w:rsid w:val="00017D83"/>
    <w:rsid w:val="0002003E"/>
    <w:rsid w:val="00020444"/>
    <w:rsid w:val="00020C32"/>
    <w:rsid w:val="00021835"/>
    <w:rsid w:val="000225F6"/>
    <w:rsid w:val="00022858"/>
    <w:rsid w:val="00023C4B"/>
    <w:rsid w:val="0002426C"/>
    <w:rsid w:val="00025398"/>
    <w:rsid w:val="000261C6"/>
    <w:rsid w:val="00027A9E"/>
    <w:rsid w:val="00027F9B"/>
    <w:rsid w:val="00030B57"/>
    <w:rsid w:val="00030C47"/>
    <w:rsid w:val="00031975"/>
    <w:rsid w:val="00032791"/>
    <w:rsid w:val="000331A1"/>
    <w:rsid w:val="00033CBE"/>
    <w:rsid w:val="00033D7B"/>
    <w:rsid w:val="00034239"/>
    <w:rsid w:val="00034F5D"/>
    <w:rsid w:val="0003550B"/>
    <w:rsid w:val="00035C50"/>
    <w:rsid w:val="00036A4B"/>
    <w:rsid w:val="0004088D"/>
    <w:rsid w:val="00042AFA"/>
    <w:rsid w:val="0004342C"/>
    <w:rsid w:val="00044090"/>
    <w:rsid w:val="0004438F"/>
    <w:rsid w:val="00044746"/>
    <w:rsid w:val="00044A54"/>
    <w:rsid w:val="00045715"/>
    <w:rsid w:val="00045F04"/>
    <w:rsid w:val="00046609"/>
    <w:rsid w:val="000467BB"/>
    <w:rsid w:val="00046E05"/>
    <w:rsid w:val="00046F8F"/>
    <w:rsid w:val="00047BF0"/>
    <w:rsid w:val="00047C84"/>
    <w:rsid w:val="00051742"/>
    <w:rsid w:val="000518DA"/>
    <w:rsid w:val="00051949"/>
    <w:rsid w:val="00051DA4"/>
    <w:rsid w:val="00052C34"/>
    <w:rsid w:val="00052E2B"/>
    <w:rsid w:val="000532DE"/>
    <w:rsid w:val="0005388C"/>
    <w:rsid w:val="00053BC6"/>
    <w:rsid w:val="00053D1F"/>
    <w:rsid w:val="00054616"/>
    <w:rsid w:val="00054979"/>
    <w:rsid w:val="00054F28"/>
    <w:rsid w:val="00055363"/>
    <w:rsid w:val="00056274"/>
    <w:rsid w:val="0005663B"/>
    <w:rsid w:val="00056857"/>
    <w:rsid w:val="00056B6B"/>
    <w:rsid w:val="00060129"/>
    <w:rsid w:val="00060206"/>
    <w:rsid w:val="000605B1"/>
    <w:rsid w:val="00060645"/>
    <w:rsid w:val="00060D98"/>
    <w:rsid w:val="00061A82"/>
    <w:rsid w:val="00061D42"/>
    <w:rsid w:val="00061EB7"/>
    <w:rsid w:val="00063049"/>
    <w:rsid w:val="00063679"/>
    <w:rsid w:val="0006372E"/>
    <w:rsid w:val="00063E5F"/>
    <w:rsid w:val="00064728"/>
    <w:rsid w:val="000650A0"/>
    <w:rsid w:val="00065791"/>
    <w:rsid w:val="000679DC"/>
    <w:rsid w:val="00067D33"/>
    <w:rsid w:val="000703D5"/>
    <w:rsid w:val="000705D5"/>
    <w:rsid w:val="00070652"/>
    <w:rsid w:val="0007073B"/>
    <w:rsid w:val="00070BD4"/>
    <w:rsid w:val="00070F4B"/>
    <w:rsid w:val="00070FA7"/>
    <w:rsid w:val="00071700"/>
    <w:rsid w:val="0007258E"/>
    <w:rsid w:val="0007334F"/>
    <w:rsid w:val="000739DD"/>
    <w:rsid w:val="00074232"/>
    <w:rsid w:val="00074862"/>
    <w:rsid w:val="00074E2C"/>
    <w:rsid w:val="000751AC"/>
    <w:rsid w:val="00075A69"/>
    <w:rsid w:val="00075B1D"/>
    <w:rsid w:val="00075B55"/>
    <w:rsid w:val="00075FA1"/>
    <w:rsid w:val="000768A2"/>
    <w:rsid w:val="000776FB"/>
    <w:rsid w:val="00077A25"/>
    <w:rsid w:val="00077ACB"/>
    <w:rsid w:val="00077DF6"/>
    <w:rsid w:val="00077FBA"/>
    <w:rsid w:val="00080327"/>
    <w:rsid w:val="00080543"/>
    <w:rsid w:val="000806D3"/>
    <w:rsid w:val="00080C6C"/>
    <w:rsid w:val="0008118F"/>
    <w:rsid w:val="00081FE0"/>
    <w:rsid w:val="00082893"/>
    <w:rsid w:val="000829CF"/>
    <w:rsid w:val="00084014"/>
    <w:rsid w:val="00084598"/>
    <w:rsid w:val="000849C6"/>
    <w:rsid w:val="00084F53"/>
    <w:rsid w:val="0008561A"/>
    <w:rsid w:val="0008581F"/>
    <w:rsid w:val="00085AB2"/>
    <w:rsid w:val="00087385"/>
    <w:rsid w:val="000905F1"/>
    <w:rsid w:val="0009096E"/>
    <w:rsid w:val="00090975"/>
    <w:rsid w:val="00090BC2"/>
    <w:rsid w:val="00090BF0"/>
    <w:rsid w:val="00090D55"/>
    <w:rsid w:val="00091A7D"/>
    <w:rsid w:val="00091BAE"/>
    <w:rsid w:val="00091E6C"/>
    <w:rsid w:val="00092711"/>
    <w:rsid w:val="00092849"/>
    <w:rsid w:val="00092D16"/>
    <w:rsid w:val="00092E82"/>
    <w:rsid w:val="00093799"/>
    <w:rsid w:val="00093C69"/>
    <w:rsid w:val="00093F70"/>
    <w:rsid w:val="00095785"/>
    <w:rsid w:val="00095B72"/>
    <w:rsid w:val="00095F59"/>
    <w:rsid w:val="00096EF7"/>
    <w:rsid w:val="000A08B5"/>
    <w:rsid w:val="000A08EB"/>
    <w:rsid w:val="000A1094"/>
    <w:rsid w:val="000A10AB"/>
    <w:rsid w:val="000A2278"/>
    <w:rsid w:val="000A24CF"/>
    <w:rsid w:val="000A2FA4"/>
    <w:rsid w:val="000A386E"/>
    <w:rsid w:val="000A3875"/>
    <w:rsid w:val="000A4001"/>
    <w:rsid w:val="000A4D2D"/>
    <w:rsid w:val="000A5021"/>
    <w:rsid w:val="000A7B41"/>
    <w:rsid w:val="000B0266"/>
    <w:rsid w:val="000B03D7"/>
    <w:rsid w:val="000B05CE"/>
    <w:rsid w:val="000B158F"/>
    <w:rsid w:val="000B196D"/>
    <w:rsid w:val="000B1EC5"/>
    <w:rsid w:val="000B35B4"/>
    <w:rsid w:val="000B36AF"/>
    <w:rsid w:val="000B3AFB"/>
    <w:rsid w:val="000B4979"/>
    <w:rsid w:val="000B5499"/>
    <w:rsid w:val="000B5563"/>
    <w:rsid w:val="000B633F"/>
    <w:rsid w:val="000B72F6"/>
    <w:rsid w:val="000C01C1"/>
    <w:rsid w:val="000C04E4"/>
    <w:rsid w:val="000C0D62"/>
    <w:rsid w:val="000C10CA"/>
    <w:rsid w:val="000C1985"/>
    <w:rsid w:val="000C2035"/>
    <w:rsid w:val="000C27F5"/>
    <w:rsid w:val="000C2B78"/>
    <w:rsid w:val="000C307D"/>
    <w:rsid w:val="000C317B"/>
    <w:rsid w:val="000C358B"/>
    <w:rsid w:val="000C45FC"/>
    <w:rsid w:val="000C47D8"/>
    <w:rsid w:val="000C4906"/>
    <w:rsid w:val="000C4AC7"/>
    <w:rsid w:val="000C5773"/>
    <w:rsid w:val="000C580B"/>
    <w:rsid w:val="000C58AB"/>
    <w:rsid w:val="000C63BF"/>
    <w:rsid w:val="000C6EE1"/>
    <w:rsid w:val="000C7903"/>
    <w:rsid w:val="000C7D0A"/>
    <w:rsid w:val="000D0012"/>
    <w:rsid w:val="000D03EC"/>
    <w:rsid w:val="000D13B5"/>
    <w:rsid w:val="000D1830"/>
    <w:rsid w:val="000D24A0"/>
    <w:rsid w:val="000D25AB"/>
    <w:rsid w:val="000D26A3"/>
    <w:rsid w:val="000D38A6"/>
    <w:rsid w:val="000D3987"/>
    <w:rsid w:val="000D3B0C"/>
    <w:rsid w:val="000D4B19"/>
    <w:rsid w:val="000D4CDE"/>
    <w:rsid w:val="000D5279"/>
    <w:rsid w:val="000D54B4"/>
    <w:rsid w:val="000D5B4F"/>
    <w:rsid w:val="000D679B"/>
    <w:rsid w:val="000E0080"/>
    <w:rsid w:val="000E0917"/>
    <w:rsid w:val="000E0AF9"/>
    <w:rsid w:val="000E0FAE"/>
    <w:rsid w:val="000E2AAB"/>
    <w:rsid w:val="000E2DDD"/>
    <w:rsid w:val="000E327B"/>
    <w:rsid w:val="000E46E2"/>
    <w:rsid w:val="000E51DD"/>
    <w:rsid w:val="000E57E3"/>
    <w:rsid w:val="000E5CCE"/>
    <w:rsid w:val="000E6E33"/>
    <w:rsid w:val="000F1752"/>
    <w:rsid w:val="000F20EA"/>
    <w:rsid w:val="000F21A4"/>
    <w:rsid w:val="000F269C"/>
    <w:rsid w:val="000F2CFA"/>
    <w:rsid w:val="000F340B"/>
    <w:rsid w:val="000F392E"/>
    <w:rsid w:val="000F4240"/>
    <w:rsid w:val="000F495E"/>
    <w:rsid w:val="000F51BB"/>
    <w:rsid w:val="000F56BA"/>
    <w:rsid w:val="000F5726"/>
    <w:rsid w:val="000F5CC8"/>
    <w:rsid w:val="000F754E"/>
    <w:rsid w:val="000F79AA"/>
    <w:rsid w:val="001031EB"/>
    <w:rsid w:val="001034B9"/>
    <w:rsid w:val="0010372B"/>
    <w:rsid w:val="00104435"/>
    <w:rsid w:val="00104906"/>
    <w:rsid w:val="00104A9A"/>
    <w:rsid w:val="00105876"/>
    <w:rsid w:val="00105934"/>
    <w:rsid w:val="00105E5E"/>
    <w:rsid w:val="001066BC"/>
    <w:rsid w:val="00106D39"/>
    <w:rsid w:val="00107222"/>
    <w:rsid w:val="00107242"/>
    <w:rsid w:val="00107401"/>
    <w:rsid w:val="00107612"/>
    <w:rsid w:val="00107A20"/>
    <w:rsid w:val="0011157C"/>
    <w:rsid w:val="00111EA1"/>
    <w:rsid w:val="00114822"/>
    <w:rsid w:val="001149CB"/>
    <w:rsid w:val="00115587"/>
    <w:rsid w:val="00115614"/>
    <w:rsid w:val="001158B0"/>
    <w:rsid w:val="0011624D"/>
    <w:rsid w:val="00116B36"/>
    <w:rsid w:val="00116CD8"/>
    <w:rsid w:val="001200A0"/>
    <w:rsid w:val="00120EBC"/>
    <w:rsid w:val="00121482"/>
    <w:rsid w:val="0012236A"/>
    <w:rsid w:val="001226F4"/>
    <w:rsid w:val="00122A0A"/>
    <w:rsid w:val="00122A6A"/>
    <w:rsid w:val="00122DEA"/>
    <w:rsid w:val="001233C1"/>
    <w:rsid w:val="001237BB"/>
    <w:rsid w:val="00123AF1"/>
    <w:rsid w:val="00125016"/>
    <w:rsid w:val="0012512A"/>
    <w:rsid w:val="0012593F"/>
    <w:rsid w:val="001264AC"/>
    <w:rsid w:val="00126B09"/>
    <w:rsid w:val="00127133"/>
    <w:rsid w:val="00127522"/>
    <w:rsid w:val="00130D41"/>
    <w:rsid w:val="0013192B"/>
    <w:rsid w:val="0013228A"/>
    <w:rsid w:val="00132D2B"/>
    <w:rsid w:val="00132F6D"/>
    <w:rsid w:val="001334EA"/>
    <w:rsid w:val="00133721"/>
    <w:rsid w:val="00133937"/>
    <w:rsid w:val="00133D32"/>
    <w:rsid w:val="00134A21"/>
    <w:rsid w:val="00134C32"/>
    <w:rsid w:val="00135BB3"/>
    <w:rsid w:val="00135D2B"/>
    <w:rsid w:val="00135D85"/>
    <w:rsid w:val="00135EAF"/>
    <w:rsid w:val="001370D0"/>
    <w:rsid w:val="001372AB"/>
    <w:rsid w:val="00137601"/>
    <w:rsid w:val="00137DBE"/>
    <w:rsid w:val="00137DCC"/>
    <w:rsid w:val="00140E0A"/>
    <w:rsid w:val="00141581"/>
    <w:rsid w:val="001417AF"/>
    <w:rsid w:val="00141881"/>
    <w:rsid w:val="001418DB"/>
    <w:rsid w:val="00141B6E"/>
    <w:rsid w:val="00141BF8"/>
    <w:rsid w:val="00141CE8"/>
    <w:rsid w:val="0014242D"/>
    <w:rsid w:val="00142904"/>
    <w:rsid w:val="00142D43"/>
    <w:rsid w:val="00142FC3"/>
    <w:rsid w:val="00143162"/>
    <w:rsid w:val="00143199"/>
    <w:rsid w:val="0014359D"/>
    <w:rsid w:val="00143A77"/>
    <w:rsid w:val="00143BFE"/>
    <w:rsid w:val="00144800"/>
    <w:rsid w:val="001448BE"/>
    <w:rsid w:val="00145149"/>
    <w:rsid w:val="0014538F"/>
    <w:rsid w:val="001455BE"/>
    <w:rsid w:val="0014612F"/>
    <w:rsid w:val="0014643A"/>
    <w:rsid w:val="00146DAB"/>
    <w:rsid w:val="00146ED8"/>
    <w:rsid w:val="00147056"/>
    <w:rsid w:val="00147539"/>
    <w:rsid w:val="00147AF9"/>
    <w:rsid w:val="0015095B"/>
    <w:rsid w:val="00151147"/>
    <w:rsid w:val="0015128E"/>
    <w:rsid w:val="00151392"/>
    <w:rsid w:val="00151488"/>
    <w:rsid w:val="0015263F"/>
    <w:rsid w:val="0015272E"/>
    <w:rsid w:val="0015279F"/>
    <w:rsid w:val="00152A93"/>
    <w:rsid w:val="001530CA"/>
    <w:rsid w:val="001530DF"/>
    <w:rsid w:val="001539F5"/>
    <w:rsid w:val="00153D86"/>
    <w:rsid w:val="00154C09"/>
    <w:rsid w:val="00155810"/>
    <w:rsid w:val="00155935"/>
    <w:rsid w:val="00156F1A"/>
    <w:rsid w:val="00156F81"/>
    <w:rsid w:val="00157C6C"/>
    <w:rsid w:val="00157EAB"/>
    <w:rsid w:val="00160F41"/>
    <w:rsid w:val="00161326"/>
    <w:rsid w:val="001621CF"/>
    <w:rsid w:val="00162A1B"/>
    <w:rsid w:val="0016300F"/>
    <w:rsid w:val="00163926"/>
    <w:rsid w:val="001648D2"/>
    <w:rsid w:val="00164A9E"/>
    <w:rsid w:val="001658BE"/>
    <w:rsid w:val="00165ED7"/>
    <w:rsid w:val="00166A52"/>
    <w:rsid w:val="00167266"/>
    <w:rsid w:val="001672D1"/>
    <w:rsid w:val="001674EB"/>
    <w:rsid w:val="001677BC"/>
    <w:rsid w:val="00171E9E"/>
    <w:rsid w:val="0017384E"/>
    <w:rsid w:val="00173B13"/>
    <w:rsid w:val="00173F28"/>
    <w:rsid w:val="00174960"/>
    <w:rsid w:val="00174DC0"/>
    <w:rsid w:val="001761A7"/>
    <w:rsid w:val="0017669D"/>
    <w:rsid w:val="00176F8D"/>
    <w:rsid w:val="00177A9E"/>
    <w:rsid w:val="00177CD0"/>
    <w:rsid w:val="00177FEF"/>
    <w:rsid w:val="00180A86"/>
    <w:rsid w:val="00180AA2"/>
    <w:rsid w:val="00180BE8"/>
    <w:rsid w:val="00180D51"/>
    <w:rsid w:val="001818EF"/>
    <w:rsid w:val="00182E78"/>
    <w:rsid w:val="00183016"/>
    <w:rsid w:val="0018349A"/>
    <w:rsid w:val="00184875"/>
    <w:rsid w:val="00184BFB"/>
    <w:rsid w:val="00184D23"/>
    <w:rsid w:val="00184D3C"/>
    <w:rsid w:val="00185053"/>
    <w:rsid w:val="001854BD"/>
    <w:rsid w:val="00185729"/>
    <w:rsid w:val="001857B0"/>
    <w:rsid w:val="00185FB0"/>
    <w:rsid w:val="001866E8"/>
    <w:rsid w:val="00186E0E"/>
    <w:rsid w:val="0018762C"/>
    <w:rsid w:val="00187CB4"/>
    <w:rsid w:val="0019130C"/>
    <w:rsid w:val="001914B2"/>
    <w:rsid w:val="00191AE4"/>
    <w:rsid w:val="00192188"/>
    <w:rsid w:val="001922AF"/>
    <w:rsid w:val="00192967"/>
    <w:rsid w:val="001929D9"/>
    <w:rsid w:val="00192AC9"/>
    <w:rsid w:val="00192E4E"/>
    <w:rsid w:val="001934A9"/>
    <w:rsid w:val="00193A44"/>
    <w:rsid w:val="00194D3D"/>
    <w:rsid w:val="00195589"/>
    <w:rsid w:val="001957BC"/>
    <w:rsid w:val="00196DAB"/>
    <w:rsid w:val="00197894"/>
    <w:rsid w:val="001A0C2B"/>
    <w:rsid w:val="001A0EE8"/>
    <w:rsid w:val="001A1CE5"/>
    <w:rsid w:val="001A23A7"/>
    <w:rsid w:val="001A2BC8"/>
    <w:rsid w:val="001A2FFE"/>
    <w:rsid w:val="001A39A1"/>
    <w:rsid w:val="001A3B14"/>
    <w:rsid w:val="001A3EDA"/>
    <w:rsid w:val="001A446C"/>
    <w:rsid w:val="001A5D33"/>
    <w:rsid w:val="001A697E"/>
    <w:rsid w:val="001A6F88"/>
    <w:rsid w:val="001A6F96"/>
    <w:rsid w:val="001A7473"/>
    <w:rsid w:val="001A7C16"/>
    <w:rsid w:val="001B1C5F"/>
    <w:rsid w:val="001B2011"/>
    <w:rsid w:val="001B220E"/>
    <w:rsid w:val="001B248F"/>
    <w:rsid w:val="001B2CEC"/>
    <w:rsid w:val="001B3333"/>
    <w:rsid w:val="001B365D"/>
    <w:rsid w:val="001B3EBF"/>
    <w:rsid w:val="001B3F02"/>
    <w:rsid w:val="001B42D7"/>
    <w:rsid w:val="001B4A57"/>
    <w:rsid w:val="001B50B9"/>
    <w:rsid w:val="001B54AF"/>
    <w:rsid w:val="001B5827"/>
    <w:rsid w:val="001B5AE1"/>
    <w:rsid w:val="001B60B0"/>
    <w:rsid w:val="001B612B"/>
    <w:rsid w:val="001B614C"/>
    <w:rsid w:val="001B6FA2"/>
    <w:rsid w:val="001B784F"/>
    <w:rsid w:val="001B7912"/>
    <w:rsid w:val="001C167F"/>
    <w:rsid w:val="001C1733"/>
    <w:rsid w:val="001C1B3E"/>
    <w:rsid w:val="001C2133"/>
    <w:rsid w:val="001C2349"/>
    <w:rsid w:val="001C257E"/>
    <w:rsid w:val="001C38A2"/>
    <w:rsid w:val="001C3EF6"/>
    <w:rsid w:val="001C4132"/>
    <w:rsid w:val="001C4368"/>
    <w:rsid w:val="001C46A8"/>
    <w:rsid w:val="001C4B04"/>
    <w:rsid w:val="001C4E3B"/>
    <w:rsid w:val="001C56F9"/>
    <w:rsid w:val="001C578C"/>
    <w:rsid w:val="001C578E"/>
    <w:rsid w:val="001C5FA3"/>
    <w:rsid w:val="001C7757"/>
    <w:rsid w:val="001D05A0"/>
    <w:rsid w:val="001D0A07"/>
    <w:rsid w:val="001D0E80"/>
    <w:rsid w:val="001D128F"/>
    <w:rsid w:val="001D1990"/>
    <w:rsid w:val="001D1F55"/>
    <w:rsid w:val="001D26D4"/>
    <w:rsid w:val="001D2D16"/>
    <w:rsid w:val="001D358E"/>
    <w:rsid w:val="001D37B0"/>
    <w:rsid w:val="001D3BBB"/>
    <w:rsid w:val="001D4272"/>
    <w:rsid w:val="001D47B5"/>
    <w:rsid w:val="001D48C0"/>
    <w:rsid w:val="001D4FEB"/>
    <w:rsid w:val="001D56ED"/>
    <w:rsid w:val="001D5FD4"/>
    <w:rsid w:val="001D62F1"/>
    <w:rsid w:val="001D6992"/>
    <w:rsid w:val="001D6ADD"/>
    <w:rsid w:val="001D7082"/>
    <w:rsid w:val="001D789A"/>
    <w:rsid w:val="001D7F7A"/>
    <w:rsid w:val="001E0059"/>
    <w:rsid w:val="001E0C73"/>
    <w:rsid w:val="001E103D"/>
    <w:rsid w:val="001E1172"/>
    <w:rsid w:val="001E17FB"/>
    <w:rsid w:val="001E1D55"/>
    <w:rsid w:val="001E24FD"/>
    <w:rsid w:val="001E2C10"/>
    <w:rsid w:val="001E2E7E"/>
    <w:rsid w:val="001E3B97"/>
    <w:rsid w:val="001E44B3"/>
    <w:rsid w:val="001E471F"/>
    <w:rsid w:val="001E4814"/>
    <w:rsid w:val="001E55BF"/>
    <w:rsid w:val="001E60A4"/>
    <w:rsid w:val="001E617F"/>
    <w:rsid w:val="001E69FF"/>
    <w:rsid w:val="001E70D9"/>
    <w:rsid w:val="001E73EF"/>
    <w:rsid w:val="001F0513"/>
    <w:rsid w:val="001F07C1"/>
    <w:rsid w:val="001F0945"/>
    <w:rsid w:val="001F1486"/>
    <w:rsid w:val="001F1ECB"/>
    <w:rsid w:val="001F29EF"/>
    <w:rsid w:val="001F3980"/>
    <w:rsid w:val="001F47D2"/>
    <w:rsid w:val="001F4C0D"/>
    <w:rsid w:val="001F513E"/>
    <w:rsid w:val="001F5183"/>
    <w:rsid w:val="001F5514"/>
    <w:rsid w:val="001F594D"/>
    <w:rsid w:val="001F5A2A"/>
    <w:rsid w:val="001F5AC6"/>
    <w:rsid w:val="001F5E93"/>
    <w:rsid w:val="001F6936"/>
    <w:rsid w:val="001F7C4F"/>
    <w:rsid w:val="002004ED"/>
    <w:rsid w:val="0020087E"/>
    <w:rsid w:val="002023D2"/>
    <w:rsid w:val="0020273B"/>
    <w:rsid w:val="00203032"/>
    <w:rsid w:val="00203039"/>
    <w:rsid w:val="0020397E"/>
    <w:rsid w:val="00203F27"/>
    <w:rsid w:val="0020401A"/>
    <w:rsid w:val="00204322"/>
    <w:rsid w:val="00204884"/>
    <w:rsid w:val="0020581B"/>
    <w:rsid w:val="00206194"/>
    <w:rsid w:val="0020637E"/>
    <w:rsid w:val="002065CA"/>
    <w:rsid w:val="00206E2C"/>
    <w:rsid w:val="002073D3"/>
    <w:rsid w:val="00207920"/>
    <w:rsid w:val="002109AE"/>
    <w:rsid w:val="00210C44"/>
    <w:rsid w:val="00210C5A"/>
    <w:rsid w:val="00210FAB"/>
    <w:rsid w:val="002111DD"/>
    <w:rsid w:val="00211251"/>
    <w:rsid w:val="00211274"/>
    <w:rsid w:val="002118C2"/>
    <w:rsid w:val="002126D9"/>
    <w:rsid w:val="00212C0A"/>
    <w:rsid w:val="00212EB7"/>
    <w:rsid w:val="00213AC1"/>
    <w:rsid w:val="0021459E"/>
    <w:rsid w:val="00215007"/>
    <w:rsid w:val="00215050"/>
    <w:rsid w:val="00215283"/>
    <w:rsid w:val="002154D8"/>
    <w:rsid w:val="00215BA8"/>
    <w:rsid w:val="00216223"/>
    <w:rsid w:val="002173D8"/>
    <w:rsid w:val="00217592"/>
    <w:rsid w:val="00220BA6"/>
    <w:rsid w:val="00221148"/>
    <w:rsid w:val="0022129E"/>
    <w:rsid w:val="002213E5"/>
    <w:rsid w:val="002219DF"/>
    <w:rsid w:val="00221B1D"/>
    <w:rsid w:val="00223638"/>
    <w:rsid w:val="00226177"/>
    <w:rsid w:val="0022685C"/>
    <w:rsid w:val="002269C5"/>
    <w:rsid w:val="00226F8D"/>
    <w:rsid w:val="00227CD3"/>
    <w:rsid w:val="002312FB"/>
    <w:rsid w:val="00231F22"/>
    <w:rsid w:val="00231F4B"/>
    <w:rsid w:val="002326E6"/>
    <w:rsid w:val="00232910"/>
    <w:rsid w:val="00232ABF"/>
    <w:rsid w:val="0023311A"/>
    <w:rsid w:val="0023320E"/>
    <w:rsid w:val="00233E18"/>
    <w:rsid w:val="00234094"/>
    <w:rsid w:val="002340BD"/>
    <w:rsid w:val="00234E1B"/>
    <w:rsid w:val="00234E4C"/>
    <w:rsid w:val="002355F1"/>
    <w:rsid w:val="00235BF8"/>
    <w:rsid w:val="00235C4F"/>
    <w:rsid w:val="00235D59"/>
    <w:rsid w:val="002365A2"/>
    <w:rsid w:val="00237216"/>
    <w:rsid w:val="00237C96"/>
    <w:rsid w:val="00237CEF"/>
    <w:rsid w:val="00240152"/>
    <w:rsid w:val="002406A6"/>
    <w:rsid w:val="002416AB"/>
    <w:rsid w:val="002422D2"/>
    <w:rsid w:val="0024262D"/>
    <w:rsid w:val="0024294A"/>
    <w:rsid w:val="00242A60"/>
    <w:rsid w:val="00243E23"/>
    <w:rsid w:val="002440D2"/>
    <w:rsid w:val="002445E8"/>
    <w:rsid w:val="00244F2E"/>
    <w:rsid w:val="0024501F"/>
    <w:rsid w:val="0024566D"/>
    <w:rsid w:val="00246258"/>
    <w:rsid w:val="00250119"/>
    <w:rsid w:val="002505A7"/>
    <w:rsid w:val="002511D3"/>
    <w:rsid w:val="002513E5"/>
    <w:rsid w:val="00251FD0"/>
    <w:rsid w:val="002529C8"/>
    <w:rsid w:val="00252A80"/>
    <w:rsid w:val="00252B41"/>
    <w:rsid w:val="00252BBD"/>
    <w:rsid w:val="002543F7"/>
    <w:rsid w:val="00254629"/>
    <w:rsid w:val="00254753"/>
    <w:rsid w:val="002548D0"/>
    <w:rsid w:val="002552B1"/>
    <w:rsid w:val="00255653"/>
    <w:rsid w:val="00255D4A"/>
    <w:rsid w:val="00256752"/>
    <w:rsid w:val="002570C2"/>
    <w:rsid w:val="002578C7"/>
    <w:rsid w:val="0025798D"/>
    <w:rsid w:val="0026023D"/>
    <w:rsid w:val="002606AE"/>
    <w:rsid w:val="00260776"/>
    <w:rsid w:val="00260BD9"/>
    <w:rsid w:val="00261231"/>
    <w:rsid w:val="00261B0A"/>
    <w:rsid w:val="00261B49"/>
    <w:rsid w:val="00262309"/>
    <w:rsid w:val="0026236F"/>
    <w:rsid w:val="002623DC"/>
    <w:rsid w:val="002627B0"/>
    <w:rsid w:val="00262FE6"/>
    <w:rsid w:val="00263031"/>
    <w:rsid w:val="00264771"/>
    <w:rsid w:val="002649BB"/>
    <w:rsid w:val="00264A42"/>
    <w:rsid w:val="00266CA0"/>
    <w:rsid w:val="0026738F"/>
    <w:rsid w:val="00267904"/>
    <w:rsid w:val="00267D1C"/>
    <w:rsid w:val="00271F42"/>
    <w:rsid w:val="0027223F"/>
    <w:rsid w:val="002723BA"/>
    <w:rsid w:val="002723D1"/>
    <w:rsid w:val="00272D46"/>
    <w:rsid w:val="00273394"/>
    <w:rsid w:val="00273E7B"/>
    <w:rsid w:val="00273ED2"/>
    <w:rsid w:val="00274474"/>
    <w:rsid w:val="002747BE"/>
    <w:rsid w:val="0027496F"/>
    <w:rsid w:val="00274EBB"/>
    <w:rsid w:val="00275F5F"/>
    <w:rsid w:val="002767A9"/>
    <w:rsid w:val="00276846"/>
    <w:rsid w:val="00276D5B"/>
    <w:rsid w:val="00276FA1"/>
    <w:rsid w:val="0028050A"/>
    <w:rsid w:val="00280879"/>
    <w:rsid w:val="00281365"/>
    <w:rsid w:val="002813BC"/>
    <w:rsid w:val="0028156B"/>
    <w:rsid w:val="00281E1C"/>
    <w:rsid w:val="002821EC"/>
    <w:rsid w:val="002822AB"/>
    <w:rsid w:val="002828C3"/>
    <w:rsid w:val="002828EA"/>
    <w:rsid w:val="00282B84"/>
    <w:rsid w:val="0028326C"/>
    <w:rsid w:val="00283583"/>
    <w:rsid w:val="0028390C"/>
    <w:rsid w:val="002847C2"/>
    <w:rsid w:val="00285A38"/>
    <w:rsid w:val="00287EC0"/>
    <w:rsid w:val="00287FC2"/>
    <w:rsid w:val="00290287"/>
    <w:rsid w:val="00290661"/>
    <w:rsid w:val="00290B25"/>
    <w:rsid w:val="0029127A"/>
    <w:rsid w:val="00291512"/>
    <w:rsid w:val="0029170F"/>
    <w:rsid w:val="00291C36"/>
    <w:rsid w:val="00291E2F"/>
    <w:rsid w:val="00292B67"/>
    <w:rsid w:val="002932E7"/>
    <w:rsid w:val="0029383A"/>
    <w:rsid w:val="00294001"/>
    <w:rsid w:val="0029400F"/>
    <w:rsid w:val="00294209"/>
    <w:rsid w:val="00294FA7"/>
    <w:rsid w:val="00294FD3"/>
    <w:rsid w:val="002950C5"/>
    <w:rsid w:val="002953D2"/>
    <w:rsid w:val="002955E1"/>
    <w:rsid w:val="00295DA5"/>
    <w:rsid w:val="0029620E"/>
    <w:rsid w:val="002972A7"/>
    <w:rsid w:val="002A066C"/>
    <w:rsid w:val="002A0948"/>
    <w:rsid w:val="002A11E9"/>
    <w:rsid w:val="002A18C8"/>
    <w:rsid w:val="002A1B2B"/>
    <w:rsid w:val="002A21DD"/>
    <w:rsid w:val="002A27B1"/>
    <w:rsid w:val="002A2880"/>
    <w:rsid w:val="002A2BA3"/>
    <w:rsid w:val="002A2BF8"/>
    <w:rsid w:val="002A42A5"/>
    <w:rsid w:val="002A4349"/>
    <w:rsid w:val="002A434B"/>
    <w:rsid w:val="002A45AB"/>
    <w:rsid w:val="002A4A73"/>
    <w:rsid w:val="002A4DDD"/>
    <w:rsid w:val="002A4FAA"/>
    <w:rsid w:val="002A563D"/>
    <w:rsid w:val="002A575C"/>
    <w:rsid w:val="002A6386"/>
    <w:rsid w:val="002A6563"/>
    <w:rsid w:val="002A6C37"/>
    <w:rsid w:val="002A75FE"/>
    <w:rsid w:val="002A77D8"/>
    <w:rsid w:val="002B0B92"/>
    <w:rsid w:val="002B112A"/>
    <w:rsid w:val="002B1185"/>
    <w:rsid w:val="002B1339"/>
    <w:rsid w:val="002B16F9"/>
    <w:rsid w:val="002B22FC"/>
    <w:rsid w:val="002B248A"/>
    <w:rsid w:val="002B25F1"/>
    <w:rsid w:val="002B2FE1"/>
    <w:rsid w:val="002B4435"/>
    <w:rsid w:val="002B50C7"/>
    <w:rsid w:val="002B525D"/>
    <w:rsid w:val="002B582E"/>
    <w:rsid w:val="002B5C07"/>
    <w:rsid w:val="002B6C08"/>
    <w:rsid w:val="002B733A"/>
    <w:rsid w:val="002B7407"/>
    <w:rsid w:val="002C1984"/>
    <w:rsid w:val="002C2103"/>
    <w:rsid w:val="002C259B"/>
    <w:rsid w:val="002C2AA7"/>
    <w:rsid w:val="002C2E12"/>
    <w:rsid w:val="002C336E"/>
    <w:rsid w:val="002C361F"/>
    <w:rsid w:val="002C4149"/>
    <w:rsid w:val="002C4A34"/>
    <w:rsid w:val="002C517E"/>
    <w:rsid w:val="002C5C84"/>
    <w:rsid w:val="002C7314"/>
    <w:rsid w:val="002C787E"/>
    <w:rsid w:val="002C7908"/>
    <w:rsid w:val="002C7FD1"/>
    <w:rsid w:val="002D0833"/>
    <w:rsid w:val="002D146E"/>
    <w:rsid w:val="002D18A6"/>
    <w:rsid w:val="002D1998"/>
    <w:rsid w:val="002D1B81"/>
    <w:rsid w:val="002D281E"/>
    <w:rsid w:val="002D3BD4"/>
    <w:rsid w:val="002D3BEB"/>
    <w:rsid w:val="002D3C74"/>
    <w:rsid w:val="002D47F8"/>
    <w:rsid w:val="002D4EEB"/>
    <w:rsid w:val="002D4F7E"/>
    <w:rsid w:val="002D4F81"/>
    <w:rsid w:val="002D5262"/>
    <w:rsid w:val="002D57C6"/>
    <w:rsid w:val="002D5E64"/>
    <w:rsid w:val="002D70DC"/>
    <w:rsid w:val="002D72BB"/>
    <w:rsid w:val="002D7457"/>
    <w:rsid w:val="002E067B"/>
    <w:rsid w:val="002E1464"/>
    <w:rsid w:val="002E1605"/>
    <w:rsid w:val="002E3284"/>
    <w:rsid w:val="002E345F"/>
    <w:rsid w:val="002E3611"/>
    <w:rsid w:val="002E37BA"/>
    <w:rsid w:val="002E3ECA"/>
    <w:rsid w:val="002E45DC"/>
    <w:rsid w:val="002E4CA7"/>
    <w:rsid w:val="002E5242"/>
    <w:rsid w:val="002E544A"/>
    <w:rsid w:val="002E65A9"/>
    <w:rsid w:val="002E69AD"/>
    <w:rsid w:val="002E748C"/>
    <w:rsid w:val="002E7513"/>
    <w:rsid w:val="002E761F"/>
    <w:rsid w:val="002E76CD"/>
    <w:rsid w:val="002E775E"/>
    <w:rsid w:val="002F1556"/>
    <w:rsid w:val="002F1C0E"/>
    <w:rsid w:val="002F2253"/>
    <w:rsid w:val="002F26A3"/>
    <w:rsid w:val="002F2D50"/>
    <w:rsid w:val="002F330B"/>
    <w:rsid w:val="002F35F9"/>
    <w:rsid w:val="002F3DD5"/>
    <w:rsid w:val="002F3E03"/>
    <w:rsid w:val="002F4D73"/>
    <w:rsid w:val="002F4F13"/>
    <w:rsid w:val="002F4F8A"/>
    <w:rsid w:val="002F562A"/>
    <w:rsid w:val="002F61E8"/>
    <w:rsid w:val="002F6949"/>
    <w:rsid w:val="002F6AD6"/>
    <w:rsid w:val="002F7AF2"/>
    <w:rsid w:val="002F7BDF"/>
    <w:rsid w:val="00300247"/>
    <w:rsid w:val="00300BB0"/>
    <w:rsid w:val="00300BB5"/>
    <w:rsid w:val="00300D94"/>
    <w:rsid w:val="00300E82"/>
    <w:rsid w:val="0030147D"/>
    <w:rsid w:val="003015E6"/>
    <w:rsid w:val="003023C6"/>
    <w:rsid w:val="003024EC"/>
    <w:rsid w:val="00302E5F"/>
    <w:rsid w:val="0030314C"/>
    <w:rsid w:val="00303587"/>
    <w:rsid w:val="0030396E"/>
    <w:rsid w:val="0030397A"/>
    <w:rsid w:val="00304224"/>
    <w:rsid w:val="003044EF"/>
    <w:rsid w:val="00304586"/>
    <w:rsid w:val="00304C05"/>
    <w:rsid w:val="00305076"/>
    <w:rsid w:val="003056E9"/>
    <w:rsid w:val="00306060"/>
    <w:rsid w:val="0030635D"/>
    <w:rsid w:val="0030662D"/>
    <w:rsid w:val="003072FC"/>
    <w:rsid w:val="003079A2"/>
    <w:rsid w:val="00307FC0"/>
    <w:rsid w:val="0031093E"/>
    <w:rsid w:val="0031125C"/>
    <w:rsid w:val="00312885"/>
    <w:rsid w:val="00312F3F"/>
    <w:rsid w:val="003135FA"/>
    <w:rsid w:val="00313E56"/>
    <w:rsid w:val="00313EED"/>
    <w:rsid w:val="00314A54"/>
    <w:rsid w:val="00314DB3"/>
    <w:rsid w:val="00314EAD"/>
    <w:rsid w:val="003158B1"/>
    <w:rsid w:val="00316505"/>
    <w:rsid w:val="00317085"/>
    <w:rsid w:val="003171B2"/>
    <w:rsid w:val="003172E3"/>
    <w:rsid w:val="00317636"/>
    <w:rsid w:val="00317D2B"/>
    <w:rsid w:val="003206EF"/>
    <w:rsid w:val="00320EBA"/>
    <w:rsid w:val="00321A9B"/>
    <w:rsid w:val="00321FAB"/>
    <w:rsid w:val="0032318F"/>
    <w:rsid w:val="0032379A"/>
    <w:rsid w:val="003238F2"/>
    <w:rsid w:val="003242FF"/>
    <w:rsid w:val="00324FF3"/>
    <w:rsid w:val="0032564C"/>
    <w:rsid w:val="00325DC5"/>
    <w:rsid w:val="003262BC"/>
    <w:rsid w:val="003265BA"/>
    <w:rsid w:val="00327337"/>
    <w:rsid w:val="00327FEF"/>
    <w:rsid w:val="00330191"/>
    <w:rsid w:val="0033038F"/>
    <w:rsid w:val="00330E3C"/>
    <w:rsid w:val="003310EC"/>
    <w:rsid w:val="003314AD"/>
    <w:rsid w:val="00331627"/>
    <w:rsid w:val="00331ACD"/>
    <w:rsid w:val="00331D54"/>
    <w:rsid w:val="0033237E"/>
    <w:rsid w:val="003325CC"/>
    <w:rsid w:val="00332851"/>
    <w:rsid w:val="003328B9"/>
    <w:rsid w:val="003330C4"/>
    <w:rsid w:val="003334FA"/>
    <w:rsid w:val="00333823"/>
    <w:rsid w:val="00333D2C"/>
    <w:rsid w:val="003341DF"/>
    <w:rsid w:val="00334A1E"/>
    <w:rsid w:val="00335154"/>
    <w:rsid w:val="003354EE"/>
    <w:rsid w:val="003355DF"/>
    <w:rsid w:val="00335736"/>
    <w:rsid w:val="00336888"/>
    <w:rsid w:val="00336B1A"/>
    <w:rsid w:val="00337091"/>
    <w:rsid w:val="00340EA9"/>
    <w:rsid w:val="003420D5"/>
    <w:rsid w:val="003427F4"/>
    <w:rsid w:val="00342CAB"/>
    <w:rsid w:val="00342EB1"/>
    <w:rsid w:val="003442DA"/>
    <w:rsid w:val="00345003"/>
    <w:rsid w:val="003453EF"/>
    <w:rsid w:val="00345CDF"/>
    <w:rsid w:val="0034612C"/>
    <w:rsid w:val="00346DEE"/>
    <w:rsid w:val="00346EBF"/>
    <w:rsid w:val="00347001"/>
    <w:rsid w:val="00347B87"/>
    <w:rsid w:val="0035007E"/>
    <w:rsid w:val="00350350"/>
    <w:rsid w:val="00350CB1"/>
    <w:rsid w:val="00350CBB"/>
    <w:rsid w:val="00350EC5"/>
    <w:rsid w:val="003524F5"/>
    <w:rsid w:val="0035253F"/>
    <w:rsid w:val="003528E5"/>
    <w:rsid w:val="003529F6"/>
    <w:rsid w:val="00352A52"/>
    <w:rsid w:val="00352C32"/>
    <w:rsid w:val="003530E9"/>
    <w:rsid w:val="00353F9A"/>
    <w:rsid w:val="00355CA8"/>
    <w:rsid w:val="003561AA"/>
    <w:rsid w:val="003568B1"/>
    <w:rsid w:val="00357527"/>
    <w:rsid w:val="00360913"/>
    <w:rsid w:val="00361C1E"/>
    <w:rsid w:val="00361E50"/>
    <w:rsid w:val="00362F4C"/>
    <w:rsid w:val="00363440"/>
    <w:rsid w:val="00363A1B"/>
    <w:rsid w:val="0036414E"/>
    <w:rsid w:val="003644EB"/>
    <w:rsid w:val="00364679"/>
    <w:rsid w:val="003655F9"/>
    <w:rsid w:val="00365BC5"/>
    <w:rsid w:val="00366050"/>
    <w:rsid w:val="003668E2"/>
    <w:rsid w:val="00366D66"/>
    <w:rsid w:val="00370121"/>
    <w:rsid w:val="0037050D"/>
    <w:rsid w:val="0037067B"/>
    <w:rsid w:val="003706E7"/>
    <w:rsid w:val="00370E7C"/>
    <w:rsid w:val="0037108A"/>
    <w:rsid w:val="00371322"/>
    <w:rsid w:val="00372043"/>
    <w:rsid w:val="0037235C"/>
    <w:rsid w:val="00372FE9"/>
    <w:rsid w:val="00373531"/>
    <w:rsid w:val="00374677"/>
    <w:rsid w:val="00375304"/>
    <w:rsid w:val="003753A8"/>
    <w:rsid w:val="00375A12"/>
    <w:rsid w:val="003762F2"/>
    <w:rsid w:val="00376A5F"/>
    <w:rsid w:val="00376BB8"/>
    <w:rsid w:val="0037754D"/>
    <w:rsid w:val="00377B28"/>
    <w:rsid w:val="00377E5E"/>
    <w:rsid w:val="003801FD"/>
    <w:rsid w:val="00380369"/>
    <w:rsid w:val="00380686"/>
    <w:rsid w:val="00380AE3"/>
    <w:rsid w:val="00380B62"/>
    <w:rsid w:val="00380B8F"/>
    <w:rsid w:val="003810B6"/>
    <w:rsid w:val="00381D3E"/>
    <w:rsid w:val="00382D88"/>
    <w:rsid w:val="00382F3D"/>
    <w:rsid w:val="003833F3"/>
    <w:rsid w:val="00383F7E"/>
    <w:rsid w:val="00384076"/>
    <w:rsid w:val="003843F3"/>
    <w:rsid w:val="00384688"/>
    <w:rsid w:val="00385245"/>
    <w:rsid w:val="003861E0"/>
    <w:rsid w:val="00386EFA"/>
    <w:rsid w:val="00386F3A"/>
    <w:rsid w:val="003872BE"/>
    <w:rsid w:val="003878EF"/>
    <w:rsid w:val="00387ADC"/>
    <w:rsid w:val="00387B5D"/>
    <w:rsid w:val="00390378"/>
    <w:rsid w:val="0039081E"/>
    <w:rsid w:val="003913D5"/>
    <w:rsid w:val="00391BEF"/>
    <w:rsid w:val="00391C9A"/>
    <w:rsid w:val="003936A5"/>
    <w:rsid w:val="00393E25"/>
    <w:rsid w:val="00394C54"/>
    <w:rsid w:val="00394FC8"/>
    <w:rsid w:val="00396688"/>
    <w:rsid w:val="00396E95"/>
    <w:rsid w:val="00397292"/>
    <w:rsid w:val="003976D6"/>
    <w:rsid w:val="00397836"/>
    <w:rsid w:val="00397C68"/>
    <w:rsid w:val="003A011B"/>
    <w:rsid w:val="003A171A"/>
    <w:rsid w:val="003A18EC"/>
    <w:rsid w:val="003A2852"/>
    <w:rsid w:val="003A2E78"/>
    <w:rsid w:val="003A3FA5"/>
    <w:rsid w:val="003A45BD"/>
    <w:rsid w:val="003A51A0"/>
    <w:rsid w:val="003A5919"/>
    <w:rsid w:val="003A5FCC"/>
    <w:rsid w:val="003A6615"/>
    <w:rsid w:val="003A6F31"/>
    <w:rsid w:val="003A78C9"/>
    <w:rsid w:val="003A7B9D"/>
    <w:rsid w:val="003B0147"/>
    <w:rsid w:val="003B0792"/>
    <w:rsid w:val="003B085D"/>
    <w:rsid w:val="003B0DBF"/>
    <w:rsid w:val="003B1F2C"/>
    <w:rsid w:val="003B28B9"/>
    <w:rsid w:val="003B2DDD"/>
    <w:rsid w:val="003B3888"/>
    <w:rsid w:val="003B40DB"/>
    <w:rsid w:val="003B4DBE"/>
    <w:rsid w:val="003B5972"/>
    <w:rsid w:val="003B5B5B"/>
    <w:rsid w:val="003B5FF8"/>
    <w:rsid w:val="003B64E4"/>
    <w:rsid w:val="003B68B2"/>
    <w:rsid w:val="003B7098"/>
    <w:rsid w:val="003B79EF"/>
    <w:rsid w:val="003B7F8C"/>
    <w:rsid w:val="003C0BF3"/>
    <w:rsid w:val="003C0E5C"/>
    <w:rsid w:val="003C14CA"/>
    <w:rsid w:val="003C21DF"/>
    <w:rsid w:val="003C258E"/>
    <w:rsid w:val="003C27D3"/>
    <w:rsid w:val="003C33C6"/>
    <w:rsid w:val="003C34F7"/>
    <w:rsid w:val="003C382F"/>
    <w:rsid w:val="003C3A32"/>
    <w:rsid w:val="003C3C98"/>
    <w:rsid w:val="003C3DBD"/>
    <w:rsid w:val="003C40A7"/>
    <w:rsid w:val="003C51A5"/>
    <w:rsid w:val="003C554E"/>
    <w:rsid w:val="003C5B53"/>
    <w:rsid w:val="003C637E"/>
    <w:rsid w:val="003C6843"/>
    <w:rsid w:val="003C6EB0"/>
    <w:rsid w:val="003D0345"/>
    <w:rsid w:val="003D0A97"/>
    <w:rsid w:val="003D1818"/>
    <w:rsid w:val="003D191C"/>
    <w:rsid w:val="003D1E52"/>
    <w:rsid w:val="003D1FB5"/>
    <w:rsid w:val="003D25F8"/>
    <w:rsid w:val="003D35BD"/>
    <w:rsid w:val="003D3670"/>
    <w:rsid w:val="003D4147"/>
    <w:rsid w:val="003D6424"/>
    <w:rsid w:val="003D6790"/>
    <w:rsid w:val="003D6AD5"/>
    <w:rsid w:val="003D6AF5"/>
    <w:rsid w:val="003D7858"/>
    <w:rsid w:val="003E02EF"/>
    <w:rsid w:val="003E0F75"/>
    <w:rsid w:val="003E1134"/>
    <w:rsid w:val="003E14D0"/>
    <w:rsid w:val="003E1BC4"/>
    <w:rsid w:val="003E2C2D"/>
    <w:rsid w:val="003E2CE8"/>
    <w:rsid w:val="003E2E82"/>
    <w:rsid w:val="003E4033"/>
    <w:rsid w:val="003E46CA"/>
    <w:rsid w:val="003E5263"/>
    <w:rsid w:val="003E56E1"/>
    <w:rsid w:val="003E5867"/>
    <w:rsid w:val="003E5F22"/>
    <w:rsid w:val="003E6397"/>
    <w:rsid w:val="003E6723"/>
    <w:rsid w:val="003E6DAF"/>
    <w:rsid w:val="003F03BD"/>
    <w:rsid w:val="003F1A2F"/>
    <w:rsid w:val="003F276C"/>
    <w:rsid w:val="003F2DC6"/>
    <w:rsid w:val="003F3120"/>
    <w:rsid w:val="003F318E"/>
    <w:rsid w:val="003F3F9B"/>
    <w:rsid w:val="003F4668"/>
    <w:rsid w:val="003F4A6D"/>
    <w:rsid w:val="003F52BE"/>
    <w:rsid w:val="003F68A7"/>
    <w:rsid w:val="003F7270"/>
    <w:rsid w:val="004007D6"/>
    <w:rsid w:val="00400DBC"/>
    <w:rsid w:val="00401070"/>
    <w:rsid w:val="00401CCC"/>
    <w:rsid w:val="00401EAD"/>
    <w:rsid w:val="004027D4"/>
    <w:rsid w:val="00402BAD"/>
    <w:rsid w:val="00403FA1"/>
    <w:rsid w:val="00405D16"/>
    <w:rsid w:val="00406432"/>
    <w:rsid w:val="004064E8"/>
    <w:rsid w:val="0040652D"/>
    <w:rsid w:val="004066CB"/>
    <w:rsid w:val="0040679B"/>
    <w:rsid w:val="00406941"/>
    <w:rsid w:val="00406E16"/>
    <w:rsid w:val="00407368"/>
    <w:rsid w:val="00407762"/>
    <w:rsid w:val="00411EDE"/>
    <w:rsid w:val="00413106"/>
    <w:rsid w:val="00413235"/>
    <w:rsid w:val="0041346E"/>
    <w:rsid w:val="004139EB"/>
    <w:rsid w:val="00413A76"/>
    <w:rsid w:val="00413D09"/>
    <w:rsid w:val="00414213"/>
    <w:rsid w:val="00414CF5"/>
    <w:rsid w:val="00415975"/>
    <w:rsid w:val="0041613A"/>
    <w:rsid w:val="00416179"/>
    <w:rsid w:val="00416271"/>
    <w:rsid w:val="004169E0"/>
    <w:rsid w:val="00416B9A"/>
    <w:rsid w:val="00416F1F"/>
    <w:rsid w:val="00416FB5"/>
    <w:rsid w:val="004174F3"/>
    <w:rsid w:val="00417BEE"/>
    <w:rsid w:val="0042025C"/>
    <w:rsid w:val="00420786"/>
    <w:rsid w:val="004208C0"/>
    <w:rsid w:val="00421E7D"/>
    <w:rsid w:val="00422523"/>
    <w:rsid w:val="00422C4D"/>
    <w:rsid w:val="00423261"/>
    <w:rsid w:val="0042329F"/>
    <w:rsid w:val="00425284"/>
    <w:rsid w:val="004257BE"/>
    <w:rsid w:val="004268C1"/>
    <w:rsid w:val="004268CD"/>
    <w:rsid w:val="00426F7D"/>
    <w:rsid w:val="00427994"/>
    <w:rsid w:val="00427ABA"/>
    <w:rsid w:val="00427B68"/>
    <w:rsid w:val="00427E06"/>
    <w:rsid w:val="00430307"/>
    <w:rsid w:val="00430D99"/>
    <w:rsid w:val="00430F9D"/>
    <w:rsid w:val="00431A67"/>
    <w:rsid w:val="00431AC6"/>
    <w:rsid w:val="00431CB8"/>
    <w:rsid w:val="00431D92"/>
    <w:rsid w:val="00432CD2"/>
    <w:rsid w:val="004332F8"/>
    <w:rsid w:val="00433CD3"/>
    <w:rsid w:val="00434490"/>
    <w:rsid w:val="00434579"/>
    <w:rsid w:val="00434FE9"/>
    <w:rsid w:val="00435243"/>
    <w:rsid w:val="00435299"/>
    <w:rsid w:val="004355AC"/>
    <w:rsid w:val="0043594D"/>
    <w:rsid w:val="0043661C"/>
    <w:rsid w:val="00436837"/>
    <w:rsid w:val="00437324"/>
    <w:rsid w:val="0043749B"/>
    <w:rsid w:val="004378C6"/>
    <w:rsid w:val="00440182"/>
    <w:rsid w:val="00440B0C"/>
    <w:rsid w:val="00440F93"/>
    <w:rsid w:val="00441270"/>
    <w:rsid w:val="00441EE1"/>
    <w:rsid w:val="00442CD9"/>
    <w:rsid w:val="00443121"/>
    <w:rsid w:val="004433AB"/>
    <w:rsid w:val="00443FA6"/>
    <w:rsid w:val="0044403A"/>
    <w:rsid w:val="00444F8B"/>
    <w:rsid w:val="00445140"/>
    <w:rsid w:val="00445885"/>
    <w:rsid w:val="00445988"/>
    <w:rsid w:val="00445E12"/>
    <w:rsid w:val="00445EFD"/>
    <w:rsid w:val="004465BC"/>
    <w:rsid w:val="004468FB"/>
    <w:rsid w:val="00446F82"/>
    <w:rsid w:val="004476F6"/>
    <w:rsid w:val="00447AD0"/>
    <w:rsid w:val="004510B1"/>
    <w:rsid w:val="00451A91"/>
    <w:rsid w:val="00452A45"/>
    <w:rsid w:val="00452FAC"/>
    <w:rsid w:val="004532E9"/>
    <w:rsid w:val="0045342F"/>
    <w:rsid w:val="004537AB"/>
    <w:rsid w:val="00453DF6"/>
    <w:rsid w:val="00454201"/>
    <w:rsid w:val="004546CA"/>
    <w:rsid w:val="00454829"/>
    <w:rsid w:val="0045491C"/>
    <w:rsid w:val="00455114"/>
    <w:rsid w:val="00455179"/>
    <w:rsid w:val="00455D34"/>
    <w:rsid w:val="004563F5"/>
    <w:rsid w:val="004566EC"/>
    <w:rsid w:val="004567F1"/>
    <w:rsid w:val="0045683C"/>
    <w:rsid w:val="004568E3"/>
    <w:rsid w:val="00456CCC"/>
    <w:rsid w:val="00456D2D"/>
    <w:rsid w:val="0045775A"/>
    <w:rsid w:val="00461CDE"/>
    <w:rsid w:val="00462E92"/>
    <w:rsid w:val="00462F9A"/>
    <w:rsid w:val="00463060"/>
    <w:rsid w:val="004631CA"/>
    <w:rsid w:val="00463824"/>
    <w:rsid w:val="00464520"/>
    <w:rsid w:val="004650EB"/>
    <w:rsid w:val="00465263"/>
    <w:rsid w:val="00466644"/>
    <w:rsid w:val="0046686C"/>
    <w:rsid w:val="00467BAE"/>
    <w:rsid w:val="00467D3A"/>
    <w:rsid w:val="00467EC6"/>
    <w:rsid w:val="00470503"/>
    <w:rsid w:val="00470B1A"/>
    <w:rsid w:val="00470DE4"/>
    <w:rsid w:val="00471D68"/>
    <w:rsid w:val="00471F48"/>
    <w:rsid w:val="00472468"/>
    <w:rsid w:val="004727E1"/>
    <w:rsid w:val="0047296E"/>
    <w:rsid w:val="00472981"/>
    <w:rsid w:val="004731EA"/>
    <w:rsid w:val="00473D27"/>
    <w:rsid w:val="004741DD"/>
    <w:rsid w:val="004741FC"/>
    <w:rsid w:val="004746E4"/>
    <w:rsid w:val="00474B59"/>
    <w:rsid w:val="00474CBC"/>
    <w:rsid w:val="00474DF3"/>
    <w:rsid w:val="0047510B"/>
    <w:rsid w:val="004753E1"/>
    <w:rsid w:val="00475C8D"/>
    <w:rsid w:val="004762DE"/>
    <w:rsid w:val="00476F32"/>
    <w:rsid w:val="00477851"/>
    <w:rsid w:val="00480B27"/>
    <w:rsid w:val="0048117D"/>
    <w:rsid w:val="004813DC"/>
    <w:rsid w:val="00481838"/>
    <w:rsid w:val="00481B3F"/>
    <w:rsid w:val="0048243A"/>
    <w:rsid w:val="00482D4A"/>
    <w:rsid w:val="004830FC"/>
    <w:rsid w:val="00483998"/>
    <w:rsid w:val="004839F2"/>
    <w:rsid w:val="00484256"/>
    <w:rsid w:val="0048446F"/>
    <w:rsid w:val="004844ED"/>
    <w:rsid w:val="0048576A"/>
    <w:rsid w:val="0048578F"/>
    <w:rsid w:val="0048586D"/>
    <w:rsid w:val="00485EF1"/>
    <w:rsid w:val="0048605C"/>
    <w:rsid w:val="00486D7E"/>
    <w:rsid w:val="00486E6F"/>
    <w:rsid w:val="0049066E"/>
    <w:rsid w:val="00490856"/>
    <w:rsid w:val="00490D8B"/>
    <w:rsid w:val="0049132C"/>
    <w:rsid w:val="00491C1E"/>
    <w:rsid w:val="00492166"/>
    <w:rsid w:val="00492370"/>
    <w:rsid w:val="00495510"/>
    <w:rsid w:val="004959FD"/>
    <w:rsid w:val="00495B2E"/>
    <w:rsid w:val="00495D7A"/>
    <w:rsid w:val="0049631E"/>
    <w:rsid w:val="00496811"/>
    <w:rsid w:val="00497D03"/>
    <w:rsid w:val="00497D29"/>
    <w:rsid w:val="004A07A6"/>
    <w:rsid w:val="004A160C"/>
    <w:rsid w:val="004A164F"/>
    <w:rsid w:val="004A197D"/>
    <w:rsid w:val="004A1B68"/>
    <w:rsid w:val="004A1C49"/>
    <w:rsid w:val="004A2103"/>
    <w:rsid w:val="004A21E9"/>
    <w:rsid w:val="004A3872"/>
    <w:rsid w:val="004A41C3"/>
    <w:rsid w:val="004A46CF"/>
    <w:rsid w:val="004A4FFE"/>
    <w:rsid w:val="004A5944"/>
    <w:rsid w:val="004A5FD7"/>
    <w:rsid w:val="004A7138"/>
    <w:rsid w:val="004A755E"/>
    <w:rsid w:val="004A791B"/>
    <w:rsid w:val="004B04B6"/>
    <w:rsid w:val="004B0BE9"/>
    <w:rsid w:val="004B1D8C"/>
    <w:rsid w:val="004B2649"/>
    <w:rsid w:val="004B2837"/>
    <w:rsid w:val="004B2FE5"/>
    <w:rsid w:val="004B3285"/>
    <w:rsid w:val="004B3A47"/>
    <w:rsid w:val="004B3AF4"/>
    <w:rsid w:val="004B4042"/>
    <w:rsid w:val="004B4987"/>
    <w:rsid w:val="004B519F"/>
    <w:rsid w:val="004B5949"/>
    <w:rsid w:val="004B5B31"/>
    <w:rsid w:val="004B5DD1"/>
    <w:rsid w:val="004B6774"/>
    <w:rsid w:val="004B76DE"/>
    <w:rsid w:val="004B77AB"/>
    <w:rsid w:val="004C03B4"/>
    <w:rsid w:val="004C08AD"/>
    <w:rsid w:val="004C0A47"/>
    <w:rsid w:val="004C11B8"/>
    <w:rsid w:val="004C11F6"/>
    <w:rsid w:val="004C1236"/>
    <w:rsid w:val="004C1B7A"/>
    <w:rsid w:val="004C1FA0"/>
    <w:rsid w:val="004C20EE"/>
    <w:rsid w:val="004C2B98"/>
    <w:rsid w:val="004C2F85"/>
    <w:rsid w:val="004C3051"/>
    <w:rsid w:val="004C3D53"/>
    <w:rsid w:val="004C431E"/>
    <w:rsid w:val="004C436E"/>
    <w:rsid w:val="004C58D4"/>
    <w:rsid w:val="004C593E"/>
    <w:rsid w:val="004C6AD6"/>
    <w:rsid w:val="004C6BD0"/>
    <w:rsid w:val="004C74F9"/>
    <w:rsid w:val="004C791D"/>
    <w:rsid w:val="004C7AD0"/>
    <w:rsid w:val="004D0436"/>
    <w:rsid w:val="004D08AD"/>
    <w:rsid w:val="004D0DFE"/>
    <w:rsid w:val="004D1D2F"/>
    <w:rsid w:val="004D1E30"/>
    <w:rsid w:val="004D3228"/>
    <w:rsid w:val="004D3C4F"/>
    <w:rsid w:val="004D3D8D"/>
    <w:rsid w:val="004D3F01"/>
    <w:rsid w:val="004D4887"/>
    <w:rsid w:val="004D49DA"/>
    <w:rsid w:val="004D575A"/>
    <w:rsid w:val="004D58B7"/>
    <w:rsid w:val="004D5B51"/>
    <w:rsid w:val="004D6699"/>
    <w:rsid w:val="004D6F91"/>
    <w:rsid w:val="004D7BA7"/>
    <w:rsid w:val="004E1951"/>
    <w:rsid w:val="004E1CD2"/>
    <w:rsid w:val="004E27D1"/>
    <w:rsid w:val="004E2A82"/>
    <w:rsid w:val="004E2A8B"/>
    <w:rsid w:val="004E2B07"/>
    <w:rsid w:val="004E2BFD"/>
    <w:rsid w:val="004E3D47"/>
    <w:rsid w:val="004E3FF2"/>
    <w:rsid w:val="004E5592"/>
    <w:rsid w:val="004E60F3"/>
    <w:rsid w:val="004E63D1"/>
    <w:rsid w:val="004E6AC1"/>
    <w:rsid w:val="004E6BB0"/>
    <w:rsid w:val="004E7175"/>
    <w:rsid w:val="004E7236"/>
    <w:rsid w:val="004E732D"/>
    <w:rsid w:val="004F0367"/>
    <w:rsid w:val="004F08C9"/>
    <w:rsid w:val="004F0BF7"/>
    <w:rsid w:val="004F0E7E"/>
    <w:rsid w:val="004F11D6"/>
    <w:rsid w:val="004F245B"/>
    <w:rsid w:val="004F2BE2"/>
    <w:rsid w:val="004F35D0"/>
    <w:rsid w:val="004F39A2"/>
    <w:rsid w:val="004F3F76"/>
    <w:rsid w:val="004F4729"/>
    <w:rsid w:val="004F4B3C"/>
    <w:rsid w:val="004F5315"/>
    <w:rsid w:val="004F5505"/>
    <w:rsid w:val="004F58FD"/>
    <w:rsid w:val="004F5E92"/>
    <w:rsid w:val="004F79C9"/>
    <w:rsid w:val="004F7A8C"/>
    <w:rsid w:val="00501075"/>
    <w:rsid w:val="00501101"/>
    <w:rsid w:val="0050158B"/>
    <w:rsid w:val="00501DF0"/>
    <w:rsid w:val="00502016"/>
    <w:rsid w:val="005027C0"/>
    <w:rsid w:val="00502E65"/>
    <w:rsid w:val="00503938"/>
    <w:rsid w:val="00503B93"/>
    <w:rsid w:val="0050465B"/>
    <w:rsid w:val="00504A7B"/>
    <w:rsid w:val="00504D5C"/>
    <w:rsid w:val="00504D69"/>
    <w:rsid w:val="005071A7"/>
    <w:rsid w:val="0050778F"/>
    <w:rsid w:val="0050783E"/>
    <w:rsid w:val="00507A9A"/>
    <w:rsid w:val="00507F95"/>
    <w:rsid w:val="00510551"/>
    <w:rsid w:val="00510F17"/>
    <w:rsid w:val="00511929"/>
    <w:rsid w:val="00511F4C"/>
    <w:rsid w:val="00512F1A"/>
    <w:rsid w:val="005130EC"/>
    <w:rsid w:val="00513DC2"/>
    <w:rsid w:val="00514FBA"/>
    <w:rsid w:val="005151DA"/>
    <w:rsid w:val="005151FD"/>
    <w:rsid w:val="005153AA"/>
    <w:rsid w:val="00515A89"/>
    <w:rsid w:val="00515C38"/>
    <w:rsid w:val="00515E3B"/>
    <w:rsid w:val="005160CA"/>
    <w:rsid w:val="00516127"/>
    <w:rsid w:val="0051698D"/>
    <w:rsid w:val="005173AD"/>
    <w:rsid w:val="005173CF"/>
    <w:rsid w:val="005174D1"/>
    <w:rsid w:val="00517D2B"/>
    <w:rsid w:val="00517D41"/>
    <w:rsid w:val="00520A0D"/>
    <w:rsid w:val="00522DA4"/>
    <w:rsid w:val="005233DD"/>
    <w:rsid w:val="00523C7F"/>
    <w:rsid w:val="005246EA"/>
    <w:rsid w:val="00524740"/>
    <w:rsid w:val="005259BC"/>
    <w:rsid w:val="00525B35"/>
    <w:rsid w:val="005275DB"/>
    <w:rsid w:val="00530C8B"/>
    <w:rsid w:val="00530CFD"/>
    <w:rsid w:val="005315EB"/>
    <w:rsid w:val="00531755"/>
    <w:rsid w:val="00531812"/>
    <w:rsid w:val="0053193C"/>
    <w:rsid w:val="00531F1B"/>
    <w:rsid w:val="00532A6F"/>
    <w:rsid w:val="005332A8"/>
    <w:rsid w:val="005332E6"/>
    <w:rsid w:val="00533A0B"/>
    <w:rsid w:val="00534814"/>
    <w:rsid w:val="005350D4"/>
    <w:rsid w:val="005358EF"/>
    <w:rsid w:val="00535D78"/>
    <w:rsid w:val="00535DEA"/>
    <w:rsid w:val="00535E1E"/>
    <w:rsid w:val="005368A5"/>
    <w:rsid w:val="00536EE9"/>
    <w:rsid w:val="00537FCF"/>
    <w:rsid w:val="00537FFC"/>
    <w:rsid w:val="00541180"/>
    <w:rsid w:val="005411D8"/>
    <w:rsid w:val="00541B6E"/>
    <w:rsid w:val="00541B89"/>
    <w:rsid w:val="00541F49"/>
    <w:rsid w:val="005424B1"/>
    <w:rsid w:val="00542A27"/>
    <w:rsid w:val="00543040"/>
    <w:rsid w:val="00543703"/>
    <w:rsid w:val="00543E61"/>
    <w:rsid w:val="0054465B"/>
    <w:rsid w:val="005446DA"/>
    <w:rsid w:val="00544C22"/>
    <w:rsid w:val="0054571A"/>
    <w:rsid w:val="00545C3F"/>
    <w:rsid w:val="00545ED2"/>
    <w:rsid w:val="005463A1"/>
    <w:rsid w:val="00546994"/>
    <w:rsid w:val="00546DB5"/>
    <w:rsid w:val="005472BC"/>
    <w:rsid w:val="0054750B"/>
    <w:rsid w:val="00547742"/>
    <w:rsid w:val="00550118"/>
    <w:rsid w:val="00550E46"/>
    <w:rsid w:val="00552340"/>
    <w:rsid w:val="00553035"/>
    <w:rsid w:val="00553310"/>
    <w:rsid w:val="00553698"/>
    <w:rsid w:val="0055391D"/>
    <w:rsid w:val="00553C98"/>
    <w:rsid w:val="00554C72"/>
    <w:rsid w:val="005550D1"/>
    <w:rsid w:val="005554A5"/>
    <w:rsid w:val="005554BF"/>
    <w:rsid w:val="00555B0C"/>
    <w:rsid w:val="00556385"/>
    <w:rsid w:val="0055682F"/>
    <w:rsid w:val="005568F1"/>
    <w:rsid w:val="005569E1"/>
    <w:rsid w:val="00557A37"/>
    <w:rsid w:val="00560047"/>
    <w:rsid w:val="005619F2"/>
    <w:rsid w:val="0056274D"/>
    <w:rsid w:val="005629F6"/>
    <w:rsid w:val="0056395E"/>
    <w:rsid w:val="005639D1"/>
    <w:rsid w:val="00564A38"/>
    <w:rsid w:val="00564D97"/>
    <w:rsid w:val="00564DE9"/>
    <w:rsid w:val="005662A8"/>
    <w:rsid w:val="00567AAE"/>
    <w:rsid w:val="00570285"/>
    <w:rsid w:val="0057055C"/>
    <w:rsid w:val="005708A9"/>
    <w:rsid w:val="00570BAA"/>
    <w:rsid w:val="00571CC9"/>
    <w:rsid w:val="00571E4D"/>
    <w:rsid w:val="00571FF7"/>
    <w:rsid w:val="00572682"/>
    <w:rsid w:val="00572FB7"/>
    <w:rsid w:val="00572FEF"/>
    <w:rsid w:val="005731DF"/>
    <w:rsid w:val="00573309"/>
    <w:rsid w:val="00574114"/>
    <w:rsid w:val="0057437F"/>
    <w:rsid w:val="00574416"/>
    <w:rsid w:val="00574487"/>
    <w:rsid w:val="00574707"/>
    <w:rsid w:val="0057486E"/>
    <w:rsid w:val="00575D69"/>
    <w:rsid w:val="005760ED"/>
    <w:rsid w:val="00576A05"/>
    <w:rsid w:val="00576E67"/>
    <w:rsid w:val="005774BD"/>
    <w:rsid w:val="00577924"/>
    <w:rsid w:val="00577A4F"/>
    <w:rsid w:val="00580140"/>
    <w:rsid w:val="00580329"/>
    <w:rsid w:val="005807A9"/>
    <w:rsid w:val="00580ABF"/>
    <w:rsid w:val="005815F2"/>
    <w:rsid w:val="00582E71"/>
    <w:rsid w:val="005833FB"/>
    <w:rsid w:val="00583804"/>
    <w:rsid w:val="0058406E"/>
    <w:rsid w:val="005845C6"/>
    <w:rsid w:val="00584A4B"/>
    <w:rsid w:val="00584C27"/>
    <w:rsid w:val="005862B1"/>
    <w:rsid w:val="005869AD"/>
    <w:rsid w:val="00586E06"/>
    <w:rsid w:val="005875AA"/>
    <w:rsid w:val="00587C44"/>
    <w:rsid w:val="0059061B"/>
    <w:rsid w:val="00590EE9"/>
    <w:rsid w:val="00591CDC"/>
    <w:rsid w:val="00592489"/>
    <w:rsid w:val="00592596"/>
    <w:rsid w:val="00593170"/>
    <w:rsid w:val="0059325C"/>
    <w:rsid w:val="00593272"/>
    <w:rsid w:val="00593AC4"/>
    <w:rsid w:val="00593D0E"/>
    <w:rsid w:val="00593D5A"/>
    <w:rsid w:val="00594189"/>
    <w:rsid w:val="005952CC"/>
    <w:rsid w:val="005956ED"/>
    <w:rsid w:val="00595C5D"/>
    <w:rsid w:val="00595DBC"/>
    <w:rsid w:val="00595E2A"/>
    <w:rsid w:val="00596259"/>
    <w:rsid w:val="005A0576"/>
    <w:rsid w:val="005A0917"/>
    <w:rsid w:val="005A0A56"/>
    <w:rsid w:val="005A0BA3"/>
    <w:rsid w:val="005A0C6C"/>
    <w:rsid w:val="005A1672"/>
    <w:rsid w:val="005A23BB"/>
    <w:rsid w:val="005A301A"/>
    <w:rsid w:val="005A3463"/>
    <w:rsid w:val="005A3EA8"/>
    <w:rsid w:val="005A4C3C"/>
    <w:rsid w:val="005A4D5F"/>
    <w:rsid w:val="005A58BB"/>
    <w:rsid w:val="005A6CC4"/>
    <w:rsid w:val="005A6D84"/>
    <w:rsid w:val="005A7196"/>
    <w:rsid w:val="005A7EEF"/>
    <w:rsid w:val="005B00D4"/>
    <w:rsid w:val="005B0187"/>
    <w:rsid w:val="005B07CF"/>
    <w:rsid w:val="005B084E"/>
    <w:rsid w:val="005B0E18"/>
    <w:rsid w:val="005B0F2B"/>
    <w:rsid w:val="005B1CDC"/>
    <w:rsid w:val="005B1D2E"/>
    <w:rsid w:val="005B1DA7"/>
    <w:rsid w:val="005B264B"/>
    <w:rsid w:val="005B2673"/>
    <w:rsid w:val="005B28D9"/>
    <w:rsid w:val="005B399C"/>
    <w:rsid w:val="005B3DF4"/>
    <w:rsid w:val="005B3F95"/>
    <w:rsid w:val="005B480E"/>
    <w:rsid w:val="005B4BA8"/>
    <w:rsid w:val="005B4CC3"/>
    <w:rsid w:val="005B5C5F"/>
    <w:rsid w:val="005B6390"/>
    <w:rsid w:val="005B7270"/>
    <w:rsid w:val="005B7968"/>
    <w:rsid w:val="005B7BA1"/>
    <w:rsid w:val="005B7E0B"/>
    <w:rsid w:val="005C0E82"/>
    <w:rsid w:val="005C10B9"/>
    <w:rsid w:val="005C10DE"/>
    <w:rsid w:val="005C15EE"/>
    <w:rsid w:val="005C4385"/>
    <w:rsid w:val="005C4830"/>
    <w:rsid w:val="005C495E"/>
    <w:rsid w:val="005C5E27"/>
    <w:rsid w:val="005D0B27"/>
    <w:rsid w:val="005D167A"/>
    <w:rsid w:val="005D1686"/>
    <w:rsid w:val="005D1AEB"/>
    <w:rsid w:val="005D20C3"/>
    <w:rsid w:val="005D23AB"/>
    <w:rsid w:val="005D3235"/>
    <w:rsid w:val="005D349D"/>
    <w:rsid w:val="005D51D9"/>
    <w:rsid w:val="005D61FD"/>
    <w:rsid w:val="005D6D90"/>
    <w:rsid w:val="005D713E"/>
    <w:rsid w:val="005D75D6"/>
    <w:rsid w:val="005D75E8"/>
    <w:rsid w:val="005D78B5"/>
    <w:rsid w:val="005D792C"/>
    <w:rsid w:val="005D7B9E"/>
    <w:rsid w:val="005D7DF1"/>
    <w:rsid w:val="005E0291"/>
    <w:rsid w:val="005E058A"/>
    <w:rsid w:val="005E0654"/>
    <w:rsid w:val="005E0D03"/>
    <w:rsid w:val="005E1CC3"/>
    <w:rsid w:val="005E2052"/>
    <w:rsid w:val="005E288A"/>
    <w:rsid w:val="005E3AD9"/>
    <w:rsid w:val="005E4061"/>
    <w:rsid w:val="005E53C4"/>
    <w:rsid w:val="005E5703"/>
    <w:rsid w:val="005E642A"/>
    <w:rsid w:val="005E70BA"/>
    <w:rsid w:val="005E7890"/>
    <w:rsid w:val="005E7A64"/>
    <w:rsid w:val="005E7FD5"/>
    <w:rsid w:val="005F0792"/>
    <w:rsid w:val="005F10A2"/>
    <w:rsid w:val="005F2E72"/>
    <w:rsid w:val="005F382D"/>
    <w:rsid w:val="005F3F20"/>
    <w:rsid w:val="005F4BCA"/>
    <w:rsid w:val="005F5790"/>
    <w:rsid w:val="005F5F84"/>
    <w:rsid w:val="005F63E1"/>
    <w:rsid w:val="005F6E89"/>
    <w:rsid w:val="005F7319"/>
    <w:rsid w:val="005F7591"/>
    <w:rsid w:val="005F7D6A"/>
    <w:rsid w:val="005F7EEC"/>
    <w:rsid w:val="005F7FC4"/>
    <w:rsid w:val="00600042"/>
    <w:rsid w:val="00600711"/>
    <w:rsid w:val="006008E5"/>
    <w:rsid w:val="00600F59"/>
    <w:rsid w:val="006015B7"/>
    <w:rsid w:val="006015CB"/>
    <w:rsid w:val="00601C54"/>
    <w:rsid w:val="00601F1C"/>
    <w:rsid w:val="0060336D"/>
    <w:rsid w:val="00603573"/>
    <w:rsid w:val="006036AC"/>
    <w:rsid w:val="00603C62"/>
    <w:rsid w:val="00604EF0"/>
    <w:rsid w:val="0060504A"/>
    <w:rsid w:val="006051B2"/>
    <w:rsid w:val="0060594B"/>
    <w:rsid w:val="00605D0D"/>
    <w:rsid w:val="00606418"/>
    <w:rsid w:val="006105C5"/>
    <w:rsid w:val="00610776"/>
    <w:rsid w:val="006108CE"/>
    <w:rsid w:val="00611A0B"/>
    <w:rsid w:val="00611FEA"/>
    <w:rsid w:val="00612446"/>
    <w:rsid w:val="0061250E"/>
    <w:rsid w:val="00612BFC"/>
    <w:rsid w:val="006133EA"/>
    <w:rsid w:val="006134E1"/>
    <w:rsid w:val="00613554"/>
    <w:rsid w:val="0061382F"/>
    <w:rsid w:val="0061426F"/>
    <w:rsid w:val="00614313"/>
    <w:rsid w:val="00614B99"/>
    <w:rsid w:val="00615072"/>
    <w:rsid w:val="00615F33"/>
    <w:rsid w:val="00616004"/>
    <w:rsid w:val="00616305"/>
    <w:rsid w:val="0061699F"/>
    <w:rsid w:val="0061724A"/>
    <w:rsid w:val="00620FE0"/>
    <w:rsid w:val="00621630"/>
    <w:rsid w:val="00621D8E"/>
    <w:rsid w:val="00621FE5"/>
    <w:rsid w:val="006227A3"/>
    <w:rsid w:val="00622AAB"/>
    <w:rsid w:val="00622BB9"/>
    <w:rsid w:val="00623591"/>
    <w:rsid w:val="006239D0"/>
    <w:rsid w:val="0062423A"/>
    <w:rsid w:val="00624987"/>
    <w:rsid w:val="00625091"/>
    <w:rsid w:val="006251FE"/>
    <w:rsid w:val="00625252"/>
    <w:rsid w:val="006253CA"/>
    <w:rsid w:val="00625BC8"/>
    <w:rsid w:val="00625EEB"/>
    <w:rsid w:val="006266F4"/>
    <w:rsid w:val="00626A93"/>
    <w:rsid w:val="00626DCF"/>
    <w:rsid w:val="00626E8D"/>
    <w:rsid w:val="006273D3"/>
    <w:rsid w:val="00627B95"/>
    <w:rsid w:val="00627BEB"/>
    <w:rsid w:val="00630A99"/>
    <w:rsid w:val="00631222"/>
    <w:rsid w:val="006317FE"/>
    <w:rsid w:val="00632270"/>
    <w:rsid w:val="00633807"/>
    <w:rsid w:val="0063416A"/>
    <w:rsid w:val="00635343"/>
    <w:rsid w:val="0063590D"/>
    <w:rsid w:val="00635D9A"/>
    <w:rsid w:val="00636110"/>
    <w:rsid w:val="006363EC"/>
    <w:rsid w:val="00636C5C"/>
    <w:rsid w:val="0063718C"/>
    <w:rsid w:val="00637FAD"/>
    <w:rsid w:val="00640378"/>
    <w:rsid w:val="006408BB"/>
    <w:rsid w:val="006410FC"/>
    <w:rsid w:val="00641B53"/>
    <w:rsid w:val="006422BD"/>
    <w:rsid w:val="006429FC"/>
    <w:rsid w:val="00645540"/>
    <w:rsid w:val="00645D1C"/>
    <w:rsid w:val="00646B7A"/>
    <w:rsid w:val="00646E71"/>
    <w:rsid w:val="0064761C"/>
    <w:rsid w:val="00650278"/>
    <w:rsid w:val="00650B86"/>
    <w:rsid w:val="006512DB"/>
    <w:rsid w:val="006513BF"/>
    <w:rsid w:val="00651926"/>
    <w:rsid w:val="00651D9B"/>
    <w:rsid w:val="00652A7C"/>
    <w:rsid w:val="00652AFE"/>
    <w:rsid w:val="006531E4"/>
    <w:rsid w:val="00653A69"/>
    <w:rsid w:val="00653E34"/>
    <w:rsid w:val="006546E0"/>
    <w:rsid w:val="00654CDA"/>
    <w:rsid w:val="0065513B"/>
    <w:rsid w:val="006553FD"/>
    <w:rsid w:val="006557CE"/>
    <w:rsid w:val="006563BC"/>
    <w:rsid w:val="00656522"/>
    <w:rsid w:val="00656F97"/>
    <w:rsid w:val="00657202"/>
    <w:rsid w:val="00657417"/>
    <w:rsid w:val="00657C1D"/>
    <w:rsid w:val="00660198"/>
    <w:rsid w:val="00660686"/>
    <w:rsid w:val="0066197B"/>
    <w:rsid w:val="00661BFF"/>
    <w:rsid w:val="00661C3A"/>
    <w:rsid w:val="00661DE7"/>
    <w:rsid w:val="006625B3"/>
    <w:rsid w:val="006632D5"/>
    <w:rsid w:val="00663496"/>
    <w:rsid w:val="00663DB7"/>
    <w:rsid w:val="00663DF6"/>
    <w:rsid w:val="00663EAB"/>
    <w:rsid w:val="00663EAF"/>
    <w:rsid w:val="006644F7"/>
    <w:rsid w:val="00664BB8"/>
    <w:rsid w:val="00665078"/>
    <w:rsid w:val="006652F3"/>
    <w:rsid w:val="0066567D"/>
    <w:rsid w:val="006657D7"/>
    <w:rsid w:val="00666134"/>
    <w:rsid w:val="00666396"/>
    <w:rsid w:val="00666467"/>
    <w:rsid w:val="00666473"/>
    <w:rsid w:val="00666934"/>
    <w:rsid w:val="00666C48"/>
    <w:rsid w:val="00666D5B"/>
    <w:rsid w:val="00667999"/>
    <w:rsid w:val="006704CD"/>
    <w:rsid w:val="006707A7"/>
    <w:rsid w:val="00671B5C"/>
    <w:rsid w:val="00672446"/>
    <w:rsid w:val="0067312F"/>
    <w:rsid w:val="00673389"/>
    <w:rsid w:val="00674002"/>
    <w:rsid w:val="006741AD"/>
    <w:rsid w:val="006742DF"/>
    <w:rsid w:val="00674A20"/>
    <w:rsid w:val="006754B6"/>
    <w:rsid w:val="006760C6"/>
    <w:rsid w:val="00676377"/>
    <w:rsid w:val="00676401"/>
    <w:rsid w:val="006774E5"/>
    <w:rsid w:val="006777DA"/>
    <w:rsid w:val="006778A0"/>
    <w:rsid w:val="00677A13"/>
    <w:rsid w:val="00680049"/>
    <w:rsid w:val="00680156"/>
    <w:rsid w:val="006803FF"/>
    <w:rsid w:val="0068046B"/>
    <w:rsid w:val="00680F0E"/>
    <w:rsid w:val="0068104F"/>
    <w:rsid w:val="006813BB"/>
    <w:rsid w:val="006822A9"/>
    <w:rsid w:val="006822C0"/>
    <w:rsid w:val="006825B5"/>
    <w:rsid w:val="00682C63"/>
    <w:rsid w:val="0068393C"/>
    <w:rsid w:val="00683B55"/>
    <w:rsid w:val="00683D0B"/>
    <w:rsid w:val="006846AE"/>
    <w:rsid w:val="006847E9"/>
    <w:rsid w:val="00684F8F"/>
    <w:rsid w:val="00685057"/>
    <w:rsid w:val="00685D54"/>
    <w:rsid w:val="00686228"/>
    <w:rsid w:val="00687B06"/>
    <w:rsid w:val="00687F15"/>
    <w:rsid w:val="0069018D"/>
    <w:rsid w:val="00690420"/>
    <w:rsid w:val="006913FD"/>
    <w:rsid w:val="00691A91"/>
    <w:rsid w:val="00691BFB"/>
    <w:rsid w:val="00691D0A"/>
    <w:rsid w:val="00692187"/>
    <w:rsid w:val="006924A5"/>
    <w:rsid w:val="00692B44"/>
    <w:rsid w:val="00692F39"/>
    <w:rsid w:val="006935C5"/>
    <w:rsid w:val="00693619"/>
    <w:rsid w:val="00694561"/>
    <w:rsid w:val="006952BF"/>
    <w:rsid w:val="0069547D"/>
    <w:rsid w:val="00696E3F"/>
    <w:rsid w:val="00696FAF"/>
    <w:rsid w:val="00697420"/>
    <w:rsid w:val="0069768C"/>
    <w:rsid w:val="00697A7B"/>
    <w:rsid w:val="006A0A35"/>
    <w:rsid w:val="006A0F0E"/>
    <w:rsid w:val="006A1125"/>
    <w:rsid w:val="006A2A29"/>
    <w:rsid w:val="006A302D"/>
    <w:rsid w:val="006A4A16"/>
    <w:rsid w:val="006A4CB1"/>
    <w:rsid w:val="006A4F96"/>
    <w:rsid w:val="006A5C43"/>
    <w:rsid w:val="006A6B57"/>
    <w:rsid w:val="006A6F6F"/>
    <w:rsid w:val="006A7BAD"/>
    <w:rsid w:val="006B0B36"/>
    <w:rsid w:val="006B11A4"/>
    <w:rsid w:val="006B1E9B"/>
    <w:rsid w:val="006B2149"/>
    <w:rsid w:val="006B3241"/>
    <w:rsid w:val="006B3759"/>
    <w:rsid w:val="006B4E47"/>
    <w:rsid w:val="006B5553"/>
    <w:rsid w:val="006B581A"/>
    <w:rsid w:val="006B5930"/>
    <w:rsid w:val="006B6BF8"/>
    <w:rsid w:val="006B7169"/>
    <w:rsid w:val="006B798E"/>
    <w:rsid w:val="006C17C4"/>
    <w:rsid w:val="006C212E"/>
    <w:rsid w:val="006C21F3"/>
    <w:rsid w:val="006C33DC"/>
    <w:rsid w:val="006C34BF"/>
    <w:rsid w:val="006C37E1"/>
    <w:rsid w:val="006C3BC6"/>
    <w:rsid w:val="006C426C"/>
    <w:rsid w:val="006C446D"/>
    <w:rsid w:val="006C44BE"/>
    <w:rsid w:val="006C4D92"/>
    <w:rsid w:val="006C4E54"/>
    <w:rsid w:val="006C5162"/>
    <w:rsid w:val="006C57DE"/>
    <w:rsid w:val="006C5ACD"/>
    <w:rsid w:val="006C5D80"/>
    <w:rsid w:val="006C5EEF"/>
    <w:rsid w:val="006C5FDE"/>
    <w:rsid w:val="006C6916"/>
    <w:rsid w:val="006C71EB"/>
    <w:rsid w:val="006C7229"/>
    <w:rsid w:val="006C730D"/>
    <w:rsid w:val="006C7656"/>
    <w:rsid w:val="006C7F66"/>
    <w:rsid w:val="006D0A78"/>
    <w:rsid w:val="006D0FFE"/>
    <w:rsid w:val="006D15CB"/>
    <w:rsid w:val="006D1760"/>
    <w:rsid w:val="006D2A13"/>
    <w:rsid w:val="006D2C2D"/>
    <w:rsid w:val="006D2E27"/>
    <w:rsid w:val="006D2EA6"/>
    <w:rsid w:val="006D3911"/>
    <w:rsid w:val="006D3D47"/>
    <w:rsid w:val="006D3DFE"/>
    <w:rsid w:val="006D49E6"/>
    <w:rsid w:val="006D5035"/>
    <w:rsid w:val="006D5B1F"/>
    <w:rsid w:val="006D69C7"/>
    <w:rsid w:val="006D7966"/>
    <w:rsid w:val="006D7C69"/>
    <w:rsid w:val="006D7F63"/>
    <w:rsid w:val="006E03A6"/>
    <w:rsid w:val="006E079F"/>
    <w:rsid w:val="006E0E4F"/>
    <w:rsid w:val="006E1854"/>
    <w:rsid w:val="006E24C3"/>
    <w:rsid w:val="006E2DE5"/>
    <w:rsid w:val="006E369D"/>
    <w:rsid w:val="006E3ACC"/>
    <w:rsid w:val="006E3E26"/>
    <w:rsid w:val="006E3E58"/>
    <w:rsid w:val="006E5D98"/>
    <w:rsid w:val="006E6EC8"/>
    <w:rsid w:val="006E7AF0"/>
    <w:rsid w:val="006F1A71"/>
    <w:rsid w:val="006F2634"/>
    <w:rsid w:val="006F288A"/>
    <w:rsid w:val="006F29E5"/>
    <w:rsid w:val="006F2AC6"/>
    <w:rsid w:val="006F2D09"/>
    <w:rsid w:val="006F35DB"/>
    <w:rsid w:val="006F3A4D"/>
    <w:rsid w:val="006F5867"/>
    <w:rsid w:val="006F6732"/>
    <w:rsid w:val="006F6C7E"/>
    <w:rsid w:val="006F7241"/>
    <w:rsid w:val="006F73AD"/>
    <w:rsid w:val="00700A55"/>
    <w:rsid w:val="00700AE3"/>
    <w:rsid w:val="00700D0B"/>
    <w:rsid w:val="00700F7A"/>
    <w:rsid w:val="007010C1"/>
    <w:rsid w:val="0070135C"/>
    <w:rsid w:val="00701499"/>
    <w:rsid w:val="0070181C"/>
    <w:rsid w:val="007024B9"/>
    <w:rsid w:val="00702B53"/>
    <w:rsid w:val="00702D12"/>
    <w:rsid w:val="0070305A"/>
    <w:rsid w:val="0070352D"/>
    <w:rsid w:val="007039EE"/>
    <w:rsid w:val="00703D8B"/>
    <w:rsid w:val="00704A85"/>
    <w:rsid w:val="00704B2E"/>
    <w:rsid w:val="007055C7"/>
    <w:rsid w:val="00705721"/>
    <w:rsid w:val="0070597C"/>
    <w:rsid w:val="00706218"/>
    <w:rsid w:val="00706681"/>
    <w:rsid w:val="007073E9"/>
    <w:rsid w:val="00712119"/>
    <w:rsid w:val="00712278"/>
    <w:rsid w:val="00712633"/>
    <w:rsid w:val="00712D9A"/>
    <w:rsid w:val="0071352C"/>
    <w:rsid w:val="0071377D"/>
    <w:rsid w:val="00713A14"/>
    <w:rsid w:val="007141A5"/>
    <w:rsid w:val="0071488F"/>
    <w:rsid w:val="007150A3"/>
    <w:rsid w:val="00715166"/>
    <w:rsid w:val="00715400"/>
    <w:rsid w:val="00716236"/>
    <w:rsid w:val="00716256"/>
    <w:rsid w:val="007167D2"/>
    <w:rsid w:val="00716CF5"/>
    <w:rsid w:val="00716D2B"/>
    <w:rsid w:val="0071737A"/>
    <w:rsid w:val="0071739E"/>
    <w:rsid w:val="007203C3"/>
    <w:rsid w:val="00720539"/>
    <w:rsid w:val="00720BA9"/>
    <w:rsid w:val="007217B8"/>
    <w:rsid w:val="00723411"/>
    <w:rsid w:val="00723BD4"/>
    <w:rsid w:val="007240FB"/>
    <w:rsid w:val="007251D4"/>
    <w:rsid w:val="007252E6"/>
    <w:rsid w:val="007257A8"/>
    <w:rsid w:val="007260ED"/>
    <w:rsid w:val="0072634A"/>
    <w:rsid w:val="00730022"/>
    <w:rsid w:val="00731731"/>
    <w:rsid w:val="007322F3"/>
    <w:rsid w:val="00732719"/>
    <w:rsid w:val="00733160"/>
    <w:rsid w:val="007336A1"/>
    <w:rsid w:val="00733757"/>
    <w:rsid w:val="007338B2"/>
    <w:rsid w:val="00733AE9"/>
    <w:rsid w:val="00733FB8"/>
    <w:rsid w:val="00734074"/>
    <w:rsid w:val="0073568B"/>
    <w:rsid w:val="00735CC6"/>
    <w:rsid w:val="007364EB"/>
    <w:rsid w:val="00737D99"/>
    <w:rsid w:val="00737EF6"/>
    <w:rsid w:val="00737FE8"/>
    <w:rsid w:val="00740725"/>
    <w:rsid w:val="00740A5B"/>
    <w:rsid w:val="00741507"/>
    <w:rsid w:val="00741F9B"/>
    <w:rsid w:val="007421B7"/>
    <w:rsid w:val="00742A77"/>
    <w:rsid w:val="00742E19"/>
    <w:rsid w:val="0074301E"/>
    <w:rsid w:val="007432C7"/>
    <w:rsid w:val="007435C1"/>
    <w:rsid w:val="007444C1"/>
    <w:rsid w:val="007446A7"/>
    <w:rsid w:val="00744AD5"/>
    <w:rsid w:val="0074508D"/>
    <w:rsid w:val="00745F27"/>
    <w:rsid w:val="00747CFA"/>
    <w:rsid w:val="00750739"/>
    <w:rsid w:val="007511CE"/>
    <w:rsid w:val="007523EA"/>
    <w:rsid w:val="007528A1"/>
    <w:rsid w:val="00752C55"/>
    <w:rsid w:val="007530BC"/>
    <w:rsid w:val="00753428"/>
    <w:rsid w:val="007537F6"/>
    <w:rsid w:val="00753C46"/>
    <w:rsid w:val="00754B23"/>
    <w:rsid w:val="00754FBE"/>
    <w:rsid w:val="007556F3"/>
    <w:rsid w:val="0075570E"/>
    <w:rsid w:val="0075630A"/>
    <w:rsid w:val="00756661"/>
    <w:rsid w:val="00756ED7"/>
    <w:rsid w:val="007571BF"/>
    <w:rsid w:val="00757548"/>
    <w:rsid w:val="00757629"/>
    <w:rsid w:val="007576B1"/>
    <w:rsid w:val="00757856"/>
    <w:rsid w:val="00757D4E"/>
    <w:rsid w:val="0076029E"/>
    <w:rsid w:val="0076093F"/>
    <w:rsid w:val="007614FD"/>
    <w:rsid w:val="007618FD"/>
    <w:rsid w:val="00761A3F"/>
    <w:rsid w:val="00761CEF"/>
    <w:rsid w:val="0076252E"/>
    <w:rsid w:val="00762BAD"/>
    <w:rsid w:val="007644FD"/>
    <w:rsid w:val="007649A8"/>
    <w:rsid w:val="00764FA2"/>
    <w:rsid w:val="0076527B"/>
    <w:rsid w:val="007667CC"/>
    <w:rsid w:val="00766BC6"/>
    <w:rsid w:val="00767D1D"/>
    <w:rsid w:val="00770AFC"/>
    <w:rsid w:val="00772C62"/>
    <w:rsid w:val="00773570"/>
    <w:rsid w:val="0077381C"/>
    <w:rsid w:val="0077598D"/>
    <w:rsid w:val="00776476"/>
    <w:rsid w:val="00776711"/>
    <w:rsid w:val="007771EE"/>
    <w:rsid w:val="00780374"/>
    <w:rsid w:val="007816EC"/>
    <w:rsid w:val="00781964"/>
    <w:rsid w:val="00781B60"/>
    <w:rsid w:val="00781D8B"/>
    <w:rsid w:val="00782708"/>
    <w:rsid w:val="00782D24"/>
    <w:rsid w:val="007831E0"/>
    <w:rsid w:val="00783605"/>
    <w:rsid w:val="00784A31"/>
    <w:rsid w:val="00784FA9"/>
    <w:rsid w:val="0078508F"/>
    <w:rsid w:val="007857BB"/>
    <w:rsid w:val="00785C98"/>
    <w:rsid w:val="00785E38"/>
    <w:rsid w:val="0078625B"/>
    <w:rsid w:val="0078642C"/>
    <w:rsid w:val="00786700"/>
    <w:rsid w:val="0078701E"/>
    <w:rsid w:val="0078739C"/>
    <w:rsid w:val="0078748E"/>
    <w:rsid w:val="00790443"/>
    <w:rsid w:val="007904E8"/>
    <w:rsid w:val="007905EF"/>
    <w:rsid w:val="00790698"/>
    <w:rsid w:val="007906A7"/>
    <w:rsid w:val="00791011"/>
    <w:rsid w:val="007919D0"/>
    <w:rsid w:val="00791B9C"/>
    <w:rsid w:val="00791EE7"/>
    <w:rsid w:val="0079202E"/>
    <w:rsid w:val="007923C9"/>
    <w:rsid w:val="00792DD0"/>
    <w:rsid w:val="00793A5D"/>
    <w:rsid w:val="00793C82"/>
    <w:rsid w:val="00793E0B"/>
    <w:rsid w:val="007954AD"/>
    <w:rsid w:val="00795736"/>
    <w:rsid w:val="00795DA9"/>
    <w:rsid w:val="00795E5D"/>
    <w:rsid w:val="0079628A"/>
    <w:rsid w:val="007963C9"/>
    <w:rsid w:val="007968FC"/>
    <w:rsid w:val="00797853"/>
    <w:rsid w:val="007A06BF"/>
    <w:rsid w:val="007A0927"/>
    <w:rsid w:val="007A0B7D"/>
    <w:rsid w:val="007A1E72"/>
    <w:rsid w:val="007A2292"/>
    <w:rsid w:val="007A22AC"/>
    <w:rsid w:val="007A2EBF"/>
    <w:rsid w:val="007A2F5F"/>
    <w:rsid w:val="007A2FFA"/>
    <w:rsid w:val="007A31F7"/>
    <w:rsid w:val="007A3447"/>
    <w:rsid w:val="007A4569"/>
    <w:rsid w:val="007A47A8"/>
    <w:rsid w:val="007A4DD1"/>
    <w:rsid w:val="007A54BF"/>
    <w:rsid w:val="007A594A"/>
    <w:rsid w:val="007A6562"/>
    <w:rsid w:val="007A6653"/>
    <w:rsid w:val="007A6F0B"/>
    <w:rsid w:val="007A7819"/>
    <w:rsid w:val="007A7AEA"/>
    <w:rsid w:val="007B0B96"/>
    <w:rsid w:val="007B1122"/>
    <w:rsid w:val="007B1124"/>
    <w:rsid w:val="007B1448"/>
    <w:rsid w:val="007B2BCE"/>
    <w:rsid w:val="007B2F6A"/>
    <w:rsid w:val="007B303A"/>
    <w:rsid w:val="007B32BA"/>
    <w:rsid w:val="007B364F"/>
    <w:rsid w:val="007B502C"/>
    <w:rsid w:val="007B5292"/>
    <w:rsid w:val="007B5668"/>
    <w:rsid w:val="007B5B15"/>
    <w:rsid w:val="007B5CCA"/>
    <w:rsid w:val="007B65B3"/>
    <w:rsid w:val="007B6F16"/>
    <w:rsid w:val="007B71B3"/>
    <w:rsid w:val="007B7F8C"/>
    <w:rsid w:val="007C0AC2"/>
    <w:rsid w:val="007C0E61"/>
    <w:rsid w:val="007C1066"/>
    <w:rsid w:val="007C1333"/>
    <w:rsid w:val="007C220E"/>
    <w:rsid w:val="007C307D"/>
    <w:rsid w:val="007C339B"/>
    <w:rsid w:val="007C35A3"/>
    <w:rsid w:val="007C40F0"/>
    <w:rsid w:val="007C43E3"/>
    <w:rsid w:val="007C4689"/>
    <w:rsid w:val="007C4C9C"/>
    <w:rsid w:val="007C53DD"/>
    <w:rsid w:val="007C652E"/>
    <w:rsid w:val="007C6B70"/>
    <w:rsid w:val="007C7002"/>
    <w:rsid w:val="007C7196"/>
    <w:rsid w:val="007C7C48"/>
    <w:rsid w:val="007D0F49"/>
    <w:rsid w:val="007D0FB7"/>
    <w:rsid w:val="007D22C0"/>
    <w:rsid w:val="007D2BC0"/>
    <w:rsid w:val="007D3286"/>
    <w:rsid w:val="007D4A19"/>
    <w:rsid w:val="007D4D0E"/>
    <w:rsid w:val="007D4E7F"/>
    <w:rsid w:val="007D5324"/>
    <w:rsid w:val="007D61DC"/>
    <w:rsid w:val="007D7432"/>
    <w:rsid w:val="007D7685"/>
    <w:rsid w:val="007D788E"/>
    <w:rsid w:val="007D7E15"/>
    <w:rsid w:val="007E089E"/>
    <w:rsid w:val="007E0981"/>
    <w:rsid w:val="007E0E1A"/>
    <w:rsid w:val="007E1112"/>
    <w:rsid w:val="007E124A"/>
    <w:rsid w:val="007E17A7"/>
    <w:rsid w:val="007E2344"/>
    <w:rsid w:val="007E34FB"/>
    <w:rsid w:val="007E364D"/>
    <w:rsid w:val="007E3AD5"/>
    <w:rsid w:val="007E3D09"/>
    <w:rsid w:val="007E3D24"/>
    <w:rsid w:val="007E4106"/>
    <w:rsid w:val="007E4AFF"/>
    <w:rsid w:val="007F0C56"/>
    <w:rsid w:val="007F17CE"/>
    <w:rsid w:val="007F2F97"/>
    <w:rsid w:val="007F3173"/>
    <w:rsid w:val="007F33BE"/>
    <w:rsid w:val="007F433E"/>
    <w:rsid w:val="007F440B"/>
    <w:rsid w:val="007F4747"/>
    <w:rsid w:val="007F484A"/>
    <w:rsid w:val="007F50C9"/>
    <w:rsid w:val="007F6712"/>
    <w:rsid w:val="007F67C9"/>
    <w:rsid w:val="007F69A0"/>
    <w:rsid w:val="007F769A"/>
    <w:rsid w:val="007F77BB"/>
    <w:rsid w:val="0080002E"/>
    <w:rsid w:val="00800A49"/>
    <w:rsid w:val="008013D5"/>
    <w:rsid w:val="00801BFB"/>
    <w:rsid w:val="00801FA6"/>
    <w:rsid w:val="0080262C"/>
    <w:rsid w:val="008032AF"/>
    <w:rsid w:val="0080402F"/>
    <w:rsid w:val="008046A5"/>
    <w:rsid w:val="008047C1"/>
    <w:rsid w:val="00804E20"/>
    <w:rsid w:val="0080584D"/>
    <w:rsid w:val="008066E6"/>
    <w:rsid w:val="00810285"/>
    <w:rsid w:val="00810393"/>
    <w:rsid w:val="00810B2E"/>
    <w:rsid w:val="00811F34"/>
    <w:rsid w:val="008126D6"/>
    <w:rsid w:val="00812FDD"/>
    <w:rsid w:val="0081312A"/>
    <w:rsid w:val="00813857"/>
    <w:rsid w:val="00813984"/>
    <w:rsid w:val="00813D5D"/>
    <w:rsid w:val="008141D8"/>
    <w:rsid w:val="008147C6"/>
    <w:rsid w:val="00814BAB"/>
    <w:rsid w:val="00814C0D"/>
    <w:rsid w:val="00816438"/>
    <w:rsid w:val="00816721"/>
    <w:rsid w:val="00816FFC"/>
    <w:rsid w:val="0081734B"/>
    <w:rsid w:val="0082089C"/>
    <w:rsid w:val="00820C9E"/>
    <w:rsid w:val="00821501"/>
    <w:rsid w:val="00821792"/>
    <w:rsid w:val="00821F06"/>
    <w:rsid w:val="00821F81"/>
    <w:rsid w:val="008226A0"/>
    <w:rsid w:val="00822DD2"/>
    <w:rsid w:val="00822F4A"/>
    <w:rsid w:val="008230FA"/>
    <w:rsid w:val="008233B3"/>
    <w:rsid w:val="00823527"/>
    <w:rsid w:val="00824414"/>
    <w:rsid w:val="00824D17"/>
    <w:rsid w:val="00825043"/>
    <w:rsid w:val="00825450"/>
    <w:rsid w:val="00826067"/>
    <w:rsid w:val="00826A80"/>
    <w:rsid w:val="00826D17"/>
    <w:rsid w:val="00826F6E"/>
    <w:rsid w:val="00827573"/>
    <w:rsid w:val="00827819"/>
    <w:rsid w:val="008303EA"/>
    <w:rsid w:val="00830E6E"/>
    <w:rsid w:val="0083112A"/>
    <w:rsid w:val="00831CF4"/>
    <w:rsid w:val="008320E5"/>
    <w:rsid w:val="00832404"/>
    <w:rsid w:val="0083260F"/>
    <w:rsid w:val="00833134"/>
    <w:rsid w:val="008331F5"/>
    <w:rsid w:val="00833216"/>
    <w:rsid w:val="00834323"/>
    <w:rsid w:val="00834364"/>
    <w:rsid w:val="00834569"/>
    <w:rsid w:val="00834DA7"/>
    <w:rsid w:val="00835A8D"/>
    <w:rsid w:val="008364DD"/>
    <w:rsid w:val="00836846"/>
    <w:rsid w:val="00837620"/>
    <w:rsid w:val="00837997"/>
    <w:rsid w:val="00837BF9"/>
    <w:rsid w:val="00840F67"/>
    <w:rsid w:val="00841A08"/>
    <w:rsid w:val="00841AAA"/>
    <w:rsid w:val="00841ADA"/>
    <w:rsid w:val="00841B01"/>
    <w:rsid w:val="0084227B"/>
    <w:rsid w:val="00842AE5"/>
    <w:rsid w:val="00842BAD"/>
    <w:rsid w:val="00842D95"/>
    <w:rsid w:val="0084366E"/>
    <w:rsid w:val="00843A4D"/>
    <w:rsid w:val="008444A9"/>
    <w:rsid w:val="00844E91"/>
    <w:rsid w:val="00845573"/>
    <w:rsid w:val="00845A96"/>
    <w:rsid w:val="00846FFE"/>
    <w:rsid w:val="00847C7B"/>
    <w:rsid w:val="008508E6"/>
    <w:rsid w:val="0085097F"/>
    <w:rsid w:val="008514B8"/>
    <w:rsid w:val="00851670"/>
    <w:rsid w:val="00851CE0"/>
    <w:rsid w:val="00853397"/>
    <w:rsid w:val="0085388F"/>
    <w:rsid w:val="00854A06"/>
    <w:rsid w:val="00855609"/>
    <w:rsid w:val="0085605D"/>
    <w:rsid w:val="0085606A"/>
    <w:rsid w:val="00857F44"/>
    <w:rsid w:val="00860250"/>
    <w:rsid w:val="00860A22"/>
    <w:rsid w:val="0086132C"/>
    <w:rsid w:val="00862DFD"/>
    <w:rsid w:val="00862ED9"/>
    <w:rsid w:val="008631B8"/>
    <w:rsid w:val="0086350F"/>
    <w:rsid w:val="00863C4E"/>
    <w:rsid w:val="00864B21"/>
    <w:rsid w:val="00864C56"/>
    <w:rsid w:val="00864D58"/>
    <w:rsid w:val="008653EF"/>
    <w:rsid w:val="008657D8"/>
    <w:rsid w:val="008671D0"/>
    <w:rsid w:val="00867275"/>
    <w:rsid w:val="00871014"/>
    <w:rsid w:val="008711B5"/>
    <w:rsid w:val="008714BB"/>
    <w:rsid w:val="00873A7D"/>
    <w:rsid w:val="00873E98"/>
    <w:rsid w:val="008749F9"/>
    <w:rsid w:val="008752B9"/>
    <w:rsid w:val="0087545A"/>
    <w:rsid w:val="00875A8F"/>
    <w:rsid w:val="00875AF9"/>
    <w:rsid w:val="00875AFE"/>
    <w:rsid w:val="00875B06"/>
    <w:rsid w:val="00876028"/>
    <w:rsid w:val="0087679C"/>
    <w:rsid w:val="00877650"/>
    <w:rsid w:val="0087778F"/>
    <w:rsid w:val="0088011C"/>
    <w:rsid w:val="00880609"/>
    <w:rsid w:val="00880FF1"/>
    <w:rsid w:val="0088216C"/>
    <w:rsid w:val="00882B2D"/>
    <w:rsid w:val="008830DD"/>
    <w:rsid w:val="008832B6"/>
    <w:rsid w:val="0088336B"/>
    <w:rsid w:val="008837FD"/>
    <w:rsid w:val="00884171"/>
    <w:rsid w:val="008859EC"/>
    <w:rsid w:val="008869DA"/>
    <w:rsid w:val="00887484"/>
    <w:rsid w:val="0088763F"/>
    <w:rsid w:val="008876C4"/>
    <w:rsid w:val="00887ADF"/>
    <w:rsid w:val="008911A4"/>
    <w:rsid w:val="0089133C"/>
    <w:rsid w:val="00891E4B"/>
    <w:rsid w:val="0089295F"/>
    <w:rsid w:val="008936A6"/>
    <w:rsid w:val="00893D5A"/>
    <w:rsid w:val="00893DE9"/>
    <w:rsid w:val="00893F50"/>
    <w:rsid w:val="0089479A"/>
    <w:rsid w:val="008948FC"/>
    <w:rsid w:val="00894A4D"/>
    <w:rsid w:val="00894E58"/>
    <w:rsid w:val="00895582"/>
    <w:rsid w:val="00895C00"/>
    <w:rsid w:val="00895E03"/>
    <w:rsid w:val="00896D8B"/>
    <w:rsid w:val="00897192"/>
    <w:rsid w:val="00897369"/>
    <w:rsid w:val="008A01A0"/>
    <w:rsid w:val="008A024F"/>
    <w:rsid w:val="008A0CAD"/>
    <w:rsid w:val="008A1070"/>
    <w:rsid w:val="008A1B07"/>
    <w:rsid w:val="008A277B"/>
    <w:rsid w:val="008A328D"/>
    <w:rsid w:val="008A3A42"/>
    <w:rsid w:val="008A3BDD"/>
    <w:rsid w:val="008A4B23"/>
    <w:rsid w:val="008A51C9"/>
    <w:rsid w:val="008A6142"/>
    <w:rsid w:val="008A61F9"/>
    <w:rsid w:val="008A6F73"/>
    <w:rsid w:val="008A7C4D"/>
    <w:rsid w:val="008A7DD0"/>
    <w:rsid w:val="008A7E81"/>
    <w:rsid w:val="008B108E"/>
    <w:rsid w:val="008B128F"/>
    <w:rsid w:val="008B13FD"/>
    <w:rsid w:val="008B14F7"/>
    <w:rsid w:val="008B18D8"/>
    <w:rsid w:val="008B1A35"/>
    <w:rsid w:val="008B1F62"/>
    <w:rsid w:val="008B234C"/>
    <w:rsid w:val="008B2ABB"/>
    <w:rsid w:val="008B2B7C"/>
    <w:rsid w:val="008B30EA"/>
    <w:rsid w:val="008B31FE"/>
    <w:rsid w:val="008B3F75"/>
    <w:rsid w:val="008B4C91"/>
    <w:rsid w:val="008B4F61"/>
    <w:rsid w:val="008B5121"/>
    <w:rsid w:val="008B5983"/>
    <w:rsid w:val="008B5E91"/>
    <w:rsid w:val="008B60D4"/>
    <w:rsid w:val="008B6174"/>
    <w:rsid w:val="008B6775"/>
    <w:rsid w:val="008B6BBC"/>
    <w:rsid w:val="008B7C83"/>
    <w:rsid w:val="008C0026"/>
    <w:rsid w:val="008C0B14"/>
    <w:rsid w:val="008C11B3"/>
    <w:rsid w:val="008C1388"/>
    <w:rsid w:val="008C1B48"/>
    <w:rsid w:val="008C2CDA"/>
    <w:rsid w:val="008C39CB"/>
    <w:rsid w:val="008C3DE6"/>
    <w:rsid w:val="008C42DB"/>
    <w:rsid w:val="008C46FD"/>
    <w:rsid w:val="008C4BE8"/>
    <w:rsid w:val="008C4E13"/>
    <w:rsid w:val="008C5B7E"/>
    <w:rsid w:val="008C5BA2"/>
    <w:rsid w:val="008C6B51"/>
    <w:rsid w:val="008C7386"/>
    <w:rsid w:val="008C7741"/>
    <w:rsid w:val="008C7E1A"/>
    <w:rsid w:val="008D038B"/>
    <w:rsid w:val="008D1090"/>
    <w:rsid w:val="008D13A3"/>
    <w:rsid w:val="008D1D21"/>
    <w:rsid w:val="008D285F"/>
    <w:rsid w:val="008D2A64"/>
    <w:rsid w:val="008D2B57"/>
    <w:rsid w:val="008D3035"/>
    <w:rsid w:val="008D39D5"/>
    <w:rsid w:val="008D3C03"/>
    <w:rsid w:val="008D3DD6"/>
    <w:rsid w:val="008D4180"/>
    <w:rsid w:val="008D487C"/>
    <w:rsid w:val="008D57FE"/>
    <w:rsid w:val="008D5864"/>
    <w:rsid w:val="008D62FA"/>
    <w:rsid w:val="008D64DC"/>
    <w:rsid w:val="008D654C"/>
    <w:rsid w:val="008D6703"/>
    <w:rsid w:val="008D74B3"/>
    <w:rsid w:val="008D78D6"/>
    <w:rsid w:val="008D7A89"/>
    <w:rsid w:val="008E1190"/>
    <w:rsid w:val="008E1651"/>
    <w:rsid w:val="008E2374"/>
    <w:rsid w:val="008E2510"/>
    <w:rsid w:val="008E2F4E"/>
    <w:rsid w:val="008E3E7C"/>
    <w:rsid w:val="008E44CA"/>
    <w:rsid w:val="008E452A"/>
    <w:rsid w:val="008E4809"/>
    <w:rsid w:val="008E4E42"/>
    <w:rsid w:val="008E5D92"/>
    <w:rsid w:val="008E6DCB"/>
    <w:rsid w:val="008E6F87"/>
    <w:rsid w:val="008E7285"/>
    <w:rsid w:val="008E7473"/>
    <w:rsid w:val="008E75D0"/>
    <w:rsid w:val="008E792A"/>
    <w:rsid w:val="008F148C"/>
    <w:rsid w:val="008F156C"/>
    <w:rsid w:val="008F1E74"/>
    <w:rsid w:val="008F21C7"/>
    <w:rsid w:val="008F2760"/>
    <w:rsid w:val="008F29ED"/>
    <w:rsid w:val="008F2FC9"/>
    <w:rsid w:val="008F354B"/>
    <w:rsid w:val="008F35AA"/>
    <w:rsid w:val="008F480B"/>
    <w:rsid w:val="008F4864"/>
    <w:rsid w:val="008F4D76"/>
    <w:rsid w:val="008F5F22"/>
    <w:rsid w:val="008F6A19"/>
    <w:rsid w:val="008F70C0"/>
    <w:rsid w:val="008F7178"/>
    <w:rsid w:val="008F7240"/>
    <w:rsid w:val="0090013F"/>
    <w:rsid w:val="00900BFD"/>
    <w:rsid w:val="00900CDD"/>
    <w:rsid w:val="00900F7F"/>
    <w:rsid w:val="0090111D"/>
    <w:rsid w:val="00901916"/>
    <w:rsid w:val="00901964"/>
    <w:rsid w:val="00901AF4"/>
    <w:rsid w:val="0090251F"/>
    <w:rsid w:val="00902922"/>
    <w:rsid w:val="00902A18"/>
    <w:rsid w:val="0090446E"/>
    <w:rsid w:val="0090516A"/>
    <w:rsid w:val="00905787"/>
    <w:rsid w:val="00905D79"/>
    <w:rsid w:val="00906C86"/>
    <w:rsid w:val="00906CDB"/>
    <w:rsid w:val="009071F2"/>
    <w:rsid w:val="0090737D"/>
    <w:rsid w:val="00907A2B"/>
    <w:rsid w:val="00907BAC"/>
    <w:rsid w:val="00907D0B"/>
    <w:rsid w:val="0091023F"/>
    <w:rsid w:val="009116FE"/>
    <w:rsid w:val="009121FE"/>
    <w:rsid w:val="00912257"/>
    <w:rsid w:val="00912CBB"/>
    <w:rsid w:val="0091346F"/>
    <w:rsid w:val="0091449B"/>
    <w:rsid w:val="00914BC6"/>
    <w:rsid w:val="0091515A"/>
    <w:rsid w:val="009154B0"/>
    <w:rsid w:val="009165CD"/>
    <w:rsid w:val="00916DE4"/>
    <w:rsid w:val="009200A5"/>
    <w:rsid w:val="00920652"/>
    <w:rsid w:val="00920922"/>
    <w:rsid w:val="00920A25"/>
    <w:rsid w:val="00920C16"/>
    <w:rsid w:val="009218EC"/>
    <w:rsid w:val="00921F12"/>
    <w:rsid w:val="0092224C"/>
    <w:rsid w:val="00922501"/>
    <w:rsid w:val="00922709"/>
    <w:rsid w:val="00922791"/>
    <w:rsid w:val="009227B6"/>
    <w:rsid w:val="00923B36"/>
    <w:rsid w:val="00923E06"/>
    <w:rsid w:val="009244DC"/>
    <w:rsid w:val="00924574"/>
    <w:rsid w:val="00924DD5"/>
    <w:rsid w:val="009258DF"/>
    <w:rsid w:val="00925D7A"/>
    <w:rsid w:val="0092635C"/>
    <w:rsid w:val="00926A55"/>
    <w:rsid w:val="00926F15"/>
    <w:rsid w:val="00927017"/>
    <w:rsid w:val="00927DD3"/>
    <w:rsid w:val="00927E96"/>
    <w:rsid w:val="009305F5"/>
    <w:rsid w:val="00930A39"/>
    <w:rsid w:val="00930ACC"/>
    <w:rsid w:val="00931C9C"/>
    <w:rsid w:val="00931C9D"/>
    <w:rsid w:val="00932554"/>
    <w:rsid w:val="00932A69"/>
    <w:rsid w:val="0093302B"/>
    <w:rsid w:val="0093334B"/>
    <w:rsid w:val="009334A0"/>
    <w:rsid w:val="0093388C"/>
    <w:rsid w:val="00933B7C"/>
    <w:rsid w:val="009341EA"/>
    <w:rsid w:val="00934AE4"/>
    <w:rsid w:val="00935DAC"/>
    <w:rsid w:val="00936390"/>
    <w:rsid w:val="009363D6"/>
    <w:rsid w:val="009375DA"/>
    <w:rsid w:val="009377C8"/>
    <w:rsid w:val="00937957"/>
    <w:rsid w:val="00937C9C"/>
    <w:rsid w:val="009404D7"/>
    <w:rsid w:val="00941971"/>
    <w:rsid w:val="00941B3A"/>
    <w:rsid w:val="00943147"/>
    <w:rsid w:val="00944028"/>
    <w:rsid w:val="00944FF6"/>
    <w:rsid w:val="0094510E"/>
    <w:rsid w:val="009456B7"/>
    <w:rsid w:val="009460ED"/>
    <w:rsid w:val="009462B2"/>
    <w:rsid w:val="00946C17"/>
    <w:rsid w:val="009475D6"/>
    <w:rsid w:val="00947B16"/>
    <w:rsid w:val="00947C01"/>
    <w:rsid w:val="009513B1"/>
    <w:rsid w:val="00951E01"/>
    <w:rsid w:val="00951F98"/>
    <w:rsid w:val="0095291F"/>
    <w:rsid w:val="009533A6"/>
    <w:rsid w:val="00953611"/>
    <w:rsid w:val="00953B53"/>
    <w:rsid w:val="00953D0F"/>
    <w:rsid w:val="00954665"/>
    <w:rsid w:val="009554C2"/>
    <w:rsid w:val="00955650"/>
    <w:rsid w:val="009559CA"/>
    <w:rsid w:val="00955A39"/>
    <w:rsid w:val="00956847"/>
    <w:rsid w:val="00956850"/>
    <w:rsid w:val="00957060"/>
    <w:rsid w:val="00957134"/>
    <w:rsid w:val="0095741A"/>
    <w:rsid w:val="009602F8"/>
    <w:rsid w:val="00960365"/>
    <w:rsid w:val="009612AD"/>
    <w:rsid w:val="009612F2"/>
    <w:rsid w:val="009615C3"/>
    <w:rsid w:val="00961935"/>
    <w:rsid w:val="00961E94"/>
    <w:rsid w:val="0096333B"/>
    <w:rsid w:val="0096379B"/>
    <w:rsid w:val="00963D57"/>
    <w:rsid w:val="009642B9"/>
    <w:rsid w:val="0096480A"/>
    <w:rsid w:val="00965815"/>
    <w:rsid w:val="00966478"/>
    <w:rsid w:val="009664E4"/>
    <w:rsid w:val="00967555"/>
    <w:rsid w:val="00967B6F"/>
    <w:rsid w:val="009700DB"/>
    <w:rsid w:val="0097036B"/>
    <w:rsid w:val="00970ECD"/>
    <w:rsid w:val="009717D2"/>
    <w:rsid w:val="00971BDE"/>
    <w:rsid w:val="00971E41"/>
    <w:rsid w:val="00972020"/>
    <w:rsid w:val="0097203E"/>
    <w:rsid w:val="00972E36"/>
    <w:rsid w:val="009738F6"/>
    <w:rsid w:val="00974082"/>
    <w:rsid w:val="009753C0"/>
    <w:rsid w:val="00975443"/>
    <w:rsid w:val="00975626"/>
    <w:rsid w:val="00975CFF"/>
    <w:rsid w:val="00975D9C"/>
    <w:rsid w:val="009767E4"/>
    <w:rsid w:val="00976EB7"/>
    <w:rsid w:val="00976F6A"/>
    <w:rsid w:val="00977ED5"/>
    <w:rsid w:val="0098149B"/>
    <w:rsid w:val="0098206D"/>
    <w:rsid w:val="0098206E"/>
    <w:rsid w:val="00982687"/>
    <w:rsid w:val="00982A9E"/>
    <w:rsid w:val="00982F13"/>
    <w:rsid w:val="00982F8C"/>
    <w:rsid w:val="00983A1A"/>
    <w:rsid w:val="00985423"/>
    <w:rsid w:val="00985D4B"/>
    <w:rsid w:val="00985DB9"/>
    <w:rsid w:val="00985E5B"/>
    <w:rsid w:val="0098669E"/>
    <w:rsid w:val="00987429"/>
    <w:rsid w:val="00987573"/>
    <w:rsid w:val="0099019B"/>
    <w:rsid w:val="009905EF"/>
    <w:rsid w:val="009907E1"/>
    <w:rsid w:val="00990ED2"/>
    <w:rsid w:val="009917D5"/>
    <w:rsid w:val="00991FAB"/>
    <w:rsid w:val="00992137"/>
    <w:rsid w:val="00992646"/>
    <w:rsid w:val="009932CD"/>
    <w:rsid w:val="0099330D"/>
    <w:rsid w:val="00993CD1"/>
    <w:rsid w:val="009941FD"/>
    <w:rsid w:val="00995BB7"/>
    <w:rsid w:val="009965C5"/>
    <w:rsid w:val="009965C7"/>
    <w:rsid w:val="009977EB"/>
    <w:rsid w:val="00997B39"/>
    <w:rsid w:val="00997E90"/>
    <w:rsid w:val="009A0507"/>
    <w:rsid w:val="009A0729"/>
    <w:rsid w:val="009A10DE"/>
    <w:rsid w:val="009A1C2C"/>
    <w:rsid w:val="009A1D84"/>
    <w:rsid w:val="009A20AA"/>
    <w:rsid w:val="009A2281"/>
    <w:rsid w:val="009A2CA5"/>
    <w:rsid w:val="009A354D"/>
    <w:rsid w:val="009A36A3"/>
    <w:rsid w:val="009A39CF"/>
    <w:rsid w:val="009A3A11"/>
    <w:rsid w:val="009A4136"/>
    <w:rsid w:val="009A4361"/>
    <w:rsid w:val="009A4939"/>
    <w:rsid w:val="009A4A9B"/>
    <w:rsid w:val="009A4AB0"/>
    <w:rsid w:val="009A4FB0"/>
    <w:rsid w:val="009A54F0"/>
    <w:rsid w:val="009A593D"/>
    <w:rsid w:val="009A5AB3"/>
    <w:rsid w:val="009A6BC1"/>
    <w:rsid w:val="009A6F42"/>
    <w:rsid w:val="009A72E5"/>
    <w:rsid w:val="009A7BDF"/>
    <w:rsid w:val="009B006B"/>
    <w:rsid w:val="009B0AC6"/>
    <w:rsid w:val="009B0ACA"/>
    <w:rsid w:val="009B18F2"/>
    <w:rsid w:val="009B1D15"/>
    <w:rsid w:val="009B214E"/>
    <w:rsid w:val="009B2F69"/>
    <w:rsid w:val="009B3213"/>
    <w:rsid w:val="009B3518"/>
    <w:rsid w:val="009B35C7"/>
    <w:rsid w:val="009B3B86"/>
    <w:rsid w:val="009B5303"/>
    <w:rsid w:val="009B663C"/>
    <w:rsid w:val="009B7FDB"/>
    <w:rsid w:val="009C01DE"/>
    <w:rsid w:val="009C0501"/>
    <w:rsid w:val="009C0953"/>
    <w:rsid w:val="009C13BB"/>
    <w:rsid w:val="009C163B"/>
    <w:rsid w:val="009C1705"/>
    <w:rsid w:val="009C17F4"/>
    <w:rsid w:val="009C1D6A"/>
    <w:rsid w:val="009C21AF"/>
    <w:rsid w:val="009C23DB"/>
    <w:rsid w:val="009C2654"/>
    <w:rsid w:val="009C2826"/>
    <w:rsid w:val="009C3539"/>
    <w:rsid w:val="009C47E0"/>
    <w:rsid w:val="009C508D"/>
    <w:rsid w:val="009C553F"/>
    <w:rsid w:val="009C5902"/>
    <w:rsid w:val="009C59C8"/>
    <w:rsid w:val="009C59D7"/>
    <w:rsid w:val="009C69C3"/>
    <w:rsid w:val="009C6E4F"/>
    <w:rsid w:val="009C7A18"/>
    <w:rsid w:val="009C7F01"/>
    <w:rsid w:val="009D08F2"/>
    <w:rsid w:val="009D15FF"/>
    <w:rsid w:val="009D1F8C"/>
    <w:rsid w:val="009D22FD"/>
    <w:rsid w:val="009D29E7"/>
    <w:rsid w:val="009D33F4"/>
    <w:rsid w:val="009D49A3"/>
    <w:rsid w:val="009D52C5"/>
    <w:rsid w:val="009D534D"/>
    <w:rsid w:val="009D5375"/>
    <w:rsid w:val="009D559D"/>
    <w:rsid w:val="009D680A"/>
    <w:rsid w:val="009D6B64"/>
    <w:rsid w:val="009D722B"/>
    <w:rsid w:val="009D7290"/>
    <w:rsid w:val="009D74C6"/>
    <w:rsid w:val="009D7B47"/>
    <w:rsid w:val="009DD1E2"/>
    <w:rsid w:val="009E00CE"/>
    <w:rsid w:val="009E0253"/>
    <w:rsid w:val="009E0D09"/>
    <w:rsid w:val="009E119B"/>
    <w:rsid w:val="009E13E1"/>
    <w:rsid w:val="009E17DC"/>
    <w:rsid w:val="009E1F16"/>
    <w:rsid w:val="009E2174"/>
    <w:rsid w:val="009E2361"/>
    <w:rsid w:val="009E26EB"/>
    <w:rsid w:val="009E2C4A"/>
    <w:rsid w:val="009E3988"/>
    <w:rsid w:val="009E3D32"/>
    <w:rsid w:val="009E4E9A"/>
    <w:rsid w:val="009E526C"/>
    <w:rsid w:val="009E538D"/>
    <w:rsid w:val="009E61AB"/>
    <w:rsid w:val="009E62B1"/>
    <w:rsid w:val="009E6A3C"/>
    <w:rsid w:val="009E6EC8"/>
    <w:rsid w:val="009F0448"/>
    <w:rsid w:val="009F1A76"/>
    <w:rsid w:val="009F23C9"/>
    <w:rsid w:val="009F33B1"/>
    <w:rsid w:val="009F3878"/>
    <w:rsid w:val="009F3C86"/>
    <w:rsid w:val="009F4155"/>
    <w:rsid w:val="009F43DC"/>
    <w:rsid w:val="009F46A3"/>
    <w:rsid w:val="009F4A70"/>
    <w:rsid w:val="009F4FB9"/>
    <w:rsid w:val="009F5151"/>
    <w:rsid w:val="009F519E"/>
    <w:rsid w:val="009F5625"/>
    <w:rsid w:val="009F66E8"/>
    <w:rsid w:val="009F6CAF"/>
    <w:rsid w:val="009F6DB8"/>
    <w:rsid w:val="009F79EE"/>
    <w:rsid w:val="009F7B49"/>
    <w:rsid w:val="009F7B5E"/>
    <w:rsid w:val="00A00916"/>
    <w:rsid w:val="00A01035"/>
    <w:rsid w:val="00A015A9"/>
    <w:rsid w:val="00A015D4"/>
    <w:rsid w:val="00A024EB"/>
    <w:rsid w:val="00A039E3"/>
    <w:rsid w:val="00A03B3D"/>
    <w:rsid w:val="00A04316"/>
    <w:rsid w:val="00A04E52"/>
    <w:rsid w:val="00A05479"/>
    <w:rsid w:val="00A0560B"/>
    <w:rsid w:val="00A05A07"/>
    <w:rsid w:val="00A05C51"/>
    <w:rsid w:val="00A05F94"/>
    <w:rsid w:val="00A06071"/>
    <w:rsid w:val="00A07243"/>
    <w:rsid w:val="00A10373"/>
    <w:rsid w:val="00A10B16"/>
    <w:rsid w:val="00A11234"/>
    <w:rsid w:val="00A11D24"/>
    <w:rsid w:val="00A11D36"/>
    <w:rsid w:val="00A11E77"/>
    <w:rsid w:val="00A129C7"/>
    <w:rsid w:val="00A13022"/>
    <w:rsid w:val="00A1346D"/>
    <w:rsid w:val="00A13E68"/>
    <w:rsid w:val="00A14365"/>
    <w:rsid w:val="00A14FA7"/>
    <w:rsid w:val="00A151F0"/>
    <w:rsid w:val="00A16682"/>
    <w:rsid w:val="00A16BE2"/>
    <w:rsid w:val="00A17D1A"/>
    <w:rsid w:val="00A204A9"/>
    <w:rsid w:val="00A20668"/>
    <w:rsid w:val="00A20DD9"/>
    <w:rsid w:val="00A20FAA"/>
    <w:rsid w:val="00A21085"/>
    <w:rsid w:val="00A21208"/>
    <w:rsid w:val="00A2128E"/>
    <w:rsid w:val="00A2163F"/>
    <w:rsid w:val="00A2199E"/>
    <w:rsid w:val="00A21D90"/>
    <w:rsid w:val="00A21DEC"/>
    <w:rsid w:val="00A236C2"/>
    <w:rsid w:val="00A23CD8"/>
    <w:rsid w:val="00A24567"/>
    <w:rsid w:val="00A24A76"/>
    <w:rsid w:val="00A24BBF"/>
    <w:rsid w:val="00A2548B"/>
    <w:rsid w:val="00A25A74"/>
    <w:rsid w:val="00A268DC"/>
    <w:rsid w:val="00A27008"/>
    <w:rsid w:val="00A27768"/>
    <w:rsid w:val="00A3063D"/>
    <w:rsid w:val="00A31941"/>
    <w:rsid w:val="00A331C3"/>
    <w:rsid w:val="00A3388D"/>
    <w:rsid w:val="00A33F7D"/>
    <w:rsid w:val="00A3501C"/>
    <w:rsid w:val="00A35073"/>
    <w:rsid w:val="00A3508B"/>
    <w:rsid w:val="00A35586"/>
    <w:rsid w:val="00A35C68"/>
    <w:rsid w:val="00A35D46"/>
    <w:rsid w:val="00A36A6C"/>
    <w:rsid w:val="00A36FED"/>
    <w:rsid w:val="00A37271"/>
    <w:rsid w:val="00A373F8"/>
    <w:rsid w:val="00A37E49"/>
    <w:rsid w:val="00A40082"/>
    <w:rsid w:val="00A40DD1"/>
    <w:rsid w:val="00A4128F"/>
    <w:rsid w:val="00A41591"/>
    <w:rsid w:val="00A41C71"/>
    <w:rsid w:val="00A42232"/>
    <w:rsid w:val="00A42500"/>
    <w:rsid w:val="00A42821"/>
    <w:rsid w:val="00A42D25"/>
    <w:rsid w:val="00A436DD"/>
    <w:rsid w:val="00A43911"/>
    <w:rsid w:val="00A4469A"/>
    <w:rsid w:val="00A451E8"/>
    <w:rsid w:val="00A455D5"/>
    <w:rsid w:val="00A4570A"/>
    <w:rsid w:val="00A457C0"/>
    <w:rsid w:val="00A46095"/>
    <w:rsid w:val="00A469FF"/>
    <w:rsid w:val="00A474F4"/>
    <w:rsid w:val="00A50422"/>
    <w:rsid w:val="00A50A4F"/>
    <w:rsid w:val="00A5145D"/>
    <w:rsid w:val="00A5169F"/>
    <w:rsid w:val="00A530E7"/>
    <w:rsid w:val="00A53443"/>
    <w:rsid w:val="00A53D72"/>
    <w:rsid w:val="00A54651"/>
    <w:rsid w:val="00A549B6"/>
    <w:rsid w:val="00A54FBB"/>
    <w:rsid w:val="00A551D6"/>
    <w:rsid w:val="00A55701"/>
    <w:rsid w:val="00A55A87"/>
    <w:rsid w:val="00A56918"/>
    <w:rsid w:val="00A56B23"/>
    <w:rsid w:val="00A57765"/>
    <w:rsid w:val="00A578F5"/>
    <w:rsid w:val="00A605C4"/>
    <w:rsid w:val="00A608AB"/>
    <w:rsid w:val="00A624B4"/>
    <w:rsid w:val="00A62783"/>
    <w:rsid w:val="00A63849"/>
    <w:rsid w:val="00A63A26"/>
    <w:rsid w:val="00A63DBB"/>
    <w:rsid w:val="00A63F05"/>
    <w:rsid w:val="00A653A9"/>
    <w:rsid w:val="00A65BE0"/>
    <w:rsid w:val="00A65F27"/>
    <w:rsid w:val="00A66B3E"/>
    <w:rsid w:val="00A66BFE"/>
    <w:rsid w:val="00A66C0A"/>
    <w:rsid w:val="00A67812"/>
    <w:rsid w:val="00A679C4"/>
    <w:rsid w:val="00A67B82"/>
    <w:rsid w:val="00A704CB"/>
    <w:rsid w:val="00A70E78"/>
    <w:rsid w:val="00A71584"/>
    <w:rsid w:val="00A71C68"/>
    <w:rsid w:val="00A725D4"/>
    <w:rsid w:val="00A734BE"/>
    <w:rsid w:val="00A734F9"/>
    <w:rsid w:val="00A73AE8"/>
    <w:rsid w:val="00A74BA2"/>
    <w:rsid w:val="00A75E04"/>
    <w:rsid w:val="00A75FFD"/>
    <w:rsid w:val="00A76489"/>
    <w:rsid w:val="00A76A70"/>
    <w:rsid w:val="00A76E5A"/>
    <w:rsid w:val="00A779F7"/>
    <w:rsid w:val="00A805C0"/>
    <w:rsid w:val="00A81003"/>
    <w:rsid w:val="00A812DD"/>
    <w:rsid w:val="00A816A3"/>
    <w:rsid w:val="00A833AC"/>
    <w:rsid w:val="00A83AC4"/>
    <w:rsid w:val="00A84E20"/>
    <w:rsid w:val="00A8545E"/>
    <w:rsid w:val="00A8547D"/>
    <w:rsid w:val="00A86CB4"/>
    <w:rsid w:val="00A86E63"/>
    <w:rsid w:val="00A87151"/>
    <w:rsid w:val="00A905E8"/>
    <w:rsid w:val="00A908BF"/>
    <w:rsid w:val="00A91055"/>
    <w:rsid w:val="00A9151F"/>
    <w:rsid w:val="00A9170C"/>
    <w:rsid w:val="00A91968"/>
    <w:rsid w:val="00A92FAB"/>
    <w:rsid w:val="00A93805"/>
    <w:rsid w:val="00A93EFD"/>
    <w:rsid w:val="00A94CFA"/>
    <w:rsid w:val="00A9571B"/>
    <w:rsid w:val="00A957E7"/>
    <w:rsid w:val="00A967DD"/>
    <w:rsid w:val="00A96D89"/>
    <w:rsid w:val="00AA048F"/>
    <w:rsid w:val="00AA07D2"/>
    <w:rsid w:val="00AA17BF"/>
    <w:rsid w:val="00AA1AA3"/>
    <w:rsid w:val="00AA1DF3"/>
    <w:rsid w:val="00AA1F29"/>
    <w:rsid w:val="00AA2115"/>
    <w:rsid w:val="00AA281E"/>
    <w:rsid w:val="00AA296A"/>
    <w:rsid w:val="00AA2BD4"/>
    <w:rsid w:val="00AA3E08"/>
    <w:rsid w:val="00AA4C13"/>
    <w:rsid w:val="00AA54C4"/>
    <w:rsid w:val="00AA54D6"/>
    <w:rsid w:val="00AA62D4"/>
    <w:rsid w:val="00AA69FF"/>
    <w:rsid w:val="00AA7B5F"/>
    <w:rsid w:val="00AB01DD"/>
    <w:rsid w:val="00AB1B89"/>
    <w:rsid w:val="00AB1C79"/>
    <w:rsid w:val="00AB26B4"/>
    <w:rsid w:val="00AB37C8"/>
    <w:rsid w:val="00AB3B24"/>
    <w:rsid w:val="00AB3D81"/>
    <w:rsid w:val="00AB4437"/>
    <w:rsid w:val="00AB4C4F"/>
    <w:rsid w:val="00AB4CD8"/>
    <w:rsid w:val="00AB4ECF"/>
    <w:rsid w:val="00AB62B5"/>
    <w:rsid w:val="00AB654B"/>
    <w:rsid w:val="00AB658A"/>
    <w:rsid w:val="00AB695B"/>
    <w:rsid w:val="00AB7339"/>
    <w:rsid w:val="00AB73B7"/>
    <w:rsid w:val="00AB78CD"/>
    <w:rsid w:val="00AC0531"/>
    <w:rsid w:val="00AC12C4"/>
    <w:rsid w:val="00AC1652"/>
    <w:rsid w:val="00AC2BEE"/>
    <w:rsid w:val="00AC2D0A"/>
    <w:rsid w:val="00AC3852"/>
    <w:rsid w:val="00AC4499"/>
    <w:rsid w:val="00AC5107"/>
    <w:rsid w:val="00AC53A4"/>
    <w:rsid w:val="00AC60F8"/>
    <w:rsid w:val="00AC616E"/>
    <w:rsid w:val="00AC6A20"/>
    <w:rsid w:val="00AC6AE2"/>
    <w:rsid w:val="00AC6B5D"/>
    <w:rsid w:val="00AC7007"/>
    <w:rsid w:val="00AC7060"/>
    <w:rsid w:val="00AC7559"/>
    <w:rsid w:val="00AC7714"/>
    <w:rsid w:val="00AC7BD3"/>
    <w:rsid w:val="00AC7E46"/>
    <w:rsid w:val="00AD0387"/>
    <w:rsid w:val="00AD040C"/>
    <w:rsid w:val="00AD067E"/>
    <w:rsid w:val="00AD07CC"/>
    <w:rsid w:val="00AD0A9C"/>
    <w:rsid w:val="00AD258F"/>
    <w:rsid w:val="00AD2C10"/>
    <w:rsid w:val="00AD30B1"/>
    <w:rsid w:val="00AD4612"/>
    <w:rsid w:val="00AD4790"/>
    <w:rsid w:val="00AD5C20"/>
    <w:rsid w:val="00AD77AE"/>
    <w:rsid w:val="00AD781D"/>
    <w:rsid w:val="00AE0839"/>
    <w:rsid w:val="00AE1844"/>
    <w:rsid w:val="00AE1B41"/>
    <w:rsid w:val="00AE1ED0"/>
    <w:rsid w:val="00AE2027"/>
    <w:rsid w:val="00AE23B2"/>
    <w:rsid w:val="00AE25D9"/>
    <w:rsid w:val="00AE25F7"/>
    <w:rsid w:val="00AE28DE"/>
    <w:rsid w:val="00AE3690"/>
    <w:rsid w:val="00AE4764"/>
    <w:rsid w:val="00AE4FF8"/>
    <w:rsid w:val="00AE6383"/>
    <w:rsid w:val="00AE6A4E"/>
    <w:rsid w:val="00AE6B00"/>
    <w:rsid w:val="00AE744D"/>
    <w:rsid w:val="00AE76C9"/>
    <w:rsid w:val="00AE7E85"/>
    <w:rsid w:val="00AF0A0D"/>
    <w:rsid w:val="00AF18E3"/>
    <w:rsid w:val="00AF1CCE"/>
    <w:rsid w:val="00AF1D9A"/>
    <w:rsid w:val="00AF1F9C"/>
    <w:rsid w:val="00AF206D"/>
    <w:rsid w:val="00AF25EC"/>
    <w:rsid w:val="00AF2805"/>
    <w:rsid w:val="00AF2C98"/>
    <w:rsid w:val="00AF310F"/>
    <w:rsid w:val="00AF3D6E"/>
    <w:rsid w:val="00AF4160"/>
    <w:rsid w:val="00AF4222"/>
    <w:rsid w:val="00AF4493"/>
    <w:rsid w:val="00AF59F0"/>
    <w:rsid w:val="00AF59F2"/>
    <w:rsid w:val="00AF62FE"/>
    <w:rsid w:val="00AF6357"/>
    <w:rsid w:val="00AF63EF"/>
    <w:rsid w:val="00AF6CCC"/>
    <w:rsid w:val="00AF6D53"/>
    <w:rsid w:val="00AF7337"/>
    <w:rsid w:val="00AF74F2"/>
    <w:rsid w:val="00AF7A69"/>
    <w:rsid w:val="00B002BB"/>
    <w:rsid w:val="00B00302"/>
    <w:rsid w:val="00B00778"/>
    <w:rsid w:val="00B00DF2"/>
    <w:rsid w:val="00B0165A"/>
    <w:rsid w:val="00B018BA"/>
    <w:rsid w:val="00B02474"/>
    <w:rsid w:val="00B028C8"/>
    <w:rsid w:val="00B02F71"/>
    <w:rsid w:val="00B03075"/>
    <w:rsid w:val="00B03ED6"/>
    <w:rsid w:val="00B041FD"/>
    <w:rsid w:val="00B04E5C"/>
    <w:rsid w:val="00B05216"/>
    <w:rsid w:val="00B05451"/>
    <w:rsid w:val="00B0581D"/>
    <w:rsid w:val="00B05C67"/>
    <w:rsid w:val="00B06050"/>
    <w:rsid w:val="00B06599"/>
    <w:rsid w:val="00B0695D"/>
    <w:rsid w:val="00B06F3E"/>
    <w:rsid w:val="00B07973"/>
    <w:rsid w:val="00B12455"/>
    <w:rsid w:val="00B127F4"/>
    <w:rsid w:val="00B12DF4"/>
    <w:rsid w:val="00B13893"/>
    <w:rsid w:val="00B13918"/>
    <w:rsid w:val="00B14681"/>
    <w:rsid w:val="00B14A38"/>
    <w:rsid w:val="00B15386"/>
    <w:rsid w:val="00B15576"/>
    <w:rsid w:val="00B15709"/>
    <w:rsid w:val="00B15C9B"/>
    <w:rsid w:val="00B165D6"/>
    <w:rsid w:val="00B167F7"/>
    <w:rsid w:val="00B170D1"/>
    <w:rsid w:val="00B17C46"/>
    <w:rsid w:val="00B17E40"/>
    <w:rsid w:val="00B202B7"/>
    <w:rsid w:val="00B20D63"/>
    <w:rsid w:val="00B21B43"/>
    <w:rsid w:val="00B22DF2"/>
    <w:rsid w:val="00B243F1"/>
    <w:rsid w:val="00B2451A"/>
    <w:rsid w:val="00B24906"/>
    <w:rsid w:val="00B25183"/>
    <w:rsid w:val="00B25C8E"/>
    <w:rsid w:val="00B268D6"/>
    <w:rsid w:val="00B26FA8"/>
    <w:rsid w:val="00B279B5"/>
    <w:rsid w:val="00B31A3A"/>
    <w:rsid w:val="00B31B30"/>
    <w:rsid w:val="00B31EC1"/>
    <w:rsid w:val="00B33841"/>
    <w:rsid w:val="00B33949"/>
    <w:rsid w:val="00B340CB"/>
    <w:rsid w:val="00B3541A"/>
    <w:rsid w:val="00B360AE"/>
    <w:rsid w:val="00B40087"/>
    <w:rsid w:val="00B40166"/>
    <w:rsid w:val="00B41A02"/>
    <w:rsid w:val="00B420A2"/>
    <w:rsid w:val="00B42298"/>
    <w:rsid w:val="00B425E1"/>
    <w:rsid w:val="00B42690"/>
    <w:rsid w:val="00B4353C"/>
    <w:rsid w:val="00B4463C"/>
    <w:rsid w:val="00B45951"/>
    <w:rsid w:val="00B45AA1"/>
    <w:rsid w:val="00B45CA2"/>
    <w:rsid w:val="00B45D39"/>
    <w:rsid w:val="00B46615"/>
    <w:rsid w:val="00B471F6"/>
    <w:rsid w:val="00B4746E"/>
    <w:rsid w:val="00B47728"/>
    <w:rsid w:val="00B47827"/>
    <w:rsid w:val="00B47871"/>
    <w:rsid w:val="00B478FC"/>
    <w:rsid w:val="00B47CEE"/>
    <w:rsid w:val="00B47E07"/>
    <w:rsid w:val="00B50296"/>
    <w:rsid w:val="00B5071F"/>
    <w:rsid w:val="00B50E31"/>
    <w:rsid w:val="00B51583"/>
    <w:rsid w:val="00B51A1A"/>
    <w:rsid w:val="00B52082"/>
    <w:rsid w:val="00B52A84"/>
    <w:rsid w:val="00B52DFD"/>
    <w:rsid w:val="00B53FAD"/>
    <w:rsid w:val="00B54B1F"/>
    <w:rsid w:val="00B555B3"/>
    <w:rsid w:val="00B55661"/>
    <w:rsid w:val="00B556E1"/>
    <w:rsid w:val="00B55ADC"/>
    <w:rsid w:val="00B560F3"/>
    <w:rsid w:val="00B56366"/>
    <w:rsid w:val="00B565D6"/>
    <w:rsid w:val="00B56F9F"/>
    <w:rsid w:val="00B57261"/>
    <w:rsid w:val="00B574D8"/>
    <w:rsid w:val="00B57AAD"/>
    <w:rsid w:val="00B57F48"/>
    <w:rsid w:val="00B60648"/>
    <w:rsid w:val="00B6095A"/>
    <w:rsid w:val="00B60C01"/>
    <w:rsid w:val="00B61DF4"/>
    <w:rsid w:val="00B62021"/>
    <w:rsid w:val="00B62205"/>
    <w:rsid w:val="00B623F2"/>
    <w:rsid w:val="00B62C33"/>
    <w:rsid w:val="00B62C3F"/>
    <w:rsid w:val="00B62F1F"/>
    <w:rsid w:val="00B636F6"/>
    <w:rsid w:val="00B637F7"/>
    <w:rsid w:val="00B641FD"/>
    <w:rsid w:val="00B65554"/>
    <w:rsid w:val="00B65C24"/>
    <w:rsid w:val="00B667ED"/>
    <w:rsid w:val="00B669AC"/>
    <w:rsid w:val="00B6703C"/>
    <w:rsid w:val="00B671A1"/>
    <w:rsid w:val="00B703BD"/>
    <w:rsid w:val="00B7074E"/>
    <w:rsid w:val="00B70839"/>
    <w:rsid w:val="00B70C51"/>
    <w:rsid w:val="00B716A8"/>
    <w:rsid w:val="00B71C24"/>
    <w:rsid w:val="00B72D6F"/>
    <w:rsid w:val="00B72DBC"/>
    <w:rsid w:val="00B736EE"/>
    <w:rsid w:val="00B74EDB"/>
    <w:rsid w:val="00B7599B"/>
    <w:rsid w:val="00B80C8F"/>
    <w:rsid w:val="00B8165B"/>
    <w:rsid w:val="00B81ACD"/>
    <w:rsid w:val="00B81C63"/>
    <w:rsid w:val="00B8206D"/>
    <w:rsid w:val="00B821E1"/>
    <w:rsid w:val="00B82C8C"/>
    <w:rsid w:val="00B82D01"/>
    <w:rsid w:val="00B83155"/>
    <w:rsid w:val="00B8356C"/>
    <w:rsid w:val="00B836D0"/>
    <w:rsid w:val="00B8433F"/>
    <w:rsid w:val="00B843CF"/>
    <w:rsid w:val="00B844BF"/>
    <w:rsid w:val="00B848E2"/>
    <w:rsid w:val="00B84B8C"/>
    <w:rsid w:val="00B853CD"/>
    <w:rsid w:val="00B85A49"/>
    <w:rsid w:val="00B85B70"/>
    <w:rsid w:val="00B86272"/>
    <w:rsid w:val="00B86F16"/>
    <w:rsid w:val="00B87EFF"/>
    <w:rsid w:val="00B903FE"/>
    <w:rsid w:val="00B9042F"/>
    <w:rsid w:val="00B90D89"/>
    <w:rsid w:val="00B90F17"/>
    <w:rsid w:val="00B9166C"/>
    <w:rsid w:val="00B91BC6"/>
    <w:rsid w:val="00B91C3D"/>
    <w:rsid w:val="00B92013"/>
    <w:rsid w:val="00B92789"/>
    <w:rsid w:val="00B93034"/>
    <w:rsid w:val="00B9320F"/>
    <w:rsid w:val="00B939B2"/>
    <w:rsid w:val="00B93A1A"/>
    <w:rsid w:val="00B93F0F"/>
    <w:rsid w:val="00B95464"/>
    <w:rsid w:val="00B95587"/>
    <w:rsid w:val="00B95C8B"/>
    <w:rsid w:val="00B96ABA"/>
    <w:rsid w:val="00B96B04"/>
    <w:rsid w:val="00B96C0A"/>
    <w:rsid w:val="00B9772E"/>
    <w:rsid w:val="00BA00E2"/>
    <w:rsid w:val="00BA027E"/>
    <w:rsid w:val="00BA1DE2"/>
    <w:rsid w:val="00BA1ECF"/>
    <w:rsid w:val="00BA1F99"/>
    <w:rsid w:val="00BA2B11"/>
    <w:rsid w:val="00BA2BBD"/>
    <w:rsid w:val="00BA3037"/>
    <w:rsid w:val="00BA5182"/>
    <w:rsid w:val="00BA5ECC"/>
    <w:rsid w:val="00BA658D"/>
    <w:rsid w:val="00BA67CA"/>
    <w:rsid w:val="00BA6AA5"/>
    <w:rsid w:val="00BA729B"/>
    <w:rsid w:val="00BA7751"/>
    <w:rsid w:val="00BA775D"/>
    <w:rsid w:val="00BA7E5C"/>
    <w:rsid w:val="00BB0ACF"/>
    <w:rsid w:val="00BB1440"/>
    <w:rsid w:val="00BB1CBC"/>
    <w:rsid w:val="00BB1E63"/>
    <w:rsid w:val="00BB1FEF"/>
    <w:rsid w:val="00BB2EC3"/>
    <w:rsid w:val="00BB2F95"/>
    <w:rsid w:val="00BB3E47"/>
    <w:rsid w:val="00BB4022"/>
    <w:rsid w:val="00BB426F"/>
    <w:rsid w:val="00BB44FB"/>
    <w:rsid w:val="00BB4BAB"/>
    <w:rsid w:val="00BB4D2F"/>
    <w:rsid w:val="00BB67C7"/>
    <w:rsid w:val="00BB759B"/>
    <w:rsid w:val="00BB78BD"/>
    <w:rsid w:val="00BB7C34"/>
    <w:rsid w:val="00BC0553"/>
    <w:rsid w:val="00BC0667"/>
    <w:rsid w:val="00BC0AE6"/>
    <w:rsid w:val="00BC0B12"/>
    <w:rsid w:val="00BC17AE"/>
    <w:rsid w:val="00BC193C"/>
    <w:rsid w:val="00BC1BC1"/>
    <w:rsid w:val="00BC1C12"/>
    <w:rsid w:val="00BC1EDF"/>
    <w:rsid w:val="00BC2B1D"/>
    <w:rsid w:val="00BC3AC2"/>
    <w:rsid w:val="00BC40B1"/>
    <w:rsid w:val="00BC51E9"/>
    <w:rsid w:val="00BC5711"/>
    <w:rsid w:val="00BC5A5E"/>
    <w:rsid w:val="00BC5CA9"/>
    <w:rsid w:val="00BC67B4"/>
    <w:rsid w:val="00BC6A6B"/>
    <w:rsid w:val="00BC6AB2"/>
    <w:rsid w:val="00BC72DA"/>
    <w:rsid w:val="00BC779C"/>
    <w:rsid w:val="00BD18CA"/>
    <w:rsid w:val="00BD18CD"/>
    <w:rsid w:val="00BD287E"/>
    <w:rsid w:val="00BD34FD"/>
    <w:rsid w:val="00BD39E3"/>
    <w:rsid w:val="00BD3CF0"/>
    <w:rsid w:val="00BD3DB4"/>
    <w:rsid w:val="00BD42E9"/>
    <w:rsid w:val="00BD45FF"/>
    <w:rsid w:val="00BD5572"/>
    <w:rsid w:val="00BD5ED5"/>
    <w:rsid w:val="00BD6ED6"/>
    <w:rsid w:val="00BD7C4D"/>
    <w:rsid w:val="00BD7D98"/>
    <w:rsid w:val="00BE0AB3"/>
    <w:rsid w:val="00BE0BC6"/>
    <w:rsid w:val="00BE0C05"/>
    <w:rsid w:val="00BE1540"/>
    <w:rsid w:val="00BE22AA"/>
    <w:rsid w:val="00BE22D4"/>
    <w:rsid w:val="00BE2F7E"/>
    <w:rsid w:val="00BE3756"/>
    <w:rsid w:val="00BE41C9"/>
    <w:rsid w:val="00BE4A1A"/>
    <w:rsid w:val="00BE4B5F"/>
    <w:rsid w:val="00BE4C3A"/>
    <w:rsid w:val="00BE4DD9"/>
    <w:rsid w:val="00BE5123"/>
    <w:rsid w:val="00BE564F"/>
    <w:rsid w:val="00BE57EC"/>
    <w:rsid w:val="00BE6EB6"/>
    <w:rsid w:val="00BE70DA"/>
    <w:rsid w:val="00BE7FB2"/>
    <w:rsid w:val="00BE7FF4"/>
    <w:rsid w:val="00BF04A1"/>
    <w:rsid w:val="00BF18A6"/>
    <w:rsid w:val="00BF23D4"/>
    <w:rsid w:val="00BF2C1C"/>
    <w:rsid w:val="00BF50F7"/>
    <w:rsid w:val="00BF524C"/>
    <w:rsid w:val="00BF5730"/>
    <w:rsid w:val="00BF5740"/>
    <w:rsid w:val="00BF5A00"/>
    <w:rsid w:val="00BF78A9"/>
    <w:rsid w:val="00BF7D81"/>
    <w:rsid w:val="00C007CF"/>
    <w:rsid w:val="00C017D9"/>
    <w:rsid w:val="00C01A90"/>
    <w:rsid w:val="00C01AE1"/>
    <w:rsid w:val="00C01DDD"/>
    <w:rsid w:val="00C0216F"/>
    <w:rsid w:val="00C02413"/>
    <w:rsid w:val="00C02956"/>
    <w:rsid w:val="00C02BED"/>
    <w:rsid w:val="00C0309B"/>
    <w:rsid w:val="00C031B9"/>
    <w:rsid w:val="00C0384A"/>
    <w:rsid w:val="00C053C9"/>
    <w:rsid w:val="00C0553A"/>
    <w:rsid w:val="00C05905"/>
    <w:rsid w:val="00C05A67"/>
    <w:rsid w:val="00C061A9"/>
    <w:rsid w:val="00C069CD"/>
    <w:rsid w:val="00C0731D"/>
    <w:rsid w:val="00C074A4"/>
    <w:rsid w:val="00C076B0"/>
    <w:rsid w:val="00C07798"/>
    <w:rsid w:val="00C079F5"/>
    <w:rsid w:val="00C07CCB"/>
    <w:rsid w:val="00C07F2B"/>
    <w:rsid w:val="00C100CC"/>
    <w:rsid w:val="00C10171"/>
    <w:rsid w:val="00C110D1"/>
    <w:rsid w:val="00C1117A"/>
    <w:rsid w:val="00C11CC0"/>
    <w:rsid w:val="00C11D91"/>
    <w:rsid w:val="00C12787"/>
    <w:rsid w:val="00C134F0"/>
    <w:rsid w:val="00C13640"/>
    <w:rsid w:val="00C13F4D"/>
    <w:rsid w:val="00C152C8"/>
    <w:rsid w:val="00C15D1F"/>
    <w:rsid w:val="00C166FA"/>
    <w:rsid w:val="00C16862"/>
    <w:rsid w:val="00C16CEC"/>
    <w:rsid w:val="00C17446"/>
    <w:rsid w:val="00C177C1"/>
    <w:rsid w:val="00C178F3"/>
    <w:rsid w:val="00C17F1A"/>
    <w:rsid w:val="00C20490"/>
    <w:rsid w:val="00C204BA"/>
    <w:rsid w:val="00C2089C"/>
    <w:rsid w:val="00C20A18"/>
    <w:rsid w:val="00C20EFC"/>
    <w:rsid w:val="00C2153B"/>
    <w:rsid w:val="00C22CCC"/>
    <w:rsid w:val="00C239C0"/>
    <w:rsid w:val="00C23C54"/>
    <w:rsid w:val="00C2455D"/>
    <w:rsid w:val="00C249B8"/>
    <w:rsid w:val="00C24DF0"/>
    <w:rsid w:val="00C24EA9"/>
    <w:rsid w:val="00C252FD"/>
    <w:rsid w:val="00C25AB0"/>
    <w:rsid w:val="00C25EAA"/>
    <w:rsid w:val="00C25F5D"/>
    <w:rsid w:val="00C2679F"/>
    <w:rsid w:val="00C27559"/>
    <w:rsid w:val="00C30EA6"/>
    <w:rsid w:val="00C312B7"/>
    <w:rsid w:val="00C31A47"/>
    <w:rsid w:val="00C324F7"/>
    <w:rsid w:val="00C33AA8"/>
    <w:rsid w:val="00C33DC9"/>
    <w:rsid w:val="00C3478F"/>
    <w:rsid w:val="00C3495A"/>
    <w:rsid w:val="00C34A93"/>
    <w:rsid w:val="00C35750"/>
    <w:rsid w:val="00C35944"/>
    <w:rsid w:val="00C36FD2"/>
    <w:rsid w:val="00C41193"/>
    <w:rsid w:val="00C4192C"/>
    <w:rsid w:val="00C4241E"/>
    <w:rsid w:val="00C4280C"/>
    <w:rsid w:val="00C431B1"/>
    <w:rsid w:val="00C4327B"/>
    <w:rsid w:val="00C43AE5"/>
    <w:rsid w:val="00C43AE8"/>
    <w:rsid w:val="00C43C4E"/>
    <w:rsid w:val="00C4408D"/>
    <w:rsid w:val="00C440FC"/>
    <w:rsid w:val="00C44278"/>
    <w:rsid w:val="00C44298"/>
    <w:rsid w:val="00C4469C"/>
    <w:rsid w:val="00C4495F"/>
    <w:rsid w:val="00C45A4D"/>
    <w:rsid w:val="00C465DA"/>
    <w:rsid w:val="00C46A81"/>
    <w:rsid w:val="00C47117"/>
    <w:rsid w:val="00C47345"/>
    <w:rsid w:val="00C4778B"/>
    <w:rsid w:val="00C47B8A"/>
    <w:rsid w:val="00C47EF4"/>
    <w:rsid w:val="00C47F22"/>
    <w:rsid w:val="00C504B2"/>
    <w:rsid w:val="00C50AE3"/>
    <w:rsid w:val="00C50D87"/>
    <w:rsid w:val="00C50E11"/>
    <w:rsid w:val="00C50E38"/>
    <w:rsid w:val="00C51DA5"/>
    <w:rsid w:val="00C52131"/>
    <w:rsid w:val="00C537B9"/>
    <w:rsid w:val="00C53948"/>
    <w:rsid w:val="00C53C88"/>
    <w:rsid w:val="00C54400"/>
    <w:rsid w:val="00C5470D"/>
    <w:rsid w:val="00C55318"/>
    <w:rsid w:val="00C55544"/>
    <w:rsid w:val="00C555C1"/>
    <w:rsid w:val="00C55842"/>
    <w:rsid w:val="00C55958"/>
    <w:rsid w:val="00C55B36"/>
    <w:rsid w:val="00C56153"/>
    <w:rsid w:val="00C5642C"/>
    <w:rsid w:val="00C56B27"/>
    <w:rsid w:val="00C56CA6"/>
    <w:rsid w:val="00C56E48"/>
    <w:rsid w:val="00C578BF"/>
    <w:rsid w:val="00C57E22"/>
    <w:rsid w:val="00C60FD8"/>
    <w:rsid w:val="00C61D3F"/>
    <w:rsid w:val="00C61E24"/>
    <w:rsid w:val="00C625B7"/>
    <w:rsid w:val="00C628E1"/>
    <w:rsid w:val="00C646F3"/>
    <w:rsid w:val="00C649CF"/>
    <w:rsid w:val="00C64B98"/>
    <w:rsid w:val="00C65445"/>
    <w:rsid w:val="00C65598"/>
    <w:rsid w:val="00C65CEA"/>
    <w:rsid w:val="00C66295"/>
    <w:rsid w:val="00C66A76"/>
    <w:rsid w:val="00C70883"/>
    <w:rsid w:val="00C70CC0"/>
    <w:rsid w:val="00C7190E"/>
    <w:rsid w:val="00C72E76"/>
    <w:rsid w:val="00C7334C"/>
    <w:rsid w:val="00C74675"/>
    <w:rsid w:val="00C750CB"/>
    <w:rsid w:val="00C7570D"/>
    <w:rsid w:val="00C75E0A"/>
    <w:rsid w:val="00C76260"/>
    <w:rsid w:val="00C76FF5"/>
    <w:rsid w:val="00C77A77"/>
    <w:rsid w:val="00C77D25"/>
    <w:rsid w:val="00C80C63"/>
    <w:rsid w:val="00C80F0A"/>
    <w:rsid w:val="00C8126B"/>
    <w:rsid w:val="00C81362"/>
    <w:rsid w:val="00C817D9"/>
    <w:rsid w:val="00C81E5E"/>
    <w:rsid w:val="00C8329F"/>
    <w:rsid w:val="00C84853"/>
    <w:rsid w:val="00C8510A"/>
    <w:rsid w:val="00C851B0"/>
    <w:rsid w:val="00C85286"/>
    <w:rsid w:val="00C86031"/>
    <w:rsid w:val="00C86248"/>
    <w:rsid w:val="00C86A28"/>
    <w:rsid w:val="00C86C67"/>
    <w:rsid w:val="00C86DC6"/>
    <w:rsid w:val="00C87DAF"/>
    <w:rsid w:val="00C90410"/>
    <w:rsid w:val="00C9061F"/>
    <w:rsid w:val="00C90AD7"/>
    <w:rsid w:val="00C90B6F"/>
    <w:rsid w:val="00C90CF9"/>
    <w:rsid w:val="00C9140F"/>
    <w:rsid w:val="00C91845"/>
    <w:rsid w:val="00C921CF"/>
    <w:rsid w:val="00C9279B"/>
    <w:rsid w:val="00C92B6A"/>
    <w:rsid w:val="00C92C97"/>
    <w:rsid w:val="00C93DA8"/>
    <w:rsid w:val="00C94240"/>
    <w:rsid w:val="00C94919"/>
    <w:rsid w:val="00C94CBB"/>
    <w:rsid w:val="00C9603F"/>
    <w:rsid w:val="00C96DB0"/>
    <w:rsid w:val="00C9752B"/>
    <w:rsid w:val="00C97D32"/>
    <w:rsid w:val="00CA05A6"/>
    <w:rsid w:val="00CA1DF2"/>
    <w:rsid w:val="00CA22E8"/>
    <w:rsid w:val="00CA3412"/>
    <w:rsid w:val="00CA4160"/>
    <w:rsid w:val="00CA4745"/>
    <w:rsid w:val="00CA539D"/>
    <w:rsid w:val="00CA5672"/>
    <w:rsid w:val="00CA568D"/>
    <w:rsid w:val="00CA5BD3"/>
    <w:rsid w:val="00CA60E9"/>
    <w:rsid w:val="00CA627E"/>
    <w:rsid w:val="00CA6395"/>
    <w:rsid w:val="00CA74ED"/>
    <w:rsid w:val="00CA7B07"/>
    <w:rsid w:val="00CB012D"/>
    <w:rsid w:val="00CB043C"/>
    <w:rsid w:val="00CB0550"/>
    <w:rsid w:val="00CB060C"/>
    <w:rsid w:val="00CB0FD3"/>
    <w:rsid w:val="00CB1CA4"/>
    <w:rsid w:val="00CB2069"/>
    <w:rsid w:val="00CB25C8"/>
    <w:rsid w:val="00CB3275"/>
    <w:rsid w:val="00CB355B"/>
    <w:rsid w:val="00CB3CF6"/>
    <w:rsid w:val="00CB3DD2"/>
    <w:rsid w:val="00CB4BC1"/>
    <w:rsid w:val="00CB5735"/>
    <w:rsid w:val="00CB58D3"/>
    <w:rsid w:val="00CB5A84"/>
    <w:rsid w:val="00CB5DC5"/>
    <w:rsid w:val="00CB6A79"/>
    <w:rsid w:val="00CB6B95"/>
    <w:rsid w:val="00CB6F32"/>
    <w:rsid w:val="00CB7076"/>
    <w:rsid w:val="00CB78EE"/>
    <w:rsid w:val="00CC0BBE"/>
    <w:rsid w:val="00CC18DF"/>
    <w:rsid w:val="00CC1B23"/>
    <w:rsid w:val="00CC1BCA"/>
    <w:rsid w:val="00CC2F04"/>
    <w:rsid w:val="00CC2FDB"/>
    <w:rsid w:val="00CC3365"/>
    <w:rsid w:val="00CC3927"/>
    <w:rsid w:val="00CC3AA5"/>
    <w:rsid w:val="00CC3ABC"/>
    <w:rsid w:val="00CC4B17"/>
    <w:rsid w:val="00CC4C82"/>
    <w:rsid w:val="00CC5218"/>
    <w:rsid w:val="00CC5CC0"/>
    <w:rsid w:val="00CC6328"/>
    <w:rsid w:val="00CC7094"/>
    <w:rsid w:val="00CC71AF"/>
    <w:rsid w:val="00CC7677"/>
    <w:rsid w:val="00CC7A6C"/>
    <w:rsid w:val="00CD0704"/>
    <w:rsid w:val="00CD07EA"/>
    <w:rsid w:val="00CD0A0C"/>
    <w:rsid w:val="00CD0AA5"/>
    <w:rsid w:val="00CD0DA8"/>
    <w:rsid w:val="00CD0F7D"/>
    <w:rsid w:val="00CD1298"/>
    <w:rsid w:val="00CD2B06"/>
    <w:rsid w:val="00CD320D"/>
    <w:rsid w:val="00CD34FC"/>
    <w:rsid w:val="00CD3B6E"/>
    <w:rsid w:val="00CD3BD9"/>
    <w:rsid w:val="00CD3D71"/>
    <w:rsid w:val="00CD45D3"/>
    <w:rsid w:val="00CD50CD"/>
    <w:rsid w:val="00CD527D"/>
    <w:rsid w:val="00CD543E"/>
    <w:rsid w:val="00CD5449"/>
    <w:rsid w:val="00CD5CFA"/>
    <w:rsid w:val="00CD6223"/>
    <w:rsid w:val="00CD6306"/>
    <w:rsid w:val="00CD630B"/>
    <w:rsid w:val="00CD6A42"/>
    <w:rsid w:val="00CD6F9A"/>
    <w:rsid w:val="00CD79AB"/>
    <w:rsid w:val="00CE0235"/>
    <w:rsid w:val="00CE0C62"/>
    <w:rsid w:val="00CE0EC5"/>
    <w:rsid w:val="00CE0FD5"/>
    <w:rsid w:val="00CE1357"/>
    <w:rsid w:val="00CE158D"/>
    <w:rsid w:val="00CE165A"/>
    <w:rsid w:val="00CE170B"/>
    <w:rsid w:val="00CE2272"/>
    <w:rsid w:val="00CE2796"/>
    <w:rsid w:val="00CE4F91"/>
    <w:rsid w:val="00CE50A9"/>
    <w:rsid w:val="00CE5990"/>
    <w:rsid w:val="00CE5D28"/>
    <w:rsid w:val="00CE60EF"/>
    <w:rsid w:val="00CE6303"/>
    <w:rsid w:val="00CE73DD"/>
    <w:rsid w:val="00CE7B0F"/>
    <w:rsid w:val="00CE7DAA"/>
    <w:rsid w:val="00CF09A8"/>
    <w:rsid w:val="00CF0C2B"/>
    <w:rsid w:val="00CF0FBC"/>
    <w:rsid w:val="00CF2DD1"/>
    <w:rsid w:val="00CF3321"/>
    <w:rsid w:val="00CF3D7A"/>
    <w:rsid w:val="00CF431A"/>
    <w:rsid w:val="00CF48C6"/>
    <w:rsid w:val="00CF5437"/>
    <w:rsid w:val="00CF5613"/>
    <w:rsid w:val="00CF5A48"/>
    <w:rsid w:val="00CF5AAC"/>
    <w:rsid w:val="00CF5C29"/>
    <w:rsid w:val="00CF5FE4"/>
    <w:rsid w:val="00CF6429"/>
    <w:rsid w:val="00CF6659"/>
    <w:rsid w:val="00D001B9"/>
    <w:rsid w:val="00D005AB"/>
    <w:rsid w:val="00D008D7"/>
    <w:rsid w:val="00D00C65"/>
    <w:rsid w:val="00D026BF"/>
    <w:rsid w:val="00D02E67"/>
    <w:rsid w:val="00D02EA0"/>
    <w:rsid w:val="00D038D6"/>
    <w:rsid w:val="00D03D14"/>
    <w:rsid w:val="00D03EE8"/>
    <w:rsid w:val="00D04591"/>
    <w:rsid w:val="00D04B8F"/>
    <w:rsid w:val="00D04D7D"/>
    <w:rsid w:val="00D058B2"/>
    <w:rsid w:val="00D064C3"/>
    <w:rsid w:val="00D11906"/>
    <w:rsid w:val="00D11BDA"/>
    <w:rsid w:val="00D12D9D"/>
    <w:rsid w:val="00D12F04"/>
    <w:rsid w:val="00D12FFE"/>
    <w:rsid w:val="00D133BC"/>
    <w:rsid w:val="00D13605"/>
    <w:rsid w:val="00D136F4"/>
    <w:rsid w:val="00D138ED"/>
    <w:rsid w:val="00D13F81"/>
    <w:rsid w:val="00D14337"/>
    <w:rsid w:val="00D1463A"/>
    <w:rsid w:val="00D1502F"/>
    <w:rsid w:val="00D15319"/>
    <w:rsid w:val="00D15DDB"/>
    <w:rsid w:val="00D16F1B"/>
    <w:rsid w:val="00D172BD"/>
    <w:rsid w:val="00D17D86"/>
    <w:rsid w:val="00D204BA"/>
    <w:rsid w:val="00D22783"/>
    <w:rsid w:val="00D22B9A"/>
    <w:rsid w:val="00D231E7"/>
    <w:rsid w:val="00D23686"/>
    <w:rsid w:val="00D24088"/>
    <w:rsid w:val="00D24641"/>
    <w:rsid w:val="00D24F5C"/>
    <w:rsid w:val="00D24FC5"/>
    <w:rsid w:val="00D2556C"/>
    <w:rsid w:val="00D2690C"/>
    <w:rsid w:val="00D27E0A"/>
    <w:rsid w:val="00D303D6"/>
    <w:rsid w:val="00D30A85"/>
    <w:rsid w:val="00D30FC6"/>
    <w:rsid w:val="00D316C1"/>
    <w:rsid w:val="00D32125"/>
    <w:rsid w:val="00D330C9"/>
    <w:rsid w:val="00D334D0"/>
    <w:rsid w:val="00D334D9"/>
    <w:rsid w:val="00D343A9"/>
    <w:rsid w:val="00D3455F"/>
    <w:rsid w:val="00D34E0D"/>
    <w:rsid w:val="00D36078"/>
    <w:rsid w:val="00D36165"/>
    <w:rsid w:val="00D36226"/>
    <w:rsid w:val="00D36D0B"/>
    <w:rsid w:val="00D36D18"/>
    <w:rsid w:val="00D373F6"/>
    <w:rsid w:val="00D375DA"/>
    <w:rsid w:val="00D37804"/>
    <w:rsid w:val="00D40031"/>
    <w:rsid w:val="00D40EA4"/>
    <w:rsid w:val="00D418B0"/>
    <w:rsid w:val="00D41926"/>
    <w:rsid w:val="00D41EE7"/>
    <w:rsid w:val="00D422A8"/>
    <w:rsid w:val="00D422F1"/>
    <w:rsid w:val="00D4336E"/>
    <w:rsid w:val="00D4341D"/>
    <w:rsid w:val="00D4426B"/>
    <w:rsid w:val="00D4429C"/>
    <w:rsid w:val="00D44453"/>
    <w:rsid w:val="00D44493"/>
    <w:rsid w:val="00D44537"/>
    <w:rsid w:val="00D44BB6"/>
    <w:rsid w:val="00D44E9D"/>
    <w:rsid w:val="00D45051"/>
    <w:rsid w:val="00D46AF9"/>
    <w:rsid w:val="00D47142"/>
    <w:rsid w:val="00D47472"/>
    <w:rsid w:val="00D4764F"/>
    <w:rsid w:val="00D47C78"/>
    <w:rsid w:val="00D47F1B"/>
    <w:rsid w:val="00D50E93"/>
    <w:rsid w:val="00D51143"/>
    <w:rsid w:val="00D52372"/>
    <w:rsid w:val="00D523AF"/>
    <w:rsid w:val="00D525FB"/>
    <w:rsid w:val="00D53163"/>
    <w:rsid w:val="00D5331E"/>
    <w:rsid w:val="00D534F5"/>
    <w:rsid w:val="00D54009"/>
    <w:rsid w:val="00D54E3E"/>
    <w:rsid w:val="00D5525D"/>
    <w:rsid w:val="00D56103"/>
    <w:rsid w:val="00D5666C"/>
    <w:rsid w:val="00D57C99"/>
    <w:rsid w:val="00D57DC1"/>
    <w:rsid w:val="00D60140"/>
    <w:rsid w:val="00D60B1F"/>
    <w:rsid w:val="00D60DA4"/>
    <w:rsid w:val="00D615E0"/>
    <w:rsid w:val="00D61623"/>
    <w:rsid w:val="00D61B02"/>
    <w:rsid w:val="00D6253C"/>
    <w:rsid w:val="00D628BC"/>
    <w:rsid w:val="00D641F5"/>
    <w:rsid w:val="00D6513E"/>
    <w:rsid w:val="00D65500"/>
    <w:rsid w:val="00D659E8"/>
    <w:rsid w:val="00D65EF8"/>
    <w:rsid w:val="00D66289"/>
    <w:rsid w:val="00D66752"/>
    <w:rsid w:val="00D66919"/>
    <w:rsid w:val="00D66FA1"/>
    <w:rsid w:val="00D67B2D"/>
    <w:rsid w:val="00D7057D"/>
    <w:rsid w:val="00D71022"/>
    <w:rsid w:val="00D71D12"/>
    <w:rsid w:val="00D720CA"/>
    <w:rsid w:val="00D72398"/>
    <w:rsid w:val="00D736A4"/>
    <w:rsid w:val="00D740ED"/>
    <w:rsid w:val="00D74799"/>
    <w:rsid w:val="00D74CE1"/>
    <w:rsid w:val="00D7506B"/>
    <w:rsid w:val="00D7553E"/>
    <w:rsid w:val="00D75D28"/>
    <w:rsid w:val="00D7638D"/>
    <w:rsid w:val="00D76E39"/>
    <w:rsid w:val="00D773C4"/>
    <w:rsid w:val="00D7756F"/>
    <w:rsid w:val="00D80204"/>
    <w:rsid w:val="00D807A4"/>
    <w:rsid w:val="00D80996"/>
    <w:rsid w:val="00D816B6"/>
    <w:rsid w:val="00D82071"/>
    <w:rsid w:val="00D822A1"/>
    <w:rsid w:val="00D82762"/>
    <w:rsid w:val="00D83953"/>
    <w:rsid w:val="00D83D9F"/>
    <w:rsid w:val="00D840CE"/>
    <w:rsid w:val="00D84325"/>
    <w:rsid w:val="00D84F20"/>
    <w:rsid w:val="00D852FF"/>
    <w:rsid w:val="00D8560C"/>
    <w:rsid w:val="00D857D1"/>
    <w:rsid w:val="00D85873"/>
    <w:rsid w:val="00D864AC"/>
    <w:rsid w:val="00D868A9"/>
    <w:rsid w:val="00D869AC"/>
    <w:rsid w:val="00D87CE9"/>
    <w:rsid w:val="00D914DF"/>
    <w:rsid w:val="00D9270A"/>
    <w:rsid w:val="00D9299E"/>
    <w:rsid w:val="00D933E8"/>
    <w:rsid w:val="00D93F9D"/>
    <w:rsid w:val="00D9401F"/>
    <w:rsid w:val="00D945C7"/>
    <w:rsid w:val="00D9493B"/>
    <w:rsid w:val="00D94B03"/>
    <w:rsid w:val="00D94B38"/>
    <w:rsid w:val="00D94C6F"/>
    <w:rsid w:val="00D94CA2"/>
    <w:rsid w:val="00D94DD8"/>
    <w:rsid w:val="00D94E1C"/>
    <w:rsid w:val="00D94F50"/>
    <w:rsid w:val="00D9512B"/>
    <w:rsid w:val="00D952D3"/>
    <w:rsid w:val="00D95CFF"/>
    <w:rsid w:val="00D95EDF"/>
    <w:rsid w:val="00D95F12"/>
    <w:rsid w:val="00D9603C"/>
    <w:rsid w:val="00D9614A"/>
    <w:rsid w:val="00D979E9"/>
    <w:rsid w:val="00D97A00"/>
    <w:rsid w:val="00D97DF9"/>
    <w:rsid w:val="00DA0283"/>
    <w:rsid w:val="00DA0A79"/>
    <w:rsid w:val="00DA0AB4"/>
    <w:rsid w:val="00DA0E96"/>
    <w:rsid w:val="00DA1053"/>
    <w:rsid w:val="00DA15F4"/>
    <w:rsid w:val="00DA1A2F"/>
    <w:rsid w:val="00DA23BD"/>
    <w:rsid w:val="00DA24F9"/>
    <w:rsid w:val="00DA2512"/>
    <w:rsid w:val="00DA3D86"/>
    <w:rsid w:val="00DA412B"/>
    <w:rsid w:val="00DA43F2"/>
    <w:rsid w:val="00DA4418"/>
    <w:rsid w:val="00DA4E9C"/>
    <w:rsid w:val="00DA52D5"/>
    <w:rsid w:val="00DA5366"/>
    <w:rsid w:val="00DA5373"/>
    <w:rsid w:val="00DA5C60"/>
    <w:rsid w:val="00DA6545"/>
    <w:rsid w:val="00DA6C75"/>
    <w:rsid w:val="00DA6CF5"/>
    <w:rsid w:val="00DA6F6C"/>
    <w:rsid w:val="00DB0B46"/>
    <w:rsid w:val="00DB0CF9"/>
    <w:rsid w:val="00DB0EBE"/>
    <w:rsid w:val="00DB1E5B"/>
    <w:rsid w:val="00DB24AE"/>
    <w:rsid w:val="00DB35ED"/>
    <w:rsid w:val="00DB3B0A"/>
    <w:rsid w:val="00DB3D5D"/>
    <w:rsid w:val="00DB40B2"/>
    <w:rsid w:val="00DB4214"/>
    <w:rsid w:val="00DB5173"/>
    <w:rsid w:val="00DB54DA"/>
    <w:rsid w:val="00DB608D"/>
    <w:rsid w:val="00DB6101"/>
    <w:rsid w:val="00DB6BF3"/>
    <w:rsid w:val="00DB762D"/>
    <w:rsid w:val="00DB7A03"/>
    <w:rsid w:val="00DB7A73"/>
    <w:rsid w:val="00DC0666"/>
    <w:rsid w:val="00DC1298"/>
    <w:rsid w:val="00DC1BB1"/>
    <w:rsid w:val="00DC1CB7"/>
    <w:rsid w:val="00DC1DE2"/>
    <w:rsid w:val="00DC1F3D"/>
    <w:rsid w:val="00DC21EF"/>
    <w:rsid w:val="00DC24F5"/>
    <w:rsid w:val="00DC387B"/>
    <w:rsid w:val="00DC3921"/>
    <w:rsid w:val="00DC3F87"/>
    <w:rsid w:val="00DC5E7F"/>
    <w:rsid w:val="00DC75F7"/>
    <w:rsid w:val="00DC7B16"/>
    <w:rsid w:val="00DC7C5B"/>
    <w:rsid w:val="00DC7F95"/>
    <w:rsid w:val="00DD062A"/>
    <w:rsid w:val="00DD0F38"/>
    <w:rsid w:val="00DD0F4B"/>
    <w:rsid w:val="00DD1128"/>
    <w:rsid w:val="00DD1364"/>
    <w:rsid w:val="00DD1951"/>
    <w:rsid w:val="00DD1BF7"/>
    <w:rsid w:val="00DD1D5C"/>
    <w:rsid w:val="00DD3351"/>
    <w:rsid w:val="00DD54DB"/>
    <w:rsid w:val="00DD5FE7"/>
    <w:rsid w:val="00DD6B7E"/>
    <w:rsid w:val="00DD7088"/>
    <w:rsid w:val="00DD7E0B"/>
    <w:rsid w:val="00DE0617"/>
    <w:rsid w:val="00DE0A79"/>
    <w:rsid w:val="00DE14C8"/>
    <w:rsid w:val="00DE2275"/>
    <w:rsid w:val="00DE29C7"/>
    <w:rsid w:val="00DE2E30"/>
    <w:rsid w:val="00DE3AA8"/>
    <w:rsid w:val="00DE3FCD"/>
    <w:rsid w:val="00DE4085"/>
    <w:rsid w:val="00DE4793"/>
    <w:rsid w:val="00DE47AA"/>
    <w:rsid w:val="00DE5AC4"/>
    <w:rsid w:val="00DE6CE3"/>
    <w:rsid w:val="00DE6F68"/>
    <w:rsid w:val="00DF056E"/>
    <w:rsid w:val="00DF0CBF"/>
    <w:rsid w:val="00DF1015"/>
    <w:rsid w:val="00DF1538"/>
    <w:rsid w:val="00DF2A3D"/>
    <w:rsid w:val="00DF2ACC"/>
    <w:rsid w:val="00DF2B10"/>
    <w:rsid w:val="00DF4811"/>
    <w:rsid w:val="00DF53A9"/>
    <w:rsid w:val="00DF5B7A"/>
    <w:rsid w:val="00DF6C62"/>
    <w:rsid w:val="00DF6D2F"/>
    <w:rsid w:val="00DF6DF9"/>
    <w:rsid w:val="00DF732C"/>
    <w:rsid w:val="00DF74EC"/>
    <w:rsid w:val="00DF7E1B"/>
    <w:rsid w:val="00E0045C"/>
    <w:rsid w:val="00E00BDA"/>
    <w:rsid w:val="00E019AA"/>
    <w:rsid w:val="00E01B93"/>
    <w:rsid w:val="00E02CDB"/>
    <w:rsid w:val="00E03B3C"/>
    <w:rsid w:val="00E03D58"/>
    <w:rsid w:val="00E05573"/>
    <w:rsid w:val="00E05BC3"/>
    <w:rsid w:val="00E06ACF"/>
    <w:rsid w:val="00E06F7F"/>
    <w:rsid w:val="00E0777E"/>
    <w:rsid w:val="00E1013D"/>
    <w:rsid w:val="00E10697"/>
    <w:rsid w:val="00E1145D"/>
    <w:rsid w:val="00E117B9"/>
    <w:rsid w:val="00E11ACF"/>
    <w:rsid w:val="00E11FA8"/>
    <w:rsid w:val="00E123AD"/>
    <w:rsid w:val="00E123E1"/>
    <w:rsid w:val="00E1269E"/>
    <w:rsid w:val="00E12BCC"/>
    <w:rsid w:val="00E13A6E"/>
    <w:rsid w:val="00E13A78"/>
    <w:rsid w:val="00E14434"/>
    <w:rsid w:val="00E14D7E"/>
    <w:rsid w:val="00E15423"/>
    <w:rsid w:val="00E15FE0"/>
    <w:rsid w:val="00E1618E"/>
    <w:rsid w:val="00E174AA"/>
    <w:rsid w:val="00E1793B"/>
    <w:rsid w:val="00E17B38"/>
    <w:rsid w:val="00E17D00"/>
    <w:rsid w:val="00E17D88"/>
    <w:rsid w:val="00E17E89"/>
    <w:rsid w:val="00E20A5E"/>
    <w:rsid w:val="00E20B27"/>
    <w:rsid w:val="00E20BBA"/>
    <w:rsid w:val="00E20C2B"/>
    <w:rsid w:val="00E21AAB"/>
    <w:rsid w:val="00E22414"/>
    <w:rsid w:val="00E226AF"/>
    <w:rsid w:val="00E226D8"/>
    <w:rsid w:val="00E24098"/>
    <w:rsid w:val="00E26392"/>
    <w:rsid w:val="00E26ACF"/>
    <w:rsid w:val="00E26CCA"/>
    <w:rsid w:val="00E276ED"/>
    <w:rsid w:val="00E27D7C"/>
    <w:rsid w:val="00E30A75"/>
    <w:rsid w:val="00E30E64"/>
    <w:rsid w:val="00E3107B"/>
    <w:rsid w:val="00E31744"/>
    <w:rsid w:val="00E31B96"/>
    <w:rsid w:val="00E321FA"/>
    <w:rsid w:val="00E32639"/>
    <w:rsid w:val="00E328D2"/>
    <w:rsid w:val="00E32A84"/>
    <w:rsid w:val="00E33444"/>
    <w:rsid w:val="00E34046"/>
    <w:rsid w:val="00E343C7"/>
    <w:rsid w:val="00E34658"/>
    <w:rsid w:val="00E34A4E"/>
    <w:rsid w:val="00E34A9F"/>
    <w:rsid w:val="00E35A7B"/>
    <w:rsid w:val="00E37746"/>
    <w:rsid w:val="00E4053C"/>
    <w:rsid w:val="00E40B0B"/>
    <w:rsid w:val="00E40B78"/>
    <w:rsid w:val="00E42219"/>
    <w:rsid w:val="00E42A70"/>
    <w:rsid w:val="00E435AB"/>
    <w:rsid w:val="00E4429E"/>
    <w:rsid w:val="00E4504C"/>
    <w:rsid w:val="00E45055"/>
    <w:rsid w:val="00E45C6B"/>
    <w:rsid w:val="00E4750C"/>
    <w:rsid w:val="00E502A9"/>
    <w:rsid w:val="00E50B42"/>
    <w:rsid w:val="00E51002"/>
    <w:rsid w:val="00E5171A"/>
    <w:rsid w:val="00E51EBF"/>
    <w:rsid w:val="00E5398E"/>
    <w:rsid w:val="00E54CFF"/>
    <w:rsid w:val="00E55437"/>
    <w:rsid w:val="00E55501"/>
    <w:rsid w:val="00E55612"/>
    <w:rsid w:val="00E55EE0"/>
    <w:rsid w:val="00E569FC"/>
    <w:rsid w:val="00E56BF2"/>
    <w:rsid w:val="00E56FE2"/>
    <w:rsid w:val="00E576D3"/>
    <w:rsid w:val="00E57BCA"/>
    <w:rsid w:val="00E57D45"/>
    <w:rsid w:val="00E606C5"/>
    <w:rsid w:val="00E60F29"/>
    <w:rsid w:val="00E61B6F"/>
    <w:rsid w:val="00E62233"/>
    <w:rsid w:val="00E622AF"/>
    <w:rsid w:val="00E62FB7"/>
    <w:rsid w:val="00E634F6"/>
    <w:rsid w:val="00E63568"/>
    <w:rsid w:val="00E63F73"/>
    <w:rsid w:val="00E640B1"/>
    <w:rsid w:val="00E645B2"/>
    <w:rsid w:val="00E648BE"/>
    <w:rsid w:val="00E64E0F"/>
    <w:rsid w:val="00E66AB7"/>
    <w:rsid w:val="00E67AB2"/>
    <w:rsid w:val="00E67B1E"/>
    <w:rsid w:val="00E7008B"/>
    <w:rsid w:val="00E70C1F"/>
    <w:rsid w:val="00E70EF9"/>
    <w:rsid w:val="00E711ED"/>
    <w:rsid w:val="00E71201"/>
    <w:rsid w:val="00E7128C"/>
    <w:rsid w:val="00E71B71"/>
    <w:rsid w:val="00E729D2"/>
    <w:rsid w:val="00E73000"/>
    <w:rsid w:val="00E7344F"/>
    <w:rsid w:val="00E734E7"/>
    <w:rsid w:val="00E735C7"/>
    <w:rsid w:val="00E7471D"/>
    <w:rsid w:val="00E748F7"/>
    <w:rsid w:val="00E749D9"/>
    <w:rsid w:val="00E75C4B"/>
    <w:rsid w:val="00E75CE1"/>
    <w:rsid w:val="00E761CB"/>
    <w:rsid w:val="00E763FF"/>
    <w:rsid w:val="00E765DD"/>
    <w:rsid w:val="00E767F1"/>
    <w:rsid w:val="00E7773B"/>
    <w:rsid w:val="00E77762"/>
    <w:rsid w:val="00E77FC2"/>
    <w:rsid w:val="00E804F7"/>
    <w:rsid w:val="00E82BCC"/>
    <w:rsid w:val="00E83826"/>
    <w:rsid w:val="00E845B7"/>
    <w:rsid w:val="00E84C97"/>
    <w:rsid w:val="00E854D2"/>
    <w:rsid w:val="00E86BA6"/>
    <w:rsid w:val="00E86E9D"/>
    <w:rsid w:val="00E86F82"/>
    <w:rsid w:val="00E86FD0"/>
    <w:rsid w:val="00E8717C"/>
    <w:rsid w:val="00E87505"/>
    <w:rsid w:val="00E878B1"/>
    <w:rsid w:val="00E904AB"/>
    <w:rsid w:val="00E909CA"/>
    <w:rsid w:val="00E91A61"/>
    <w:rsid w:val="00E91AE3"/>
    <w:rsid w:val="00E91F23"/>
    <w:rsid w:val="00E9271E"/>
    <w:rsid w:val="00E92969"/>
    <w:rsid w:val="00E92CF1"/>
    <w:rsid w:val="00E9359C"/>
    <w:rsid w:val="00E93A41"/>
    <w:rsid w:val="00E93D55"/>
    <w:rsid w:val="00E94C57"/>
    <w:rsid w:val="00E96298"/>
    <w:rsid w:val="00E97696"/>
    <w:rsid w:val="00EA05E0"/>
    <w:rsid w:val="00EA0F41"/>
    <w:rsid w:val="00EA1B54"/>
    <w:rsid w:val="00EA241A"/>
    <w:rsid w:val="00EA28B2"/>
    <w:rsid w:val="00EA3764"/>
    <w:rsid w:val="00EA3CF4"/>
    <w:rsid w:val="00EA4175"/>
    <w:rsid w:val="00EA509D"/>
    <w:rsid w:val="00EA56CC"/>
    <w:rsid w:val="00EA5ED4"/>
    <w:rsid w:val="00EA608A"/>
    <w:rsid w:val="00EA6195"/>
    <w:rsid w:val="00EA706B"/>
    <w:rsid w:val="00EA74F8"/>
    <w:rsid w:val="00EA7681"/>
    <w:rsid w:val="00EA7D8E"/>
    <w:rsid w:val="00EB0EA5"/>
    <w:rsid w:val="00EB14F4"/>
    <w:rsid w:val="00EB1B06"/>
    <w:rsid w:val="00EB3683"/>
    <w:rsid w:val="00EB37A2"/>
    <w:rsid w:val="00EB3BD7"/>
    <w:rsid w:val="00EB45A3"/>
    <w:rsid w:val="00EB46C8"/>
    <w:rsid w:val="00EB4942"/>
    <w:rsid w:val="00EB5736"/>
    <w:rsid w:val="00EB5DDD"/>
    <w:rsid w:val="00EB5FB7"/>
    <w:rsid w:val="00EB673B"/>
    <w:rsid w:val="00EB6CA5"/>
    <w:rsid w:val="00EB6D63"/>
    <w:rsid w:val="00EB6E26"/>
    <w:rsid w:val="00EB76ED"/>
    <w:rsid w:val="00EB772E"/>
    <w:rsid w:val="00EB7EDD"/>
    <w:rsid w:val="00EC010B"/>
    <w:rsid w:val="00EC017C"/>
    <w:rsid w:val="00EC0EE0"/>
    <w:rsid w:val="00EC1126"/>
    <w:rsid w:val="00EC1A11"/>
    <w:rsid w:val="00EC3502"/>
    <w:rsid w:val="00EC353C"/>
    <w:rsid w:val="00EC4459"/>
    <w:rsid w:val="00EC46AC"/>
    <w:rsid w:val="00EC4CED"/>
    <w:rsid w:val="00EC50D3"/>
    <w:rsid w:val="00EC5581"/>
    <w:rsid w:val="00EC5B79"/>
    <w:rsid w:val="00EC5DB2"/>
    <w:rsid w:val="00EC6299"/>
    <w:rsid w:val="00EC668B"/>
    <w:rsid w:val="00EC7775"/>
    <w:rsid w:val="00EC7799"/>
    <w:rsid w:val="00EC77BB"/>
    <w:rsid w:val="00EC789C"/>
    <w:rsid w:val="00EC7DFA"/>
    <w:rsid w:val="00ED0F2A"/>
    <w:rsid w:val="00ED19C9"/>
    <w:rsid w:val="00ED26B6"/>
    <w:rsid w:val="00ED351D"/>
    <w:rsid w:val="00ED40E1"/>
    <w:rsid w:val="00ED4C45"/>
    <w:rsid w:val="00ED4C7F"/>
    <w:rsid w:val="00ED4C8C"/>
    <w:rsid w:val="00ED57D9"/>
    <w:rsid w:val="00ED65DF"/>
    <w:rsid w:val="00ED665E"/>
    <w:rsid w:val="00ED71A8"/>
    <w:rsid w:val="00ED752E"/>
    <w:rsid w:val="00ED7D3E"/>
    <w:rsid w:val="00ED7FEB"/>
    <w:rsid w:val="00EE0A43"/>
    <w:rsid w:val="00EE0EA2"/>
    <w:rsid w:val="00EE0F10"/>
    <w:rsid w:val="00EE162B"/>
    <w:rsid w:val="00EE1F4A"/>
    <w:rsid w:val="00EE3233"/>
    <w:rsid w:val="00EE36B1"/>
    <w:rsid w:val="00EE370A"/>
    <w:rsid w:val="00EE3D81"/>
    <w:rsid w:val="00EE44B4"/>
    <w:rsid w:val="00EE472A"/>
    <w:rsid w:val="00EE5586"/>
    <w:rsid w:val="00EE55F6"/>
    <w:rsid w:val="00EE6A3C"/>
    <w:rsid w:val="00EE7933"/>
    <w:rsid w:val="00EF0E14"/>
    <w:rsid w:val="00EF0ED1"/>
    <w:rsid w:val="00EF0F42"/>
    <w:rsid w:val="00EF106C"/>
    <w:rsid w:val="00EF12A6"/>
    <w:rsid w:val="00EF136D"/>
    <w:rsid w:val="00EF275A"/>
    <w:rsid w:val="00EF36E0"/>
    <w:rsid w:val="00EF388B"/>
    <w:rsid w:val="00EF3A59"/>
    <w:rsid w:val="00EF3B82"/>
    <w:rsid w:val="00EF3BF7"/>
    <w:rsid w:val="00EF3EC7"/>
    <w:rsid w:val="00EF48F6"/>
    <w:rsid w:val="00EF5A26"/>
    <w:rsid w:val="00EF5A62"/>
    <w:rsid w:val="00EF6494"/>
    <w:rsid w:val="00EF6E97"/>
    <w:rsid w:val="00EF7019"/>
    <w:rsid w:val="00F00135"/>
    <w:rsid w:val="00F00AA3"/>
    <w:rsid w:val="00F01CA6"/>
    <w:rsid w:val="00F021D1"/>
    <w:rsid w:val="00F02DF5"/>
    <w:rsid w:val="00F02FE7"/>
    <w:rsid w:val="00F0356E"/>
    <w:rsid w:val="00F03D11"/>
    <w:rsid w:val="00F04162"/>
    <w:rsid w:val="00F0428D"/>
    <w:rsid w:val="00F043EA"/>
    <w:rsid w:val="00F0481A"/>
    <w:rsid w:val="00F05B23"/>
    <w:rsid w:val="00F05E57"/>
    <w:rsid w:val="00F06C4F"/>
    <w:rsid w:val="00F11462"/>
    <w:rsid w:val="00F114CC"/>
    <w:rsid w:val="00F1183C"/>
    <w:rsid w:val="00F11899"/>
    <w:rsid w:val="00F11C68"/>
    <w:rsid w:val="00F11CBE"/>
    <w:rsid w:val="00F121FC"/>
    <w:rsid w:val="00F12355"/>
    <w:rsid w:val="00F1277E"/>
    <w:rsid w:val="00F12E6A"/>
    <w:rsid w:val="00F136B0"/>
    <w:rsid w:val="00F13C0F"/>
    <w:rsid w:val="00F13C35"/>
    <w:rsid w:val="00F14AA1"/>
    <w:rsid w:val="00F14D51"/>
    <w:rsid w:val="00F15C57"/>
    <w:rsid w:val="00F2023A"/>
    <w:rsid w:val="00F204BB"/>
    <w:rsid w:val="00F20A55"/>
    <w:rsid w:val="00F20C76"/>
    <w:rsid w:val="00F215F4"/>
    <w:rsid w:val="00F220D4"/>
    <w:rsid w:val="00F22245"/>
    <w:rsid w:val="00F2251A"/>
    <w:rsid w:val="00F22542"/>
    <w:rsid w:val="00F2297A"/>
    <w:rsid w:val="00F22F7A"/>
    <w:rsid w:val="00F236ED"/>
    <w:rsid w:val="00F242C8"/>
    <w:rsid w:val="00F259BA"/>
    <w:rsid w:val="00F25E03"/>
    <w:rsid w:val="00F261DD"/>
    <w:rsid w:val="00F27541"/>
    <w:rsid w:val="00F27E46"/>
    <w:rsid w:val="00F27FCE"/>
    <w:rsid w:val="00F3022F"/>
    <w:rsid w:val="00F30A10"/>
    <w:rsid w:val="00F3176B"/>
    <w:rsid w:val="00F31976"/>
    <w:rsid w:val="00F327D5"/>
    <w:rsid w:val="00F329CD"/>
    <w:rsid w:val="00F32CEF"/>
    <w:rsid w:val="00F332E3"/>
    <w:rsid w:val="00F33905"/>
    <w:rsid w:val="00F3430D"/>
    <w:rsid w:val="00F3446D"/>
    <w:rsid w:val="00F36C44"/>
    <w:rsid w:val="00F37AFF"/>
    <w:rsid w:val="00F37B26"/>
    <w:rsid w:val="00F37F03"/>
    <w:rsid w:val="00F404A8"/>
    <w:rsid w:val="00F408E2"/>
    <w:rsid w:val="00F40C48"/>
    <w:rsid w:val="00F40F9A"/>
    <w:rsid w:val="00F4122E"/>
    <w:rsid w:val="00F42372"/>
    <w:rsid w:val="00F4338C"/>
    <w:rsid w:val="00F436BC"/>
    <w:rsid w:val="00F4371C"/>
    <w:rsid w:val="00F4375D"/>
    <w:rsid w:val="00F44707"/>
    <w:rsid w:val="00F449DA"/>
    <w:rsid w:val="00F45FB2"/>
    <w:rsid w:val="00F46195"/>
    <w:rsid w:val="00F4628A"/>
    <w:rsid w:val="00F46EC2"/>
    <w:rsid w:val="00F47141"/>
    <w:rsid w:val="00F4762D"/>
    <w:rsid w:val="00F47D23"/>
    <w:rsid w:val="00F47D32"/>
    <w:rsid w:val="00F500FA"/>
    <w:rsid w:val="00F5083A"/>
    <w:rsid w:val="00F51381"/>
    <w:rsid w:val="00F524F2"/>
    <w:rsid w:val="00F525C5"/>
    <w:rsid w:val="00F52E45"/>
    <w:rsid w:val="00F530A3"/>
    <w:rsid w:val="00F53BC2"/>
    <w:rsid w:val="00F55DB6"/>
    <w:rsid w:val="00F55DC8"/>
    <w:rsid w:val="00F55F70"/>
    <w:rsid w:val="00F55F98"/>
    <w:rsid w:val="00F56760"/>
    <w:rsid w:val="00F56B4F"/>
    <w:rsid w:val="00F57378"/>
    <w:rsid w:val="00F57D51"/>
    <w:rsid w:val="00F6056B"/>
    <w:rsid w:val="00F62670"/>
    <w:rsid w:val="00F6325A"/>
    <w:rsid w:val="00F634A6"/>
    <w:rsid w:val="00F638E4"/>
    <w:rsid w:val="00F63915"/>
    <w:rsid w:val="00F6434C"/>
    <w:rsid w:val="00F64CC7"/>
    <w:rsid w:val="00F65415"/>
    <w:rsid w:val="00F65817"/>
    <w:rsid w:val="00F659DA"/>
    <w:rsid w:val="00F65BBC"/>
    <w:rsid w:val="00F669C5"/>
    <w:rsid w:val="00F66D9B"/>
    <w:rsid w:val="00F66DEB"/>
    <w:rsid w:val="00F66E7A"/>
    <w:rsid w:val="00F6774A"/>
    <w:rsid w:val="00F67FBE"/>
    <w:rsid w:val="00F7004F"/>
    <w:rsid w:val="00F70147"/>
    <w:rsid w:val="00F701ED"/>
    <w:rsid w:val="00F70890"/>
    <w:rsid w:val="00F70920"/>
    <w:rsid w:val="00F709DB"/>
    <w:rsid w:val="00F70FEF"/>
    <w:rsid w:val="00F72601"/>
    <w:rsid w:val="00F72AE8"/>
    <w:rsid w:val="00F72B97"/>
    <w:rsid w:val="00F733BF"/>
    <w:rsid w:val="00F74094"/>
    <w:rsid w:val="00F746D8"/>
    <w:rsid w:val="00F74C85"/>
    <w:rsid w:val="00F74E6D"/>
    <w:rsid w:val="00F751DA"/>
    <w:rsid w:val="00F751FF"/>
    <w:rsid w:val="00F753DB"/>
    <w:rsid w:val="00F7580A"/>
    <w:rsid w:val="00F76274"/>
    <w:rsid w:val="00F76E89"/>
    <w:rsid w:val="00F779F0"/>
    <w:rsid w:val="00F806B5"/>
    <w:rsid w:val="00F80E49"/>
    <w:rsid w:val="00F81906"/>
    <w:rsid w:val="00F81E71"/>
    <w:rsid w:val="00F82230"/>
    <w:rsid w:val="00F8233E"/>
    <w:rsid w:val="00F82477"/>
    <w:rsid w:val="00F82C11"/>
    <w:rsid w:val="00F83477"/>
    <w:rsid w:val="00F8350C"/>
    <w:rsid w:val="00F83D5F"/>
    <w:rsid w:val="00F83EE9"/>
    <w:rsid w:val="00F854BC"/>
    <w:rsid w:val="00F8596F"/>
    <w:rsid w:val="00F86213"/>
    <w:rsid w:val="00F86300"/>
    <w:rsid w:val="00F86CDD"/>
    <w:rsid w:val="00F86F24"/>
    <w:rsid w:val="00F8739E"/>
    <w:rsid w:val="00F874FB"/>
    <w:rsid w:val="00F90433"/>
    <w:rsid w:val="00F9098A"/>
    <w:rsid w:val="00F919D4"/>
    <w:rsid w:val="00F91D54"/>
    <w:rsid w:val="00F92628"/>
    <w:rsid w:val="00F92E45"/>
    <w:rsid w:val="00F93065"/>
    <w:rsid w:val="00F931B2"/>
    <w:rsid w:val="00F9320B"/>
    <w:rsid w:val="00F93787"/>
    <w:rsid w:val="00F94673"/>
    <w:rsid w:val="00F9536C"/>
    <w:rsid w:val="00F95FC6"/>
    <w:rsid w:val="00F966BB"/>
    <w:rsid w:val="00F97290"/>
    <w:rsid w:val="00F97788"/>
    <w:rsid w:val="00F979AD"/>
    <w:rsid w:val="00F97A2A"/>
    <w:rsid w:val="00F97CD9"/>
    <w:rsid w:val="00F97E0D"/>
    <w:rsid w:val="00FA0045"/>
    <w:rsid w:val="00FA09AB"/>
    <w:rsid w:val="00FA11B5"/>
    <w:rsid w:val="00FA151B"/>
    <w:rsid w:val="00FA1C4D"/>
    <w:rsid w:val="00FA1ECF"/>
    <w:rsid w:val="00FA2C7C"/>
    <w:rsid w:val="00FA2DE7"/>
    <w:rsid w:val="00FA3BEB"/>
    <w:rsid w:val="00FA3D31"/>
    <w:rsid w:val="00FA4AE8"/>
    <w:rsid w:val="00FA4B46"/>
    <w:rsid w:val="00FA5222"/>
    <w:rsid w:val="00FA5EC2"/>
    <w:rsid w:val="00FA6BE7"/>
    <w:rsid w:val="00FA6F08"/>
    <w:rsid w:val="00FA7044"/>
    <w:rsid w:val="00FA7211"/>
    <w:rsid w:val="00FA7953"/>
    <w:rsid w:val="00FB0774"/>
    <w:rsid w:val="00FB0A6C"/>
    <w:rsid w:val="00FB166A"/>
    <w:rsid w:val="00FB1F1A"/>
    <w:rsid w:val="00FB2306"/>
    <w:rsid w:val="00FB2662"/>
    <w:rsid w:val="00FB2F12"/>
    <w:rsid w:val="00FB315D"/>
    <w:rsid w:val="00FB33DF"/>
    <w:rsid w:val="00FB426A"/>
    <w:rsid w:val="00FB46A5"/>
    <w:rsid w:val="00FB4DE0"/>
    <w:rsid w:val="00FB524C"/>
    <w:rsid w:val="00FB601D"/>
    <w:rsid w:val="00FB60E3"/>
    <w:rsid w:val="00FB75E5"/>
    <w:rsid w:val="00FB7855"/>
    <w:rsid w:val="00FB7CC7"/>
    <w:rsid w:val="00FB7CC9"/>
    <w:rsid w:val="00FC011B"/>
    <w:rsid w:val="00FC02BC"/>
    <w:rsid w:val="00FC1899"/>
    <w:rsid w:val="00FC280E"/>
    <w:rsid w:val="00FC2EEE"/>
    <w:rsid w:val="00FC32D4"/>
    <w:rsid w:val="00FC3342"/>
    <w:rsid w:val="00FC37FF"/>
    <w:rsid w:val="00FC463B"/>
    <w:rsid w:val="00FC4FAF"/>
    <w:rsid w:val="00FC500C"/>
    <w:rsid w:val="00FC55B7"/>
    <w:rsid w:val="00FC5FB6"/>
    <w:rsid w:val="00FC6494"/>
    <w:rsid w:val="00FC6985"/>
    <w:rsid w:val="00FC6C20"/>
    <w:rsid w:val="00FC715B"/>
    <w:rsid w:val="00FC7B52"/>
    <w:rsid w:val="00FC7DAA"/>
    <w:rsid w:val="00FD0036"/>
    <w:rsid w:val="00FD1046"/>
    <w:rsid w:val="00FD1076"/>
    <w:rsid w:val="00FD14C4"/>
    <w:rsid w:val="00FD14F5"/>
    <w:rsid w:val="00FD1D28"/>
    <w:rsid w:val="00FD2313"/>
    <w:rsid w:val="00FD2428"/>
    <w:rsid w:val="00FD3D9D"/>
    <w:rsid w:val="00FD3F32"/>
    <w:rsid w:val="00FD49F0"/>
    <w:rsid w:val="00FD56AE"/>
    <w:rsid w:val="00FD5D7D"/>
    <w:rsid w:val="00FD5E65"/>
    <w:rsid w:val="00FD6DAD"/>
    <w:rsid w:val="00FD72B2"/>
    <w:rsid w:val="00FD7439"/>
    <w:rsid w:val="00FD7835"/>
    <w:rsid w:val="00FD78C1"/>
    <w:rsid w:val="00FD79F5"/>
    <w:rsid w:val="00FE0528"/>
    <w:rsid w:val="00FE055E"/>
    <w:rsid w:val="00FE1196"/>
    <w:rsid w:val="00FE21E5"/>
    <w:rsid w:val="00FE416B"/>
    <w:rsid w:val="00FE443F"/>
    <w:rsid w:val="00FE53BC"/>
    <w:rsid w:val="00FE579B"/>
    <w:rsid w:val="00FE5B9F"/>
    <w:rsid w:val="00FE5EFD"/>
    <w:rsid w:val="00FE5FAF"/>
    <w:rsid w:val="00FE6F36"/>
    <w:rsid w:val="00FE7574"/>
    <w:rsid w:val="00FE7876"/>
    <w:rsid w:val="00FF0533"/>
    <w:rsid w:val="00FF057D"/>
    <w:rsid w:val="00FF06B3"/>
    <w:rsid w:val="00FF19CA"/>
    <w:rsid w:val="00FF1B1F"/>
    <w:rsid w:val="00FF1F8D"/>
    <w:rsid w:val="00FF29AE"/>
    <w:rsid w:val="00FF2B1F"/>
    <w:rsid w:val="00FF34EA"/>
    <w:rsid w:val="00FF35F0"/>
    <w:rsid w:val="00FF3F92"/>
    <w:rsid w:val="00FF426E"/>
    <w:rsid w:val="00FF4693"/>
    <w:rsid w:val="00FF4872"/>
    <w:rsid w:val="00FF4A68"/>
    <w:rsid w:val="00FF51C1"/>
    <w:rsid w:val="00FF521C"/>
    <w:rsid w:val="00FF5E04"/>
    <w:rsid w:val="00FF5E25"/>
    <w:rsid w:val="00FF5E85"/>
    <w:rsid w:val="00FF61ED"/>
    <w:rsid w:val="00FF70A6"/>
    <w:rsid w:val="00FF741D"/>
    <w:rsid w:val="01324FCE"/>
    <w:rsid w:val="0216D028"/>
    <w:rsid w:val="03AABCA5"/>
    <w:rsid w:val="04A89669"/>
    <w:rsid w:val="04DAB611"/>
    <w:rsid w:val="04DF7D1C"/>
    <w:rsid w:val="05339BCD"/>
    <w:rsid w:val="054F1B37"/>
    <w:rsid w:val="062417C0"/>
    <w:rsid w:val="06B1533D"/>
    <w:rsid w:val="082EE9CF"/>
    <w:rsid w:val="08CEC4CD"/>
    <w:rsid w:val="0936DEC7"/>
    <w:rsid w:val="0990E330"/>
    <w:rsid w:val="0A22B434"/>
    <w:rsid w:val="0A338561"/>
    <w:rsid w:val="0C725F61"/>
    <w:rsid w:val="0F747850"/>
    <w:rsid w:val="0F94F06B"/>
    <w:rsid w:val="100D9017"/>
    <w:rsid w:val="12A9C7B8"/>
    <w:rsid w:val="1301432D"/>
    <w:rsid w:val="135F282E"/>
    <w:rsid w:val="139FEBB3"/>
    <w:rsid w:val="156D5461"/>
    <w:rsid w:val="16FCA704"/>
    <w:rsid w:val="171B736C"/>
    <w:rsid w:val="17285C88"/>
    <w:rsid w:val="172E75A0"/>
    <w:rsid w:val="17653302"/>
    <w:rsid w:val="182C421C"/>
    <w:rsid w:val="185D3E44"/>
    <w:rsid w:val="18CAC889"/>
    <w:rsid w:val="18DF3E69"/>
    <w:rsid w:val="1919ADC7"/>
    <w:rsid w:val="1947B075"/>
    <w:rsid w:val="19B67157"/>
    <w:rsid w:val="19D46278"/>
    <w:rsid w:val="19F852AD"/>
    <w:rsid w:val="1A7F30AE"/>
    <w:rsid w:val="1B941D1D"/>
    <w:rsid w:val="1C1DF652"/>
    <w:rsid w:val="1C70DFF7"/>
    <w:rsid w:val="1D10BC40"/>
    <w:rsid w:val="1D8ECA74"/>
    <w:rsid w:val="1D91BCB6"/>
    <w:rsid w:val="1DFC23D0"/>
    <w:rsid w:val="1E56341A"/>
    <w:rsid w:val="204232D7"/>
    <w:rsid w:val="20EFE380"/>
    <w:rsid w:val="22774663"/>
    <w:rsid w:val="23D38E27"/>
    <w:rsid w:val="28177072"/>
    <w:rsid w:val="294DF4A4"/>
    <w:rsid w:val="29BE607C"/>
    <w:rsid w:val="2BB87F6A"/>
    <w:rsid w:val="2BC93EAF"/>
    <w:rsid w:val="2BE8ECCE"/>
    <w:rsid w:val="2C4F1FD8"/>
    <w:rsid w:val="2C67D70D"/>
    <w:rsid w:val="2CADFCEC"/>
    <w:rsid w:val="2DC97E82"/>
    <w:rsid w:val="2F0A6614"/>
    <w:rsid w:val="2F2CD6C0"/>
    <w:rsid w:val="2F489F3A"/>
    <w:rsid w:val="30FFDB37"/>
    <w:rsid w:val="3113401F"/>
    <w:rsid w:val="32367A8D"/>
    <w:rsid w:val="32BAC6DB"/>
    <w:rsid w:val="3338DA03"/>
    <w:rsid w:val="33A25DBC"/>
    <w:rsid w:val="343ED62A"/>
    <w:rsid w:val="34EFA24A"/>
    <w:rsid w:val="3519CD13"/>
    <w:rsid w:val="3560F537"/>
    <w:rsid w:val="36B6533E"/>
    <w:rsid w:val="36F71DEC"/>
    <w:rsid w:val="373C90BE"/>
    <w:rsid w:val="3809A18E"/>
    <w:rsid w:val="3841C9CB"/>
    <w:rsid w:val="388B955D"/>
    <w:rsid w:val="38CC27C6"/>
    <w:rsid w:val="39B2F9C0"/>
    <w:rsid w:val="39B393C1"/>
    <w:rsid w:val="39D157E2"/>
    <w:rsid w:val="3AC2C213"/>
    <w:rsid w:val="3BCFEE2F"/>
    <w:rsid w:val="3C7960A6"/>
    <w:rsid w:val="3CC0728E"/>
    <w:rsid w:val="3D6EB83A"/>
    <w:rsid w:val="3DAC88EA"/>
    <w:rsid w:val="3E748DAB"/>
    <w:rsid w:val="3F286658"/>
    <w:rsid w:val="3F4F15D2"/>
    <w:rsid w:val="3F65EF52"/>
    <w:rsid w:val="401B6124"/>
    <w:rsid w:val="40EC5B1C"/>
    <w:rsid w:val="41D062DB"/>
    <w:rsid w:val="42275A44"/>
    <w:rsid w:val="42763FA2"/>
    <w:rsid w:val="4320F3BA"/>
    <w:rsid w:val="436C1585"/>
    <w:rsid w:val="43F32AF7"/>
    <w:rsid w:val="43FFF058"/>
    <w:rsid w:val="4401B84F"/>
    <w:rsid w:val="453086DC"/>
    <w:rsid w:val="456A03B6"/>
    <w:rsid w:val="45B13B74"/>
    <w:rsid w:val="45C9D808"/>
    <w:rsid w:val="46C40ABA"/>
    <w:rsid w:val="46CAFC58"/>
    <w:rsid w:val="4891A95B"/>
    <w:rsid w:val="48CAD647"/>
    <w:rsid w:val="490F58DF"/>
    <w:rsid w:val="4984F0B3"/>
    <w:rsid w:val="4A93A771"/>
    <w:rsid w:val="4F26B60C"/>
    <w:rsid w:val="4FC31168"/>
    <w:rsid w:val="4FEFC4B4"/>
    <w:rsid w:val="4FF4D7BF"/>
    <w:rsid w:val="5049DEC3"/>
    <w:rsid w:val="50CBAFB9"/>
    <w:rsid w:val="5100368D"/>
    <w:rsid w:val="5124AF54"/>
    <w:rsid w:val="5187C77E"/>
    <w:rsid w:val="51AF63DC"/>
    <w:rsid w:val="52246649"/>
    <w:rsid w:val="523D0565"/>
    <w:rsid w:val="52C5FCAD"/>
    <w:rsid w:val="52EBD35F"/>
    <w:rsid w:val="53109D40"/>
    <w:rsid w:val="540833F7"/>
    <w:rsid w:val="56022762"/>
    <w:rsid w:val="56BAD72B"/>
    <w:rsid w:val="56E3FF46"/>
    <w:rsid w:val="571358C8"/>
    <w:rsid w:val="59460262"/>
    <w:rsid w:val="59E8815D"/>
    <w:rsid w:val="5A07F1AE"/>
    <w:rsid w:val="5D5EF001"/>
    <w:rsid w:val="5D6FADA8"/>
    <w:rsid w:val="5D819C99"/>
    <w:rsid w:val="5DB22723"/>
    <w:rsid w:val="5DD893DD"/>
    <w:rsid w:val="5F674B44"/>
    <w:rsid w:val="5FAB08C0"/>
    <w:rsid w:val="60505F99"/>
    <w:rsid w:val="611052A4"/>
    <w:rsid w:val="6214E988"/>
    <w:rsid w:val="6330CCC6"/>
    <w:rsid w:val="63A60C1B"/>
    <w:rsid w:val="65F4F15B"/>
    <w:rsid w:val="66023CE9"/>
    <w:rsid w:val="6709240E"/>
    <w:rsid w:val="67FB674D"/>
    <w:rsid w:val="68519596"/>
    <w:rsid w:val="687C74FC"/>
    <w:rsid w:val="6935CE4C"/>
    <w:rsid w:val="6A30A320"/>
    <w:rsid w:val="6AB7A26A"/>
    <w:rsid w:val="6B4B8263"/>
    <w:rsid w:val="6BC304D2"/>
    <w:rsid w:val="6BE72E6D"/>
    <w:rsid w:val="6C93F25E"/>
    <w:rsid w:val="6CCBD181"/>
    <w:rsid w:val="6D2C4A3F"/>
    <w:rsid w:val="6D4A0070"/>
    <w:rsid w:val="6E2634AF"/>
    <w:rsid w:val="6EE22D4F"/>
    <w:rsid w:val="6F8B138D"/>
    <w:rsid w:val="6FBF09A7"/>
    <w:rsid w:val="727A2FDD"/>
    <w:rsid w:val="72877053"/>
    <w:rsid w:val="73A47222"/>
    <w:rsid w:val="74184534"/>
    <w:rsid w:val="74F55747"/>
    <w:rsid w:val="75A77542"/>
    <w:rsid w:val="75D1C3B5"/>
    <w:rsid w:val="762B86ED"/>
    <w:rsid w:val="76551C15"/>
    <w:rsid w:val="76B89B7C"/>
    <w:rsid w:val="76E1DE27"/>
    <w:rsid w:val="778B6D87"/>
    <w:rsid w:val="780D13D0"/>
    <w:rsid w:val="78965F9E"/>
    <w:rsid w:val="78D10F12"/>
    <w:rsid w:val="79C0CAA0"/>
    <w:rsid w:val="7AC12A0C"/>
    <w:rsid w:val="7B529BD7"/>
    <w:rsid w:val="7B75E35B"/>
    <w:rsid w:val="7C3FB2DE"/>
    <w:rsid w:val="7CDE15E3"/>
    <w:rsid w:val="7DDFCB63"/>
    <w:rsid w:val="7DF70587"/>
    <w:rsid w:val="7E4EEDC6"/>
    <w:rsid w:val="7EFECAA6"/>
    <w:rsid w:val="7F7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1311D"/>
  <w15:docId w15:val="{6B68B144-728B-477E-975B-E163FBC5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6505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9977EB"/>
    <w:pPr>
      <w:keepNext/>
      <w:numPr>
        <w:numId w:val="2"/>
      </w:numPr>
      <w:jc w:val="both"/>
      <w:outlineLvl w:val="0"/>
    </w:pPr>
    <w:rPr>
      <w:rFonts w:ascii="Times New Roman Bold" w:hAnsi="Times New Roman Bold" w:cs="Arial"/>
      <w:b/>
      <w:bCs/>
      <w:kern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977EB"/>
    <w:rPr>
      <w:rFonts w:ascii="Times New Roman Bold" w:hAnsi="Times New Roman Bold" w:cs="Arial"/>
      <w:b/>
      <w:bCs/>
      <w:kern w:val="24"/>
      <w:sz w:val="22"/>
    </w:rPr>
  </w:style>
  <w:style w:type="paragraph" w:styleId="BodyText">
    <w:name w:val="Body Text"/>
    <w:basedOn w:val="Normal"/>
    <w:link w:val="BodyTextChar"/>
    <w:rsid w:val="009977EB"/>
    <w:pPr>
      <w:numPr>
        <w:ilvl w:val="1"/>
        <w:numId w:val="2"/>
      </w:numPr>
      <w:jc w:val="both"/>
    </w:pPr>
  </w:style>
  <w:style w:type="character" w:styleId="BodyTextChar" w:customStyle="1">
    <w:name w:val="Body Text Char"/>
    <w:basedOn w:val="DefaultParagraphFont"/>
    <w:link w:val="BodyText"/>
    <w:rsid w:val="009977EB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977EB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77EB"/>
    <w:rPr>
      <w:rFonts w:eastAsia="Times New Roman" w:cs="Times New Roman"/>
      <w:szCs w:val="24"/>
    </w:rPr>
  </w:style>
  <w:style w:type="character" w:styleId="FontStyle29" w:customStyle="1">
    <w:name w:val="Font Style29"/>
    <w:basedOn w:val="DefaultParagraphFont"/>
    <w:rsid w:val="009977EB"/>
    <w:rPr>
      <w:rFonts w:ascii="Times New Roman" w:hAnsi="Times New Roman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F5AC6"/>
    <w:pPr>
      <w:widowControl w:val="0"/>
      <w:tabs>
        <w:tab w:val="num" w:pos="284"/>
        <w:tab w:val="right" w:leader="dot" w:pos="9628"/>
      </w:tabs>
      <w:autoSpaceDE w:val="0"/>
      <w:autoSpaceDN w:val="0"/>
      <w:adjustRightInd w:val="0"/>
      <w:contextualSpacing/>
    </w:pPr>
    <w:rPr>
      <w:b/>
      <w:noProof/>
      <w:lang w:eastAsia="lt-LT"/>
    </w:rPr>
  </w:style>
  <w:style w:type="character" w:styleId="Hyperlink">
    <w:name w:val="Hyperlink"/>
    <w:basedOn w:val="DefaultParagraphFont"/>
    <w:uiPriority w:val="99"/>
    <w:rsid w:val="006C34BF"/>
    <w:rPr>
      <w:color w:val="auto"/>
      <w:u w:val="single"/>
    </w:rPr>
  </w:style>
  <w:style w:type="paragraph" w:styleId="BodyTextIndent3">
    <w:name w:val="Body Text Indent 3"/>
    <w:basedOn w:val="Normal"/>
    <w:link w:val="BodyTextIndent3Char"/>
    <w:rsid w:val="009977EB"/>
    <w:pPr>
      <w:numPr>
        <w:ilvl w:val="2"/>
        <w:numId w:val="2"/>
      </w:numPr>
      <w:spacing w:after="12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9977EB"/>
    <w:rPr>
      <w:rFonts w:ascii="Arial" w:hAnsi="Arial"/>
      <w:sz w:val="16"/>
      <w:szCs w:val="16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List not in Table,List (services),Lentele"/>
    <w:basedOn w:val="Normal"/>
    <w:link w:val="ListParagraphChar"/>
    <w:uiPriority w:val="34"/>
    <w:qFormat/>
    <w:rsid w:val="009977EB"/>
    <w:pPr>
      <w:ind w:left="720"/>
      <w:contextualSpacing/>
    </w:pPr>
    <w:rPr>
      <w:lang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9977EB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styleId="CommentReference">
    <w:name w:val="annotation reference"/>
    <w:basedOn w:val="DefaultParagraphFont"/>
    <w:semiHidden/>
    <w:unhideWhenUsed/>
    <w:rsid w:val="00FB4D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DE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B4DE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4DE0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E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4DE0"/>
    <w:rPr>
      <w:rFonts w:ascii="Tahoma" w:hAnsi="Tahoma" w:eastAsia="Times New Roman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00BFD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00BF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900BFD"/>
  </w:style>
  <w:style w:type="paragraph" w:styleId="Style2" w:customStyle="1">
    <w:name w:val="Style2"/>
    <w:basedOn w:val="BodyTextIndent"/>
    <w:qFormat/>
    <w:rsid w:val="00900BFD"/>
    <w:pPr>
      <w:keepLines/>
      <w:spacing w:after="0" w:line="320" w:lineRule="atLeast"/>
      <w:ind w:left="6500"/>
      <w:jc w:val="right"/>
    </w:pPr>
    <w:rPr>
      <w:b/>
      <w:bCs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464520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4520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D960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26236F"/>
    <w:pPr>
      <w:spacing w:after="0" w:line="240" w:lineRule="auto"/>
    </w:pPr>
    <w:rPr>
      <w:rFonts w:eastAsia="Times New Roman" w:cs="Times New Roman"/>
    </w:rPr>
  </w:style>
  <w:style w:type="paragraph" w:styleId="VAEtext" w:customStyle="1">
    <w:name w:val="VAE_text"/>
    <w:basedOn w:val="Normal"/>
    <w:rsid w:val="0024501F"/>
    <w:pPr>
      <w:spacing w:after="40"/>
      <w:ind w:firstLine="284"/>
      <w:jc w:val="both"/>
    </w:pPr>
    <w:rPr>
      <w:szCs w:val="20"/>
    </w:rPr>
  </w:style>
  <w:style w:type="paragraph" w:styleId="VAEListNumber3" w:customStyle="1">
    <w:name w:val="VAE List Number 3"/>
    <w:basedOn w:val="VAEtext"/>
    <w:rsid w:val="0024501F"/>
    <w:pPr>
      <w:numPr>
        <w:numId w:val="3"/>
      </w:numPr>
    </w:pPr>
  </w:style>
  <w:style w:type="character" w:styleId="ListParagraphChar" w:customStyle="1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3135FA"/>
    <w:rPr>
      <w:rFonts w:eastAsia="Times New Roman" w:cs="Times New Roman"/>
      <w:szCs w:val="24"/>
      <w:lang w:eastAsia="lt-LT"/>
    </w:rPr>
  </w:style>
  <w:style w:type="paragraph" w:styleId="aa-skyrius" w:customStyle="1">
    <w:name w:val="aa-skyrius"/>
    <w:basedOn w:val="Normal"/>
    <w:next w:val="aa-tekstas"/>
    <w:qFormat/>
    <w:rsid w:val="000C4AC7"/>
    <w:pPr>
      <w:numPr>
        <w:numId w:val="1"/>
      </w:numPr>
      <w:spacing w:before="240" w:after="240"/>
      <w:contextualSpacing/>
      <w:outlineLvl w:val="0"/>
    </w:pPr>
    <w:rPr>
      <w:rFonts w:cs="Arial"/>
      <w:b/>
      <w:noProof/>
      <w:szCs w:val="22"/>
    </w:rPr>
  </w:style>
  <w:style w:type="paragraph" w:styleId="aa-tesktas-1" w:customStyle="1">
    <w:name w:val="aa-tesktas-1"/>
    <w:basedOn w:val="Normal"/>
    <w:qFormat/>
    <w:rsid w:val="00E83826"/>
    <w:pPr>
      <w:numPr>
        <w:ilvl w:val="1"/>
        <w:numId w:val="1"/>
      </w:numPr>
      <w:spacing w:before="100" w:beforeAutospacing="1" w:after="120" w:line="264" w:lineRule="auto"/>
      <w:jc w:val="both"/>
      <w:outlineLvl w:val="1"/>
    </w:pPr>
    <w:rPr>
      <w:rFonts w:cs="Arial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85053"/>
    <w:pPr>
      <w:spacing w:after="100"/>
      <w:ind w:left="240"/>
    </w:pPr>
  </w:style>
  <w:style w:type="paragraph" w:styleId="aa-tekstas-2" w:customStyle="1">
    <w:name w:val="aa-tekstas-2"/>
    <w:basedOn w:val="aa-tesktas-1"/>
    <w:qFormat/>
    <w:rsid w:val="00511F4C"/>
    <w:pPr>
      <w:numPr>
        <w:ilvl w:val="2"/>
      </w:numPr>
    </w:pPr>
  </w:style>
  <w:style w:type="paragraph" w:styleId="aa-pavadinimas" w:customStyle="1">
    <w:name w:val="aa-pavadinimas"/>
    <w:basedOn w:val="Normal"/>
    <w:qFormat/>
    <w:rsid w:val="00F709DB"/>
    <w:pPr>
      <w:spacing w:before="480" w:after="480"/>
      <w:contextualSpacing/>
      <w:jc w:val="center"/>
    </w:pPr>
    <w:rPr>
      <w:rFonts w:cs="Arial"/>
      <w:b/>
      <w:szCs w:val="22"/>
    </w:rPr>
  </w:style>
  <w:style w:type="paragraph" w:styleId="aa-tekstas" w:customStyle="1">
    <w:name w:val="aa-tekstas"/>
    <w:basedOn w:val="aa-tesktas-1"/>
    <w:qFormat/>
    <w:rsid w:val="00756661"/>
    <w:pPr>
      <w:numPr>
        <w:ilvl w:val="0"/>
        <w:numId w:val="0"/>
      </w:numPr>
      <w:spacing w:line="240" w:lineRule="auto"/>
    </w:pPr>
  </w:style>
  <w:style w:type="paragraph" w:styleId="aa-turinys" w:customStyle="1">
    <w:name w:val="aa-turinys"/>
    <w:qFormat/>
    <w:rsid w:val="00CA3412"/>
    <w:pPr>
      <w:spacing w:before="480" w:after="120" w:line="240" w:lineRule="auto"/>
    </w:pPr>
    <w:rPr>
      <w:rFonts w:ascii="Arial" w:hAnsi="Arial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D3DFE"/>
    <w:rPr>
      <w:color w:val="auto"/>
      <w:u w:val="single"/>
    </w:rPr>
  </w:style>
  <w:style w:type="table" w:styleId="GridTable1Light-Accent5">
    <w:name w:val="Grid Table 1 Light Accent 5"/>
    <w:basedOn w:val="TableNormal"/>
    <w:uiPriority w:val="46"/>
    <w:rsid w:val="0048586D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48586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-tekstas-numeravimas-1" w:customStyle="1">
    <w:name w:val="a-tekstas-numeravimas-1"/>
    <w:basedOn w:val="Normal"/>
    <w:qFormat/>
    <w:rsid w:val="00F11C68"/>
    <w:pPr>
      <w:numPr>
        <w:ilvl w:val="1"/>
        <w:numId w:val="4"/>
      </w:numPr>
      <w:spacing w:before="120"/>
      <w:jc w:val="both"/>
      <w:outlineLvl w:val="1"/>
    </w:pPr>
    <w:rPr>
      <w:szCs w:val="22"/>
    </w:rPr>
  </w:style>
  <w:style w:type="paragraph" w:styleId="a-tekstas-numeravimas-2" w:customStyle="1">
    <w:name w:val="a-tekstas-numeravimas-2"/>
    <w:basedOn w:val="a-tekstas-numeravimas-1"/>
    <w:qFormat/>
    <w:rsid w:val="00F11C68"/>
    <w:pPr>
      <w:numPr>
        <w:ilvl w:val="2"/>
      </w:numPr>
    </w:pPr>
  </w:style>
  <w:style w:type="paragraph" w:styleId="a-skyrius" w:customStyle="1">
    <w:name w:val="a-skyrius"/>
    <w:basedOn w:val="Heading1"/>
    <w:qFormat/>
    <w:rsid w:val="00F11C68"/>
    <w:pPr>
      <w:keepLines/>
      <w:numPr>
        <w:numId w:val="4"/>
      </w:numPr>
      <w:spacing w:before="360" w:after="120"/>
      <w:jc w:val="left"/>
    </w:pPr>
    <w:rPr>
      <w:rFonts w:ascii="Arial" w:hAnsi="Arial" w:eastAsiaTheme="majorEastAsia" w:cstheme="majorBidi"/>
      <w:bCs w:val="0"/>
      <w:kern w:val="0"/>
      <w:szCs w:val="32"/>
    </w:rPr>
  </w:style>
  <w:style w:type="paragraph" w:styleId="a-tekstas-numeravimas-3" w:customStyle="1">
    <w:name w:val="a-tekstas-numeravimas-3"/>
    <w:basedOn w:val="a-tekstas-numeravimas-2"/>
    <w:rsid w:val="00F11C68"/>
    <w:pPr>
      <w:numPr>
        <w:ilvl w:val="3"/>
      </w:numPr>
    </w:pPr>
  </w:style>
  <w:style w:type="paragraph" w:styleId="a-tekstas-numeravimas-4" w:customStyle="1">
    <w:name w:val="a-tekstas-numeravimas-4"/>
    <w:basedOn w:val="a-tekstas-numeravimas-3"/>
    <w:rsid w:val="00F11C68"/>
    <w:pPr>
      <w:numPr>
        <w:ilvl w:val="4"/>
      </w:numPr>
      <w:outlineLvl w:val="4"/>
    </w:pPr>
  </w:style>
  <w:style w:type="character" w:styleId="UnresolvedMention">
    <w:name w:val="Unresolved Mention"/>
    <w:basedOn w:val="DefaultParagraphFont"/>
    <w:uiPriority w:val="99"/>
    <w:semiHidden/>
    <w:unhideWhenUsed/>
    <w:rsid w:val="008173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37804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f01" w:customStyle="1">
    <w:name w:val="cf01"/>
    <w:basedOn w:val="DefaultParagraphFont"/>
    <w:rsid w:val="00435299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etic.sharepoint.com/sites/vv/Lists/Glossary/DispForm.aspx?ID=203&amp;e=rlZdLn" TargetMode="External" Id="rId13" /><Relationship Type="http://schemas.openxmlformats.org/officeDocument/2006/relationships/hyperlink" Target="https://letic.sharepoint.com/sites/vv/Lists/Glossary/DispForm.aspx?ID=254&amp;e=PiqS54" TargetMode="External" Id="rId18" /><Relationship Type="http://schemas.openxmlformats.org/officeDocument/2006/relationships/hyperlink" Target="https://letic.sharepoint.com/sites/vv/Lists/Glossary/DispForm.aspx?ID=268&amp;e=qDT7Ny" TargetMode="External" Id="rId26" /><Relationship Type="http://schemas.openxmlformats.org/officeDocument/2006/relationships/footer" Target="footer1.xml" Id="rId39" /><Relationship Type="http://schemas.openxmlformats.org/officeDocument/2006/relationships/hyperlink" Target="https://letic.sharepoint.com/sites/vv/Lists/Glossary/DispForm.aspx?ID=256&amp;e=P05f2M" TargetMode="External" Id="rId21" /><Relationship Type="http://schemas.openxmlformats.org/officeDocument/2006/relationships/hyperlink" Target="https://letic.sharepoint.com/sites/vv/Lists/Glossary/DispForm.aspx?ID=367&amp;e=CrIv0q" TargetMode="External" Id="rId34" /><Relationship Type="http://schemas.openxmlformats.org/officeDocument/2006/relationships/fontTable" Target="fontTable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letic.sharepoint.com/sites/vv/Lists/Glossary/DispForm.aspx?ID=342&amp;e=K8JX57" TargetMode="External" Id="rId16" /><Relationship Type="http://schemas.openxmlformats.org/officeDocument/2006/relationships/hyperlink" Target="https://letic.sharepoint.com/sites/vv/Lists/Glossary/DispForm.aspx?ID=514&amp;e=QI7WTl&amp;xsdata=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%3D%3D&amp;sdata=eEc2RC9TU3N5cjAxclBwZEtUS2o1ZEpxYTJvcHVURStGSnRLVE5RZ3dNWT0%3D&amp;ovuser=ea88e983-d65a-47b3-adb4-3e1c6d2110d2%2CLukas.Ivanauskas%40ignitis.lt&amp;OR=Teams-HL&amp;CT=1687868324332&amp;clickparams=eyJBcHBOYW1lIjoiVGVhbXMtRGVza3RvcCIsIkFwcFZlcnNpb24iOiIyNy8yMzA1MDEwMDQyMiIsIkhhc0ZlZGVyYXRlZFVzZXIiOmZhbHNlfQ%3D%3D" TargetMode="External" Id="rId20" /><Relationship Type="http://schemas.openxmlformats.org/officeDocument/2006/relationships/hyperlink" Target="https://letic.sharepoint.com/sites/vv/Lists/Glossary/DispForm.aspx?ID=303&amp;e=gAZlmc" TargetMode="External" Id="rId29" /><Relationship Type="http://schemas.openxmlformats.org/officeDocument/2006/relationships/footer" Target="footer2.xm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etic.sharepoint.com/sites/vv/Lists/Glossary/DispForm.aspx?ID=358&amp;e=g6qYe7" TargetMode="External" Id="rId11" /><Relationship Type="http://schemas.openxmlformats.org/officeDocument/2006/relationships/hyperlink" Target="https://letic.sharepoint.com/sites/vv/Lists/Glossary/DispForm.aspx?ID=506&amp;e=rL2Qg6" TargetMode="External" Id="rId24" /><Relationship Type="http://schemas.openxmlformats.org/officeDocument/2006/relationships/hyperlink" Target="https://letic.sharepoint.com/sites/ves/Lists/Svok%20odynas/DispForm.aspx?ID=97&amp;e=7cvLOB" TargetMode="External" Id="rId32" /><Relationship Type="http://schemas.openxmlformats.org/officeDocument/2006/relationships/hyperlink" Target="https://letic.sharepoint.com/sites/vv/NVTAFiles/Forms/AllItems.aspx?id=%2Fsites%2Fvv%2FNVTAFiles%2F341" TargetMode="External" Id="rId37" /><Relationship Type="http://schemas.openxmlformats.org/officeDocument/2006/relationships/header" Target="header1.xml" Id="rId40" /><Relationship Type="http://schemas.openxmlformats.org/officeDocument/2006/relationships/styles" Target="styles.xml" Id="rId5" /><Relationship Type="http://schemas.openxmlformats.org/officeDocument/2006/relationships/hyperlink" Target="https://letic.sharepoint.com/sites/vv/Lists/Glossary/DispForm.aspx?ID=242&amp;e=t2bIzh" TargetMode="External" Id="rId15" /><Relationship Type="http://schemas.openxmlformats.org/officeDocument/2006/relationships/hyperlink" Target="https://letic.sharepoint.com/sites/vv/Lists/Glossary/DispForm.aspx?ID=365" TargetMode="External" Id="rId23" /><Relationship Type="http://schemas.openxmlformats.org/officeDocument/2006/relationships/hyperlink" Target="https://letic.sharepoint.com/sites/vv/Lists/Glossary/DispForm.aspx?ID=281&amp;e=lv61nH" TargetMode="External" Id="rId28" /><Relationship Type="http://schemas.openxmlformats.org/officeDocument/2006/relationships/hyperlink" Target="https://letic.sharepoint.com/sites/vv/Lists/NVTA/DispForm.aspx?ID=484&amp;e=LB7esp" TargetMode="External" Id="rId36" /><Relationship Type="http://schemas.openxmlformats.org/officeDocument/2006/relationships/hyperlink" Target="https://letic.sharepoint.com/sites/vv/Lists/Glossary/AllItems.aspx" TargetMode="External" Id="rId10" /><Relationship Type="http://schemas.openxmlformats.org/officeDocument/2006/relationships/hyperlink" Target="https://letic.sharepoint.com/sites/vv/Lists/Glossary/DispForm.aspx?ID=253&amp;e=Qryvr0" TargetMode="External" Id="rId19" /><Relationship Type="http://schemas.openxmlformats.org/officeDocument/2006/relationships/hyperlink" Target="https://letic.sharepoint.com/sites/vv/Lists/Glossary/DispForm.aspx?ID=264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letic.sharepoint.com/sites/vv/Lists/Glossary/DispForm.aspx?ID=211&amp;e=8kLt8O" TargetMode="External" Id="rId14" /><Relationship Type="http://schemas.openxmlformats.org/officeDocument/2006/relationships/hyperlink" Target="https://letic.sharepoint.com/sites/vv/Lists/Glossary/DispForm.aspx?ID=241" TargetMode="External" Id="rId22" /><Relationship Type="http://schemas.openxmlformats.org/officeDocument/2006/relationships/hyperlink" Target="https://letic.sharepoint.com/sites/vv/Lists/Glossary/DispForm.aspx?ID=406&amp;e=7FF8MK" TargetMode="External" Id="rId27" /><Relationship Type="http://schemas.openxmlformats.org/officeDocument/2006/relationships/hyperlink" Target="https://letic.sharepoint.com/sites/vv/Lists/Glossary/DispForm.aspx?ID=367&amp;e=CrIv0q" TargetMode="External" Id="rId30" /><Relationship Type="http://schemas.openxmlformats.org/officeDocument/2006/relationships/hyperlink" Target="https://letic.sharepoint.com/sites/vv/Lists/NVTA/DispForm.aspx?ID=483&amp;e=k88IKj" TargetMode="External" Id="rId35" /><Relationship Type="http://schemas.openxmlformats.org/officeDocument/2006/relationships/theme" Target="theme/theme1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letic.sharepoint.com/sites/vv/Lists/Glossary/DispForm.aspx?ID=201&amp;e=LC87uY" TargetMode="External" Id="rId12" /><Relationship Type="http://schemas.openxmlformats.org/officeDocument/2006/relationships/hyperlink" Target="https://letic.sharepoint.com/sites/vv/Lists/Glossary/DispForm.aspx?ID=244" TargetMode="External" Id="rId17" /><Relationship Type="http://schemas.openxmlformats.org/officeDocument/2006/relationships/hyperlink" Target="https://letic.sharepoint.com/sites/vv/Lists/Glossary/DispForm.aspx?ID=405&amp;e=MitXzG" TargetMode="External" Id="rId25" /><Relationship Type="http://schemas.openxmlformats.org/officeDocument/2006/relationships/hyperlink" Target="https://letic.sharepoint.com/sites/vv/Lists/NVTA/DispForm.aspx?ID=481&amp;e=qXEaLL" TargetMode="External" Id="rId33" /><Relationship Type="http://schemas.openxmlformats.org/officeDocument/2006/relationships/hyperlink" Target="https://letic.sharepoint.com/sites/vv/Lists/NVTA/DispForm.aspx?ID=483&amp;e=k88IKj" TargetMode="External" Id="rId38" /><Relationship Type="http://schemas.openxmlformats.org/officeDocument/2006/relationships/glossaryDocument" Target="glossary/document.xml" Id="R6e54a4371e8b405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ff05-42c8-4061-a52b-6018f25aefc5}"/>
      </w:docPartPr>
      <w:docPartBody>
        <w:p w14:paraId="370DE28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54f064-e8d9-419e-a528-320ad6a55fbb">
      <UserInfo>
        <DisplayName>Vidmantas Rinkevičius</DisplayName>
        <AccountId>19</AccountId>
        <AccountType/>
      </UserInfo>
      <UserInfo>
        <DisplayName>Živilė Tveragaitė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D89F4AAFE781041B5CBC57958A51FE2" ma:contentTypeVersion="4" ma:contentTypeDescription="Kurkite naują dokumentą." ma:contentTypeScope="" ma:versionID="f41b42ec86bd045313b4b18add7a4cc9">
  <xsd:schema xmlns:xsd="http://www.w3.org/2001/XMLSchema" xmlns:xs="http://www.w3.org/2001/XMLSchema" xmlns:p="http://schemas.microsoft.com/office/2006/metadata/properties" xmlns:ns2="9d4d383c-d4e6-4b7f-b4d1-3182e82124bd" xmlns:ns3="9e54f064-e8d9-419e-a528-320ad6a55fbb" targetNamespace="http://schemas.microsoft.com/office/2006/metadata/properties" ma:root="true" ma:fieldsID="836bfeac042ed73f5c4922fd0c8d7c72" ns2:_="" ns3:_="">
    <xsd:import namespace="9d4d383c-d4e6-4b7f-b4d1-3182e82124bd"/>
    <xsd:import namespace="9e54f064-e8d9-419e-a528-320ad6a55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383c-d4e6-4b7f-b4d1-3182e8212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4f064-e8d9-419e-a528-320ad6a55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AE45-EC69-4585-BEBC-131C8D885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9E5BD-E492-400B-905C-5058B4E070B6}">
  <ds:schemaRefs>
    <ds:schemaRef ds:uri="http://schemas.openxmlformats.org/package/2006/metadata/core-properties"/>
    <ds:schemaRef ds:uri="9e54f064-e8d9-419e-a528-320ad6a55fb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d4d383c-d4e6-4b7f-b4d1-3182e82124b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66C3D2-03E9-4F83-A0F7-725B4BC66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383c-d4e6-4b7f-b4d1-3182e82124bd"/>
    <ds:schemaRef ds:uri="9e54f064-e8d9-419e-a528-320ad6a55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0751af-2442-49a7-b7b9-9f0bcce858c9}" enabled="1" method="Privileged" siteId="{ea88e983-d65a-47b3-adb4-3e1c6d2110d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Deimantė Bazienė</dc:creator>
  <keywords/>
  <lastModifiedBy>Lijana Sudeikienė</lastModifiedBy>
  <revision>29</revision>
  <dcterms:created xsi:type="dcterms:W3CDTF">2023-08-29T11:14:00.0000000Z</dcterms:created>
  <dcterms:modified xsi:type="dcterms:W3CDTF">2023-09-27T06:29:30.1808279Z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0x0101003D89F4AAFE781041B5CBC57958A51FE2</vt:lpwstr>
  </property>
  <property fmtid="{D5CDD505-2E9C-101B-9397-08002B2CF9AE}" pid="3" name="MSIP_Label_3d916b46-673e-4e6b-9b1a-01a4679461ce_Enabled">
    <vt:lpwstr>True</vt:lpwstr>
  </property>
  <property fmtid="{D5CDD505-2E9C-101B-9397-08002B2CF9AE}" pid="4" name="MSIP_Label_3d916b46-673e-4e6b-9b1a-01a4679461ce_SiteId">
    <vt:lpwstr>ea88e983-d65a-47b3-adb4-3e1c6d2110d2</vt:lpwstr>
  </property>
  <property fmtid="{D5CDD505-2E9C-101B-9397-08002B2CF9AE}" pid="5" name="MSIP_Label_3d916b46-673e-4e6b-9b1a-01a4679461ce_Owner">
    <vt:lpwstr>Liudas.Alisauskas@ignitis.lt</vt:lpwstr>
  </property>
  <property fmtid="{D5CDD505-2E9C-101B-9397-08002B2CF9AE}" pid="6" name="MSIP_Label_3d916b46-673e-4e6b-9b1a-01a4679461ce_SetDate">
    <vt:lpwstr>2020-01-07T06:48:45.0173287Z</vt:lpwstr>
  </property>
  <property fmtid="{D5CDD505-2E9C-101B-9397-08002B2CF9AE}" pid="7" name="MSIP_Label_3d916b46-673e-4e6b-9b1a-01a4679461ce_Name">
    <vt:lpwstr>Skirta adresatui</vt:lpwstr>
  </property>
  <property fmtid="{D5CDD505-2E9C-101B-9397-08002B2CF9AE}" pid="8" name="MSIP_Label_3d916b46-673e-4e6b-9b1a-01a4679461ce_Application">
    <vt:lpwstr>Microsoft Azure Information Protection</vt:lpwstr>
  </property>
  <property fmtid="{D5CDD505-2E9C-101B-9397-08002B2CF9AE}" pid="9" name="MSIP_Label_3d916b46-673e-4e6b-9b1a-01a4679461ce_ActionId">
    <vt:lpwstr>997a8433-8cbd-4315-a86c-e0b409bcaeab</vt:lpwstr>
  </property>
  <property fmtid="{D5CDD505-2E9C-101B-9397-08002B2CF9AE}" pid="10" name="MSIP_Label_3d916b46-673e-4e6b-9b1a-01a4679461ce_Extended_MSFT_Method">
    <vt:lpwstr>Manual</vt:lpwstr>
  </property>
  <property fmtid="{D5CDD505-2E9C-101B-9397-08002B2CF9AE}" pid="11" name="MSIP_Label_4967f987-646f-4bf0-adb6-9f30b29cd8ee_Enabled">
    <vt:lpwstr>True</vt:lpwstr>
  </property>
  <property fmtid="{D5CDD505-2E9C-101B-9397-08002B2CF9AE}" pid="12" name="MSIP_Label_4967f987-646f-4bf0-adb6-9f30b29cd8ee_SiteId">
    <vt:lpwstr>ea88e983-d65a-47b3-adb4-3e1c6d2110d2</vt:lpwstr>
  </property>
  <property fmtid="{D5CDD505-2E9C-101B-9397-08002B2CF9AE}" pid="13" name="MSIP_Label_4967f987-646f-4bf0-adb6-9f30b29cd8ee_Owner">
    <vt:lpwstr>Liudas.Alisauskas@ignitis.lt</vt:lpwstr>
  </property>
  <property fmtid="{D5CDD505-2E9C-101B-9397-08002B2CF9AE}" pid="14" name="MSIP_Label_4967f987-646f-4bf0-adb6-9f30b29cd8ee_SetDate">
    <vt:lpwstr>2020-01-07T06:48:45.0173287Z</vt:lpwstr>
  </property>
  <property fmtid="{D5CDD505-2E9C-101B-9397-08002B2CF9AE}" pid="15" name="MSIP_Label_4967f987-646f-4bf0-adb6-9f30b29cd8ee_Name">
    <vt:lpwstr>Skirta adresatui</vt:lpwstr>
  </property>
  <property fmtid="{D5CDD505-2E9C-101B-9397-08002B2CF9AE}" pid="16" name="MSIP_Label_4967f987-646f-4bf0-adb6-9f30b29cd8ee_Application">
    <vt:lpwstr>Microsoft Azure Information Protection</vt:lpwstr>
  </property>
  <property fmtid="{D5CDD505-2E9C-101B-9397-08002B2CF9AE}" pid="17" name="MSIP_Label_4967f987-646f-4bf0-adb6-9f30b29cd8ee_ActionId">
    <vt:lpwstr>997a8433-8cbd-4315-a86c-e0b409bcaeab</vt:lpwstr>
  </property>
  <property fmtid="{D5CDD505-2E9C-101B-9397-08002B2CF9AE}" pid="18" name="MSIP_Label_4967f987-646f-4bf0-adb6-9f30b29cd8ee_Parent">
    <vt:lpwstr>3d916b46-673e-4e6b-9b1a-01a4679461ce</vt:lpwstr>
  </property>
  <property fmtid="{D5CDD505-2E9C-101B-9397-08002B2CF9AE}" pid="19" name="MSIP_Label_4967f987-646f-4bf0-adb6-9f30b29cd8ee_Extended_MSFT_Method">
    <vt:lpwstr>Manual</vt:lpwstr>
  </property>
  <property fmtid="{D5CDD505-2E9C-101B-9397-08002B2CF9AE}" pid="20" name="Sensitivity">
    <vt:lpwstr>Skirta adresatui Skirta adresatui</vt:lpwstr>
  </property>
  <property fmtid="{D5CDD505-2E9C-101B-9397-08002B2CF9AE}" pid="21" name="FunkcineSritis">
    <vt:lpwstr>16;#Informacijos saugos valdymas|f409f42a-a967-4ba3-8a28-ad0a04f4d8b1</vt:lpwstr>
  </property>
  <property fmtid="{D5CDD505-2E9C-101B-9397-08002B2CF9AE}" pid="22" name="TaikymoSritis">
    <vt:lpwstr>11;#Ignitis grupė įmonių grupė|f209b078-92d4-435c-90b3-edc82508546b</vt:lpwstr>
  </property>
  <property fmtid="{D5CDD505-2E9C-101B-9397-08002B2CF9AE}" pid="23" name="Funkcija">
    <vt:lpwstr>15;#15 Informacijos saugos valdymas|8e23a2d0-f26b-4b47-af16-edcdfd98f58b</vt:lpwstr>
  </property>
  <property fmtid="{D5CDD505-2E9C-101B-9397-08002B2CF9AE}" pid="24" name="FunkcijosSavininkoPareigos">
    <vt:lpwstr>Informacijos saugos departamentas vadovas</vt:lpwstr>
  </property>
  <property fmtid="{D5CDD505-2E9C-101B-9397-08002B2CF9AE}" pid="25" name="_docset_NoMedatataSyncRequired">
    <vt:lpwstr>False</vt:lpwstr>
  </property>
  <property fmtid="{D5CDD505-2E9C-101B-9397-08002B2CF9AE}" pid="26" name="ClassificationContentMarkingHeaderShapeIds">
    <vt:lpwstr>1</vt:lpwstr>
  </property>
  <property fmtid="{D5CDD505-2E9C-101B-9397-08002B2CF9AE}" pid="27" name="ClassificationContentMarkingHeaderFontProps">
    <vt:lpwstr>#000000,10,Arial</vt:lpwstr>
  </property>
  <property fmtid="{D5CDD505-2E9C-101B-9397-08002B2CF9AE}" pid="28" name="ClassificationContentMarkingHeaderText">
    <vt:lpwstr>SKIRTA ADRESATUI</vt:lpwstr>
  </property>
</Properties>
</file>