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5E2E5" w14:textId="77777777" w:rsidR="00520640" w:rsidRPr="007A2053" w:rsidRDefault="00520640" w:rsidP="009300EF">
      <w:pPr>
        <w:pStyle w:val="Title"/>
        <w:spacing w:after="120"/>
        <w:rPr>
          <w:rFonts w:ascii="Arial" w:hAnsi="Arial" w:cs="Arial"/>
          <w:sz w:val="22"/>
          <w:szCs w:val="22"/>
          <w:lang w:val="pl-PL"/>
        </w:rPr>
      </w:pPr>
    </w:p>
    <w:p w14:paraId="61996EDB" w14:textId="77777777" w:rsidR="00520640" w:rsidRPr="00E97779" w:rsidRDefault="00520640" w:rsidP="009300EF">
      <w:pPr>
        <w:pStyle w:val="Title"/>
        <w:spacing w:after="120"/>
        <w:rPr>
          <w:rFonts w:ascii="Arial" w:hAnsi="Arial" w:cs="Arial"/>
          <w:sz w:val="22"/>
          <w:szCs w:val="22"/>
          <w:lang w:val="lt-LT"/>
        </w:rPr>
      </w:pPr>
    </w:p>
    <w:p w14:paraId="359D4D10" w14:textId="22CE5B83" w:rsidR="00CB03C7" w:rsidRPr="00E97779" w:rsidRDefault="00CB03C7" w:rsidP="009300EF">
      <w:pPr>
        <w:pStyle w:val="Title"/>
        <w:spacing w:after="120"/>
        <w:rPr>
          <w:rFonts w:ascii="Arial" w:hAnsi="Arial" w:cs="Arial"/>
          <w:sz w:val="22"/>
          <w:szCs w:val="22"/>
          <w:lang w:val="lt-LT"/>
        </w:rPr>
      </w:pPr>
      <w:r w:rsidRPr="00E97779">
        <w:rPr>
          <w:rFonts w:ascii="Arial" w:eastAsia="Arial" w:hAnsi="Arial" w:cs="Arial"/>
          <w:sz w:val="22"/>
          <w:szCs w:val="22"/>
          <w:lang w:val="pl-PL" w:bidi="pl-PL"/>
        </w:rPr>
        <w:t>UMOWA O WSPARCIE nr [</w:t>
      </w:r>
      <w:r w:rsidRPr="00E97779">
        <w:rPr>
          <w:rFonts w:ascii="Arial" w:eastAsia="Arial" w:hAnsi="Arial" w:cs="Arial"/>
          <w:i/>
          <w:sz w:val="22"/>
          <w:szCs w:val="22"/>
          <w:lang w:val="pl-PL" w:bidi="pl-PL"/>
        </w:rPr>
        <w:t>liczba</w:t>
      </w:r>
      <w:r w:rsidRPr="00E97779">
        <w:rPr>
          <w:rFonts w:ascii="Arial" w:eastAsia="Arial" w:hAnsi="Arial" w:cs="Arial"/>
          <w:sz w:val="22"/>
          <w:szCs w:val="22"/>
          <w:lang w:val="pl-PL" w:bidi="pl-PL"/>
        </w:rPr>
        <w:t>]</w:t>
      </w:r>
    </w:p>
    <w:p w14:paraId="6EA240D1" w14:textId="77777777" w:rsidR="00CB03C7" w:rsidRPr="00E97779" w:rsidRDefault="00CB03C7" w:rsidP="009300EF">
      <w:pPr>
        <w:spacing w:after="120"/>
        <w:jc w:val="center"/>
        <w:rPr>
          <w:rFonts w:ascii="Arial" w:hAnsi="Arial" w:cs="Arial"/>
          <w:sz w:val="22"/>
          <w:szCs w:val="22"/>
          <w:lang w:val="lt-LT"/>
        </w:rPr>
      </w:pPr>
      <w:r w:rsidRPr="00E97779">
        <w:rPr>
          <w:rFonts w:ascii="Arial" w:eastAsia="Arial" w:hAnsi="Arial" w:cs="Arial"/>
          <w:sz w:val="22"/>
          <w:szCs w:val="22"/>
          <w:lang w:val="pl-PL" w:bidi="pl-PL"/>
        </w:rPr>
        <w:t xml:space="preserve"> [</w:t>
      </w:r>
      <w:r w:rsidRPr="00E97779">
        <w:rPr>
          <w:rFonts w:ascii="Arial" w:eastAsia="Arial" w:hAnsi="Arial" w:cs="Arial"/>
          <w:i/>
          <w:sz w:val="22"/>
          <w:szCs w:val="22"/>
          <w:lang w:val="pl-PL" w:bidi="pl-PL"/>
        </w:rPr>
        <w:t>data</w:t>
      </w:r>
      <w:r w:rsidRPr="00E97779">
        <w:rPr>
          <w:rFonts w:ascii="Arial" w:eastAsia="Arial" w:hAnsi="Arial" w:cs="Arial"/>
          <w:sz w:val="22"/>
          <w:szCs w:val="22"/>
          <w:lang w:val="pl-PL" w:bidi="pl-PL"/>
        </w:rPr>
        <w:t>]</w:t>
      </w:r>
    </w:p>
    <w:p w14:paraId="619D823E" w14:textId="508D2278" w:rsidR="00CB03C7" w:rsidRPr="00E97779" w:rsidRDefault="00AF2914" w:rsidP="009300EF">
      <w:pPr>
        <w:spacing w:after="120"/>
        <w:jc w:val="center"/>
        <w:rPr>
          <w:rFonts w:ascii="Arial" w:hAnsi="Arial" w:cs="Arial"/>
          <w:sz w:val="22"/>
          <w:szCs w:val="22"/>
          <w:lang w:val="lt-LT"/>
        </w:rPr>
      </w:pPr>
      <w:r w:rsidRPr="00E97779">
        <w:rPr>
          <w:rFonts w:ascii="Arial" w:eastAsia="Arial" w:hAnsi="Arial" w:cs="Arial"/>
          <w:i/>
          <w:sz w:val="22"/>
          <w:szCs w:val="22"/>
          <w:lang w:val="pl-PL" w:bidi="pl-PL"/>
        </w:rPr>
        <w:t>[miejsce]</w:t>
      </w:r>
    </w:p>
    <w:p w14:paraId="729A6926" w14:textId="77777777" w:rsidR="00CB03C7" w:rsidRPr="00E97779" w:rsidRDefault="00CB03C7" w:rsidP="009300EF">
      <w:pPr>
        <w:spacing w:after="120" w:line="240" w:lineRule="exact"/>
        <w:jc w:val="both"/>
        <w:rPr>
          <w:rFonts w:ascii="Arial" w:hAnsi="Arial" w:cs="Arial"/>
          <w:sz w:val="22"/>
          <w:szCs w:val="22"/>
          <w:lang w:val="lt-LT"/>
        </w:rPr>
      </w:pPr>
    </w:p>
    <w:p w14:paraId="28C0D4D6" w14:textId="004F5809" w:rsidR="00CB03C7" w:rsidRPr="00E97779" w:rsidRDefault="00CB03C7" w:rsidP="009300EF">
      <w:pPr>
        <w:spacing w:after="120" w:line="240" w:lineRule="exact"/>
        <w:jc w:val="both"/>
        <w:rPr>
          <w:rFonts w:ascii="Arial" w:hAnsi="Arial" w:cs="Arial"/>
          <w:sz w:val="22"/>
          <w:szCs w:val="22"/>
          <w:lang w:val="lt-LT"/>
        </w:rPr>
      </w:pPr>
      <w:r w:rsidRPr="3E358B0C">
        <w:rPr>
          <w:rFonts w:ascii="Arial" w:eastAsia="Arial" w:hAnsi="Arial" w:cs="Arial"/>
          <w:b/>
          <w:bCs/>
          <w:sz w:val="22"/>
          <w:szCs w:val="22"/>
          <w:lang w:val="pl-PL" w:bidi="pl-PL"/>
        </w:rPr>
        <w:t>UAB „_____________”</w:t>
      </w:r>
      <w:r w:rsidRPr="3E358B0C">
        <w:rPr>
          <w:rFonts w:ascii="Arial" w:eastAsia="Arial" w:hAnsi="Arial" w:cs="Arial"/>
          <w:sz w:val="22"/>
          <w:szCs w:val="22"/>
          <w:lang w:val="pl-PL" w:bidi="pl-PL"/>
        </w:rPr>
        <w:t xml:space="preserve">, </w:t>
      </w:r>
      <w:r w:rsidR="2D5B7880" w:rsidRPr="3E358B0C">
        <w:rPr>
          <w:rFonts w:ascii="Arial" w:eastAsia="Arial" w:hAnsi="Arial" w:cs="Arial"/>
          <w:sz w:val="22"/>
          <w:szCs w:val="22"/>
          <w:lang w:val="pl-PL" w:bidi="pl-PL"/>
        </w:rPr>
        <w:t>spółka z ograniczoną odpowiedzialnością</w:t>
      </w:r>
      <w:r w:rsidRPr="3E358B0C">
        <w:rPr>
          <w:rFonts w:ascii="Arial" w:eastAsia="Arial" w:hAnsi="Arial" w:cs="Arial"/>
          <w:sz w:val="22"/>
          <w:szCs w:val="22"/>
          <w:lang w:val="pl-PL" w:bidi="pl-PL"/>
        </w:rPr>
        <w:t>, utworzona i działająca zgodnie z prawem Republiki __________</w:t>
      </w:r>
      <w:r w:rsidR="007A2053">
        <w:rPr>
          <w:rFonts w:ascii="Arial" w:eastAsia="Arial" w:hAnsi="Arial" w:cs="Arial"/>
          <w:sz w:val="22"/>
          <w:szCs w:val="22"/>
          <w:lang w:val="pl-PL" w:bidi="pl-PL"/>
        </w:rPr>
        <w:t xml:space="preserve"> [</w:t>
      </w:r>
      <w:r w:rsidR="007A2053" w:rsidRPr="007A2053">
        <w:rPr>
          <w:rFonts w:ascii="Arial" w:eastAsia="Arial" w:hAnsi="Arial" w:cs="Arial"/>
          <w:i/>
          <w:iCs/>
          <w:sz w:val="22"/>
          <w:szCs w:val="22"/>
          <w:lang w:val="pl-PL" w:bidi="pl-PL"/>
        </w:rPr>
        <w:t>kraj</w:t>
      </w:r>
      <w:r w:rsidR="007A2053">
        <w:rPr>
          <w:rFonts w:ascii="Arial" w:eastAsia="Arial" w:hAnsi="Arial" w:cs="Arial"/>
          <w:sz w:val="22"/>
          <w:szCs w:val="22"/>
          <w:lang w:val="pl-PL" w:bidi="pl-PL"/>
        </w:rPr>
        <w:t>]</w:t>
      </w:r>
      <w:r w:rsidRPr="3E358B0C">
        <w:rPr>
          <w:rFonts w:ascii="Arial" w:eastAsia="Arial" w:hAnsi="Arial" w:cs="Arial"/>
          <w:sz w:val="22"/>
          <w:szCs w:val="22"/>
          <w:lang w:val="pl-PL" w:bidi="pl-PL"/>
        </w:rPr>
        <w:t xml:space="preserve">, z siedzibą ________, numer identyfikacyjny osoby prawnej __________, reprezentowana przez </w:t>
      </w:r>
      <w:r w:rsidRPr="3E358B0C">
        <w:rPr>
          <w:rFonts w:ascii="Arial" w:eastAsia="Arial" w:hAnsi="Arial" w:cs="Arial"/>
          <w:i/>
          <w:iCs/>
          <w:sz w:val="22"/>
          <w:szCs w:val="22"/>
          <w:lang w:val="pl-PL" w:bidi="pl-PL"/>
        </w:rPr>
        <w:t>[stanowisko, imię, nazwisko]</w:t>
      </w:r>
      <w:r w:rsidRPr="3E358B0C">
        <w:rPr>
          <w:rFonts w:ascii="Arial" w:eastAsia="Arial" w:hAnsi="Arial" w:cs="Arial"/>
          <w:sz w:val="22"/>
          <w:szCs w:val="22"/>
          <w:lang w:val="pl-PL" w:bidi="pl-PL"/>
        </w:rPr>
        <w:t xml:space="preserve">, działającego zgodnie z </w:t>
      </w:r>
      <w:r w:rsidRPr="3E358B0C">
        <w:rPr>
          <w:rFonts w:ascii="Arial" w:eastAsia="Arial" w:hAnsi="Arial" w:cs="Arial"/>
          <w:i/>
          <w:iCs/>
          <w:sz w:val="22"/>
          <w:szCs w:val="22"/>
          <w:lang w:val="pl-PL" w:bidi="pl-PL"/>
        </w:rPr>
        <w:t xml:space="preserve">[dokument działalności – statut lub udzielone pełnomocnictwo] </w:t>
      </w:r>
      <w:r w:rsidRPr="3E358B0C">
        <w:rPr>
          <w:rFonts w:ascii="Arial" w:eastAsia="Arial" w:hAnsi="Arial" w:cs="Arial"/>
          <w:sz w:val="22"/>
          <w:szCs w:val="22"/>
          <w:lang w:val="pl-PL" w:bidi="pl-PL"/>
        </w:rPr>
        <w:t xml:space="preserve">(zwana dalej </w:t>
      </w:r>
      <w:r w:rsidRPr="3E358B0C">
        <w:rPr>
          <w:rFonts w:ascii="Arial" w:eastAsia="Arial" w:hAnsi="Arial" w:cs="Arial"/>
          <w:b/>
          <w:bCs/>
          <w:sz w:val="22"/>
          <w:szCs w:val="22"/>
          <w:lang w:val="pl-PL" w:bidi="pl-PL"/>
        </w:rPr>
        <w:t>Wspierającym</w:t>
      </w:r>
      <w:r w:rsidRPr="3E358B0C">
        <w:rPr>
          <w:rFonts w:ascii="Arial" w:eastAsia="Arial" w:hAnsi="Arial" w:cs="Arial"/>
          <w:sz w:val="22"/>
          <w:szCs w:val="22"/>
          <w:lang w:val="pl-PL" w:bidi="pl-PL"/>
        </w:rPr>
        <w:t xml:space="preserve">), </w:t>
      </w:r>
    </w:p>
    <w:p w14:paraId="08B1DD4D" w14:textId="77777777" w:rsidR="00CB03C7" w:rsidRPr="00E97779" w:rsidRDefault="00CB03C7" w:rsidP="009300EF">
      <w:pPr>
        <w:spacing w:after="120" w:line="240" w:lineRule="exact"/>
        <w:jc w:val="both"/>
        <w:rPr>
          <w:rFonts w:ascii="Arial" w:hAnsi="Arial" w:cs="Arial"/>
          <w:sz w:val="22"/>
          <w:szCs w:val="22"/>
          <w:lang w:val="lt-LT"/>
        </w:rPr>
      </w:pPr>
      <w:r w:rsidRPr="00E97779">
        <w:rPr>
          <w:rFonts w:ascii="Arial" w:eastAsia="Arial" w:hAnsi="Arial" w:cs="Arial"/>
          <w:sz w:val="22"/>
          <w:szCs w:val="22"/>
          <w:lang w:val="pl-PL" w:bidi="pl-PL"/>
        </w:rPr>
        <w:t>i</w:t>
      </w:r>
    </w:p>
    <w:p w14:paraId="2A83985C" w14:textId="5839A211" w:rsidR="00CB03C7" w:rsidRPr="00E97779" w:rsidRDefault="00CB03C7" w:rsidP="009300EF">
      <w:pPr>
        <w:spacing w:after="120" w:line="240" w:lineRule="exact"/>
        <w:jc w:val="both"/>
        <w:rPr>
          <w:rFonts w:ascii="Arial" w:hAnsi="Arial" w:cs="Arial"/>
          <w:sz w:val="22"/>
          <w:szCs w:val="22"/>
          <w:lang w:val="lt-LT"/>
        </w:rPr>
      </w:pPr>
      <w:r w:rsidRPr="00E97779">
        <w:rPr>
          <w:rFonts w:ascii="Arial" w:eastAsia="Arial" w:hAnsi="Arial" w:cs="Arial"/>
          <w:b/>
          <w:sz w:val="22"/>
          <w:szCs w:val="22"/>
          <w:lang w:val="pl-PL" w:bidi="pl-PL"/>
        </w:rPr>
        <w:t>„____________”,</w:t>
      </w:r>
      <w:r w:rsidRPr="00E97779">
        <w:rPr>
          <w:rFonts w:ascii="Arial" w:eastAsia="Arial" w:hAnsi="Arial" w:cs="Arial"/>
          <w:sz w:val="22"/>
          <w:szCs w:val="22"/>
          <w:lang w:val="pl-PL" w:bidi="pl-PL"/>
        </w:rPr>
        <w:t xml:space="preserve"> ___________ utworzona i działająca zgodnie z prawem </w:t>
      </w:r>
      <w:r w:rsidR="007A2053">
        <w:rPr>
          <w:rFonts w:ascii="Arial" w:eastAsia="Arial" w:hAnsi="Arial" w:cs="Arial"/>
          <w:sz w:val="22"/>
          <w:szCs w:val="22"/>
          <w:lang w:val="pl-PL" w:bidi="pl-PL"/>
        </w:rPr>
        <w:t xml:space="preserve">Republiki _________________ </w:t>
      </w:r>
      <w:r w:rsidRPr="00E97779">
        <w:rPr>
          <w:rFonts w:ascii="Arial" w:eastAsia="Arial" w:hAnsi="Arial" w:cs="Arial"/>
          <w:sz w:val="22"/>
          <w:szCs w:val="22"/>
          <w:lang w:val="pl-PL" w:bidi="pl-PL"/>
        </w:rPr>
        <w:t>[</w:t>
      </w:r>
      <w:r w:rsidRPr="00E97779">
        <w:rPr>
          <w:rFonts w:ascii="Arial" w:eastAsia="Arial" w:hAnsi="Arial" w:cs="Arial"/>
          <w:i/>
          <w:sz w:val="22"/>
          <w:szCs w:val="22"/>
          <w:lang w:val="pl-PL" w:bidi="pl-PL"/>
        </w:rPr>
        <w:t>kraj</w:t>
      </w:r>
      <w:r w:rsidRPr="00E97779">
        <w:rPr>
          <w:rFonts w:ascii="Arial" w:eastAsia="Arial" w:hAnsi="Arial" w:cs="Arial"/>
          <w:sz w:val="22"/>
          <w:szCs w:val="22"/>
          <w:lang w:val="pl-PL" w:bidi="pl-PL"/>
        </w:rPr>
        <w:t xml:space="preserve">], z siedzibą ______________, numer identyfikacyjny osoby prawnej ________________, reprezentowana przez [stanowisko, imię, nazwisko], działającego zgodnie z </w:t>
      </w:r>
      <w:r w:rsidRPr="00E97779">
        <w:rPr>
          <w:rFonts w:ascii="Arial" w:eastAsia="Arial" w:hAnsi="Arial" w:cs="Arial"/>
          <w:i/>
          <w:sz w:val="22"/>
          <w:szCs w:val="22"/>
          <w:lang w:val="pl-PL" w:bidi="pl-PL"/>
        </w:rPr>
        <w:t xml:space="preserve">[dokument działalności – statut lub udzielone pełnomocnictwo] </w:t>
      </w:r>
      <w:r w:rsidRPr="00E97779">
        <w:rPr>
          <w:rFonts w:ascii="Arial" w:eastAsia="Arial" w:hAnsi="Arial" w:cs="Arial"/>
          <w:sz w:val="22"/>
          <w:szCs w:val="22"/>
          <w:lang w:val="pl-PL" w:bidi="pl-PL"/>
        </w:rPr>
        <w:t xml:space="preserve">(zwana dalej </w:t>
      </w:r>
      <w:r w:rsidRPr="00E97779">
        <w:rPr>
          <w:rFonts w:ascii="Arial" w:eastAsia="Arial" w:hAnsi="Arial" w:cs="Arial"/>
          <w:b/>
          <w:sz w:val="22"/>
          <w:szCs w:val="22"/>
          <w:lang w:val="pl-PL" w:bidi="pl-PL"/>
        </w:rPr>
        <w:t>Beneficjentem</w:t>
      </w:r>
      <w:r w:rsidRPr="00E97779">
        <w:rPr>
          <w:rFonts w:ascii="Arial" w:eastAsia="Arial" w:hAnsi="Arial" w:cs="Arial"/>
          <w:sz w:val="22"/>
          <w:szCs w:val="22"/>
          <w:lang w:val="pl-PL" w:bidi="pl-PL"/>
        </w:rPr>
        <w:t>),</w:t>
      </w:r>
    </w:p>
    <w:p w14:paraId="1578BC8B" w14:textId="77777777" w:rsidR="00CB03C7" w:rsidRPr="00E97779" w:rsidRDefault="00CB03C7" w:rsidP="009300EF">
      <w:pPr>
        <w:spacing w:after="120" w:line="240" w:lineRule="exact"/>
        <w:jc w:val="both"/>
        <w:rPr>
          <w:rFonts w:ascii="Arial" w:hAnsi="Arial" w:cs="Arial"/>
          <w:sz w:val="22"/>
          <w:szCs w:val="22"/>
          <w:lang w:val="lt-LT"/>
        </w:rPr>
      </w:pPr>
    </w:p>
    <w:p w14:paraId="53E5E009" w14:textId="77777777" w:rsidR="00CB03C7" w:rsidRPr="00E97779" w:rsidRDefault="00CB03C7" w:rsidP="009300EF">
      <w:pPr>
        <w:spacing w:after="120" w:line="240" w:lineRule="exact"/>
        <w:jc w:val="both"/>
        <w:rPr>
          <w:rFonts w:ascii="Arial" w:hAnsi="Arial" w:cs="Arial"/>
          <w:sz w:val="22"/>
          <w:szCs w:val="22"/>
          <w:lang w:val="lt-LT"/>
        </w:rPr>
      </w:pPr>
      <w:r w:rsidRPr="00E97779">
        <w:rPr>
          <w:rFonts w:ascii="Arial" w:eastAsia="Arial" w:hAnsi="Arial" w:cs="Arial"/>
          <w:sz w:val="22"/>
          <w:szCs w:val="22"/>
          <w:lang w:val="pl-PL" w:bidi="pl-PL"/>
        </w:rPr>
        <w:t xml:space="preserve">zwane dalej łącznie </w:t>
      </w:r>
      <w:r w:rsidRPr="00E97779">
        <w:rPr>
          <w:rFonts w:ascii="Arial" w:eastAsia="Arial" w:hAnsi="Arial" w:cs="Arial"/>
          <w:b/>
          <w:sz w:val="22"/>
          <w:szCs w:val="22"/>
          <w:lang w:val="pl-PL" w:bidi="pl-PL"/>
        </w:rPr>
        <w:t>Stronami</w:t>
      </w:r>
      <w:r w:rsidRPr="00E97779">
        <w:rPr>
          <w:rFonts w:ascii="Arial" w:eastAsia="Arial" w:hAnsi="Arial" w:cs="Arial"/>
          <w:sz w:val="22"/>
          <w:szCs w:val="22"/>
          <w:lang w:val="pl-PL" w:bidi="pl-PL"/>
        </w:rPr>
        <w:t xml:space="preserve">, a każda z osobna - </w:t>
      </w:r>
      <w:r w:rsidRPr="00E97779">
        <w:rPr>
          <w:rFonts w:ascii="Arial" w:eastAsia="Arial" w:hAnsi="Arial" w:cs="Arial"/>
          <w:b/>
          <w:sz w:val="22"/>
          <w:szCs w:val="22"/>
          <w:lang w:val="pl-PL" w:bidi="pl-PL"/>
        </w:rPr>
        <w:t>Stroną</w:t>
      </w:r>
      <w:r w:rsidRPr="00E97779">
        <w:rPr>
          <w:rFonts w:ascii="Arial" w:eastAsia="Arial" w:hAnsi="Arial" w:cs="Arial"/>
          <w:sz w:val="22"/>
          <w:szCs w:val="22"/>
          <w:lang w:val="pl-PL" w:bidi="pl-PL"/>
        </w:rPr>
        <w:t xml:space="preserve">, zawarły niniejszą Umowę o Wsparcie (zwaną dalej </w:t>
      </w:r>
      <w:r w:rsidRPr="00E97779">
        <w:rPr>
          <w:rFonts w:ascii="Arial" w:eastAsia="Arial" w:hAnsi="Arial" w:cs="Arial"/>
          <w:b/>
          <w:sz w:val="22"/>
          <w:szCs w:val="22"/>
          <w:lang w:val="pl-PL" w:bidi="pl-PL"/>
        </w:rPr>
        <w:t>Umową</w:t>
      </w:r>
      <w:r w:rsidRPr="00E97779">
        <w:rPr>
          <w:rFonts w:ascii="Arial" w:eastAsia="Arial" w:hAnsi="Arial" w:cs="Arial"/>
          <w:sz w:val="22"/>
          <w:szCs w:val="22"/>
          <w:lang w:val="pl-PL" w:bidi="pl-PL"/>
        </w:rPr>
        <w:t>).</w:t>
      </w:r>
    </w:p>
    <w:p w14:paraId="34D0944F" w14:textId="77777777" w:rsidR="00CB03C7" w:rsidRPr="00E97779" w:rsidRDefault="00CB03C7" w:rsidP="009300EF">
      <w:pPr>
        <w:spacing w:after="120" w:line="240" w:lineRule="exact"/>
        <w:jc w:val="both"/>
        <w:rPr>
          <w:rFonts w:ascii="Arial" w:hAnsi="Arial" w:cs="Arial"/>
          <w:sz w:val="22"/>
          <w:szCs w:val="22"/>
          <w:lang w:val="lt-LT"/>
        </w:rPr>
      </w:pPr>
    </w:p>
    <w:p w14:paraId="40D668C6" w14:textId="77777777" w:rsidR="00CB03C7" w:rsidRPr="00E97779" w:rsidRDefault="00CB03C7" w:rsidP="009300EF">
      <w:pPr>
        <w:numPr>
          <w:ilvl w:val="0"/>
          <w:numId w:val="1"/>
        </w:numPr>
        <w:spacing w:after="120"/>
        <w:jc w:val="both"/>
        <w:rPr>
          <w:rFonts w:ascii="Arial" w:hAnsi="Arial" w:cs="Arial"/>
          <w:b/>
          <w:bCs/>
          <w:sz w:val="22"/>
          <w:szCs w:val="22"/>
          <w:lang w:val="lt-LT"/>
        </w:rPr>
      </w:pPr>
      <w:r w:rsidRPr="00E97779">
        <w:rPr>
          <w:rFonts w:ascii="Arial" w:eastAsia="Arial" w:hAnsi="Arial" w:cs="Arial"/>
          <w:b/>
          <w:sz w:val="22"/>
          <w:szCs w:val="22"/>
          <w:lang w:val="pl-PL" w:bidi="pl-PL"/>
        </w:rPr>
        <w:t>Przedmiot umowy</w:t>
      </w:r>
    </w:p>
    <w:p w14:paraId="7C7E581B" w14:textId="2B9E7049" w:rsidR="00CB03C7" w:rsidRPr="00E97779" w:rsidRDefault="00CB03C7" w:rsidP="009300EF">
      <w:pPr>
        <w:pStyle w:val="BodyText"/>
        <w:numPr>
          <w:ilvl w:val="1"/>
          <w:numId w:val="1"/>
        </w:numPr>
        <w:spacing w:after="120"/>
        <w:rPr>
          <w:rFonts w:ascii="Arial" w:hAnsi="Arial" w:cs="Arial"/>
          <w:sz w:val="22"/>
          <w:szCs w:val="22"/>
        </w:rPr>
      </w:pPr>
      <w:r w:rsidRPr="00E97779">
        <w:rPr>
          <w:rFonts w:ascii="Arial" w:eastAsia="Arial" w:hAnsi="Arial" w:cs="Arial"/>
          <w:sz w:val="22"/>
          <w:szCs w:val="22"/>
          <w:lang w:val="pl-PL" w:bidi="pl-PL"/>
        </w:rPr>
        <w:t xml:space="preserve">W trybie określonym w niniejszej Umowie Wspierający zobowiązuje się do nieodpłatnego przekazania [kwota] EUR (kwota słownie) (zwanej dalej </w:t>
      </w:r>
      <w:r w:rsidRPr="00E97779">
        <w:rPr>
          <w:rFonts w:ascii="Arial" w:eastAsia="Arial" w:hAnsi="Arial" w:cs="Arial"/>
          <w:b/>
          <w:sz w:val="22"/>
          <w:szCs w:val="22"/>
          <w:lang w:val="pl-PL" w:bidi="pl-PL"/>
        </w:rPr>
        <w:t>Wsparciem</w:t>
      </w:r>
      <w:r w:rsidRPr="00E97779">
        <w:rPr>
          <w:rFonts w:ascii="Arial" w:eastAsia="Arial" w:hAnsi="Arial" w:cs="Arial"/>
          <w:sz w:val="22"/>
          <w:szCs w:val="22"/>
          <w:lang w:val="pl-PL" w:bidi="pl-PL"/>
        </w:rPr>
        <w:t xml:space="preserve">), a Beneficjent zobowiązuje się do wykorzystania otrzymanego Wsparcia zgodnie z warunkami niniejszej Umowy. </w:t>
      </w:r>
    </w:p>
    <w:p w14:paraId="1606FE65" w14:textId="3788A678" w:rsidR="00CB03C7" w:rsidRPr="00E97779" w:rsidRDefault="00CB03C7" w:rsidP="009300EF">
      <w:pPr>
        <w:pStyle w:val="BodyText"/>
        <w:numPr>
          <w:ilvl w:val="1"/>
          <w:numId w:val="1"/>
        </w:numPr>
        <w:spacing w:after="120"/>
        <w:rPr>
          <w:rFonts w:ascii="Arial" w:hAnsi="Arial" w:cs="Arial"/>
          <w:sz w:val="22"/>
          <w:szCs w:val="22"/>
        </w:rPr>
      </w:pPr>
      <w:r w:rsidRPr="615CE520">
        <w:rPr>
          <w:rFonts w:ascii="Arial" w:eastAsia="Arial" w:hAnsi="Arial" w:cs="Arial"/>
          <w:sz w:val="22"/>
          <w:szCs w:val="22"/>
          <w:lang w:val="pl-PL" w:bidi="pl-PL"/>
        </w:rPr>
        <w:t xml:space="preserve">Wsparcie przyznawane jest na realizację „______________” [nazwa projektu, lokalizacja projektu] (dalej zwanego </w:t>
      </w:r>
      <w:r w:rsidRPr="615CE520">
        <w:rPr>
          <w:rFonts w:ascii="Arial" w:eastAsia="Times New Roman" w:hAnsi="Arial" w:cs="Arial"/>
          <w:b/>
          <w:bCs/>
          <w:sz w:val="22"/>
          <w:szCs w:val="22"/>
          <w:lang w:val="pl-PL" w:bidi="pl-PL"/>
        </w:rPr>
        <w:t>Projektem</w:t>
      </w:r>
      <w:r w:rsidRPr="615CE520">
        <w:rPr>
          <w:rFonts w:ascii="Arial" w:eastAsia="Times New Roman" w:hAnsi="Arial" w:cs="Arial"/>
          <w:sz w:val="22"/>
          <w:szCs w:val="22"/>
          <w:lang w:val="pl-PL" w:bidi="pl-PL"/>
        </w:rPr>
        <w:t xml:space="preserve">) zgodnie z Wnioskiem o udzielenie Wsparcia złożonym przez Beneficjenta, </w:t>
      </w:r>
      <w:r w:rsidR="221764BA" w:rsidRPr="615CE520">
        <w:rPr>
          <w:rFonts w:ascii="Arial" w:eastAsia="Times New Roman" w:hAnsi="Arial" w:cs="Arial"/>
          <w:sz w:val="22"/>
          <w:szCs w:val="22"/>
          <w:lang w:val="pl-PL" w:bidi="pl-PL"/>
        </w:rPr>
        <w:t>o</w:t>
      </w:r>
      <w:r w:rsidRPr="615CE520">
        <w:rPr>
          <w:rFonts w:ascii="Arial" w:eastAsia="Times New Roman" w:hAnsi="Arial" w:cs="Arial"/>
          <w:sz w:val="22"/>
          <w:szCs w:val="22"/>
          <w:lang w:val="pl-PL" w:bidi="pl-PL"/>
        </w:rPr>
        <w:t xml:space="preserve"> n</w:t>
      </w:r>
      <w:r w:rsidR="4A4B6E63" w:rsidRPr="615CE520">
        <w:rPr>
          <w:rFonts w:ascii="Arial" w:eastAsia="Times New Roman" w:hAnsi="Arial" w:cs="Arial"/>
          <w:sz w:val="22"/>
          <w:szCs w:val="22"/>
          <w:lang w:val="pl-PL" w:bidi="pl-PL"/>
        </w:rPr>
        <w:t>umerze</w:t>
      </w:r>
      <w:r w:rsidR="000E77D2">
        <w:rPr>
          <w:rFonts w:ascii="Arial" w:eastAsia="Times New Roman" w:hAnsi="Arial" w:cs="Arial"/>
          <w:sz w:val="22"/>
          <w:szCs w:val="22"/>
          <w:lang w:val="pl-PL" w:bidi="pl-PL"/>
        </w:rPr>
        <w:t xml:space="preserve"> </w:t>
      </w:r>
      <w:r w:rsidRPr="615CE520">
        <w:rPr>
          <w:rFonts w:ascii="Arial" w:eastAsia="Times New Roman" w:hAnsi="Arial" w:cs="Arial"/>
          <w:sz w:val="22"/>
          <w:szCs w:val="22"/>
          <w:lang w:val="pl-PL" w:bidi="pl-PL"/>
        </w:rPr>
        <w:t xml:space="preserve">rejestracji ___ (zwanym dalej </w:t>
      </w:r>
      <w:r w:rsidRPr="615CE520">
        <w:rPr>
          <w:rFonts w:ascii="Arial" w:eastAsia="Arial" w:hAnsi="Arial" w:cs="Arial"/>
          <w:b/>
          <w:bCs/>
          <w:sz w:val="22"/>
          <w:szCs w:val="22"/>
          <w:lang w:val="pl-PL" w:bidi="pl-PL"/>
        </w:rPr>
        <w:t>Wnioskiem</w:t>
      </w:r>
      <w:r w:rsidRPr="615CE520">
        <w:rPr>
          <w:rFonts w:ascii="Arial" w:eastAsia="Arial" w:hAnsi="Arial" w:cs="Arial"/>
          <w:sz w:val="22"/>
          <w:szCs w:val="22"/>
          <w:lang w:val="pl-PL" w:bidi="pl-PL"/>
        </w:rPr>
        <w:t>). Wniosek stanowi załącznik do Umowy i jest jej nieodłączną częścią.</w:t>
      </w:r>
    </w:p>
    <w:p w14:paraId="255A2277" w14:textId="77777777" w:rsidR="00CB03C7" w:rsidRPr="00E97779" w:rsidRDefault="00CB03C7" w:rsidP="009300EF">
      <w:pPr>
        <w:pStyle w:val="BodyText"/>
        <w:numPr>
          <w:ilvl w:val="1"/>
          <w:numId w:val="1"/>
        </w:numPr>
        <w:spacing w:after="120"/>
        <w:rPr>
          <w:rFonts w:ascii="Arial" w:hAnsi="Arial" w:cs="Arial"/>
          <w:sz w:val="22"/>
          <w:szCs w:val="22"/>
        </w:rPr>
      </w:pPr>
      <w:r w:rsidRPr="00E97779">
        <w:rPr>
          <w:rFonts w:ascii="Arial" w:eastAsia="Arial" w:hAnsi="Arial" w:cs="Arial"/>
          <w:sz w:val="22"/>
          <w:szCs w:val="22"/>
          <w:lang w:val="pl-PL" w:bidi="pl-PL"/>
        </w:rPr>
        <w:t>Umowa zostaje zawarta, a Wsparcie udzielane jest zgodnie z wymogami Kodeksu Cywilnego Republiki Litewskiej, Ustawy Republiki Litewskiej o działalności charytatywnej i wsparciu, innych normatywnych aktów prawnych regulujących otrzymywanie i korzystanie ze wsparcia, zgodnie z wymogami, o których mowa w Regulaminie zarządzania udzieleniem wsparcia Wspierającego oraz dokumentach założycielskich Beneficjenta.</w:t>
      </w:r>
    </w:p>
    <w:p w14:paraId="0DE8E46F" w14:textId="77777777" w:rsidR="00CB03C7" w:rsidRPr="00E97779" w:rsidRDefault="00CB03C7" w:rsidP="009300EF">
      <w:pPr>
        <w:autoSpaceDE w:val="0"/>
        <w:autoSpaceDN w:val="0"/>
        <w:adjustRightInd w:val="0"/>
        <w:spacing w:after="120"/>
        <w:rPr>
          <w:rFonts w:ascii="Arial" w:eastAsia="Times New Roman" w:hAnsi="Arial" w:cs="Arial"/>
          <w:sz w:val="22"/>
          <w:szCs w:val="22"/>
          <w:lang w:val="lt-LT" w:eastAsia="lt-LT"/>
        </w:rPr>
      </w:pPr>
    </w:p>
    <w:p w14:paraId="3A902874" w14:textId="77777777" w:rsidR="00CB03C7" w:rsidRPr="00E97779" w:rsidRDefault="00CB03C7" w:rsidP="009300EF">
      <w:pPr>
        <w:pStyle w:val="BodyText"/>
        <w:numPr>
          <w:ilvl w:val="0"/>
          <w:numId w:val="1"/>
        </w:numPr>
        <w:spacing w:after="120"/>
        <w:rPr>
          <w:rFonts w:ascii="Arial" w:hAnsi="Arial" w:cs="Arial"/>
          <w:b/>
          <w:bCs/>
          <w:sz w:val="22"/>
          <w:szCs w:val="22"/>
        </w:rPr>
      </w:pPr>
      <w:r w:rsidRPr="00E97779">
        <w:rPr>
          <w:rFonts w:ascii="Arial" w:eastAsia="Arial" w:hAnsi="Arial" w:cs="Arial"/>
          <w:b/>
          <w:sz w:val="22"/>
          <w:szCs w:val="22"/>
          <w:lang w:val="pl-PL" w:bidi="pl-PL"/>
        </w:rPr>
        <w:t>Obowiązki i prawa Wspierającego</w:t>
      </w:r>
    </w:p>
    <w:p w14:paraId="3AAAE144" w14:textId="77AA3BDD" w:rsidR="00005577" w:rsidRDefault="00CB03C7" w:rsidP="009300EF">
      <w:pPr>
        <w:pStyle w:val="BodyText"/>
        <w:numPr>
          <w:ilvl w:val="1"/>
          <w:numId w:val="1"/>
        </w:numPr>
        <w:spacing w:after="120"/>
        <w:rPr>
          <w:rFonts w:ascii="Arial" w:hAnsi="Arial" w:cs="Arial"/>
          <w:sz w:val="22"/>
          <w:szCs w:val="22"/>
        </w:rPr>
      </w:pPr>
      <w:r w:rsidRPr="00E97779">
        <w:rPr>
          <w:rFonts w:ascii="Arial" w:eastAsia="Arial" w:hAnsi="Arial" w:cs="Arial"/>
          <w:sz w:val="22"/>
          <w:szCs w:val="22"/>
          <w:lang w:val="pl-PL" w:bidi="pl-PL"/>
        </w:rPr>
        <w:t xml:space="preserve">Wspierający zobowiązuje się do przekazania Wsparcia Beneficjentowi nie później niż do dnia </w:t>
      </w:r>
      <w:r w:rsidR="007A2053">
        <w:rPr>
          <w:rFonts w:ascii="Arial" w:eastAsia="Arial" w:hAnsi="Arial" w:cs="Arial"/>
          <w:sz w:val="22"/>
          <w:szCs w:val="22"/>
          <w:lang w:val="pl-PL" w:bidi="pl-PL"/>
        </w:rPr>
        <w:t>31 grudnia bieżącego roku (w którym zawarta została niniejsza Umowa)</w:t>
      </w:r>
      <w:r w:rsidRPr="00E97779">
        <w:rPr>
          <w:rFonts w:ascii="Arial" w:eastAsia="Arial" w:hAnsi="Arial" w:cs="Arial"/>
          <w:sz w:val="22"/>
          <w:szCs w:val="22"/>
          <w:lang w:val="pl-PL" w:bidi="pl-PL"/>
        </w:rPr>
        <w:t>.</w:t>
      </w:r>
    </w:p>
    <w:p w14:paraId="703F90F4" w14:textId="010BB122" w:rsidR="00CB03C7" w:rsidRPr="00E97779" w:rsidRDefault="00CB03C7" w:rsidP="009300EF">
      <w:pPr>
        <w:pStyle w:val="BodyText"/>
        <w:numPr>
          <w:ilvl w:val="1"/>
          <w:numId w:val="1"/>
        </w:numPr>
        <w:spacing w:after="120"/>
        <w:rPr>
          <w:rFonts w:ascii="Arial" w:hAnsi="Arial" w:cs="Arial"/>
          <w:sz w:val="22"/>
          <w:szCs w:val="22"/>
        </w:rPr>
      </w:pPr>
      <w:r w:rsidRPr="2020C7F2">
        <w:rPr>
          <w:rFonts w:ascii="Arial" w:eastAsia="Arial" w:hAnsi="Arial" w:cs="Arial"/>
          <w:sz w:val="22"/>
          <w:szCs w:val="22"/>
          <w:lang w:val="pl-PL" w:bidi="pl-PL"/>
        </w:rPr>
        <w:t xml:space="preserve">Wspierający przekazuje Wsparcie na rachunek Beneficjenta nr </w:t>
      </w:r>
      <w:r w:rsidR="00BB3386">
        <w:rPr>
          <w:rFonts w:ascii="Arial" w:eastAsia="Arial" w:hAnsi="Arial" w:cs="Arial"/>
          <w:sz w:val="22"/>
          <w:szCs w:val="22"/>
          <w:lang w:val="pl-PL" w:bidi="pl-PL"/>
        </w:rPr>
        <w:t xml:space="preserve">_______________________ </w:t>
      </w:r>
      <w:r w:rsidRPr="2020C7F2">
        <w:rPr>
          <w:rFonts w:ascii="Arial" w:eastAsia="Arial" w:hAnsi="Arial" w:cs="Arial"/>
          <w:sz w:val="22"/>
          <w:szCs w:val="22"/>
          <w:lang w:val="pl-PL" w:bidi="pl-PL"/>
        </w:rPr>
        <w:t>[</w:t>
      </w:r>
      <w:r w:rsidR="00BB3386">
        <w:rPr>
          <w:rFonts w:ascii="Arial" w:eastAsia="Arial" w:hAnsi="Arial" w:cs="Arial"/>
          <w:i/>
          <w:sz w:val="22"/>
          <w:szCs w:val="22"/>
          <w:lang w:val="pl-PL" w:bidi="pl-PL"/>
        </w:rPr>
        <w:t>numer rachunku bankowego</w:t>
      </w:r>
      <w:r w:rsidRPr="2020C7F2">
        <w:rPr>
          <w:rFonts w:ascii="Arial" w:eastAsia="Arial" w:hAnsi="Arial" w:cs="Arial"/>
          <w:sz w:val="22"/>
          <w:szCs w:val="22"/>
          <w:lang w:val="pl-PL" w:bidi="pl-PL"/>
        </w:rPr>
        <w:t>]</w:t>
      </w:r>
      <w:r w:rsidR="00BB3386">
        <w:rPr>
          <w:rFonts w:ascii="Arial" w:eastAsia="Arial" w:hAnsi="Arial" w:cs="Arial"/>
          <w:sz w:val="22"/>
          <w:szCs w:val="22"/>
          <w:lang w:val="pl-PL" w:bidi="pl-PL"/>
        </w:rPr>
        <w:t xml:space="preserve"> prowadzony przez bank _______________________ [</w:t>
      </w:r>
      <w:r w:rsidR="00BB3386" w:rsidRPr="00BB3386">
        <w:rPr>
          <w:rFonts w:ascii="Arial" w:eastAsia="Arial" w:hAnsi="Arial" w:cs="Arial"/>
          <w:i/>
          <w:iCs/>
          <w:sz w:val="22"/>
          <w:szCs w:val="22"/>
          <w:lang w:val="pl-PL" w:bidi="pl-PL"/>
        </w:rPr>
        <w:t>nazwa banku</w:t>
      </w:r>
      <w:r w:rsidR="00BB3386">
        <w:rPr>
          <w:rFonts w:ascii="Arial" w:eastAsia="Arial" w:hAnsi="Arial" w:cs="Arial"/>
          <w:sz w:val="22"/>
          <w:szCs w:val="22"/>
          <w:lang w:val="pl-PL" w:bidi="pl-PL"/>
        </w:rPr>
        <w:t>]</w:t>
      </w:r>
      <w:r w:rsidRPr="2020C7F2">
        <w:rPr>
          <w:rFonts w:ascii="Arial" w:eastAsia="Arial" w:hAnsi="Arial" w:cs="Arial"/>
          <w:sz w:val="22"/>
          <w:szCs w:val="22"/>
          <w:lang w:val="pl-PL" w:bidi="pl-PL"/>
        </w:rPr>
        <w:t>, wskazując w poleceniu przelewu, że środki są kwalifikowane jako Wsparcie.</w:t>
      </w:r>
    </w:p>
    <w:p w14:paraId="1289CDD4" w14:textId="55767458" w:rsidR="00E611E9" w:rsidRPr="00E97779" w:rsidRDefault="00E611E9" w:rsidP="009300EF">
      <w:pPr>
        <w:pStyle w:val="BodyText"/>
        <w:numPr>
          <w:ilvl w:val="1"/>
          <w:numId w:val="1"/>
        </w:numPr>
        <w:spacing w:after="120"/>
        <w:rPr>
          <w:rFonts w:ascii="Arial" w:hAnsi="Arial" w:cs="Arial"/>
          <w:sz w:val="22"/>
          <w:szCs w:val="22"/>
        </w:rPr>
      </w:pPr>
      <w:r w:rsidRPr="00E97779">
        <w:rPr>
          <w:rFonts w:ascii="Arial" w:eastAsia="Arial" w:hAnsi="Arial" w:cs="Arial"/>
          <w:sz w:val="22"/>
          <w:szCs w:val="22"/>
          <w:lang w:val="pl-PL" w:bidi="pl-PL"/>
        </w:rPr>
        <w:t>Wspierający ma prawo uzyskania od Beneficjenta informacji i dokumentów dotyczących wykorzystania Wsparcia.</w:t>
      </w:r>
    </w:p>
    <w:p w14:paraId="6CAA3834" w14:textId="6520F72A" w:rsidR="00E611E9" w:rsidRPr="00E97779" w:rsidRDefault="00E611E9" w:rsidP="009300EF">
      <w:pPr>
        <w:pStyle w:val="BodyText"/>
        <w:numPr>
          <w:ilvl w:val="1"/>
          <w:numId w:val="1"/>
        </w:numPr>
        <w:spacing w:after="120"/>
        <w:rPr>
          <w:rFonts w:ascii="Arial" w:hAnsi="Arial" w:cs="Arial"/>
          <w:sz w:val="22"/>
          <w:szCs w:val="22"/>
        </w:rPr>
      </w:pPr>
      <w:r w:rsidRPr="615CE520">
        <w:rPr>
          <w:rFonts w:ascii="Arial" w:eastAsia="Arial" w:hAnsi="Arial" w:cs="Arial"/>
          <w:sz w:val="22"/>
          <w:szCs w:val="22"/>
          <w:lang w:val="pl-PL" w:bidi="pl-PL"/>
        </w:rPr>
        <w:t>Wspierający powinien opublikować informacje o udzielonym Wsparciu na stron</w:t>
      </w:r>
      <w:r w:rsidR="00BB3386">
        <w:rPr>
          <w:rFonts w:ascii="Arial" w:eastAsia="Arial" w:hAnsi="Arial" w:cs="Arial"/>
          <w:sz w:val="22"/>
          <w:szCs w:val="22"/>
          <w:lang w:val="pl-PL" w:bidi="pl-PL"/>
        </w:rPr>
        <w:t>ach</w:t>
      </w:r>
      <w:r w:rsidRPr="615CE520">
        <w:rPr>
          <w:rFonts w:ascii="Arial" w:eastAsia="Arial" w:hAnsi="Arial" w:cs="Arial"/>
          <w:sz w:val="22"/>
          <w:szCs w:val="22"/>
          <w:lang w:val="pl-PL" w:bidi="pl-PL"/>
        </w:rPr>
        <w:t xml:space="preserve"> internetow</w:t>
      </w:r>
      <w:r w:rsidR="00BB3386">
        <w:rPr>
          <w:rFonts w:ascii="Arial" w:eastAsia="Arial" w:hAnsi="Arial" w:cs="Arial"/>
          <w:sz w:val="22"/>
          <w:szCs w:val="22"/>
          <w:lang w:val="pl-PL" w:bidi="pl-PL"/>
        </w:rPr>
        <w:t>ych:</w:t>
      </w:r>
      <w:r w:rsidRPr="615CE520">
        <w:rPr>
          <w:rFonts w:ascii="Arial" w:eastAsia="Arial" w:hAnsi="Arial" w:cs="Arial"/>
          <w:sz w:val="22"/>
          <w:szCs w:val="22"/>
          <w:lang w:val="pl-PL" w:bidi="pl-PL"/>
        </w:rPr>
        <w:t xml:space="preserve"> </w:t>
      </w:r>
      <w:hyperlink r:id="rId11">
        <w:r w:rsidR="00F04449" w:rsidRPr="00BB3386">
          <w:rPr>
            <w:rStyle w:val="Hyperlink"/>
            <w:rFonts w:ascii="Arial" w:eastAsia="Arial" w:hAnsi="Arial" w:cs="Arial"/>
            <w:sz w:val="22"/>
            <w:szCs w:val="22"/>
            <w:lang w:val="pl-PL" w:bidi="pl-PL"/>
          </w:rPr>
          <w:t>www.ignitisgrupe.lt</w:t>
        </w:r>
      </w:hyperlink>
      <w:r w:rsidR="00BB3386" w:rsidRPr="00BB3386">
        <w:rPr>
          <w:rFonts w:ascii="Arial" w:hAnsi="Arial" w:cs="Arial"/>
          <w:sz w:val="22"/>
          <w:szCs w:val="22"/>
        </w:rPr>
        <w:t xml:space="preserve"> i </w:t>
      </w:r>
      <w:hyperlink r:id="rId12" w:history="1">
        <w:r w:rsidR="00BB3386" w:rsidRPr="00BB3386">
          <w:rPr>
            <w:rStyle w:val="Hyperlink"/>
            <w:rFonts w:ascii="Arial" w:hAnsi="Arial" w:cs="Arial"/>
            <w:sz w:val="22"/>
            <w:szCs w:val="22"/>
          </w:rPr>
          <w:t>https://ignitisrenewables.com/</w:t>
        </w:r>
      </w:hyperlink>
      <w:r w:rsidR="00BB3386">
        <w:t xml:space="preserve"> </w:t>
      </w:r>
      <w:r w:rsidRPr="615CE520">
        <w:rPr>
          <w:rFonts w:ascii="Arial" w:eastAsia="Arial" w:hAnsi="Arial" w:cs="Arial"/>
          <w:sz w:val="22"/>
          <w:szCs w:val="22"/>
          <w:lang w:val="pl-PL" w:bidi="pl-PL"/>
        </w:rPr>
        <w:t xml:space="preserve">nie później niż w ciągu 1 (jednego) miesiąca od dnia udzielenia Wsparcia: </w:t>
      </w:r>
      <w:r w:rsidR="62F17162" w:rsidRPr="615CE520">
        <w:rPr>
          <w:rFonts w:ascii="Arial" w:eastAsia="Arial" w:hAnsi="Arial" w:cs="Arial"/>
          <w:sz w:val="22"/>
          <w:szCs w:val="22"/>
          <w:lang w:val="pl-PL" w:bidi="pl-PL"/>
        </w:rPr>
        <w:t xml:space="preserve">tj. Informacje o </w:t>
      </w:r>
      <w:r w:rsidRPr="615CE520">
        <w:rPr>
          <w:rFonts w:ascii="Arial" w:eastAsia="Arial" w:hAnsi="Arial" w:cs="Arial"/>
          <w:sz w:val="22"/>
          <w:szCs w:val="22"/>
          <w:lang w:val="pl-PL" w:bidi="pl-PL"/>
        </w:rPr>
        <w:t xml:space="preserve">Beneficjencie, celu </w:t>
      </w:r>
      <w:r w:rsidRPr="615CE520">
        <w:rPr>
          <w:rFonts w:ascii="Arial" w:eastAsia="Arial" w:hAnsi="Arial" w:cs="Arial"/>
          <w:sz w:val="22"/>
          <w:szCs w:val="22"/>
          <w:lang w:val="pl-PL" w:bidi="pl-PL"/>
        </w:rPr>
        <w:lastRenderedPageBreak/>
        <w:t>Wsparcia, kwocie Wsparcia, okresie udzielania Wsparcia i inne informacje wybrane według uznania Wspierającego.</w:t>
      </w:r>
    </w:p>
    <w:p w14:paraId="63DDA52C" w14:textId="77777777" w:rsidR="0099006F" w:rsidRDefault="00E611E9" w:rsidP="009300EF">
      <w:pPr>
        <w:numPr>
          <w:ilvl w:val="1"/>
          <w:numId w:val="1"/>
        </w:numPr>
        <w:spacing w:after="120"/>
        <w:jc w:val="both"/>
        <w:rPr>
          <w:rFonts w:ascii="Arial" w:hAnsi="Arial" w:cs="Arial"/>
          <w:sz w:val="22"/>
          <w:szCs w:val="22"/>
          <w:lang w:val="lt-LT"/>
        </w:rPr>
      </w:pPr>
      <w:r w:rsidRPr="00E97779">
        <w:rPr>
          <w:rFonts w:ascii="Arial" w:eastAsia="Arial" w:hAnsi="Arial" w:cs="Arial"/>
          <w:sz w:val="22"/>
          <w:szCs w:val="22"/>
          <w:lang w:val="pl-PL" w:bidi="pl-PL"/>
        </w:rPr>
        <w:t>W trybie ustawowym Wspierający zobowiązuje się do przekazywania informacji o udzielonym wsparciu Państwowej Inspekcji Podatkowej przy Ministerstwie Finansów Republiki Litewskiej lub innym instytucjom.</w:t>
      </w:r>
    </w:p>
    <w:p w14:paraId="40BEDD52" w14:textId="6E28E58A" w:rsidR="008C6B07" w:rsidRDefault="3569B250" w:rsidP="009300EF">
      <w:pPr>
        <w:numPr>
          <w:ilvl w:val="1"/>
          <w:numId w:val="1"/>
        </w:numPr>
        <w:spacing w:after="120"/>
        <w:jc w:val="both"/>
        <w:rPr>
          <w:rFonts w:ascii="Arial" w:hAnsi="Arial" w:cs="Arial"/>
          <w:sz w:val="22"/>
          <w:szCs w:val="22"/>
          <w:lang w:val="lt-LT"/>
        </w:rPr>
      </w:pPr>
      <w:r w:rsidRPr="0099006F">
        <w:rPr>
          <w:rFonts w:ascii="Arial" w:eastAsia="Arial" w:hAnsi="Arial" w:cs="Arial"/>
          <w:sz w:val="22"/>
          <w:szCs w:val="22"/>
          <w:lang w:val="pl-PL" w:bidi="pl-PL"/>
        </w:rPr>
        <w:t xml:space="preserve">Gdyby w późniejszym okresie okazało się, że takie Wsparcie zostało udzielone niezgodnie z przepisami </w:t>
      </w:r>
      <w:r w:rsidR="00BB3386">
        <w:rPr>
          <w:rFonts w:ascii="Arial" w:eastAsia="Arial" w:hAnsi="Arial" w:cs="Arial"/>
          <w:sz w:val="22"/>
          <w:szCs w:val="22"/>
          <w:lang w:val="pl-PL" w:bidi="pl-PL"/>
        </w:rPr>
        <w:t xml:space="preserve">udzielania wsparć Państwa należącego do </w:t>
      </w:r>
      <w:r w:rsidRPr="0099006F">
        <w:rPr>
          <w:rFonts w:ascii="Arial" w:eastAsia="Arial" w:hAnsi="Arial" w:cs="Arial"/>
          <w:sz w:val="22"/>
          <w:szCs w:val="22"/>
          <w:lang w:val="pl-PL" w:bidi="pl-PL"/>
        </w:rPr>
        <w:t xml:space="preserve">Unii Europejskiej lub uznane przez Komisję Europejską jako pomoc niezgodna, Wspierający, zgodnie z artykułem 55(1) ustawy Republiki Litewskiej o konkurencji, zobowiązany jest do pojęcia decyzji, na mocy której uzna taką pomoc za udzieloną bezprawnie i podlegającą zwrotowi do Skarbu Państwa. </w:t>
      </w:r>
    </w:p>
    <w:p w14:paraId="7D770442" w14:textId="71F955E5" w:rsidR="002C4D64" w:rsidRPr="00E00E24" w:rsidRDefault="002C4D64" w:rsidP="009300EF">
      <w:pPr>
        <w:numPr>
          <w:ilvl w:val="1"/>
          <w:numId w:val="1"/>
        </w:numPr>
        <w:spacing w:after="120"/>
        <w:jc w:val="both"/>
        <w:rPr>
          <w:rFonts w:ascii="Arial" w:hAnsi="Arial" w:cs="Arial"/>
          <w:sz w:val="22"/>
          <w:szCs w:val="22"/>
          <w:lang w:val="lt-LT"/>
        </w:rPr>
      </w:pPr>
      <w:r w:rsidRPr="403E4087">
        <w:rPr>
          <w:rFonts w:ascii="Arial" w:eastAsia="Arial" w:hAnsi="Arial" w:cs="Arial"/>
          <w:sz w:val="22"/>
          <w:szCs w:val="22"/>
          <w:lang w:val="pl-PL" w:bidi="pl-PL"/>
        </w:rPr>
        <w:t>W takim przypadku Beneficjent zobowiązany jest do zwrotu udzielonego mu Wsparcia do Skarbu Państwa lub kwota ta zostanie odzyskana w drodze pozasądowej. Zasady procedury zwrotu bezprawnie udzielonego przez państwo wsparcia lub pomocy o małej wartości (</w:t>
      </w:r>
      <w:r w:rsidRPr="403E4087">
        <w:rPr>
          <w:rFonts w:ascii="Arial" w:eastAsia="Arial" w:hAnsi="Arial" w:cs="Arial"/>
          <w:i/>
          <w:sz w:val="22"/>
          <w:szCs w:val="22"/>
          <w:lang w:val="pl-PL" w:bidi="pl-PL"/>
        </w:rPr>
        <w:t>de minimis</w:t>
      </w:r>
      <w:r w:rsidRPr="403E4087">
        <w:rPr>
          <w:rFonts w:ascii="Arial" w:eastAsia="Arial" w:hAnsi="Arial" w:cs="Arial"/>
          <w:sz w:val="22"/>
          <w:szCs w:val="22"/>
          <w:lang w:val="pl-PL" w:bidi="pl-PL"/>
        </w:rPr>
        <w:t>) zostały szczegółowo opisane w Opisie procedury zwrotu bezprawnie udzielonego przez państwo lub niezgodnego wsparcia lub pomocy o małej wartości (</w:t>
      </w:r>
      <w:r w:rsidRPr="403E4087">
        <w:rPr>
          <w:rFonts w:ascii="Arial" w:eastAsia="Arial" w:hAnsi="Arial" w:cs="Arial"/>
          <w:i/>
          <w:sz w:val="22"/>
          <w:szCs w:val="22"/>
          <w:lang w:val="pl-PL" w:bidi="pl-PL"/>
        </w:rPr>
        <w:t>de minimis</w:t>
      </w:r>
      <w:r w:rsidRPr="403E4087">
        <w:rPr>
          <w:rFonts w:ascii="Arial" w:eastAsia="Arial" w:hAnsi="Arial" w:cs="Arial"/>
          <w:sz w:val="22"/>
          <w:szCs w:val="22"/>
          <w:lang w:val="pl-PL" w:bidi="pl-PL"/>
        </w:rPr>
        <w:t>) zatwierdzonym uchwałą nr 1136 Rządu Republiki Litewskiej z dnia 6 września 2004 r.</w:t>
      </w:r>
    </w:p>
    <w:p w14:paraId="10555099" w14:textId="77777777" w:rsidR="00790310" w:rsidRPr="00E97779" w:rsidRDefault="00790310" w:rsidP="009300EF">
      <w:pPr>
        <w:pStyle w:val="BodyText"/>
        <w:spacing w:after="120"/>
        <w:rPr>
          <w:rFonts w:ascii="Arial" w:hAnsi="Arial" w:cs="Arial"/>
          <w:sz w:val="22"/>
          <w:szCs w:val="22"/>
        </w:rPr>
      </w:pPr>
    </w:p>
    <w:p w14:paraId="2B12CC75" w14:textId="77777777" w:rsidR="00CB03C7" w:rsidRPr="00E97779" w:rsidRDefault="00CB03C7" w:rsidP="009300EF">
      <w:pPr>
        <w:pStyle w:val="BodyText"/>
        <w:tabs>
          <w:tab w:val="left" w:pos="426"/>
        </w:tabs>
        <w:spacing w:after="120"/>
        <w:rPr>
          <w:rFonts w:ascii="Arial" w:hAnsi="Arial" w:cs="Arial"/>
          <w:b/>
          <w:bCs/>
          <w:sz w:val="22"/>
          <w:szCs w:val="22"/>
        </w:rPr>
      </w:pPr>
      <w:r w:rsidRPr="00E97779">
        <w:rPr>
          <w:rFonts w:ascii="Arial" w:eastAsia="Arial" w:hAnsi="Arial" w:cs="Arial"/>
          <w:b/>
          <w:sz w:val="22"/>
          <w:szCs w:val="22"/>
          <w:lang w:val="pl-PL" w:bidi="pl-PL"/>
        </w:rPr>
        <w:t>3.</w:t>
      </w:r>
      <w:r w:rsidRPr="00E97779">
        <w:rPr>
          <w:rFonts w:ascii="Arial" w:eastAsia="Arial" w:hAnsi="Arial" w:cs="Arial"/>
          <w:b/>
          <w:sz w:val="22"/>
          <w:szCs w:val="22"/>
          <w:lang w:val="pl-PL" w:bidi="pl-PL"/>
        </w:rPr>
        <w:tab/>
        <w:t>Oświadczenia, obowiązki i prawa Beneficjenta</w:t>
      </w:r>
    </w:p>
    <w:p w14:paraId="0B3A719C" w14:textId="54D30B7D" w:rsidR="00CB03C7" w:rsidRPr="00E97779" w:rsidRDefault="00CB03C7" w:rsidP="009300EF">
      <w:pPr>
        <w:numPr>
          <w:ilvl w:val="1"/>
          <w:numId w:val="3"/>
        </w:numPr>
        <w:tabs>
          <w:tab w:val="num" w:pos="426"/>
        </w:tabs>
        <w:spacing w:after="120"/>
        <w:ind w:left="426" w:hanging="426"/>
        <w:jc w:val="both"/>
        <w:rPr>
          <w:rFonts w:ascii="Arial" w:hAnsi="Arial" w:cs="Arial"/>
          <w:sz w:val="22"/>
          <w:szCs w:val="22"/>
          <w:lang w:val="lt-LT"/>
        </w:rPr>
      </w:pPr>
      <w:r w:rsidRPr="00E97779">
        <w:rPr>
          <w:rFonts w:ascii="Arial" w:eastAsia="Times New Roman" w:hAnsi="Arial" w:cs="Arial"/>
          <w:sz w:val="22"/>
          <w:szCs w:val="22"/>
          <w:lang w:val="pl-PL" w:bidi="pl-PL"/>
        </w:rPr>
        <w:t>Beneficjent oświadcza, że ​​ma prawo do otrzymania wsparcia w trybie określonym przez akty prawne Republiki Litewskiej i zobowiązuje się do niezwłocznego poinformowania Wspierającego w przypadku utraty takiego prawa.</w:t>
      </w:r>
    </w:p>
    <w:p w14:paraId="5C251DA0" w14:textId="5F8CE036" w:rsidR="00CB03C7" w:rsidRPr="00E97779" w:rsidRDefault="00CB03C7" w:rsidP="009300EF">
      <w:pPr>
        <w:numPr>
          <w:ilvl w:val="1"/>
          <w:numId w:val="3"/>
        </w:numPr>
        <w:tabs>
          <w:tab w:val="num" w:pos="426"/>
        </w:tabs>
        <w:spacing w:after="120"/>
        <w:ind w:left="426" w:hanging="426"/>
        <w:jc w:val="both"/>
        <w:rPr>
          <w:rFonts w:ascii="Arial" w:hAnsi="Arial" w:cs="Arial"/>
          <w:sz w:val="22"/>
          <w:szCs w:val="22"/>
          <w:lang w:val="lt-LT"/>
        </w:rPr>
      </w:pPr>
      <w:r w:rsidRPr="006A4345">
        <w:rPr>
          <w:rFonts w:ascii="Arial" w:eastAsia="Arial" w:hAnsi="Arial" w:cs="Arial"/>
          <w:sz w:val="22"/>
          <w:szCs w:val="22"/>
          <w:lang w:val="pl-PL" w:bidi="pl-PL"/>
        </w:rPr>
        <w:t>Beneficjent zobowiązuje się do odpowiedzialnego wykorzystania otrzymanego Wsparcia, zgodnie z jego przeznaczeniem i wyłącznie na realizację Projektu, terminowego składania raportów i innych informacji związanych z wykorzystaniem środków Wsparcia.</w:t>
      </w:r>
    </w:p>
    <w:p w14:paraId="16EE668F" w14:textId="040D3A68" w:rsidR="00CB03C7" w:rsidRPr="00E97779" w:rsidRDefault="00CB03C7" w:rsidP="009300EF">
      <w:pPr>
        <w:numPr>
          <w:ilvl w:val="1"/>
          <w:numId w:val="3"/>
        </w:numPr>
        <w:tabs>
          <w:tab w:val="num" w:pos="426"/>
        </w:tabs>
        <w:spacing w:after="120"/>
        <w:ind w:left="426" w:hanging="426"/>
        <w:jc w:val="both"/>
        <w:rPr>
          <w:rFonts w:ascii="Arial" w:hAnsi="Arial" w:cs="Arial"/>
          <w:sz w:val="22"/>
          <w:szCs w:val="22"/>
          <w:lang w:val="lt-LT"/>
        </w:rPr>
      </w:pPr>
      <w:r w:rsidRPr="00E97779">
        <w:rPr>
          <w:rFonts w:ascii="Arial" w:eastAsia="Times New Roman" w:hAnsi="Arial" w:cs="Arial"/>
          <w:sz w:val="22"/>
          <w:szCs w:val="22"/>
          <w:lang w:val="pl-PL" w:bidi="pl-PL"/>
        </w:rPr>
        <w:t>Beneficjent, w ramach promocji tego Projektu, może, jeśli zostało to uzgodnione na piśmie ze Wspierającym, podczas swoich wydarzeń, w publikacjach, komunikatach, na swojej stronie internetowej (jeśli posiada) oraz w inny sposób publikować informacje o otrzymanym wsparciu dla Projektu i wskazywać Wspierającego jako podmiot przyczyniający się do realizacji Projektu. W takich przypadkach wysokość kosztów poniesionych przez Beneficjenta na upublicznienie informacji o Wsparciu nie może przekroczyć 10 (dziesięciu) procent wartości Wsparcia udzielonego przez Wspierającego (jeżeli koszty reklamy zostały określone we wniosku o Wsparcie) zgodnie z niniejszą umową. W przypadku poniesienia przez Beneficjenta kosztów rozpowszechniania informacji przekraczających limit określony w niniejszym punkcie, koszty te przekraczające ww. limit traktowane są jako Wsparcie wykorzystane niezgodnie z celem Wsparcia i Beneficjent powinien je pokryć we własnym zakresie. Postanowienia punktu 4.6 Umowy nie mają zastosowania do tego punktu.</w:t>
      </w:r>
    </w:p>
    <w:p w14:paraId="460292D8" w14:textId="218A6130" w:rsidR="004B5E53" w:rsidRPr="00E97779" w:rsidRDefault="004B5E53" w:rsidP="009300EF">
      <w:pPr>
        <w:numPr>
          <w:ilvl w:val="1"/>
          <w:numId w:val="3"/>
        </w:numPr>
        <w:tabs>
          <w:tab w:val="num" w:pos="426"/>
        </w:tabs>
        <w:spacing w:after="120"/>
        <w:ind w:left="426" w:hanging="426"/>
        <w:jc w:val="both"/>
        <w:rPr>
          <w:rFonts w:ascii="Arial" w:hAnsi="Arial" w:cs="Arial"/>
          <w:sz w:val="22"/>
          <w:szCs w:val="22"/>
          <w:lang w:val="lt-LT"/>
        </w:rPr>
      </w:pPr>
      <w:r w:rsidRPr="00E97779">
        <w:rPr>
          <w:rFonts w:ascii="Arial" w:eastAsia="Times New Roman" w:hAnsi="Arial" w:cs="Arial"/>
          <w:sz w:val="22"/>
          <w:szCs w:val="22"/>
          <w:lang w:val="pl-PL" w:bidi="pl-PL"/>
        </w:rPr>
        <w:t>Beneficjent wyraża zgodę na publikowanie przez Wspierającego według własnego uznania informacji o Wsparciu udzielonym Beneficjentowi.</w:t>
      </w:r>
    </w:p>
    <w:p w14:paraId="241BD7D0" w14:textId="0103303C" w:rsidR="00CB03C7" w:rsidRPr="00E97779" w:rsidRDefault="00CB03C7" w:rsidP="009300EF">
      <w:pPr>
        <w:numPr>
          <w:ilvl w:val="1"/>
          <w:numId w:val="3"/>
        </w:numPr>
        <w:tabs>
          <w:tab w:val="num" w:pos="426"/>
        </w:tabs>
        <w:spacing w:after="120"/>
        <w:ind w:left="426" w:hanging="426"/>
        <w:jc w:val="both"/>
        <w:rPr>
          <w:rFonts w:ascii="Arial" w:hAnsi="Arial" w:cs="Arial"/>
          <w:sz w:val="22"/>
          <w:szCs w:val="22"/>
          <w:lang w:val="lt-LT"/>
        </w:rPr>
      </w:pPr>
      <w:r w:rsidRPr="371EFAF3">
        <w:rPr>
          <w:rFonts w:ascii="Arial" w:eastAsia="Times New Roman" w:hAnsi="Arial" w:cs="Arial"/>
          <w:sz w:val="22"/>
          <w:szCs w:val="22"/>
          <w:lang w:val="pl-PL" w:bidi="pl-PL"/>
        </w:rPr>
        <w:t>Jeżeli Wsparcie lub jego część zostaną wykorzystane na zakup mienia, Beneficjent powinien zapewnić przechowywanie i korzystanie z tego mienia zgodnie z docelowym przeznaczeniem Wsparcia, jak wskazano w punkcie 1</w:t>
      </w:r>
      <w:r w:rsidR="00BB3386">
        <w:rPr>
          <w:rFonts w:ascii="Arial" w:eastAsia="Times New Roman" w:hAnsi="Arial" w:cs="Arial"/>
          <w:sz w:val="22"/>
          <w:szCs w:val="22"/>
          <w:lang w:val="pl-PL" w:bidi="pl-PL"/>
        </w:rPr>
        <w:t>2</w:t>
      </w:r>
      <w:r w:rsidRPr="371EFAF3">
        <w:rPr>
          <w:rFonts w:ascii="Arial" w:eastAsia="Times New Roman" w:hAnsi="Arial" w:cs="Arial"/>
          <w:sz w:val="22"/>
          <w:szCs w:val="22"/>
          <w:lang w:val="pl-PL" w:bidi="pl-PL"/>
        </w:rPr>
        <w:t>.1 Regulaminu.</w:t>
      </w:r>
    </w:p>
    <w:p w14:paraId="42939A25" w14:textId="7D7088A7" w:rsidR="00E611E9" w:rsidRPr="00E97779" w:rsidRDefault="00E611E9" w:rsidP="009300EF">
      <w:pPr>
        <w:numPr>
          <w:ilvl w:val="1"/>
          <w:numId w:val="3"/>
        </w:numPr>
        <w:tabs>
          <w:tab w:val="num" w:pos="426"/>
        </w:tabs>
        <w:spacing w:after="120"/>
        <w:ind w:left="426" w:hanging="426"/>
        <w:jc w:val="both"/>
        <w:rPr>
          <w:rFonts w:ascii="Arial" w:hAnsi="Arial" w:cs="Arial"/>
          <w:sz w:val="22"/>
          <w:szCs w:val="22"/>
          <w:lang w:val="lt-LT"/>
        </w:rPr>
      </w:pPr>
      <w:r w:rsidRPr="00E97779">
        <w:rPr>
          <w:rFonts w:ascii="Arial" w:eastAsia="Times New Roman" w:hAnsi="Arial" w:cs="Arial"/>
          <w:sz w:val="22"/>
          <w:szCs w:val="22"/>
          <w:lang w:val="pl-PL" w:bidi="pl-PL"/>
        </w:rPr>
        <w:t>Beneficjent zobowiązuje się do odprowadzenia wszelkich podatków związanych z korzystaniem z otrzymanego Wsparcia zgodnie z ustawodawstwem danego państwa.</w:t>
      </w:r>
    </w:p>
    <w:p w14:paraId="7ECDA710" w14:textId="77777777" w:rsidR="00E611E9" w:rsidRPr="00E97779" w:rsidRDefault="00E611E9" w:rsidP="009300EF">
      <w:pPr>
        <w:numPr>
          <w:ilvl w:val="1"/>
          <w:numId w:val="3"/>
        </w:numPr>
        <w:tabs>
          <w:tab w:val="num" w:pos="426"/>
        </w:tabs>
        <w:spacing w:after="120"/>
        <w:ind w:left="426" w:hanging="426"/>
        <w:jc w:val="both"/>
        <w:rPr>
          <w:rFonts w:ascii="Arial" w:hAnsi="Arial" w:cs="Arial"/>
          <w:sz w:val="22"/>
          <w:szCs w:val="22"/>
          <w:lang w:val="lt-LT"/>
        </w:rPr>
      </w:pPr>
      <w:r w:rsidRPr="00E97779">
        <w:rPr>
          <w:rFonts w:ascii="Arial" w:eastAsia="Arial" w:hAnsi="Arial" w:cs="Arial"/>
          <w:sz w:val="22"/>
          <w:szCs w:val="22"/>
          <w:lang w:val="pl-PL" w:bidi="pl-PL"/>
        </w:rPr>
        <w:t xml:space="preserve">Beneficjent zobowiązuje się do gromadzenia i przechowywania wszelkich dokumentów (faktury, gwarancje, paragony, umowy itp.) potwierdzających wykorzystanie Wsparcia. </w:t>
      </w:r>
    </w:p>
    <w:p w14:paraId="0B65E806" w14:textId="613FACE0" w:rsidR="003E0C73" w:rsidRPr="00E97779" w:rsidRDefault="00E611E9" w:rsidP="009300EF">
      <w:pPr>
        <w:numPr>
          <w:ilvl w:val="1"/>
          <w:numId w:val="3"/>
        </w:numPr>
        <w:tabs>
          <w:tab w:val="num" w:pos="426"/>
        </w:tabs>
        <w:spacing w:after="120"/>
        <w:ind w:left="426" w:hanging="426"/>
        <w:jc w:val="both"/>
        <w:rPr>
          <w:rFonts w:ascii="Arial" w:hAnsi="Arial" w:cs="Arial"/>
          <w:sz w:val="22"/>
          <w:szCs w:val="22"/>
          <w:lang w:val="lt-LT"/>
        </w:rPr>
      </w:pPr>
      <w:r w:rsidRPr="00E97779">
        <w:rPr>
          <w:rFonts w:ascii="Arial" w:eastAsia="Arial" w:hAnsi="Arial" w:cs="Arial"/>
          <w:sz w:val="22"/>
          <w:szCs w:val="22"/>
          <w:lang w:val="pl-PL" w:bidi="pl-PL"/>
        </w:rPr>
        <w:t>Beneficjent zobowiązuje się do prowadzenia ewidencji zgodnie z procedurą określoną aktami prawnymi danego państwa, tak, aby możliwe było sprawdzenie wykorzystania przez Beneficjenta środków Wsparcia przyznanego Beneficjentowi.</w:t>
      </w:r>
    </w:p>
    <w:p w14:paraId="24C0F0D7" w14:textId="65849E19" w:rsidR="00F041BF" w:rsidRPr="00E97779" w:rsidRDefault="00F041BF" w:rsidP="009300EF">
      <w:pPr>
        <w:numPr>
          <w:ilvl w:val="1"/>
          <w:numId w:val="3"/>
        </w:numPr>
        <w:tabs>
          <w:tab w:val="num" w:pos="426"/>
        </w:tabs>
        <w:spacing w:after="120"/>
        <w:ind w:left="426" w:hanging="426"/>
        <w:jc w:val="both"/>
        <w:rPr>
          <w:rFonts w:ascii="Arial" w:hAnsi="Arial" w:cs="Arial"/>
          <w:sz w:val="22"/>
          <w:szCs w:val="22"/>
          <w:lang w:val="lt-LT"/>
        </w:rPr>
      </w:pPr>
      <w:r w:rsidRPr="00E97779">
        <w:rPr>
          <w:rFonts w:ascii="Arial" w:eastAsia="Arial" w:hAnsi="Arial" w:cs="Arial"/>
          <w:sz w:val="22"/>
          <w:szCs w:val="22"/>
          <w:lang w:val="pl-PL" w:bidi="pl-PL"/>
        </w:rPr>
        <w:lastRenderedPageBreak/>
        <w:t>Beneficjent zobowiązuje się do wyrównania wszelkich strat poniesionych przez Wspierającego, jeżeli straty te powstaną w wyniku niewłaściwego korzystania ze Wsparcia, promocji, składania fałszywych, niewłaściwych raportów na podstawie niniejszej Umowy lub w wyniku niewypełnienia przez Beneficjenta innych obowiązków określonych w niniejszej Umowie.</w:t>
      </w:r>
    </w:p>
    <w:p w14:paraId="2DA30F07" w14:textId="66F6A55C" w:rsidR="00DE7677" w:rsidRDefault="00272B0A" w:rsidP="009300EF">
      <w:pPr>
        <w:numPr>
          <w:ilvl w:val="1"/>
          <w:numId w:val="3"/>
        </w:numPr>
        <w:tabs>
          <w:tab w:val="num" w:pos="426"/>
        </w:tabs>
        <w:spacing w:after="120"/>
        <w:ind w:left="426" w:hanging="426"/>
        <w:jc w:val="both"/>
        <w:rPr>
          <w:rFonts w:ascii="Arial" w:hAnsi="Arial" w:cs="Arial"/>
          <w:sz w:val="22"/>
          <w:szCs w:val="22"/>
          <w:lang w:val="lt-LT"/>
        </w:rPr>
      </w:pPr>
      <w:r w:rsidRPr="000D4DF7">
        <w:rPr>
          <w:rFonts w:ascii="Arial" w:eastAsia="Arial" w:hAnsi="Arial" w:cs="Arial"/>
          <w:sz w:val="22"/>
          <w:szCs w:val="22"/>
          <w:lang w:val="pl-PL" w:bidi="pl-PL"/>
        </w:rPr>
        <w:t xml:space="preserve">Podczas wykonywania Umowy Beneficjent zobowiązuje się do przestrzegania wymagań Polityki Antykorupcyjnej oraz Kodeksu Etyki AB Ignitis Grupė, które są jawne i publikowane na stronie internetowej </w:t>
      </w:r>
      <w:hyperlink r:id="rId13" w:history="1">
        <w:r w:rsidR="00BB3386" w:rsidRPr="00563DC8">
          <w:rPr>
            <w:rStyle w:val="Hyperlink"/>
            <w:rFonts w:ascii="Arial" w:eastAsia="Arial" w:hAnsi="Arial" w:cs="Arial"/>
            <w:sz w:val="22"/>
            <w:szCs w:val="22"/>
            <w:lang w:val="pl-PL" w:bidi="pl-PL"/>
          </w:rPr>
          <w:t>www.ignitisgrupe.lt</w:t>
        </w:r>
      </w:hyperlink>
      <w:r w:rsidR="007B3913" w:rsidRPr="000D4DF7">
        <w:rPr>
          <w:rStyle w:val="Hyperlink"/>
          <w:rFonts w:ascii="Arial" w:eastAsia="Arial" w:hAnsi="Arial" w:cs="Arial"/>
          <w:sz w:val="22"/>
          <w:szCs w:val="22"/>
          <w:lang w:val="pl-PL" w:bidi="pl-PL"/>
        </w:rPr>
        <w:t>,</w:t>
      </w:r>
    </w:p>
    <w:p w14:paraId="22900F96" w14:textId="77777777" w:rsidR="00F47DD2" w:rsidRPr="00F47DD2" w:rsidRDefault="00F47DD2" w:rsidP="009300EF">
      <w:pPr>
        <w:spacing w:after="120"/>
        <w:ind w:left="426"/>
        <w:jc w:val="both"/>
        <w:rPr>
          <w:rFonts w:ascii="Arial" w:hAnsi="Arial" w:cs="Arial"/>
          <w:sz w:val="22"/>
          <w:szCs w:val="22"/>
          <w:lang w:val="lt-LT"/>
        </w:rPr>
      </w:pPr>
    </w:p>
    <w:p w14:paraId="5C847CD3" w14:textId="671AD80A" w:rsidR="00CB03C7" w:rsidRPr="00E97779" w:rsidRDefault="00BB3386" w:rsidP="009300EF">
      <w:pPr>
        <w:pStyle w:val="BodyText"/>
        <w:numPr>
          <w:ilvl w:val="0"/>
          <w:numId w:val="11"/>
        </w:numPr>
        <w:tabs>
          <w:tab w:val="left" w:pos="426"/>
        </w:tabs>
        <w:spacing w:after="120"/>
        <w:rPr>
          <w:rFonts w:ascii="Arial" w:hAnsi="Arial" w:cs="Arial"/>
          <w:b/>
          <w:bCs/>
          <w:sz w:val="22"/>
          <w:szCs w:val="22"/>
        </w:rPr>
      </w:pPr>
      <w:r>
        <w:rPr>
          <w:rFonts w:ascii="Arial" w:eastAsia="Arial" w:hAnsi="Arial" w:cs="Arial"/>
          <w:b/>
          <w:sz w:val="22"/>
          <w:szCs w:val="22"/>
          <w:lang w:val="pl-PL" w:bidi="pl-PL"/>
        </w:rPr>
        <w:t>W</w:t>
      </w:r>
      <w:r w:rsidR="007E50EE" w:rsidRPr="00E97779">
        <w:rPr>
          <w:rFonts w:ascii="Arial" w:eastAsia="Arial" w:hAnsi="Arial" w:cs="Arial"/>
          <w:b/>
          <w:sz w:val="22"/>
          <w:szCs w:val="22"/>
          <w:lang w:val="pl-PL" w:bidi="pl-PL"/>
        </w:rPr>
        <w:t>ykorzystanie Wsparcia</w:t>
      </w:r>
      <w:r>
        <w:rPr>
          <w:rFonts w:ascii="Arial" w:eastAsia="Arial" w:hAnsi="Arial" w:cs="Arial"/>
          <w:b/>
          <w:sz w:val="22"/>
          <w:szCs w:val="22"/>
          <w:lang w:val="pl-PL" w:bidi="pl-PL"/>
        </w:rPr>
        <w:t xml:space="preserve"> i nadzór nad wykorzystaniem Wsparcia. Zmiana części Projektu.</w:t>
      </w:r>
    </w:p>
    <w:p w14:paraId="0C779E23" w14:textId="0A752419" w:rsidR="00CB03C7" w:rsidRPr="00E97779" w:rsidRDefault="00CB03C7" w:rsidP="009300EF">
      <w:pPr>
        <w:pStyle w:val="ListParagraph"/>
        <w:numPr>
          <w:ilvl w:val="1"/>
          <w:numId w:val="11"/>
        </w:numPr>
        <w:spacing w:after="120"/>
        <w:jc w:val="both"/>
        <w:rPr>
          <w:rFonts w:ascii="Arial" w:hAnsi="Arial" w:cs="Arial"/>
          <w:sz w:val="22"/>
          <w:szCs w:val="22"/>
          <w:lang w:val="lt-LT"/>
        </w:rPr>
      </w:pPr>
      <w:r w:rsidRPr="00E97779">
        <w:rPr>
          <w:rFonts w:ascii="Arial" w:eastAsia="Arial" w:hAnsi="Arial" w:cs="Arial"/>
          <w:sz w:val="22"/>
          <w:szCs w:val="22"/>
          <w:lang w:val="pl-PL" w:bidi="pl-PL"/>
        </w:rPr>
        <w:t xml:space="preserve">Beneficjent zobowiązuje się do zrealizowania Projektu do dnia ____-__-__ [data]. W przypadku, gdy Beneficjent nie zrealizuje Projektu w terminie określonym w niniejszym punkcie lub w terminie przedłużonym zgodnie z procedurą określoną w punkcie 4.2 Umowy, zostanie to uznane za istotne naruszenie Umowy. Beneficjent zobowiązuje się do zwrotu na rzecz Wspierającego udzielonego Wsparcia w terminie 30 (trzydziestu) dni kalendarzowych od dnia otrzymania wezwania Wspierającego. Beneficjent nie będzie mógł uczestniczyć w składaniu wniosków o udzielenie Wsparcia przez </w:t>
      </w:r>
      <w:r w:rsidR="004E0FDA">
        <w:rPr>
          <w:rFonts w:ascii="Arial" w:eastAsia="Arial" w:hAnsi="Arial" w:cs="Arial"/>
          <w:sz w:val="22"/>
          <w:szCs w:val="22"/>
          <w:lang w:val="pl-PL" w:bidi="pl-PL"/>
        </w:rPr>
        <w:t xml:space="preserve">UAB „Ignitis renewables” i/lub </w:t>
      </w:r>
      <w:r w:rsidRPr="00E97779">
        <w:rPr>
          <w:rFonts w:ascii="Arial" w:eastAsia="Arial" w:hAnsi="Arial" w:cs="Arial"/>
          <w:sz w:val="22"/>
          <w:szCs w:val="22"/>
          <w:lang w:val="pl-PL" w:bidi="pl-PL"/>
        </w:rPr>
        <w:t xml:space="preserve">spółki zależne na jakiekolwiek projekty przez 3 (trzy) lata od momentu </w:t>
      </w:r>
      <w:r w:rsidR="004E0FDA">
        <w:rPr>
          <w:rFonts w:ascii="Arial" w:eastAsia="Arial" w:hAnsi="Arial" w:cs="Arial"/>
          <w:sz w:val="22"/>
          <w:szCs w:val="22"/>
          <w:lang w:val="pl-PL" w:bidi="pl-PL"/>
        </w:rPr>
        <w:t>pełnego zwrotu Wsparcia na rzecz Wspierającego</w:t>
      </w:r>
      <w:r w:rsidRPr="00E97779">
        <w:rPr>
          <w:rFonts w:ascii="Arial" w:eastAsia="Arial" w:hAnsi="Arial" w:cs="Arial"/>
          <w:sz w:val="22"/>
          <w:szCs w:val="22"/>
          <w:lang w:val="pl-PL" w:bidi="pl-PL"/>
        </w:rPr>
        <w:t>.</w:t>
      </w:r>
    </w:p>
    <w:p w14:paraId="55487011" w14:textId="6FF0BDF8" w:rsidR="00EE751F" w:rsidRPr="00E97779" w:rsidRDefault="00EE751F" w:rsidP="009300EF">
      <w:pPr>
        <w:numPr>
          <w:ilvl w:val="1"/>
          <w:numId w:val="11"/>
        </w:numPr>
        <w:spacing w:after="120"/>
        <w:ind w:left="426" w:hanging="426"/>
        <w:jc w:val="both"/>
        <w:rPr>
          <w:rFonts w:ascii="Arial" w:hAnsi="Arial" w:cs="Arial"/>
          <w:sz w:val="22"/>
          <w:szCs w:val="22"/>
          <w:lang w:val="lt-LT"/>
        </w:rPr>
      </w:pPr>
      <w:r w:rsidRPr="00E97779">
        <w:rPr>
          <w:rFonts w:ascii="Arial" w:eastAsia="Times New Roman" w:hAnsi="Arial" w:cs="Arial"/>
          <w:sz w:val="22"/>
          <w:szCs w:val="22"/>
          <w:lang w:val="pl-PL" w:bidi="pl-PL"/>
        </w:rPr>
        <w:t>Jeżeli z powodu zmiany obiektywnych okoliczności Beneficjent nie zdąży na czas zrealizować Projektu w terminie określonym w pkt. 4.1 Umowy, termin określony w pkt. 4.1 może zostać przedłużony jeszcze przed jego upływem za porozumieniem Stron, jednak nie może to być dokonane więcej niż 2 (dwa) razy. Beneficjent zobowiązuje się do niezwłocznego zgłoszenia zaistnienia takich okoliczności wraz z przedłożeniem Wspierającemu uzasadnionego wniosku o przedłużenie terminu, a także dowodów i dokumentów uzasadniających jego prośbę. Wspierający rozpatrzy taki wniosek w ciągu 10 (dziesięciu) dni roboczych od dnia jego otrzymania i udzieli Beneficjentowi Wsparcia odpowiedzi w sprawie przedłużenia lub nieprzedłużenia terminu określonego w punkcie 4.1 Umowy. W przypadku przedłużenia terminu Strony podpisują dodatkowe porozumienie w formie pisemnej dotyczące zmiany Umowy.</w:t>
      </w:r>
    </w:p>
    <w:p w14:paraId="3BA28CDE" w14:textId="6ED46501" w:rsidR="000E77D2" w:rsidRDefault="000E77D2" w:rsidP="009300EF">
      <w:pPr>
        <w:numPr>
          <w:ilvl w:val="1"/>
          <w:numId w:val="11"/>
        </w:numPr>
        <w:spacing w:after="120"/>
        <w:ind w:left="426" w:hanging="426"/>
        <w:jc w:val="both"/>
        <w:rPr>
          <w:rFonts w:ascii="Arial" w:hAnsi="Arial" w:cs="Arial"/>
          <w:sz w:val="22"/>
          <w:szCs w:val="22"/>
          <w:lang w:val="pl-PL"/>
        </w:rPr>
      </w:pPr>
      <w:r w:rsidRPr="000E77D2">
        <w:rPr>
          <w:rFonts w:ascii="Arial" w:hAnsi="Arial" w:cs="Arial"/>
          <w:sz w:val="22"/>
          <w:szCs w:val="22"/>
          <w:lang w:val="pl-PL"/>
        </w:rPr>
        <w:t>Zmiana części Projektu jest dopuszczalna wyłącznie w przypadku istnienia wszystkich poniższych warunków:</w:t>
      </w:r>
    </w:p>
    <w:p w14:paraId="0EB9C042" w14:textId="7D1F9695" w:rsidR="000E77D2" w:rsidRDefault="000E77D2" w:rsidP="0088643F">
      <w:pPr>
        <w:numPr>
          <w:ilvl w:val="2"/>
          <w:numId w:val="11"/>
        </w:numPr>
        <w:tabs>
          <w:tab w:val="clear" w:pos="720"/>
        </w:tabs>
        <w:spacing w:after="120"/>
        <w:ind w:left="993" w:hanging="709"/>
        <w:jc w:val="both"/>
        <w:rPr>
          <w:rFonts w:ascii="Arial" w:hAnsi="Arial" w:cs="Arial"/>
          <w:sz w:val="22"/>
          <w:szCs w:val="22"/>
          <w:lang w:val="pl-PL"/>
        </w:rPr>
      </w:pPr>
      <w:r>
        <w:rPr>
          <w:rFonts w:ascii="Arial" w:hAnsi="Arial" w:cs="Arial"/>
          <w:sz w:val="22"/>
          <w:szCs w:val="22"/>
          <w:lang w:val="pl-PL"/>
        </w:rPr>
        <w:t xml:space="preserve">Zmiana części Projektu jest niezbędna w celu właściwego wykonania Projektu lub zmiana części Projektu zwiększyłaby wartość dla wspólnoty; </w:t>
      </w:r>
    </w:p>
    <w:p w14:paraId="3D7AB837" w14:textId="74E8CFDC" w:rsidR="000E77D2" w:rsidRDefault="000E77D2" w:rsidP="0088643F">
      <w:pPr>
        <w:numPr>
          <w:ilvl w:val="2"/>
          <w:numId w:val="11"/>
        </w:numPr>
        <w:tabs>
          <w:tab w:val="clear" w:pos="720"/>
        </w:tabs>
        <w:spacing w:after="120"/>
        <w:ind w:left="993" w:hanging="709"/>
        <w:jc w:val="both"/>
        <w:rPr>
          <w:rFonts w:ascii="Arial" w:hAnsi="Arial" w:cs="Arial"/>
          <w:sz w:val="22"/>
          <w:szCs w:val="22"/>
          <w:lang w:val="pl-PL"/>
        </w:rPr>
      </w:pPr>
      <w:r>
        <w:rPr>
          <w:rFonts w:ascii="Arial" w:hAnsi="Arial" w:cs="Arial"/>
          <w:sz w:val="22"/>
          <w:szCs w:val="22"/>
          <w:lang w:val="pl-PL"/>
        </w:rPr>
        <w:t>Uwzględniony w Umowie termin spełnienia przez Beneficjenta zobowiązania wykonania Projektu nie upłynął;</w:t>
      </w:r>
    </w:p>
    <w:p w14:paraId="6821542A" w14:textId="34C8BEFF" w:rsidR="000E77D2" w:rsidRDefault="000E77D2" w:rsidP="0088643F">
      <w:pPr>
        <w:numPr>
          <w:ilvl w:val="2"/>
          <w:numId w:val="11"/>
        </w:numPr>
        <w:tabs>
          <w:tab w:val="clear" w:pos="720"/>
        </w:tabs>
        <w:spacing w:after="120"/>
        <w:ind w:left="993" w:hanging="709"/>
        <w:jc w:val="both"/>
        <w:rPr>
          <w:rFonts w:ascii="Arial" w:hAnsi="Arial" w:cs="Arial"/>
          <w:sz w:val="22"/>
          <w:szCs w:val="22"/>
          <w:lang w:val="pl-PL"/>
        </w:rPr>
      </w:pPr>
      <w:r>
        <w:rPr>
          <w:rFonts w:ascii="Arial" w:hAnsi="Arial" w:cs="Arial"/>
          <w:sz w:val="22"/>
          <w:szCs w:val="22"/>
          <w:lang w:val="pl-PL"/>
        </w:rPr>
        <w:t xml:space="preserve">Część Umowy, którą zamierza zmienić Beneficjent, jest nieistotna i nie przekracza 20 (dwudziestu) procent wartości budżetu Projektu wskazanej we </w:t>
      </w:r>
      <w:r w:rsidR="000F14BE">
        <w:rPr>
          <w:rFonts w:ascii="Arial" w:hAnsi="Arial" w:cs="Arial"/>
          <w:sz w:val="22"/>
          <w:szCs w:val="22"/>
          <w:lang w:val="pl-PL"/>
        </w:rPr>
        <w:t>W</w:t>
      </w:r>
      <w:r>
        <w:rPr>
          <w:rFonts w:ascii="Arial" w:hAnsi="Arial" w:cs="Arial"/>
          <w:sz w:val="22"/>
          <w:szCs w:val="22"/>
          <w:lang w:val="pl-PL"/>
        </w:rPr>
        <w:t>niosku (dotyczy przypadków, w których zmian</w:t>
      </w:r>
      <w:r w:rsidR="000F14BE">
        <w:rPr>
          <w:rFonts w:ascii="Arial" w:hAnsi="Arial" w:cs="Arial"/>
          <w:sz w:val="22"/>
          <w:szCs w:val="22"/>
          <w:lang w:val="pl-PL"/>
        </w:rPr>
        <w:t>a</w:t>
      </w:r>
      <w:r>
        <w:rPr>
          <w:rFonts w:ascii="Arial" w:hAnsi="Arial" w:cs="Arial"/>
          <w:sz w:val="22"/>
          <w:szCs w:val="22"/>
          <w:lang w:val="pl-PL"/>
        </w:rPr>
        <w:t xml:space="preserve"> części Projektu </w:t>
      </w:r>
      <w:r w:rsidR="000F14BE">
        <w:rPr>
          <w:rFonts w:ascii="Arial" w:hAnsi="Arial" w:cs="Arial"/>
          <w:sz w:val="22"/>
          <w:szCs w:val="22"/>
          <w:lang w:val="pl-PL"/>
        </w:rPr>
        <w:t>spowodowałaby zmianę wskazanego budżetu (poszczególnych pozycji) Projektu;</w:t>
      </w:r>
    </w:p>
    <w:p w14:paraId="7D2E7D10" w14:textId="6186E74A" w:rsidR="000F14BE" w:rsidRPr="000E77D2" w:rsidRDefault="000F14BE" w:rsidP="0088643F">
      <w:pPr>
        <w:numPr>
          <w:ilvl w:val="2"/>
          <w:numId w:val="11"/>
        </w:numPr>
        <w:tabs>
          <w:tab w:val="clear" w:pos="720"/>
        </w:tabs>
        <w:spacing w:after="120"/>
        <w:ind w:left="993" w:hanging="709"/>
        <w:jc w:val="both"/>
        <w:rPr>
          <w:rFonts w:ascii="Arial" w:hAnsi="Arial" w:cs="Arial"/>
          <w:sz w:val="22"/>
          <w:szCs w:val="22"/>
          <w:lang w:val="pl-PL"/>
        </w:rPr>
      </w:pPr>
      <w:r>
        <w:rPr>
          <w:rFonts w:ascii="Arial" w:hAnsi="Arial" w:cs="Arial"/>
          <w:sz w:val="22"/>
          <w:szCs w:val="22"/>
          <w:lang w:val="pl-PL"/>
        </w:rPr>
        <w:t>Zmiana nieistotnej części Projektu nie będzie miała wpływu na osiągnięcie celów i wykonanie zadań w ramach Projektu uwzględnionych we Wniosku, tj. Wsparcie zostanie wykorzystane zgodnie z przeznaczeniem.</w:t>
      </w:r>
    </w:p>
    <w:p w14:paraId="72AF2975" w14:textId="77777777" w:rsidR="000F14BE" w:rsidRDefault="000F14BE" w:rsidP="009300EF">
      <w:pPr>
        <w:numPr>
          <w:ilvl w:val="1"/>
          <w:numId w:val="11"/>
        </w:numPr>
        <w:spacing w:after="120"/>
        <w:ind w:left="426" w:hanging="426"/>
        <w:jc w:val="both"/>
        <w:rPr>
          <w:rFonts w:ascii="Arial" w:hAnsi="Arial" w:cs="Arial"/>
          <w:sz w:val="22"/>
          <w:szCs w:val="22"/>
          <w:lang w:val="pl-PL"/>
        </w:rPr>
      </w:pPr>
      <w:r w:rsidRPr="000F14BE">
        <w:rPr>
          <w:rFonts w:ascii="Arial" w:hAnsi="Arial" w:cs="Arial"/>
          <w:sz w:val="22"/>
          <w:szCs w:val="22"/>
          <w:lang w:val="pl-PL"/>
        </w:rPr>
        <w:t xml:space="preserve">Beneficjent zamierzający zmienić nieistotną część Projektu zobowiązany </w:t>
      </w:r>
      <w:r>
        <w:rPr>
          <w:rFonts w:ascii="Arial" w:hAnsi="Arial" w:cs="Arial"/>
          <w:sz w:val="22"/>
          <w:szCs w:val="22"/>
          <w:lang w:val="pl-PL"/>
        </w:rPr>
        <w:t xml:space="preserve">jest </w:t>
      </w:r>
      <w:r w:rsidRPr="000F14BE">
        <w:rPr>
          <w:rFonts w:ascii="Arial" w:hAnsi="Arial" w:cs="Arial"/>
          <w:sz w:val="22"/>
          <w:szCs w:val="22"/>
          <w:lang w:val="pl-PL"/>
        </w:rPr>
        <w:t>do przedłożenia Wspierającemu wniosku w formie pisemnej o zmianę części Projektu. Beneficjent powinien wskazać we wniosku część Projektu, któr</w:t>
      </w:r>
      <w:r>
        <w:rPr>
          <w:rFonts w:ascii="Arial" w:hAnsi="Arial" w:cs="Arial"/>
          <w:sz w:val="22"/>
          <w:szCs w:val="22"/>
          <w:lang w:val="pl-PL"/>
        </w:rPr>
        <w:t>ą zamierza zmienić</w:t>
      </w:r>
      <w:r w:rsidRPr="000F14BE">
        <w:rPr>
          <w:rFonts w:ascii="Arial" w:hAnsi="Arial" w:cs="Arial"/>
          <w:sz w:val="22"/>
          <w:szCs w:val="22"/>
          <w:lang w:val="pl-PL"/>
        </w:rPr>
        <w:t>, a także uzasadnić istnienie wszystkich warunków wymienionych w punkcie 4.3 Umowy wymaganych dla zmiany części Projektu.</w:t>
      </w:r>
    </w:p>
    <w:p w14:paraId="098BA4DC" w14:textId="27C479FD" w:rsidR="000F14BE" w:rsidRDefault="000F14BE" w:rsidP="009300EF">
      <w:pPr>
        <w:numPr>
          <w:ilvl w:val="1"/>
          <w:numId w:val="11"/>
        </w:numPr>
        <w:spacing w:after="120"/>
        <w:ind w:left="426" w:hanging="426"/>
        <w:jc w:val="both"/>
        <w:rPr>
          <w:rFonts w:ascii="Arial" w:hAnsi="Arial" w:cs="Arial"/>
          <w:sz w:val="22"/>
          <w:szCs w:val="22"/>
          <w:lang w:val="pl-PL"/>
        </w:rPr>
      </w:pPr>
      <w:r>
        <w:rPr>
          <w:rFonts w:ascii="Arial" w:hAnsi="Arial" w:cs="Arial"/>
          <w:sz w:val="22"/>
          <w:szCs w:val="22"/>
          <w:lang w:val="pl-PL"/>
        </w:rPr>
        <w:lastRenderedPageBreak/>
        <w:t>W przypadku istnienia wszystkich warunków</w:t>
      </w:r>
      <w:r w:rsidRPr="000F14BE">
        <w:rPr>
          <w:rFonts w:ascii="Arial" w:hAnsi="Arial" w:cs="Arial"/>
          <w:sz w:val="22"/>
          <w:szCs w:val="22"/>
          <w:lang w:val="pl-PL"/>
        </w:rPr>
        <w:t xml:space="preserve"> </w:t>
      </w:r>
      <w:r>
        <w:rPr>
          <w:rFonts w:ascii="Arial" w:hAnsi="Arial" w:cs="Arial"/>
          <w:sz w:val="22"/>
          <w:szCs w:val="22"/>
          <w:lang w:val="pl-PL"/>
        </w:rPr>
        <w:t>wymienionych w punkcie 4.3 Umowy oraz zgody Wspierającego na zmianę części Projektu Wspierający i Beneficjent zawierają porozumienie do</w:t>
      </w:r>
      <w:r w:rsidR="00E77FE3">
        <w:rPr>
          <w:rFonts w:ascii="Arial" w:hAnsi="Arial" w:cs="Arial"/>
          <w:sz w:val="22"/>
          <w:szCs w:val="22"/>
          <w:lang w:val="pl-PL"/>
        </w:rPr>
        <w:t>tyczące</w:t>
      </w:r>
      <w:r>
        <w:rPr>
          <w:rFonts w:ascii="Arial" w:hAnsi="Arial" w:cs="Arial"/>
          <w:sz w:val="22"/>
          <w:szCs w:val="22"/>
          <w:lang w:val="pl-PL"/>
        </w:rPr>
        <w:t xml:space="preserve"> </w:t>
      </w:r>
      <w:r w:rsidR="00E77FE3">
        <w:rPr>
          <w:rFonts w:ascii="Arial" w:hAnsi="Arial" w:cs="Arial"/>
          <w:sz w:val="22"/>
          <w:szCs w:val="22"/>
          <w:lang w:val="pl-PL"/>
        </w:rPr>
        <w:t>zmiany Umowy o Wsparci</w:t>
      </w:r>
      <w:r w:rsidR="00846046">
        <w:rPr>
          <w:rFonts w:ascii="Arial" w:hAnsi="Arial" w:cs="Arial"/>
          <w:sz w:val="22"/>
          <w:szCs w:val="22"/>
          <w:lang w:val="pl-PL"/>
        </w:rPr>
        <w:t>e</w:t>
      </w:r>
      <w:r w:rsidR="00E77FE3">
        <w:rPr>
          <w:rFonts w:ascii="Arial" w:hAnsi="Arial" w:cs="Arial"/>
          <w:sz w:val="22"/>
          <w:szCs w:val="22"/>
          <w:lang w:val="pl-PL"/>
        </w:rPr>
        <w:t>.</w:t>
      </w:r>
    </w:p>
    <w:p w14:paraId="15B4D578" w14:textId="77777777" w:rsidR="00E77FE3" w:rsidRDefault="00E77FE3" w:rsidP="009300EF">
      <w:pPr>
        <w:numPr>
          <w:ilvl w:val="1"/>
          <w:numId w:val="11"/>
        </w:numPr>
        <w:spacing w:after="120"/>
        <w:ind w:left="426" w:hanging="426"/>
        <w:jc w:val="both"/>
        <w:rPr>
          <w:rFonts w:ascii="Arial" w:hAnsi="Arial" w:cs="Arial"/>
          <w:sz w:val="22"/>
          <w:szCs w:val="22"/>
          <w:lang w:val="pl-PL"/>
        </w:rPr>
      </w:pPr>
      <w:r>
        <w:rPr>
          <w:rFonts w:ascii="Arial" w:hAnsi="Arial" w:cs="Arial"/>
          <w:sz w:val="22"/>
          <w:szCs w:val="22"/>
          <w:lang w:val="pl-PL"/>
        </w:rPr>
        <w:t>W przypadku braku możliwości wykonania Projektu i wykorzystania Wsparcia w sposób określony we Wniosku oraz nieistnienia warunków wymienionych w punkcie 4.3 Umowy wymaganych dla zmiany części Projektu Beneficjent zobowiązany jest do niezwłocznego (w zawiłym terminie 5 (pięciu) dni roboczych od dnia zaistnienia takich okoliczności) poinformowania o tym Wspierającego w formie pisemnej. Beneficjent powinien wskazać w piśmie do Wspierającego przyczyny uniemożliwiające wykonanie Projektu oraz zwrotu na rzecz Wspierającego udzielonego Wsparcia w terminie 30 (trzydziestu) dni kalendarzowych od poinformowania Wspierającego.</w:t>
      </w:r>
    </w:p>
    <w:p w14:paraId="72085C6B" w14:textId="4597251E" w:rsidR="00E77FE3" w:rsidRDefault="00E77FE3" w:rsidP="009300EF">
      <w:pPr>
        <w:numPr>
          <w:ilvl w:val="1"/>
          <w:numId w:val="11"/>
        </w:numPr>
        <w:spacing w:after="120"/>
        <w:ind w:left="426" w:hanging="426"/>
        <w:jc w:val="both"/>
        <w:rPr>
          <w:rFonts w:ascii="Arial" w:hAnsi="Arial" w:cs="Arial"/>
          <w:sz w:val="22"/>
          <w:szCs w:val="22"/>
          <w:lang w:val="pl-PL"/>
        </w:rPr>
      </w:pPr>
      <w:r>
        <w:rPr>
          <w:rFonts w:ascii="Arial" w:hAnsi="Arial" w:cs="Arial"/>
          <w:sz w:val="22"/>
          <w:szCs w:val="22"/>
          <w:lang w:val="pl-PL"/>
        </w:rPr>
        <w:t>Beneficjent jest zobowiązany do zwrotu na rzecz Wspierającego niewykorzystanej części Wsparcia w terminie 30 (Trzydziestu) dni kalendarzowych od upłynięcia terminu określonego w punkcie 4.1 Umowy, z wyjątkiem przypadków istnienia okoliczności, o których mowa w punkcie 4.8 Umowy.</w:t>
      </w:r>
    </w:p>
    <w:p w14:paraId="592CC1B3" w14:textId="4BD43A9A" w:rsidR="00E77FE3" w:rsidRPr="000F14BE" w:rsidRDefault="00E77FE3" w:rsidP="009300EF">
      <w:pPr>
        <w:numPr>
          <w:ilvl w:val="1"/>
          <w:numId w:val="11"/>
        </w:numPr>
        <w:spacing w:after="120"/>
        <w:ind w:left="426" w:hanging="426"/>
        <w:jc w:val="both"/>
        <w:rPr>
          <w:rFonts w:ascii="Arial" w:hAnsi="Arial" w:cs="Arial"/>
          <w:sz w:val="22"/>
          <w:szCs w:val="22"/>
          <w:lang w:val="pl-PL"/>
        </w:rPr>
      </w:pPr>
      <w:r>
        <w:rPr>
          <w:rFonts w:ascii="Arial" w:hAnsi="Arial" w:cs="Arial"/>
          <w:sz w:val="22"/>
          <w:szCs w:val="22"/>
          <w:lang w:val="pl-PL"/>
        </w:rPr>
        <w:t>Jeżeli w toku realizacji Projektu przez Beneficjenta Wsparcie zostanie wykorzystane zgodnie z przeznaczeniem (tj. w celu wykonania Wniosku</w:t>
      </w:r>
      <w:r w:rsidR="00724619">
        <w:rPr>
          <w:rFonts w:ascii="Arial" w:hAnsi="Arial" w:cs="Arial"/>
          <w:sz w:val="22"/>
          <w:szCs w:val="22"/>
          <w:lang w:val="pl-PL"/>
        </w:rPr>
        <w:t xml:space="preserve">, o którym mowa w punkcie 1.2 Umowy), a niewykorzystana kwota Wsparcia nie przekracza 100 (stu) EUR i nie upłynął termin określony w punkcie 4.1 Umowy, Beneficjent, po uprzednim uzgodnieniu z Wspierającym drogą elektroniczną, może wykorzystać niewykorzystaną kwotę Wsparcia nieprzekraczającą 100 (stu) EUR na nabycie towarów i/lub usług związanych z Projektem, nie odchylając się od celów i zadań Projektu, przed upływem terminu określonego w punkcie 4.1 Umowy. Rozliczenie Beneficjenta z takiego wykorzystania kwoty Wsparcia odbywa się na zasadach określonych w </w:t>
      </w:r>
      <w:r w:rsidR="00724619" w:rsidRPr="00F229FD">
        <w:rPr>
          <w:rFonts w:ascii="Arial" w:hAnsi="Arial" w:cs="Arial"/>
          <w:sz w:val="22"/>
          <w:szCs w:val="22"/>
          <w:lang w:val="pl-PL"/>
        </w:rPr>
        <w:t>punkcie 4.12</w:t>
      </w:r>
      <w:r w:rsidR="00724619">
        <w:rPr>
          <w:rFonts w:ascii="Arial" w:hAnsi="Arial" w:cs="Arial"/>
          <w:sz w:val="22"/>
          <w:szCs w:val="22"/>
          <w:lang w:val="pl-PL"/>
        </w:rPr>
        <w:t xml:space="preserve"> Umowy.</w:t>
      </w:r>
    </w:p>
    <w:p w14:paraId="448F0E4E" w14:textId="0BA68464" w:rsidR="00272B0A" w:rsidRPr="00E97779" w:rsidRDefault="00CB03C7" w:rsidP="009300EF">
      <w:pPr>
        <w:numPr>
          <w:ilvl w:val="1"/>
          <w:numId w:val="11"/>
        </w:numPr>
        <w:spacing w:after="120"/>
        <w:ind w:left="426" w:hanging="426"/>
        <w:jc w:val="both"/>
        <w:rPr>
          <w:rFonts w:ascii="Arial" w:hAnsi="Arial" w:cs="Arial"/>
          <w:sz w:val="22"/>
          <w:szCs w:val="22"/>
          <w:lang w:val="lt-LT"/>
        </w:rPr>
      </w:pPr>
      <w:r w:rsidRPr="403E4087">
        <w:rPr>
          <w:rFonts w:ascii="Arial" w:eastAsia="Arial" w:hAnsi="Arial" w:cs="Arial"/>
          <w:sz w:val="22"/>
          <w:szCs w:val="22"/>
          <w:lang w:val="pl-PL" w:bidi="pl-PL"/>
        </w:rPr>
        <w:t xml:space="preserve">Jeżeli Wsparcie zostanie wykorzystane niezgodnie z jego przeznaczeniem – nie na realizację Projektu, o którym mowa w pkt. 1.2 Umowy, uznane to będzie za istotne naruszenie Umowy i Umowa o Wsparcie z Beneficjentem zostaje rozwiązana jednostronnie, bez pośrednictwa sądu. W takim </w:t>
      </w:r>
      <w:r w:rsidR="00724619">
        <w:rPr>
          <w:rFonts w:ascii="Arial" w:eastAsia="Arial" w:hAnsi="Arial" w:cs="Arial"/>
          <w:sz w:val="22"/>
          <w:szCs w:val="22"/>
          <w:lang w:val="pl-PL" w:bidi="pl-PL"/>
        </w:rPr>
        <w:t>prz</w:t>
      </w:r>
      <w:r w:rsidRPr="403E4087">
        <w:rPr>
          <w:rFonts w:ascii="Arial" w:eastAsia="Arial" w:hAnsi="Arial" w:cs="Arial"/>
          <w:sz w:val="22"/>
          <w:szCs w:val="22"/>
          <w:lang w:val="pl-PL" w:bidi="pl-PL"/>
        </w:rPr>
        <w:t xml:space="preserve">ypadku Beneficjent zobowiązuje się do zwrotu na rzecz Wspierającego udzielonego Wsparcia w terminie 30 (trzydziestu) dni kalendarzowych od dnia otrzymania wezwania Wspierającego. Beneficjent nie będzie mógł uczestniczyć w składaniu wniosków o udzielenie Wsparcia przez </w:t>
      </w:r>
      <w:r w:rsidR="001E5A0A">
        <w:rPr>
          <w:rFonts w:ascii="Arial" w:eastAsia="Arial" w:hAnsi="Arial" w:cs="Arial"/>
          <w:sz w:val="22"/>
          <w:szCs w:val="22"/>
          <w:lang w:val="pl-PL" w:bidi="pl-PL"/>
        </w:rPr>
        <w:t xml:space="preserve">UAB „Ignitis renewables” i/lub </w:t>
      </w:r>
      <w:r w:rsidRPr="403E4087">
        <w:rPr>
          <w:rFonts w:ascii="Arial" w:eastAsia="Arial" w:hAnsi="Arial" w:cs="Arial"/>
          <w:sz w:val="22"/>
          <w:szCs w:val="22"/>
          <w:lang w:val="pl-PL" w:bidi="pl-PL"/>
        </w:rPr>
        <w:t xml:space="preserve">spółki zależne na jakiekolwiek projekty przez 3 (trzy) lata od </w:t>
      </w:r>
      <w:r w:rsidR="00724619">
        <w:rPr>
          <w:rFonts w:ascii="Arial" w:eastAsia="Arial" w:hAnsi="Arial" w:cs="Arial"/>
          <w:sz w:val="22"/>
          <w:szCs w:val="22"/>
          <w:lang w:val="pl-PL" w:bidi="pl-PL"/>
        </w:rPr>
        <w:t>pełnego zwrotu Wsparcia na rzecz Wspierającego</w:t>
      </w:r>
      <w:r w:rsidRPr="403E4087">
        <w:rPr>
          <w:rFonts w:ascii="Arial" w:eastAsia="Arial" w:hAnsi="Arial" w:cs="Arial"/>
          <w:sz w:val="22"/>
          <w:szCs w:val="22"/>
          <w:lang w:val="pl-PL" w:bidi="pl-PL"/>
        </w:rPr>
        <w:t>.</w:t>
      </w:r>
    </w:p>
    <w:p w14:paraId="763849E6" w14:textId="665008F7" w:rsidR="00272B0A" w:rsidRPr="00E97779" w:rsidRDefault="18924CE1" w:rsidP="009300EF">
      <w:pPr>
        <w:numPr>
          <w:ilvl w:val="1"/>
          <w:numId w:val="11"/>
        </w:numPr>
        <w:spacing w:after="120"/>
        <w:ind w:left="450" w:hanging="450"/>
        <w:jc w:val="both"/>
        <w:rPr>
          <w:rFonts w:ascii="Arial" w:hAnsi="Arial" w:cs="Arial"/>
          <w:sz w:val="22"/>
          <w:szCs w:val="22"/>
          <w:lang w:val="lt-LT"/>
        </w:rPr>
      </w:pPr>
      <w:r w:rsidRPr="403E4087">
        <w:rPr>
          <w:rFonts w:ascii="Arial" w:eastAsia="Arial" w:hAnsi="Arial" w:cs="Arial"/>
          <w:sz w:val="22"/>
          <w:szCs w:val="22"/>
          <w:lang w:val="pl-PL" w:bidi="pl-PL"/>
        </w:rPr>
        <w:t xml:space="preserve">Jeżeli Beneficjent nie wywiąże się z przewidzianego w punkcie 3.10 Umowy obowiązku przestrzegania wymagań Polityki Antykorupcyjnej AB Ignitis Grupė oraz Kodeksu Etyki w trakcie realizacji Umowy i nie wyeliminuje tego naruszenia w ciągu 5 (pięciu) dni roboczych od dnia otrzymania stosownego wezwania Wspierającego, będzie to uważane za istotne naruszenie Umowy i umowa o Wsparcie zostaje z Beneficjentem rozwiązana jednostronnie, bez konieczności zwracania się Wspierającego do sądu. W takim wypadku Beneficjent zobowiązuje się do zwrotu na rzecz Wspierającego udzielonego Wsparcia w terminie 30 (trzydziestu) dni kalendarzowych od dnia otrzymania wezwania Wspierającego. Beneficjent nie będzie mógł uczestniczyć w składaniu wniosków o udzielenie Wsparcia przez </w:t>
      </w:r>
      <w:r w:rsidR="001E5A0A">
        <w:rPr>
          <w:rFonts w:ascii="Arial" w:eastAsia="Arial" w:hAnsi="Arial" w:cs="Arial"/>
          <w:sz w:val="22"/>
          <w:szCs w:val="22"/>
          <w:lang w:val="pl-PL" w:bidi="pl-PL"/>
        </w:rPr>
        <w:t xml:space="preserve">UAB „Ignitis renewables” i/lub </w:t>
      </w:r>
      <w:r w:rsidRPr="403E4087">
        <w:rPr>
          <w:rFonts w:ascii="Arial" w:eastAsia="Arial" w:hAnsi="Arial" w:cs="Arial"/>
          <w:sz w:val="22"/>
          <w:szCs w:val="22"/>
          <w:lang w:val="pl-PL" w:bidi="pl-PL"/>
        </w:rPr>
        <w:t xml:space="preserve">spółki zależne na jakiekolwiek projekty przez 3 (trzy) lata od momentu </w:t>
      </w:r>
      <w:r w:rsidR="001E5A0A">
        <w:rPr>
          <w:rFonts w:ascii="Arial" w:eastAsia="Arial" w:hAnsi="Arial" w:cs="Arial"/>
          <w:sz w:val="22"/>
          <w:szCs w:val="22"/>
          <w:lang w:val="pl-PL" w:bidi="pl-PL"/>
        </w:rPr>
        <w:t>pełnego zwrotu Wsparcia na rzecz Wspierającego</w:t>
      </w:r>
      <w:r w:rsidRPr="403E4087">
        <w:rPr>
          <w:rFonts w:ascii="Arial" w:eastAsia="Arial" w:hAnsi="Arial" w:cs="Arial"/>
          <w:sz w:val="22"/>
          <w:szCs w:val="22"/>
          <w:lang w:val="pl-PL" w:bidi="pl-PL"/>
        </w:rPr>
        <w:t>.</w:t>
      </w:r>
    </w:p>
    <w:p w14:paraId="09B33BEA" w14:textId="5CCC7B58" w:rsidR="00E818E6" w:rsidRPr="00E97779" w:rsidRDefault="421A7D2E" w:rsidP="009300EF">
      <w:pPr>
        <w:numPr>
          <w:ilvl w:val="1"/>
          <w:numId w:val="11"/>
        </w:numPr>
        <w:spacing w:after="120"/>
        <w:ind w:left="450" w:hanging="450"/>
        <w:jc w:val="both"/>
        <w:rPr>
          <w:rFonts w:ascii="Arial" w:hAnsi="Arial" w:cs="Arial"/>
          <w:sz w:val="22"/>
          <w:szCs w:val="22"/>
          <w:lang w:val="lt-LT"/>
        </w:rPr>
      </w:pPr>
      <w:r w:rsidRPr="403E4087">
        <w:rPr>
          <w:rFonts w:ascii="Arial" w:eastAsia="Arial" w:hAnsi="Arial" w:cs="Arial"/>
          <w:sz w:val="22"/>
          <w:szCs w:val="22"/>
          <w:lang w:val="pl-PL" w:bidi="pl-PL"/>
        </w:rPr>
        <w:t xml:space="preserve">W przypadku, jeśli okaże się, że Beneficjent zawarł we Wniosku lub powiązanych dokumentach, przedłożonych Wspierającemu, kłamliwe, nieprawdziwe informacje, a także na jaw wyjdą okoliczności, które powodują lub mogą powodować, że przyznanie i/lub korzystanie ze Wsparcia jest niezgodne z prawem lub potencjalnie zagraża dobremu imieniu Wspierającego i/lub AB Ignitis Grupė, i/lub spółek bezpośrednio i pośrednio kontrolowanych przez nią (zwanych dalej Grupą) (np. orzeczenia sądów w sprawach cywilnych, administracyjnych lub karnych w stosunku do Beneficjenta w związku z wcześniejszymi naruszeniami dotyczącymi niewłaściwego korzystania ze Wsparcia, a także oszustwem, innymi czynami zabronionymi o charakterze korupcyjnym i podobnym, informacje w </w:t>
      </w:r>
      <w:r w:rsidRPr="403E4087">
        <w:rPr>
          <w:rFonts w:ascii="Arial" w:eastAsia="Arial" w:hAnsi="Arial" w:cs="Arial"/>
          <w:sz w:val="22"/>
          <w:szCs w:val="22"/>
          <w:lang w:val="pl-PL" w:bidi="pl-PL"/>
        </w:rPr>
        <w:lastRenderedPageBreak/>
        <w:t xml:space="preserve">przestrzeni publicznej o możliwie niewłaściwych działaniach Beneficjenta, które mogą mieć bezpośredni lub pośredni negatywny wpływ lub podważać dobre imię Wspierającego lub Grupy, niewłaściwego zachowania (działania) Beneficjenta lub jego kierownictwa, które może stwarzać zagrożenie dla osiągnięcia wyników działań lub Projektu określonych przez Wspierającego dla Beneficjenta itp.), będzie to uznane za istotne naruszenie Umowy, a Umowa o Wsparcie z Beneficjentem zostanie rozwiązana jednostronnie, bez wchodzenia Wspierającego na drogę sądową. W takim wypadku Beneficjent zobowiązuje się do zwrotu na rzecz Wspierającego udzielonego Wsparcia w terminie 30 (trzydziestu) dni kalendarzowych od dnia otrzymania wezwania Wspierającego. Beneficjent nie będzie mógł uczestniczyć w składaniu wniosków o udzielenie Wsparcia przez </w:t>
      </w:r>
      <w:r w:rsidR="001E5A0A">
        <w:rPr>
          <w:rFonts w:ascii="Arial" w:eastAsia="Arial" w:hAnsi="Arial" w:cs="Arial"/>
          <w:sz w:val="22"/>
          <w:szCs w:val="22"/>
          <w:lang w:val="pl-PL" w:bidi="pl-PL"/>
        </w:rPr>
        <w:t>UAB „Ignitis renewables” i/lub</w:t>
      </w:r>
      <w:r w:rsidRPr="403E4087">
        <w:rPr>
          <w:rFonts w:ascii="Arial" w:eastAsia="Arial" w:hAnsi="Arial" w:cs="Arial"/>
          <w:sz w:val="22"/>
          <w:szCs w:val="22"/>
          <w:lang w:val="pl-PL" w:bidi="pl-PL"/>
        </w:rPr>
        <w:t xml:space="preserve"> spółki zależne na jakiekolwiek projekty przez 3 (trzy) lata od momentu </w:t>
      </w:r>
      <w:r w:rsidR="001E5A0A">
        <w:rPr>
          <w:rFonts w:ascii="Arial" w:eastAsia="Arial" w:hAnsi="Arial" w:cs="Arial"/>
          <w:sz w:val="22"/>
          <w:szCs w:val="22"/>
          <w:lang w:val="pl-PL" w:bidi="pl-PL"/>
        </w:rPr>
        <w:t>pełnego zwrotu Wsparcia na rzecz Wspierającego</w:t>
      </w:r>
      <w:r w:rsidRPr="403E4087">
        <w:rPr>
          <w:rFonts w:ascii="Arial" w:eastAsia="Arial" w:hAnsi="Arial" w:cs="Arial"/>
          <w:sz w:val="22"/>
          <w:szCs w:val="22"/>
          <w:lang w:val="pl-PL" w:bidi="pl-PL"/>
        </w:rPr>
        <w:t>.</w:t>
      </w:r>
    </w:p>
    <w:p w14:paraId="2540A4FA" w14:textId="269AC230" w:rsidR="00B84388" w:rsidRPr="00846EDB" w:rsidRDefault="00CB03C7" w:rsidP="009300EF">
      <w:pPr>
        <w:numPr>
          <w:ilvl w:val="1"/>
          <w:numId w:val="11"/>
        </w:numPr>
        <w:spacing w:after="120"/>
        <w:ind w:left="450" w:hanging="450"/>
        <w:jc w:val="both"/>
        <w:rPr>
          <w:rFonts w:ascii="Arial" w:hAnsi="Arial" w:cs="Arial"/>
          <w:sz w:val="22"/>
          <w:szCs w:val="22"/>
          <w:lang w:val="lt-LT"/>
        </w:rPr>
      </w:pPr>
      <w:r w:rsidRPr="00846EDB">
        <w:rPr>
          <w:rFonts w:ascii="Arial" w:eastAsia="Times New Roman" w:hAnsi="Arial" w:cs="Arial"/>
          <w:color w:val="000000" w:themeColor="text1"/>
          <w:sz w:val="22"/>
          <w:szCs w:val="22"/>
          <w:lang w:val="pl-PL" w:bidi="pl-PL"/>
        </w:rPr>
        <w:t xml:space="preserve">Do dnia ____-__-__ [data] Beneficjent przedłoży Wspierającemu Raport z Wykorzystania Wsparcia dotyczący rezultatów realizowanego Projektu (dalej zwany </w:t>
      </w:r>
      <w:r w:rsidR="00A362A3" w:rsidRPr="00846EDB">
        <w:rPr>
          <w:rFonts w:ascii="Arial" w:eastAsia="Arial" w:hAnsi="Arial" w:cs="Arial"/>
          <w:b/>
          <w:sz w:val="22"/>
          <w:szCs w:val="22"/>
          <w:lang w:val="pl-PL" w:bidi="pl-PL"/>
        </w:rPr>
        <w:t>Raportem</w:t>
      </w:r>
      <w:r w:rsidR="00A362A3" w:rsidRPr="00846EDB">
        <w:rPr>
          <w:rFonts w:ascii="Arial" w:eastAsia="Arial" w:hAnsi="Arial" w:cs="Arial"/>
          <w:sz w:val="22"/>
          <w:szCs w:val="22"/>
          <w:lang w:val="pl-PL" w:bidi="pl-PL"/>
        </w:rPr>
        <w:t xml:space="preserve">), wypełniony w formie określonej przez Wspierającego, w którym wskaże również i udokumentuje, w jakim celu wykorzystał Wsparcie. Do Raportu Beneficjent załączy faktury, polecenia zapłaty, paragony, </w:t>
      </w:r>
      <w:r w:rsidR="001E5A0A">
        <w:rPr>
          <w:rFonts w:ascii="Arial" w:eastAsia="Arial" w:hAnsi="Arial" w:cs="Arial"/>
          <w:sz w:val="22"/>
          <w:szCs w:val="22"/>
          <w:lang w:val="pl-PL" w:bidi="pl-PL"/>
        </w:rPr>
        <w:t xml:space="preserve">zdjęcia, </w:t>
      </w:r>
      <w:r w:rsidR="00A362A3" w:rsidRPr="00846EDB">
        <w:rPr>
          <w:rFonts w:ascii="Arial" w:eastAsia="Arial" w:hAnsi="Arial" w:cs="Arial"/>
          <w:sz w:val="22"/>
          <w:szCs w:val="22"/>
          <w:lang w:val="pl-PL" w:bidi="pl-PL"/>
        </w:rPr>
        <w:t xml:space="preserve">umowy itp. dokumenty lub ich kopie. Beneficjent może, według własnego uznania, załączyć dodatkowe materiały </w:t>
      </w:r>
      <w:r w:rsidR="001E5A0A">
        <w:rPr>
          <w:rFonts w:ascii="Arial" w:eastAsia="Arial" w:hAnsi="Arial" w:cs="Arial"/>
          <w:sz w:val="22"/>
          <w:szCs w:val="22"/>
          <w:lang w:val="pl-PL" w:bidi="pl-PL"/>
        </w:rPr>
        <w:t>(</w:t>
      </w:r>
      <w:r w:rsidR="00A362A3" w:rsidRPr="00846EDB">
        <w:rPr>
          <w:rFonts w:ascii="Arial" w:eastAsia="Arial" w:hAnsi="Arial" w:cs="Arial"/>
          <w:sz w:val="22"/>
          <w:szCs w:val="22"/>
          <w:lang w:val="pl-PL" w:bidi="pl-PL"/>
        </w:rPr>
        <w:t>filmy, ostateczny namacalny wynik Projektu (np. książka))</w:t>
      </w:r>
      <w:r w:rsidR="001E5A0A">
        <w:rPr>
          <w:rFonts w:ascii="Arial" w:eastAsia="Arial" w:hAnsi="Arial" w:cs="Arial"/>
          <w:sz w:val="22"/>
          <w:szCs w:val="22"/>
          <w:lang w:val="pl-PL" w:bidi="pl-PL"/>
        </w:rPr>
        <w:t>:</w:t>
      </w:r>
    </w:p>
    <w:p w14:paraId="37BEEB02" w14:textId="701C3296" w:rsidR="00B84388" w:rsidRPr="00E97779" w:rsidRDefault="00CB03C7" w:rsidP="0088643F">
      <w:pPr>
        <w:numPr>
          <w:ilvl w:val="2"/>
          <w:numId w:val="11"/>
        </w:numPr>
        <w:tabs>
          <w:tab w:val="clear" w:pos="720"/>
        </w:tabs>
        <w:spacing w:after="120"/>
        <w:ind w:left="1276" w:hanging="850"/>
        <w:jc w:val="both"/>
        <w:rPr>
          <w:rFonts w:ascii="Arial" w:eastAsia="Times New Roman" w:hAnsi="Arial" w:cs="Arial"/>
          <w:color w:val="000000"/>
          <w:sz w:val="22"/>
          <w:szCs w:val="22"/>
          <w:lang w:val="lt-LT" w:eastAsia="lt-LT"/>
        </w:rPr>
      </w:pPr>
      <w:r w:rsidRPr="00E97779">
        <w:rPr>
          <w:rFonts w:ascii="Arial" w:eastAsia="Times New Roman" w:hAnsi="Arial" w:cs="Arial"/>
          <w:color w:val="000000" w:themeColor="text1"/>
          <w:sz w:val="22"/>
          <w:szCs w:val="22"/>
          <w:lang w:val="pl-PL" w:bidi="pl-PL"/>
        </w:rPr>
        <w:t xml:space="preserve">Jeśli Beneficjent nie przedłoży Raportu, uznane to będzie za istotne naruszenie Umowy, i Beneficjent zobowiązuje się do zwrotu na rzecz Wspierającego udzielonego Wsparcia w terminie 30 (trzydziestu) dni kalendarzowych od dnia otrzymania wezwania Wspierającego. Beneficjent nie będzie mógł uczestniczyć w składaniu wniosków o udzielenie Wsparcia przez </w:t>
      </w:r>
      <w:r w:rsidR="001E5A0A">
        <w:rPr>
          <w:rFonts w:ascii="Arial" w:eastAsia="Times New Roman" w:hAnsi="Arial" w:cs="Arial"/>
          <w:color w:val="000000" w:themeColor="text1"/>
          <w:sz w:val="22"/>
          <w:szCs w:val="22"/>
          <w:lang w:val="pl-PL" w:bidi="pl-PL"/>
        </w:rPr>
        <w:t>UAB „Ignitis renewables” i/lub</w:t>
      </w:r>
      <w:r w:rsidRPr="00E97779">
        <w:rPr>
          <w:rFonts w:ascii="Arial" w:eastAsia="Times New Roman" w:hAnsi="Arial" w:cs="Arial"/>
          <w:color w:val="000000" w:themeColor="text1"/>
          <w:sz w:val="22"/>
          <w:szCs w:val="22"/>
          <w:lang w:val="pl-PL" w:bidi="pl-PL"/>
        </w:rPr>
        <w:t xml:space="preserve"> spółki zależne na jakiekolwiek projekty przez 3 (trzy) lata od momentu </w:t>
      </w:r>
      <w:r w:rsidR="001E5A0A">
        <w:rPr>
          <w:rFonts w:ascii="Arial" w:eastAsia="Times New Roman" w:hAnsi="Arial" w:cs="Arial"/>
          <w:color w:val="000000" w:themeColor="text1"/>
          <w:sz w:val="22"/>
          <w:szCs w:val="22"/>
          <w:lang w:val="pl-PL" w:bidi="pl-PL"/>
        </w:rPr>
        <w:t>pełnego zwrotu Wsparcia na rzecz Wspierającego</w:t>
      </w:r>
      <w:r w:rsidRPr="00E97779">
        <w:rPr>
          <w:rFonts w:ascii="Arial" w:eastAsia="Times New Roman" w:hAnsi="Arial" w:cs="Arial"/>
          <w:color w:val="000000" w:themeColor="text1"/>
          <w:sz w:val="22"/>
          <w:szCs w:val="22"/>
          <w:lang w:val="pl-PL" w:bidi="pl-PL"/>
        </w:rPr>
        <w:t xml:space="preserve">. </w:t>
      </w:r>
    </w:p>
    <w:p w14:paraId="6D1B1D7E" w14:textId="1E04A139" w:rsidR="005F2C1B" w:rsidRPr="00E97779" w:rsidRDefault="00A362A3" w:rsidP="0088643F">
      <w:pPr>
        <w:numPr>
          <w:ilvl w:val="2"/>
          <w:numId w:val="11"/>
        </w:numPr>
        <w:tabs>
          <w:tab w:val="clear" w:pos="720"/>
        </w:tabs>
        <w:spacing w:after="120"/>
        <w:ind w:left="1276" w:hanging="850"/>
        <w:jc w:val="both"/>
        <w:rPr>
          <w:rFonts w:ascii="Arial" w:eastAsia="Times New Roman" w:hAnsi="Arial" w:cs="Arial"/>
          <w:color w:val="000000"/>
          <w:sz w:val="22"/>
          <w:szCs w:val="22"/>
          <w:lang w:val="lt-LT" w:eastAsia="lt-LT"/>
        </w:rPr>
      </w:pPr>
      <w:r w:rsidRPr="403E4087">
        <w:rPr>
          <w:rFonts w:ascii="Arial" w:eastAsia="Times New Roman" w:hAnsi="Arial" w:cs="Arial"/>
          <w:color w:val="000000" w:themeColor="text1"/>
          <w:sz w:val="22"/>
          <w:szCs w:val="22"/>
          <w:lang w:val="pl-PL" w:bidi="pl-PL"/>
        </w:rPr>
        <w:t>Jeżeli Wspierający uzna, że ​​Raport i załączone dokumenty nie uzasadniają wykorzystania całej kwoty Wsparcia wypłaconej Beneficjentowi, Wspierający zwraca się do Beneficjenta o dodatkowe informacje i dokumenty, a Beneficjent przedkłada je w ciągu 5 (pięciu) dni roboczych od dnia otrzymania takiego wezwania. W przypadku, gdy Beneficjent nie dostarczy we wskazanym terminie dodatkowych informacji i dokumentów, o które prosi Wspierający, lub dostarczone informacje i dokumenty są, w ocenie Wspierającego, niewystarczające, taka sytuacja uznana zostanie za niezłożenie Raportu i wówczas zastosowanie będą miały konsekwencje określone w punkcie 4.</w:t>
      </w:r>
      <w:r w:rsidR="001E5A0A">
        <w:rPr>
          <w:rFonts w:ascii="Arial" w:eastAsia="Times New Roman" w:hAnsi="Arial" w:cs="Arial"/>
          <w:color w:val="000000" w:themeColor="text1"/>
          <w:sz w:val="22"/>
          <w:szCs w:val="22"/>
          <w:lang w:val="pl-PL" w:bidi="pl-PL"/>
        </w:rPr>
        <w:t>12</w:t>
      </w:r>
      <w:r w:rsidRPr="403E4087">
        <w:rPr>
          <w:rFonts w:ascii="Arial" w:eastAsia="Times New Roman" w:hAnsi="Arial" w:cs="Arial"/>
          <w:color w:val="000000" w:themeColor="text1"/>
          <w:sz w:val="22"/>
          <w:szCs w:val="22"/>
          <w:lang w:val="pl-PL" w:bidi="pl-PL"/>
        </w:rPr>
        <w:t xml:space="preserve">.1 Umowy. </w:t>
      </w:r>
    </w:p>
    <w:p w14:paraId="3BB2FC0D" w14:textId="62B95A38" w:rsidR="00AF317B" w:rsidRPr="00E97779" w:rsidRDefault="00AF317B" w:rsidP="0088643F">
      <w:pPr>
        <w:numPr>
          <w:ilvl w:val="2"/>
          <w:numId w:val="11"/>
        </w:numPr>
        <w:tabs>
          <w:tab w:val="clear" w:pos="720"/>
        </w:tabs>
        <w:spacing w:after="120"/>
        <w:ind w:left="1276" w:hanging="850"/>
        <w:jc w:val="both"/>
        <w:rPr>
          <w:rFonts w:ascii="Arial" w:eastAsia="Times New Roman" w:hAnsi="Arial" w:cs="Arial"/>
          <w:color w:val="000000"/>
          <w:sz w:val="22"/>
          <w:szCs w:val="22"/>
          <w:lang w:val="lt-LT" w:eastAsia="lt-LT"/>
        </w:rPr>
      </w:pPr>
      <w:r w:rsidRPr="00E97779">
        <w:rPr>
          <w:rFonts w:ascii="Arial" w:eastAsia="Times New Roman" w:hAnsi="Arial" w:cs="Arial"/>
          <w:color w:val="000000" w:themeColor="text1"/>
          <w:sz w:val="22"/>
          <w:szCs w:val="22"/>
          <w:lang w:val="pl-PL" w:bidi="pl-PL"/>
        </w:rPr>
        <w:t xml:space="preserve">Jeżeli Wspierający uzna, że ​​Raport i załączone dokumenty nie uzasadniają wykorzystania całej kwoty Wsparcia wypłaconej Beneficjentowi, Wspierający zwraca się do Beneficjenta o dodatkowe informacje i dokumenty, a Beneficjent przedkłada je w ciągu 5 (pięciu) dni roboczych od daty otrzymania takiego wezwania. W przypadku, gdy Beneficjent, na żądanie Wspierającego, nie dostarczy w określonym terminie dodatkowych informacji, dokumentów dotyczących części kwoty Wsparcia Beneficjenta lub dostarczone informacje i dokumenty są, w ocenie Wspierającego, niewystarczające, Beneficjent w terminie 30 (trzydziestu) dni kalendarzowych od dnia otrzymania wezwania Wspierającego zwraca Wspierającemu część Wsparcia, której wykorzystanie nie zostało należycie uzasadnione żądanymi przez Wspierającego dodatkowymi informacjami, dokumentami. Jeżeli część kwoty Wsparcia nie zostanie zwrócona w terminie, Beneficjent nie będzie mógł uczestniczyć w składaniu wniosków o udzielenie Wsparcia przez </w:t>
      </w:r>
      <w:r w:rsidR="001E5A0A" w:rsidRPr="001E5A0A">
        <w:rPr>
          <w:rFonts w:ascii="Arial" w:eastAsia="Times New Roman" w:hAnsi="Arial" w:cs="Arial"/>
          <w:color w:val="000000" w:themeColor="text1"/>
          <w:sz w:val="22"/>
          <w:szCs w:val="22"/>
          <w:lang w:val="pl-PL" w:bidi="pl-PL"/>
        </w:rPr>
        <w:t>UAB „Ignitis renewables” i/lub spółki zależne na jakiekolwiek projekty przez 3 (trzy) lata od momentu pełnego zwrotu Wsparcia na rzecz Wspierającego</w:t>
      </w:r>
      <w:r w:rsidRPr="00E97779">
        <w:rPr>
          <w:rFonts w:ascii="Arial" w:eastAsia="Times New Roman" w:hAnsi="Arial" w:cs="Arial"/>
          <w:color w:val="000000" w:themeColor="text1"/>
          <w:sz w:val="22"/>
          <w:szCs w:val="22"/>
          <w:lang w:val="pl-PL" w:bidi="pl-PL"/>
        </w:rPr>
        <w:t>.</w:t>
      </w:r>
    </w:p>
    <w:p w14:paraId="5C741049" w14:textId="6807DE7E" w:rsidR="00E15B60" w:rsidRPr="00E97779" w:rsidRDefault="00E15B60" w:rsidP="009300EF">
      <w:pPr>
        <w:spacing w:after="120"/>
        <w:ind w:left="426"/>
        <w:jc w:val="both"/>
        <w:rPr>
          <w:rFonts w:ascii="Arial" w:eastAsia="Times New Roman" w:hAnsi="Arial" w:cs="Arial"/>
          <w:color w:val="000000"/>
          <w:sz w:val="22"/>
          <w:szCs w:val="22"/>
          <w:lang w:val="lt-LT" w:eastAsia="lt-LT"/>
        </w:rPr>
      </w:pPr>
    </w:p>
    <w:p w14:paraId="7961A36F" w14:textId="6890825C" w:rsidR="00A934F5" w:rsidRPr="00E97779" w:rsidRDefault="00CB03C7" w:rsidP="009300EF">
      <w:pPr>
        <w:widowControl w:val="0"/>
        <w:numPr>
          <w:ilvl w:val="0"/>
          <w:numId w:val="2"/>
        </w:numPr>
        <w:spacing w:after="120"/>
        <w:rPr>
          <w:rFonts w:ascii="Arial" w:hAnsi="Arial" w:cs="Arial"/>
          <w:b/>
          <w:bCs/>
          <w:snapToGrid w:val="0"/>
          <w:sz w:val="22"/>
          <w:szCs w:val="22"/>
          <w:lang w:val="lt-LT"/>
        </w:rPr>
      </w:pPr>
      <w:r w:rsidRPr="00E97779">
        <w:rPr>
          <w:rFonts w:ascii="Arial" w:eastAsia="Arial" w:hAnsi="Arial" w:cs="Arial"/>
          <w:b/>
          <w:snapToGrid w:val="0"/>
          <w:sz w:val="22"/>
          <w:szCs w:val="22"/>
          <w:lang w:val="pl-PL" w:bidi="pl-PL"/>
        </w:rPr>
        <w:lastRenderedPageBreak/>
        <w:t>Obowiązywanie umowy, jej zmiany i rozwiązanie</w:t>
      </w:r>
    </w:p>
    <w:p w14:paraId="01CC5A7D" w14:textId="76933E44" w:rsidR="007E50EE" w:rsidRPr="00E97779" w:rsidRDefault="007E50EE" w:rsidP="009300EF">
      <w:pPr>
        <w:pStyle w:val="BodyText"/>
        <w:numPr>
          <w:ilvl w:val="1"/>
          <w:numId w:val="2"/>
        </w:numPr>
        <w:spacing w:after="120"/>
        <w:ind w:left="426" w:hanging="426"/>
        <w:rPr>
          <w:rFonts w:ascii="Arial" w:hAnsi="Arial" w:cs="Arial"/>
          <w:sz w:val="22"/>
          <w:szCs w:val="22"/>
        </w:rPr>
      </w:pPr>
      <w:r w:rsidRPr="00E97779">
        <w:rPr>
          <w:rFonts w:ascii="Arial" w:eastAsia="Arial" w:hAnsi="Arial" w:cs="Arial"/>
          <w:sz w:val="22"/>
          <w:szCs w:val="22"/>
          <w:lang w:val="pl-PL" w:bidi="pl-PL"/>
        </w:rPr>
        <w:t xml:space="preserve">Niniejsza Umowa wchodzi w życie z chwilą jej podpisania i obowiązuje do czasu całkowitego wywiązania się z zobowiązań wynikających z niniejszej Umowy. </w:t>
      </w:r>
    </w:p>
    <w:p w14:paraId="41E03C7D" w14:textId="7DF51070" w:rsidR="00665208" w:rsidRPr="00E97779" w:rsidRDefault="00665208" w:rsidP="009300EF">
      <w:pPr>
        <w:pStyle w:val="BodyText"/>
        <w:numPr>
          <w:ilvl w:val="1"/>
          <w:numId w:val="2"/>
        </w:numPr>
        <w:spacing w:after="120"/>
        <w:rPr>
          <w:rFonts w:ascii="Arial" w:hAnsi="Arial" w:cs="Arial"/>
          <w:sz w:val="22"/>
          <w:szCs w:val="22"/>
        </w:rPr>
      </w:pPr>
      <w:r w:rsidRPr="00E97779">
        <w:rPr>
          <w:rFonts w:ascii="Arial" w:eastAsia="Times New Roman" w:hAnsi="Arial" w:cs="Arial"/>
          <w:sz w:val="22"/>
          <w:szCs w:val="22"/>
          <w:lang w:val="pl-PL" w:bidi="pl-PL"/>
        </w:rPr>
        <w:t>Zmiana bądź uzupełnienie Umowy przez Strony wymaga formy pisemnej</w:t>
      </w:r>
      <w:r w:rsidR="001E5A0A">
        <w:rPr>
          <w:rFonts w:ascii="Arial" w:eastAsia="Times New Roman" w:hAnsi="Arial" w:cs="Arial"/>
          <w:sz w:val="22"/>
          <w:szCs w:val="22"/>
          <w:lang w:val="pl-PL" w:bidi="pl-PL"/>
        </w:rPr>
        <w:t xml:space="preserve"> i odbywa się wyłącznie na zasadach określonych w niniejszej Umowie</w:t>
      </w:r>
      <w:r w:rsidRPr="00E97779">
        <w:rPr>
          <w:rFonts w:ascii="Arial" w:eastAsia="Times New Roman" w:hAnsi="Arial" w:cs="Arial"/>
          <w:sz w:val="22"/>
          <w:szCs w:val="22"/>
          <w:lang w:val="pl-PL" w:bidi="pl-PL"/>
        </w:rPr>
        <w:t>. Pisemne porozumienie stron dotyczące zmiany Umowy stanowi załącznik do Umowy i jej nieodłączną część.</w:t>
      </w:r>
    </w:p>
    <w:p w14:paraId="1CF735C6" w14:textId="37B2F7B4" w:rsidR="00111C9F" w:rsidRPr="00E97779" w:rsidRDefault="00CB03C7" w:rsidP="009300EF">
      <w:pPr>
        <w:pStyle w:val="BodyText"/>
        <w:numPr>
          <w:ilvl w:val="1"/>
          <w:numId w:val="2"/>
        </w:numPr>
        <w:spacing w:after="120"/>
        <w:rPr>
          <w:rFonts w:ascii="Arial" w:hAnsi="Arial" w:cs="Arial"/>
          <w:sz w:val="22"/>
          <w:szCs w:val="22"/>
        </w:rPr>
      </w:pPr>
      <w:r w:rsidRPr="00E97779">
        <w:rPr>
          <w:rFonts w:ascii="Arial" w:eastAsia="Times New Roman" w:hAnsi="Arial" w:cs="Arial"/>
          <w:sz w:val="22"/>
          <w:szCs w:val="22"/>
          <w:lang w:val="pl-PL" w:bidi="pl-PL"/>
        </w:rPr>
        <w:t>Umowa może zostać rozwiązana za pisemnym porozumieniem Stron lub z inicjatywy jednej ze Stron, po uprzednim pisemnym powiadomieniu drugiej Strony o wypowiedzeniu Umowy z wyprzedzeniem co najmniej 30 (trzydziestu) dni kalendarzowych.</w:t>
      </w:r>
    </w:p>
    <w:p w14:paraId="0D5F77F6" w14:textId="6F362E5C" w:rsidR="00111C9F" w:rsidRPr="00E97779" w:rsidRDefault="0086428C" w:rsidP="009300EF">
      <w:pPr>
        <w:pStyle w:val="BodyText"/>
        <w:numPr>
          <w:ilvl w:val="1"/>
          <w:numId w:val="2"/>
        </w:numPr>
        <w:spacing w:after="120"/>
        <w:rPr>
          <w:rFonts w:ascii="Arial" w:hAnsi="Arial" w:cs="Arial"/>
          <w:sz w:val="22"/>
          <w:szCs w:val="22"/>
        </w:rPr>
      </w:pPr>
      <w:r w:rsidRPr="00E97779">
        <w:rPr>
          <w:rFonts w:ascii="Arial" w:eastAsia="Arial" w:hAnsi="Arial" w:cs="Arial"/>
          <w:sz w:val="22"/>
          <w:szCs w:val="22"/>
          <w:lang w:val="pl-PL" w:bidi="pl-PL"/>
        </w:rPr>
        <w:t xml:space="preserve"> Strony ustalają, że w przypadku jednostronnego rozwiązania Umowy zastosowanie mają następujące zasady: </w:t>
      </w:r>
    </w:p>
    <w:p w14:paraId="55064E95" w14:textId="16B10FE4" w:rsidR="00111C9F" w:rsidRPr="00E97779" w:rsidRDefault="00111C9F" w:rsidP="009300EF">
      <w:pPr>
        <w:pStyle w:val="BodyText"/>
        <w:spacing w:after="120"/>
        <w:ind w:left="420"/>
        <w:rPr>
          <w:rFonts w:ascii="Arial" w:hAnsi="Arial" w:cs="Arial"/>
          <w:sz w:val="22"/>
          <w:szCs w:val="22"/>
        </w:rPr>
      </w:pPr>
      <w:r w:rsidRPr="615CE520">
        <w:rPr>
          <w:rFonts w:ascii="Arial" w:eastAsia="Arial" w:hAnsi="Arial" w:cs="Arial"/>
          <w:sz w:val="22"/>
          <w:szCs w:val="22"/>
          <w:lang w:val="pl-PL" w:bidi="pl-PL"/>
        </w:rPr>
        <w:t>5.</w:t>
      </w:r>
      <w:r w:rsidR="00591E00">
        <w:rPr>
          <w:rFonts w:ascii="Arial" w:eastAsia="Arial" w:hAnsi="Arial" w:cs="Arial"/>
          <w:sz w:val="22"/>
          <w:szCs w:val="22"/>
          <w:lang w:val="pl-PL" w:bidi="pl-PL"/>
        </w:rPr>
        <w:t>4</w:t>
      </w:r>
      <w:r w:rsidRPr="615CE520">
        <w:rPr>
          <w:rFonts w:ascii="Arial" w:eastAsia="Arial" w:hAnsi="Arial" w:cs="Arial"/>
          <w:sz w:val="22"/>
          <w:szCs w:val="22"/>
          <w:lang w:val="pl-PL" w:bidi="pl-PL"/>
        </w:rPr>
        <w:t>.1. w przypadku rozwiązania Umowy o Wsparcie z winy Beneficjenta</w:t>
      </w:r>
      <w:r w:rsidR="7DC4307F" w:rsidRPr="615CE520">
        <w:rPr>
          <w:rFonts w:ascii="Arial" w:eastAsia="Arial" w:hAnsi="Arial" w:cs="Arial"/>
          <w:sz w:val="22"/>
          <w:szCs w:val="22"/>
          <w:lang w:val="pl-PL" w:bidi="pl-PL"/>
        </w:rPr>
        <w:t>,</w:t>
      </w:r>
      <w:r w:rsidRPr="615CE520">
        <w:rPr>
          <w:rFonts w:ascii="Arial" w:eastAsia="Arial" w:hAnsi="Arial" w:cs="Arial"/>
          <w:sz w:val="22"/>
          <w:szCs w:val="22"/>
          <w:lang w:val="pl-PL" w:bidi="pl-PL"/>
        </w:rPr>
        <w:t xml:space="preserve"> Beneficjent zobowiązuje się do zwrotu Wspierającemu otrzymanego Wsparcia w terminie 30 (trzydziestu) dni kalendarzowych;</w:t>
      </w:r>
    </w:p>
    <w:p w14:paraId="6E5932C3" w14:textId="6E215AAA" w:rsidR="00111C9F" w:rsidRPr="00E97779" w:rsidRDefault="00111C9F" w:rsidP="009300EF">
      <w:pPr>
        <w:pStyle w:val="BodyText"/>
        <w:spacing w:after="120"/>
        <w:ind w:left="420"/>
        <w:rPr>
          <w:rFonts w:ascii="Arial" w:hAnsi="Arial" w:cs="Arial"/>
          <w:sz w:val="22"/>
          <w:szCs w:val="22"/>
        </w:rPr>
      </w:pPr>
      <w:r w:rsidRPr="00E97779">
        <w:rPr>
          <w:rFonts w:ascii="Arial" w:eastAsia="Arial" w:hAnsi="Arial" w:cs="Arial"/>
          <w:sz w:val="22"/>
          <w:szCs w:val="22"/>
          <w:lang w:val="pl-PL" w:bidi="pl-PL"/>
        </w:rPr>
        <w:t>5.</w:t>
      </w:r>
      <w:r w:rsidR="00256B49">
        <w:rPr>
          <w:rFonts w:ascii="Arial" w:eastAsia="Arial" w:hAnsi="Arial" w:cs="Arial"/>
          <w:sz w:val="22"/>
          <w:szCs w:val="22"/>
          <w:lang w:val="pl-PL" w:bidi="pl-PL"/>
        </w:rPr>
        <w:t>4</w:t>
      </w:r>
      <w:r w:rsidRPr="00E97779">
        <w:rPr>
          <w:rFonts w:ascii="Arial" w:eastAsia="Arial" w:hAnsi="Arial" w:cs="Arial"/>
          <w:sz w:val="22"/>
          <w:szCs w:val="22"/>
          <w:lang w:val="pl-PL" w:bidi="pl-PL"/>
        </w:rPr>
        <w:t>.2. w przypadku, jeśli Umowę o Wsparcie wypowiada Beneficjent bez winy Wspierającego, Beneficjent Wsparcia zobowiązuje się do zwrotu Wspierającemu otrzymanego Wsparcia w terminie 30 (trzydziestu) dni kalendarzowych;</w:t>
      </w:r>
    </w:p>
    <w:p w14:paraId="5471DC61" w14:textId="29F4F19E" w:rsidR="009315A7" w:rsidRPr="00E97779" w:rsidRDefault="00111C9F" w:rsidP="009300EF">
      <w:pPr>
        <w:pStyle w:val="BodyText"/>
        <w:spacing w:after="120"/>
        <w:ind w:left="420"/>
        <w:rPr>
          <w:rFonts w:ascii="Arial" w:hAnsi="Arial" w:cs="Arial"/>
          <w:sz w:val="22"/>
          <w:szCs w:val="22"/>
        </w:rPr>
      </w:pPr>
      <w:r w:rsidRPr="00E97779">
        <w:rPr>
          <w:rFonts w:ascii="Arial" w:eastAsia="Arial" w:hAnsi="Arial" w:cs="Arial"/>
          <w:sz w:val="22"/>
          <w:szCs w:val="22"/>
          <w:lang w:val="pl-PL" w:bidi="pl-PL"/>
        </w:rPr>
        <w:t>5.</w:t>
      </w:r>
      <w:r w:rsidR="00256B49">
        <w:rPr>
          <w:rFonts w:ascii="Arial" w:eastAsia="Arial" w:hAnsi="Arial" w:cs="Arial"/>
          <w:sz w:val="22"/>
          <w:szCs w:val="22"/>
          <w:lang w:val="pl-PL" w:bidi="pl-PL"/>
        </w:rPr>
        <w:t>4</w:t>
      </w:r>
      <w:r w:rsidRPr="00E97779">
        <w:rPr>
          <w:rFonts w:ascii="Arial" w:eastAsia="Arial" w:hAnsi="Arial" w:cs="Arial"/>
          <w:sz w:val="22"/>
          <w:szCs w:val="22"/>
          <w:lang w:val="pl-PL" w:bidi="pl-PL"/>
        </w:rPr>
        <w:t>.3. w przypadku, jeśli Wspierający wypowiada Umowę o Wsparcie bez winy Beneficjenta lub Beneficjent wypowiada Umowę o Wsparcie z winy Wspierającego, Wspierający wyrówna Beneficjentowi udokumentowane straty bezpośrednie poniesione podczas realizacji Projektu, przewidzianego w pkt.1.2 niniejszej Umowy, lub w trakcie wykonania innych zobowiązań wobec Wspierającego, przewidzianych w niniejszej Umowie. Strony postanawiają, że takie bezpośrednie straty nie mogą przekroczyć kwoty Wsparcia określonej w punkcie 1.1 Umowy. Wspierający zobowiązuje się do wyrównania Beneficjentowi takich bezpośrednich strat w ciągu 30 (trzydziestu) dni kalendarzowych od otrzymania dokumentów potwierdzających bezpośrednie straty.</w:t>
      </w:r>
    </w:p>
    <w:p w14:paraId="02F92D9B" w14:textId="550A84BB" w:rsidR="009315A7" w:rsidRPr="002255EB" w:rsidRDefault="009315A7" w:rsidP="009300EF">
      <w:pPr>
        <w:pStyle w:val="BodyText"/>
        <w:numPr>
          <w:ilvl w:val="1"/>
          <w:numId w:val="2"/>
        </w:numPr>
        <w:spacing w:after="120"/>
        <w:rPr>
          <w:rFonts w:ascii="Arial" w:hAnsi="Arial" w:cs="Arial"/>
          <w:sz w:val="22"/>
          <w:szCs w:val="22"/>
        </w:rPr>
      </w:pPr>
      <w:r w:rsidRPr="00E97779">
        <w:rPr>
          <w:rFonts w:ascii="Arial" w:eastAsia="Times New Roman" w:hAnsi="Arial" w:cs="Arial"/>
          <w:sz w:val="22"/>
          <w:szCs w:val="22"/>
          <w:lang w:val="pl-PL" w:bidi="pl-PL"/>
        </w:rPr>
        <w:t>Umowa zostaje rozwiązana jednostronnie, bez wchodzenia na drogę sądową, na żądanie Wspierającego, w przypadku dopuszczenia się przez Beneficjenta istotnego naruszenia Umowy (pkt. 4.</w:t>
      </w:r>
      <w:r w:rsidR="001E5A0A">
        <w:rPr>
          <w:rFonts w:ascii="Arial" w:eastAsia="Times New Roman" w:hAnsi="Arial" w:cs="Arial"/>
          <w:sz w:val="22"/>
          <w:szCs w:val="22"/>
          <w:lang w:val="pl-PL" w:bidi="pl-PL"/>
        </w:rPr>
        <w:t>1, 4.9</w:t>
      </w:r>
      <w:r w:rsidRPr="00E97779">
        <w:rPr>
          <w:rFonts w:ascii="Arial" w:eastAsia="Times New Roman" w:hAnsi="Arial" w:cs="Arial"/>
          <w:sz w:val="22"/>
          <w:szCs w:val="22"/>
          <w:lang w:val="pl-PL" w:bidi="pl-PL"/>
        </w:rPr>
        <w:t xml:space="preserve"> - 4.</w:t>
      </w:r>
      <w:r w:rsidR="001E5A0A">
        <w:rPr>
          <w:rFonts w:ascii="Arial" w:eastAsia="Times New Roman" w:hAnsi="Arial" w:cs="Arial"/>
          <w:sz w:val="22"/>
          <w:szCs w:val="22"/>
          <w:lang w:val="pl-PL" w:bidi="pl-PL"/>
        </w:rPr>
        <w:t>11, 4.12.1, 4.12.2</w:t>
      </w:r>
      <w:r w:rsidRPr="00E97779">
        <w:rPr>
          <w:rFonts w:ascii="Arial" w:eastAsia="Times New Roman" w:hAnsi="Arial" w:cs="Arial"/>
          <w:sz w:val="22"/>
          <w:szCs w:val="22"/>
          <w:lang w:val="pl-PL" w:bidi="pl-PL"/>
        </w:rPr>
        <w:t xml:space="preserve"> Umowy). W takim przypadku zastosowanie mają konsekwencje określone w punktach 4.</w:t>
      </w:r>
      <w:r w:rsidR="001E5A0A">
        <w:rPr>
          <w:rFonts w:ascii="Arial" w:eastAsia="Times New Roman" w:hAnsi="Arial" w:cs="Arial"/>
          <w:sz w:val="22"/>
          <w:szCs w:val="22"/>
          <w:lang w:val="pl-PL" w:bidi="pl-PL"/>
        </w:rPr>
        <w:t>1, 4.9</w:t>
      </w:r>
      <w:r w:rsidRPr="00E97779">
        <w:rPr>
          <w:rFonts w:ascii="Arial" w:eastAsia="Times New Roman" w:hAnsi="Arial" w:cs="Arial"/>
          <w:sz w:val="22"/>
          <w:szCs w:val="22"/>
          <w:lang w:val="pl-PL" w:bidi="pl-PL"/>
        </w:rPr>
        <w:t xml:space="preserve"> – 4.</w:t>
      </w:r>
      <w:r w:rsidR="001E5A0A">
        <w:rPr>
          <w:rFonts w:ascii="Arial" w:eastAsia="Times New Roman" w:hAnsi="Arial" w:cs="Arial"/>
          <w:sz w:val="22"/>
          <w:szCs w:val="22"/>
          <w:lang w:val="pl-PL" w:bidi="pl-PL"/>
        </w:rPr>
        <w:t>11, 4.12.1</w:t>
      </w:r>
      <w:r w:rsidRPr="00E97779">
        <w:rPr>
          <w:rFonts w:ascii="Arial" w:eastAsia="Times New Roman" w:hAnsi="Arial" w:cs="Arial"/>
          <w:sz w:val="22"/>
          <w:szCs w:val="22"/>
          <w:lang w:val="pl-PL" w:bidi="pl-PL"/>
        </w:rPr>
        <w:t xml:space="preserve"> Umowy. </w:t>
      </w:r>
    </w:p>
    <w:p w14:paraId="49085F6E" w14:textId="2A5617C1" w:rsidR="00665208" w:rsidRPr="00E97779" w:rsidRDefault="00665208" w:rsidP="009300EF">
      <w:pPr>
        <w:pStyle w:val="BodyText"/>
        <w:numPr>
          <w:ilvl w:val="1"/>
          <w:numId w:val="2"/>
        </w:numPr>
        <w:spacing w:after="120"/>
        <w:rPr>
          <w:rFonts w:ascii="Arial" w:hAnsi="Arial" w:cs="Arial"/>
          <w:sz w:val="22"/>
          <w:szCs w:val="22"/>
        </w:rPr>
      </w:pPr>
      <w:r w:rsidRPr="00E97779">
        <w:rPr>
          <w:rFonts w:ascii="Arial" w:eastAsia="Arial" w:hAnsi="Arial" w:cs="Arial"/>
          <w:sz w:val="22"/>
          <w:szCs w:val="22"/>
          <w:lang w:val="pl-PL" w:bidi="pl-PL"/>
        </w:rPr>
        <w:t>Straty, wyrządzone sobie nawzajem przez Strony, zostaną wyrównane zgodnie z trybem ustanowionym aktami prawnymi, chyba że niniejsza Umowa stanowi inaczej.</w:t>
      </w:r>
    </w:p>
    <w:p w14:paraId="62BFB634" w14:textId="77777777" w:rsidR="00665208" w:rsidRPr="00E97779" w:rsidRDefault="00665208" w:rsidP="009300EF">
      <w:pPr>
        <w:pStyle w:val="PlainText"/>
        <w:spacing w:after="120"/>
        <w:jc w:val="both"/>
        <w:rPr>
          <w:rFonts w:ascii="Arial" w:hAnsi="Arial" w:cs="Arial"/>
          <w:sz w:val="22"/>
          <w:szCs w:val="22"/>
          <w:lang w:val="lt-LT"/>
        </w:rPr>
      </w:pPr>
    </w:p>
    <w:p w14:paraId="6FBDE665" w14:textId="77777777" w:rsidR="00665208" w:rsidRPr="00E97779" w:rsidRDefault="00665208" w:rsidP="009300EF">
      <w:pPr>
        <w:pStyle w:val="PlainText"/>
        <w:numPr>
          <w:ilvl w:val="0"/>
          <w:numId w:val="2"/>
        </w:numPr>
        <w:spacing w:after="120"/>
        <w:jc w:val="both"/>
        <w:rPr>
          <w:rFonts w:ascii="Arial" w:hAnsi="Arial" w:cs="Arial"/>
          <w:b/>
          <w:bCs/>
          <w:sz w:val="22"/>
          <w:szCs w:val="22"/>
          <w:lang w:val="lt-LT"/>
        </w:rPr>
      </w:pPr>
      <w:r w:rsidRPr="00E97779">
        <w:rPr>
          <w:rFonts w:ascii="Arial" w:eastAsia="Arial" w:hAnsi="Arial" w:cs="Arial"/>
          <w:b/>
          <w:sz w:val="22"/>
          <w:szCs w:val="22"/>
          <w:lang w:val="pl-PL" w:bidi="pl-PL"/>
        </w:rPr>
        <w:t>Rozstrzyganie sporów</w:t>
      </w:r>
    </w:p>
    <w:p w14:paraId="10088367" w14:textId="52584A11" w:rsidR="00CB03C7" w:rsidRPr="00E97779" w:rsidRDefault="00665208" w:rsidP="009300EF">
      <w:pPr>
        <w:pStyle w:val="BodyText"/>
        <w:numPr>
          <w:ilvl w:val="1"/>
          <w:numId w:val="2"/>
        </w:numPr>
        <w:tabs>
          <w:tab w:val="num" w:pos="426"/>
        </w:tabs>
        <w:spacing w:after="120"/>
        <w:rPr>
          <w:rFonts w:ascii="Arial" w:hAnsi="Arial" w:cs="Arial"/>
          <w:sz w:val="22"/>
          <w:szCs w:val="22"/>
        </w:rPr>
      </w:pPr>
      <w:r w:rsidRPr="00E97779">
        <w:rPr>
          <w:rFonts w:ascii="Arial" w:eastAsia="Arial" w:hAnsi="Arial" w:cs="Arial"/>
          <w:sz w:val="22"/>
          <w:szCs w:val="22"/>
          <w:lang w:val="pl-PL" w:bidi="pl-PL"/>
        </w:rPr>
        <w:t xml:space="preserve">Wszelkie nieporozumienia, powstałe między Stronami w związku z niniejszą Umową, będą rozstrzygane w drodze negocjacji, a jeśli porozumienie nie zostanie osiągnięte w ciągu 1 (jednego) miesiąca kalendarzowego - zgodnie z trybem ustanowionym przez akty prawne Republiki Litewskiej przed sądami Republiki Litewskiej. </w:t>
      </w:r>
    </w:p>
    <w:p w14:paraId="47652B37" w14:textId="0F37AEA8" w:rsidR="009315A7" w:rsidRPr="00E97779" w:rsidRDefault="009315A7" w:rsidP="009300EF">
      <w:pPr>
        <w:pStyle w:val="PlainText"/>
        <w:spacing w:after="120"/>
        <w:ind w:left="360"/>
        <w:jc w:val="both"/>
        <w:rPr>
          <w:rFonts w:ascii="Arial" w:eastAsia="Times New Roman" w:hAnsi="Arial" w:cs="Arial"/>
          <w:sz w:val="22"/>
          <w:szCs w:val="22"/>
          <w:lang w:val="lt-LT"/>
        </w:rPr>
      </w:pPr>
    </w:p>
    <w:p w14:paraId="18235B00" w14:textId="1BCF8D4A" w:rsidR="009315A7" w:rsidRPr="00E97779" w:rsidRDefault="009315A7" w:rsidP="009300EF">
      <w:pPr>
        <w:widowControl w:val="0"/>
        <w:numPr>
          <w:ilvl w:val="0"/>
          <w:numId w:val="2"/>
        </w:numPr>
        <w:spacing w:after="120"/>
        <w:rPr>
          <w:rFonts w:ascii="Arial" w:hAnsi="Arial" w:cs="Arial"/>
          <w:b/>
          <w:bCs/>
          <w:snapToGrid w:val="0"/>
          <w:sz w:val="22"/>
          <w:szCs w:val="22"/>
          <w:lang w:val="lt-LT"/>
        </w:rPr>
      </w:pPr>
      <w:r w:rsidRPr="00E97779">
        <w:rPr>
          <w:rFonts w:ascii="Arial" w:eastAsia="Arial" w:hAnsi="Arial" w:cs="Arial"/>
          <w:b/>
          <w:snapToGrid w:val="0"/>
          <w:sz w:val="22"/>
          <w:szCs w:val="22"/>
          <w:lang w:val="pl-PL" w:bidi="pl-PL"/>
        </w:rPr>
        <w:t>Postanowienia końcowe</w:t>
      </w:r>
    </w:p>
    <w:p w14:paraId="1E01456E" w14:textId="3C790E01" w:rsidR="007E2315" w:rsidRPr="00E97779" w:rsidRDefault="007E2315" w:rsidP="009300EF">
      <w:pPr>
        <w:pStyle w:val="BodyText"/>
        <w:numPr>
          <w:ilvl w:val="1"/>
          <w:numId w:val="2"/>
        </w:numPr>
        <w:tabs>
          <w:tab w:val="num" w:pos="426"/>
        </w:tabs>
        <w:spacing w:after="120"/>
        <w:rPr>
          <w:rFonts w:ascii="Arial" w:hAnsi="Arial" w:cs="Arial"/>
          <w:sz w:val="22"/>
          <w:szCs w:val="22"/>
        </w:rPr>
      </w:pPr>
      <w:r w:rsidRPr="00E97779">
        <w:rPr>
          <w:rFonts w:ascii="Arial" w:eastAsia="Arial" w:hAnsi="Arial" w:cs="Arial"/>
          <w:sz w:val="22"/>
          <w:szCs w:val="22"/>
          <w:lang w:val="pl-PL" w:bidi="pl-PL"/>
        </w:rPr>
        <w:t>Do umowy zastosowanie ma prawo Republiki Litewskiej, z wyjątkiem szczególnych kwestii związanych z odbiorem i/lub rozliczeniem, i/lub sformalizowaniem wykorzystania Wsparcia, które mogą podlegać prawu innego państwa.</w:t>
      </w:r>
    </w:p>
    <w:p w14:paraId="6EA40551" w14:textId="4A2ADA88" w:rsidR="00E15B60" w:rsidRPr="00E97779" w:rsidRDefault="00022F42" w:rsidP="009300EF">
      <w:pPr>
        <w:pStyle w:val="BodyText"/>
        <w:numPr>
          <w:ilvl w:val="1"/>
          <w:numId w:val="2"/>
        </w:numPr>
        <w:tabs>
          <w:tab w:val="num" w:pos="426"/>
        </w:tabs>
        <w:spacing w:after="120"/>
        <w:rPr>
          <w:rFonts w:ascii="Arial" w:hAnsi="Arial" w:cs="Arial"/>
          <w:sz w:val="22"/>
          <w:szCs w:val="22"/>
        </w:rPr>
      </w:pPr>
      <w:r w:rsidRPr="00E97779">
        <w:rPr>
          <w:rFonts w:ascii="Arial" w:eastAsia="Arial" w:hAnsi="Arial" w:cs="Arial"/>
          <w:sz w:val="22"/>
          <w:szCs w:val="22"/>
          <w:lang w:val="pl-PL" w:bidi="pl-PL"/>
        </w:rPr>
        <w:t>Wszelkie zawiadomienia i raporty przewidziane w Umowie i związane z jej wykonaniem należy przesyłać pocztą elektroniczną na adresy Stron wskazane w Umowie.</w:t>
      </w:r>
    </w:p>
    <w:p w14:paraId="2BA80FDD" w14:textId="265F4202" w:rsidR="007F7441" w:rsidRPr="00E97779" w:rsidRDefault="007F7441" w:rsidP="009300EF">
      <w:pPr>
        <w:pStyle w:val="BodyText"/>
        <w:numPr>
          <w:ilvl w:val="1"/>
          <w:numId w:val="2"/>
        </w:numPr>
        <w:tabs>
          <w:tab w:val="num" w:pos="426"/>
        </w:tabs>
        <w:spacing w:after="120"/>
        <w:rPr>
          <w:rFonts w:ascii="Arial" w:hAnsi="Arial" w:cs="Arial"/>
          <w:sz w:val="22"/>
          <w:szCs w:val="22"/>
        </w:rPr>
      </w:pPr>
      <w:r w:rsidRPr="00E97779">
        <w:rPr>
          <w:rFonts w:ascii="Arial" w:eastAsia="Arial" w:hAnsi="Arial" w:cs="Arial"/>
          <w:sz w:val="22"/>
          <w:szCs w:val="22"/>
          <w:lang w:val="pl-PL" w:bidi="pl-PL"/>
        </w:rPr>
        <w:t>Informacje i/lub dokumenty, przesłane pocztą elektroniczną, uważane będą za doręczone następnego dnia roboczego po dniu wysłania wiadomości e-mail.</w:t>
      </w:r>
    </w:p>
    <w:p w14:paraId="0E91953B" w14:textId="57B3BF2E" w:rsidR="00E15B60" w:rsidRPr="00E97779" w:rsidRDefault="008756D9" w:rsidP="009300EF">
      <w:pPr>
        <w:pStyle w:val="BodyText"/>
        <w:numPr>
          <w:ilvl w:val="1"/>
          <w:numId w:val="2"/>
        </w:numPr>
        <w:tabs>
          <w:tab w:val="num" w:pos="426"/>
        </w:tabs>
        <w:spacing w:after="120"/>
        <w:rPr>
          <w:rFonts w:ascii="Arial" w:hAnsi="Arial" w:cs="Arial"/>
          <w:sz w:val="22"/>
          <w:szCs w:val="22"/>
        </w:rPr>
      </w:pPr>
      <w:r w:rsidRPr="00E97779">
        <w:rPr>
          <w:rFonts w:ascii="Arial" w:eastAsia="Arial" w:hAnsi="Arial" w:cs="Arial"/>
          <w:sz w:val="22"/>
          <w:szCs w:val="22"/>
          <w:lang w:val="pl-PL" w:bidi="pl-PL"/>
        </w:rPr>
        <w:lastRenderedPageBreak/>
        <w:t>Nie później niż w ciągu 5 (pięciu) dni roboczych Strony powinny poinformować jedna drugą na piśmie o zmianie swoich danych i osób kontaktowych. Strona, która nie poinformowała o zmianie swoich danych, zaciąga na siebie wszelkie związane z tym ryzyko, a wszelkie zawiadomienia, wnioski, żądania i inne dokumenty wysłane na ostatni znany adres e-mail Strony uważane będą za wysłane i doręczone w sposób właściwy.</w:t>
      </w:r>
    </w:p>
    <w:p w14:paraId="5E631249" w14:textId="69F82E2C" w:rsidR="00E15B60" w:rsidRPr="00E97779" w:rsidRDefault="00C64390" w:rsidP="009300EF">
      <w:pPr>
        <w:pStyle w:val="BodyText"/>
        <w:numPr>
          <w:ilvl w:val="1"/>
          <w:numId w:val="2"/>
        </w:numPr>
        <w:tabs>
          <w:tab w:val="num" w:pos="426"/>
        </w:tabs>
        <w:spacing w:after="120"/>
        <w:rPr>
          <w:rFonts w:ascii="Arial" w:hAnsi="Arial" w:cs="Arial"/>
          <w:sz w:val="22"/>
          <w:szCs w:val="22"/>
        </w:rPr>
      </w:pPr>
      <w:r w:rsidRPr="615CE520">
        <w:rPr>
          <w:rFonts w:ascii="Arial" w:eastAsia="Arial" w:hAnsi="Arial" w:cs="Arial"/>
          <w:sz w:val="22"/>
          <w:szCs w:val="22"/>
          <w:lang w:val="pl-PL" w:bidi="pl-PL"/>
        </w:rPr>
        <w:t xml:space="preserve">Strony </w:t>
      </w:r>
      <w:r w:rsidR="24220A4B" w:rsidRPr="615CE520">
        <w:rPr>
          <w:rFonts w:ascii="Arial" w:eastAsia="Arial" w:hAnsi="Arial" w:cs="Arial"/>
          <w:sz w:val="22"/>
          <w:szCs w:val="22"/>
          <w:lang w:val="pl-PL" w:bidi="pl-PL"/>
        </w:rPr>
        <w:t>wyznaczają</w:t>
      </w:r>
      <w:r w:rsidRPr="615CE520">
        <w:rPr>
          <w:rFonts w:ascii="Arial" w:eastAsia="Arial" w:hAnsi="Arial" w:cs="Arial"/>
          <w:sz w:val="22"/>
          <w:szCs w:val="22"/>
          <w:lang w:val="pl-PL" w:bidi="pl-PL"/>
        </w:rPr>
        <w:t xml:space="preserve"> osoby kontaktowe, które będą odpowiedzialne za komunikację w trakcie realizacji Umowy. Osoba kontaktowa (pracownik) upoważniona przez Wspierającego: ______________ (imię, nazwisko, e-mail, numer telefonu). Osoba kontaktowa (pracownik) upoważniona przez Beneficjenta: ______________ (imię, nazwisko, e-mail, numer telefonu). </w:t>
      </w:r>
    </w:p>
    <w:p w14:paraId="0C13AECF" w14:textId="117BE635" w:rsidR="00E15B60" w:rsidRPr="00E97779" w:rsidRDefault="0008023F" w:rsidP="009300EF">
      <w:pPr>
        <w:pStyle w:val="BodyText"/>
        <w:numPr>
          <w:ilvl w:val="1"/>
          <w:numId w:val="2"/>
        </w:numPr>
        <w:tabs>
          <w:tab w:val="num" w:pos="426"/>
        </w:tabs>
        <w:spacing w:after="120"/>
        <w:rPr>
          <w:rFonts w:ascii="Arial" w:hAnsi="Arial" w:cs="Arial"/>
          <w:sz w:val="22"/>
          <w:szCs w:val="22"/>
        </w:rPr>
      </w:pPr>
      <w:r w:rsidRPr="00E97779">
        <w:rPr>
          <w:rFonts w:ascii="Arial" w:eastAsia="Arial" w:hAnsi="Arial" w:cs="Arial"/>
          <w:sz w:val="22"/>
          <w:szCs w:val="22"/>
          <w:lang w:val="pl-PL" w:bidi="pl-PL"/>
        </w:rPr>
        <w:t>Beneficjent nie może jednostronnie przenieść na inne osoby praw i obowiązków, przewidzianych w niniejszej Umowie. Wspierający, zgodnie z trybem określonym przez jego wewnętrzne akty prawne, ma prawo jednostronnie, bez odrębnej zgody Beneficjenta, przenieść wszelkie prawa i obowiązki, wynikające z niniejszej Umowy, na osoby trzecie wybrane przez Wspierającego.</w:t>
      </w:r>
    </w:p>
    <w:p w14:paraId="7A3424C8" w14:textId="5B0C5668" w:rsidR="00C64390" w:rsidRPr="00E97779" w:rsidRDefault="008756D9" w:rsidP="009300EF">
      <w:pPr>
        <w:pStyle w:val="BodyText"/>
        <w:numPr>
          <w:ilvl w:val="1"/>
          <w:numId w:val="2"/>
        </w:numPr>
        <w:tabs>
          <w:tab w:val="num" w:pos="426"/>
        </w:tabs>
        <w:spacing w:after="120"/>
        <w:rPr>
          <w:rFonts w:ascii="Arial" w:hAnsi="Arial" w:cs="Arial"/>
          <w:sz w:val="22"/>
          <w:szCs w:val="22"/>
        </w:rPr>
      </w:pPr>
      <w:r w:rsidRPr="00E97779">
        <w:rPr>
          <w:rFonts w:ascii="Arial" w:eastAsia="Arial" w:hAnsi="Arial" w:cs="Arial"/>
          <w:sz w:val="22"/>
          <w:szCs w:val="22"/>
          <w:lang w:val="pl-PL" w:bidi="pl-PL"/>
        </w:rPr>
        <w:t>Umowa zostaje podpisana w 2 (dwóch) egzemplarzach o jednakowej mocy prawnej, po jednym egzemplarzu doręczanym każdej ze Stron.</w:t>
      </w:r>
    </w:p>
    <w:p w14:paraId="7027B0ED" w14:textId="77777777" w:rsidR="00181C3B" w:rsidRPr="00E97779" w:rsidRDefault="00181C3B" w:rsidP="009300EF">
      <w:pPr>
        <w:pStyle w:val="BodyText"/>
        <w:tabs>
          <w:tab w:val="num" w:pos="426"/>
        </w:tabs>
        <w:spacing w:after="120"/>
        <w:rPr>
          <w:rFonts w:ascii="Arial" w:hAnsi="Arial" w:cs="Arial"/>
          <w:sz w:val="22"/>
          <w:szCs w:val="22"/>
        </w:rPr>
      </w:pPr>
    </w:p>
    <w:p w14:paraId="41B1975B" w14:textId="538A3D2E" w:rsidR="00655159" w:rsidRPr="00181C3B" w:rsidRDefault="00ED5EB7" w:rsidP="009300EF">
      <w:pPr>
        <w:pStyle w:val="BodyText"/>
        <w:numPr>
          <w:ilvl w:val="0"/>
          <w:numId w:val="2"/>
        </w:numPr>
        <w:spacing w:after="120"/>
        <w:rPr>
          <w:rFonts w:ascii="Arial" w:hAnsi="Arial" w:cs="Arial"/>
          <w:b/>
          <w:bCs/>
          <w:sz w:val="22"/>
          <w:szCs w:val="22"/>
        </w:rPr>
      </w:pPr>
      <w:r w:rsidRPr="00181C3B">
        <w:rPr>
          <w:rFonts w:ascii="Arial" w:eastAsia="Arial" w:hAnsi="Arial" w:cs="Arial"/>
          <w:b/>
          <w:sz w:val="22"/>
          <w:szCs w:val="22"/>
          <w:lang w:val="pl-PL" w:bidi="pl-PL"/>
        </w:rPr>
        <w:t>Załączniki do umowy</w:t>
      </w:r>
    </w:p>
    <w:p w14:paraId="4DE999E7" w14:textId="77777777" w:rsidR="00ED5EB7" w:rsidRPr="00181C3B" w:rsidRDefault="00ED5EB7" w:rsidP="009300EF">
      <w:pPr>
        <w:pStyle w:val="BodyText"/>
        <w:spacing w:after="120"/>
        <w:rPr>
          <w:rFonts w:ascii="Arial" w:hAnsi="Arial" w:cs="Arial"/>
          <w:sz w:val="22"/>
          <w:szCs w:val="22"/>
        </w:rPr>
      </w:pPr>
    </w:p>
    <w:p w14:paraId="308E1C94" w14:textId="436CFAC7" w:rsidR="00ED5EB7" w:rsidRPr="00E97779" w:rsidRDefault="00ED5EB7" w:rsidP="009300EF">
      <w:pPr>
        <w:pStyle w:val="BodyText"/>
        <w:spacing w:after="120"/>
        <w:rPr>
          <w:rFonts w:ascii="Arial" w:hAnsi="Arial" w:cs="Arial"/>
          <w:sz w:val="22"/>
          <w:szCs w:val="22"/>
        </w:rPr>
      </w:pPr>
      <w:r w:rsidRPr="00181C3B">
        <w:rPr>
          <w:rFonts w:ascii="Arial" w:eastAsia="Arial" w:hAnsi="Arial" w:cs="Arial"/>
          <w:sz w:val="22"/>
          <w:szCs w:val="22"/>
          <w:lang w:val="pl-PL" w:bidi="pl-PL"/>
        </w:rPr>
        <w:t>Załącznik nr 1 - Wniosek o udzielenie wsparcia, nr rej.</w:t>
      </w:r>
    </w:p>
    <w:p w14:paraId="3DC6B8B6" w14:textId="50F14187" w:rsidR="00CB03C7" w:rsidRPr="00E97779" w:rsidRDefault="00CB03C7" w:rsidP="009300EF">
      <w:pPr>
        <w:tabs>
          <w:tab w:val="left" w:pos="720"/>
        </w:tabs>
        <w:spacing w:after="120" w:line="240" w:lineRule="exact"/>
        <w:jc w:val="both"/>
        <w:rPr>
          <w:rFonts w:ascii="Arial" w:hAnsi="Arial" w:cs="Arial"/>
          <w:sz w:val="22"/>
          <w:szCs w:val="22"/>
          <w:lang w:val="lt-LT"/>
        </w:rPr>
      </w:pPr>
    </w:p>
    <w:p w14:paraId="08D8F9AC" w14:textId="7DBA209B" w:rsidR="009315A7" w:rsidRPr="00E97779" w:rsidRDefault="009315A7" w:rsidP="009300EF">
      <w:pPr>
        <w:widowControl w:val="0"/>
        <w:numPr>
          <w:ilvl w:val="0"/>
          <w:numId w:val="2"/>
        </w:numPr>
        <w:spacing w:after="120"/>
        <w:rPr>
          <w:rFonts w:ascii="Arial" w:hAnsi="Arial" w:cs="Arial"/>
          <w:b/>
          <w:bCs/>
          <w:snapToGrid w:val="0"/>
          <w:sz w:val="22"/>
          <w:szCs w:val="22"/>
          <w:lang w:val="lt-LT"/>
        </w:rPr>
      </w:pPr>
      <w:r w:rsidRPr="00E97779">
        <w:rPr>
          <w:rFonts w:ascii="Arial" w:eastAsia="Arial" w:hAnsi="Arial" w:cs="Arial"/>
          <w:b/>
          <w:snapToGrid w:val="0"/>
          <w:sz w:val="22"/>
          <w:szCs w:val="22"/>
          <w:lang w:val="pl-PL" w:bidi="pl-PL"/>
        </w:rPr>
        <w:t>Dane stron</w:t>
      </w:r>
    </w:p>
    <w:p w14:paraId="6F2C5BC5" w14:textId="77777777" w:rsidR="00CB03C7" w:rsidRPr="00E97779" w:rsidRDefault="00CB03C7" w:rsidP="009300EF">
      <w:pPr>
        <w:tabs>
          <w:tab w:val="left" w:pos="720"/>
        </w:tabs>
        <w:spacing w:after="120" w:line="240" w:lineRule="exact"/>
        <w:jc w:val="both"/>
        <w:rPr>
          <w:rFonts w:ascii="Arial" w:hAnsi="Arial" w:cs="Arial"/>
          <w:sz w:val="22"/>
          <w:szCs w:val="22"/>
          <w:lang w:val="lt-LT"/>
        </w:rPr>
      </w:pPr>
    </w:p>
    <w:tbl>
      <w:tblPr>
        <w:tblW w:w="0" w:type="auto"/>
        <w:tblLook w:val="01E0" w:firstRow="1" w:lastRow="1" w:firstColumn="1" w:lastColumn="1" w:noHBand="0" w:noVBand="0"/>
      </w:tblPr>
      <w:tblGrid>
        <w:gridCol w:w="5051"/>
        <w:gridCol w:w="4303"/>
      </w:tblGrid>
      <w:tr w:rsidR="00E15B60" w:rsidRPr="00E97779" w14:paraId="2B96CBDB" w14:textId="77777777" w:rsidTr="000E3C57">
        <w:tc>
          <w:tcPr>
            <w:tcW w:w="5211" w:type="dxa"/>
          </w:tcPr>
          <w:p w14:paraId="0F9888D8" w14:textId="2D56392F" w:rsidR="00E82AC3" w:rsidRPr="00E97779" w:rsidRDefault="008756D9" w:rsidP="009300EF">
            <w:pPr>
              <w:spacing w:after="120" w:line="240" w:lineRule="exact"/>
              <w:rPr>
                <w:rFonts w:ascii="Arial" w:hAnsi="Arial" w:cs="Arial"/>
                <w:sz w:val="22"/>
                <w:szCs w:val="22"/>
                <w:lang w:val="lt-LT"/>
              </w:rPr>
            </w:pPr>
            <w:r w:rsidRPr="00E97779">
              <w:rPr>
                <w:rFonts w:ascii="Arial" w:eastAsia="Arial" w:hAnsi="Arial" w:cs="Arial"/>
                <w:b/>
                <w:sz w:val="22"/>
                <w:szCs w:val="22"/>
                <w:lang w:val="pl-PL" w:bidi="pl-PL"/>
              </w:rPr>
              <w:t>UAB „__________”</w:t>
            </w:r>
            <w:r w:rsidRPr="00E97779">
              <w:rPr>
                <w:rFonts w:ascii="Arial" w:eastAsia="Arial" w:hAnsi="Arial" w:cs="Arial"/>
                <w:b/>
                <w:sz w:val="22"/>
                <w:szCs w:val="22"/>
                <w:lang w:val="pl-PL" w:bidi="pl-PL"/>
              </w:rPr>
              <w:br/>
            </w:r>
            <w:r w:rsidRPr="00E97779">
              <w:rPr>
                <w:rFonts w:ascii="Arial" w:eastAsia="Arial" w:hAnsi="Arial" w:cs="Arial"/>
                <w:sz w:val="22"/>
                <w:szCs w:val="22"/>
                <w:lang w:val="pl-PL" w:bidi="pl-PL"/>
              </w:rPr>
              <w:t xml:space="preserve">Numer identyfikacyjny osoby prawnej: </w:t>
            </w:r>
          </w:p>
          <w:p w14:paraId="277FD10B" w14:textId="7C7B4BE4" w:rsidR="00E82AC3" w:rsidRPr="00E97779" w:rsidRDefault="008756D9" w:rsidP="009300EF">
            <w:pPr>
              <w:spacing w:after="120" w:line="240" w:lineRule="exact"/>
              <w:rPr>
                <w:rFonts w:ascii="Arial" w:hAnsi="Arial" w:cs="Arial"/>
                <w:sz w:val="22"/>
                <w:szCs w:val="22"/>
                <w:lang w:val="lt-LT"/>
              </w:rPr>
            </w:pPr>
            <w:r w:rsidRPr="00E97779">
              <w:rPr>
                <w:rFonts w:ascii="Arial" w:eastAsia="Arial" w:hAnsi="Arial" w:cs="Arial"/>
                <w:sz w:val="22"/>
                <w:szCs w:val="22"/>
                <w:lang w:val="pl-PL" w:bidi="pl-PL"/>
              </w:rPr>
              <w:t xml:space="preserve">Adres: </w:t>
            </w:r>
            <w:r w:rsidRPr="00E97779">
              <w:rPr>
                <w:rFonts w:ascii="Arial" w:eastAsia="Arial" w:hAnsi="Arial" w:cs="Arial"/>
                <w:sz w:val="22"/>
                <w:szCs w:val="22"/>
                <w:lang w:val="pl-PL" w:bidi="pl-PL"/>
              </w:rPr>
              <w:br/>
              <w:t>Adres e-mail:</w:t>
            </w:r>
          </w:p>
          <w:p w14:paraId="187D5403" w14:textId="296BE153" w:rsidR="008756D9" w:rsidRPr="00E97779" w:rsidRDefault="008756D9" w:rsidP="009300EF">
            <w:pPr>
              <w:spacing w:after="120" w:line="240" w:lineRule="exact"/>
              <w:rPr>
                <w:rFonts w:ascii="Arial" w:hAnsi="Arial" w:cs="Arial"/>
                <w:sz w:val="22"/>
                <w:szCs w:val="22"/>
                <w:lang w:val="lt-LT"/>
              </w:rPr>
            </w:pPr>
            <w:r w:rsidRPr="00E97779">
              <w:rPr>
                <w:rFonts w:ascii="Arial" w:eastAsia="Arial" w:hAnsi="Arial" w:cs="Arial"/>
                <w:sz w:val="22"/>
                <w:szCs w:val="22"/>
                <w:lang w:val="pl-PL" w:bidi="pl-PL"/>
              </w:rPr>
              <w:t xml:space="preserve">Kod podatnika VAT: </w:t>
            </w:r>
            <w:r w:rsidRPr="00E97779">
              <w:rPr>
                <w:rFonts w:ascii="Arial" w:eastAsia="Arial" w:hAnsi="Arial" w:cs="Arial"/>
                <w:sz w:val="22"/>
                <w:szCs w:val="22"/>
                <w:lang w:val="pl-PL" w:bidi="pl-PL"/>
              </w:rPr>
              <w:br/>
              <w:t xml:space="preserve">Nr rachunku </w:t>
            </w:r>
          </w:p>
          <w:p w14:paraId="1B0CB223" w14:textId="2AAFF6CF" w:rsidR="008756D9" w:rsidRPr="00E97779" w:rsidRDefault="008756D9" w:rsidP="009300EF">
            <w:pPr>
              <w:spacing w:after="120" w:line="240" w:lineRule="exact"/>
              <w:rPr>
                <w:rFonts w:ascii="Arial" w:hAnsi="Arial" w:cs="Arial"/>
                <w:sz w:val="22"/>
                <w:szCs w:val="22"/>
                <w:lang w:val="lt-LT"/>
              </w:rPr>
            </w:pPr>
            <w:r w:rsidRPr="00E97779">
              <w:rPr>
                <w:rFonts w:ascii="Arial" w:eastAsia="Arial" w:hAnsi="Arial" w:cs="Arial"/>
                <w:sz w:val="22"/>
                <w:szCs w:val="22"/>
                <w:lang w:val="pl-PL" w:bidi="pl-PL"/>
              </w:rPr>
              <w:t xml:space="preserve">Bank </w:t>
            </w:r>
          </w:p>
          <w:p w14:paraId="511AA149" w14:textId="3B9C2BE1" w:rsidR="008756D9" w:rsidRPr="00E97779" w:rsidRDefault="008756D9" w:rsidP="009300EF">
            <w:pPr>
              <w:tabs>
                <w:tab w:val="left" w:pos="720"/>
              </w:tabs>
              <w:spacing w:after="120" w:line="240" w:lineRule="exact"/>
              <w:jc w:val="both"/>
              <w:rPr>
                <w:rFonts w:ascii="Arial" w:hAnsi="Arial" w:cs="Arial"/>
                <w:b/>
                <w:sz w:val="22"/>
                <w:szCs w:val="22"/>
                <w:lang w:val="lt-LT"/>
              </w:rPr>
            </w:pPr>
            <w:r w:rsidRPr="00E97779">
              <w:rPr>
                <w:rFonts w:ascii="Arial" w:eastAsia="Arial" w:hAnsi="Arial" w:cs="Arial"/>
                <w:sz w:val="22"/>
                <w:szCs w:val="22"/>
                <w:lang w:val="pl-PL" w:bidi="pl-PL"/>
              </w:rPr>
              <w:t xml:space="preserve">Kod banku: </w:t>
            </w:r>
          </w:p>
          <w:p w14:paraId="37AD53A4" w14:textId="77777777" w:rsidR="00CB03C7" w:rsidRPr="00E97779" w:rsidRDefault="00CB03C7" w:rsidP="009300EF">
            <w:pPr>
              <w:pStyle w:val="Stilius"/>
              <w:shd w:val="clear" w:color="auto" w:fill="FEFFFF"/>
              <w:spacing w:after="120" w:line="240" w:lineRule="exact"/>
              <w:ind w:right="-1"/>
              <w:rPr>
                <w:rFonts w:ascii="Arial" w:hAnsi="Arial" w:cs="Arial"/>
                <w:sz w:val="22"/>
                <w:szCs w:val="22"/>
                <w:shd w:val="clear" w:color="auto" w:fill="FEFFFF"/>
              </w:rPr>
            </w:pPr>
          </w:p>
        </w:tc>
        <w:tc>
          <w:tcPr>
            <w:tcW w:w="4428" w:type="dxa"/>
          </w:tcPr>
          <w:p w14:paraId="142561F3" w14:textId="6A68E5D3" w:rsidR="00E82AC3" w:rsidRPr="00A635DF" w:rsidRDefault="00E82AC3" w:rsidP="009300EF">
            <w:pPr>
              <w:spacing w:after="120" w:line="240" w:lineRule="exact"/>
              <w:rPr>
                <w:rFonts w:ascii="Arial" w:hAnsi="Arial" w:cs="Arial"/>
                <w:sz w:val="22"/>
                <w:szCs w:val="22"/>
                <w:lang w:val="lt-LT"/>
              </w:rPr>
            </w:pPr>
            <w:r w:rsidRPr="00A635DF">
              <w:rPr>
                <w:rFonts w:ascii="Arial" w:eastAsia="Arial" w:hAnsi="Arial" w:cs="Arial"/>
                <w:b/>
                <w:sz w:val="22"/>
                <w:szCs w:val="22"/>
                <w:lang w:val="pl-PL" w:bidi="pl-PL"/>
              </w:rPr>
              <w:t>Nazwa osoby prawnej</w:t>
            </w:r>
            <w:r w:rsidRPr="00A635DF">
              <w:rPr>
                <w:rFonts w:ascii="Arial" w:eastAsia="Arial" w:hAnsi="Arial" w:cs="Arial"/>
                <w:b/>
                <w:sz w:val="22"/>
                <w:szCs w:val="22"/>
                <w:lang w:val="pl-PL" w:bidi="pl-PL"/>
              </w:rPr>
              <w:br/>
            </w:r>
            <w:r w:rsidRPr="00A635DF">
              <w:rPr>
                <w:rFonts w:ascii="Arial" w:eastAsia="Arial" w:hAnsi="Arial" w:cs="Arial"/>
                <w:sz w:val="22"/>
                <w:szCs w:val="22"/>
                <w:lang w:val="pl-PL" w:bidi="pl-PL"/>
              </w:rPr>
              <w:t xml:space="preserve">Numer identyfikacyjny osoby prawnej: </w:t>
            </w:r>
          </w:p>
          <w:p w14:paraId="18C0D123" w14:textId="3823F6F2" w:rsidR="00E82AC3" w:rsidRPr="00A635DF" w:rsidRDefault="00E82AC3" w:rsidP="009300EF">
            <w:pPr>
              <w:spacing w:after="120" w:line="240" w:lineRule="exact"/>
              <w:rPr>
                <w:rFonts w:ascii="Arial" w:hAnsi="Arial" w:cs="Arial"/>
                <w:sz w:val="22"/>
                <w:szCs w:val="22"/>
                <w:lang w:val="lt-LT"/>
              </w:rPr>
            </w:pPr>
            <w:r w:rsidRPr="00A635DF">
              <w:rPr>
                <w:rFonts w:ascii="Arial" w:eastAsia="Arial" w:hAnsi="Arial" w:cs="Arial"/>
                <w:sz w:val="22"/>
                <w:szCs w:val="22"/>
                <w:lang w:val="pl-PL" w:bidi="pl-PL"/>
              </w:rPr>
              <w:t>Adres:</w:t>
            </w:r>
          </w:p>
          <w:p w14:paraId="792B65EA" w14:textId="6D8616AF" w:rsidR="00E82AC3" w:rsidRPr="00A635DF" w:rsidRDefault="00E82AC3" w:rsidP="009300EF">
            <w:pPr>
              <w:spacing w:after="120" w:line="240" w:lineRule="exact"/>
              <w:rPr>
                <w:rFonts w:ascii="Arial" w:hAnsi="Arial" w:cs="Arial"/>
                <w:sz w:val="22"/>
                <w:szCs w:val="22"/>
                <w:lang w:val="lt-LT"/>
              </w:rPr>
            </w:pPr>
            <w:r w:rsidRPr="00A635DF">
              <w:rPr>
                <w:rFonts w:ascii="Arial" w:eastAsia="Arial" w:hAnsi="Arial" w:cs="Arial"/>
                <w:sz w:val="22"/>
                <w:szCs w:val="22"/>
                <w:lang w:val="pl-PL" w:bidi="pl-PL"/>
              </w:rPr>
              <w:t>Adres e-mail:</w:t>
            </w:r>
          </w:p>
          <w:p w14:paraId="5C85C1E3" w14:textId="66DB4740" w:rsidR="009102E6" w:rsidRPr="00A635DF" w:rsidRDefault="009102E6" w:rsidP="009300EF">
            <w:pPr>
              <w:spacing w:after="120" w:line="240" w:lineRule="exact"/>
              <w:rPr>
                <w:rFonts w:ascii="Arial" w:hAnsi="Arial" w:cs="Arial"/>
                <w:sz w:val="22"/>
                <w:szCs w:val="22"/>
                <w:lang w:val="lt-LT"/>
              </w:rPr>
            </w:pPr>
            <w:r w:rsidRPr="00A635DF">
              <w:rPr>
                <w:rFonts w:ascii="Arial" w:eastAsia="Arial" w:hAnsi="Arial" w:cs="Arial"/>
                <w:sz w:val="22"/>
                <w:szCs w:val="22"/>
                <w:lang w:val="pl-PL" w:bidi="pl-PL"/>
              </w:rPr>
              <w:t xml:space="preserve">Kod podatnika VAT: </w:t>
            </w:r>
            <w:r w:rsidRPr="00A635DF">
              <w:rPr>
                <w:rFonts w:ascii="Arial" w:eastAsia="Arial" w:hAnsi="Arial" w:cs="Arial"/>
                <w:sz w:val="22"/>
                <w:szCs w:val="22"/>
                <w:lang w:val="pl-PL" w:bidi="pl-PL"/>
              </w:rPr>
              <w:br/>
              <w:t xml:space="preserve">Nr rachunku </w:t>
            </w:r>
          </w:p>
          <w:p w14:paraId="126BFE4E" w14:textId="2751F90B" w:rsidR="009102E6" w:rsidRPr="00A635DF" w:rsidRDefault="009102E6" w:rsidP="009300EF">
            <w:pPr>
              <w:spacing w:after="120" w:line="240" w:lineRule="exact"/>
              <w:rPr>
                <w:rFonts w:ascii="Arial" w:hAnsi="Arial" w:cs="Arial"/>
                <w:sz w:val="22"/>
                <w:szCs w:val="22"/>
                <w:lang w:val="lt-LT"/>
              </w:rPr>
            </w:pPr>
            <w:r w:rsidRPr="00A635DF">
              <w:rPr>
                <w:rFonts w:ascii="Arial" w:eastAsia="Arial" w:hAnsi="Arial" w:cs="Arial"/>
                <w:sz w:val="22"/>
                <w:szCs w:val="22"/>
                <w:lang w:val="pl-PL" w:bidi="pl-PL"/>
              </w:rPr>
              <w:t xml:space="preserve">Bank </w:t>
            </w:r>
          </w:p>
          <w:p w14:paraId="5407ABD5" w14:textId="714C37EB" w:rsidR="009102E6" w:rsidRPr="00A635DF" w:rsidRDefault="009102E6" w:rsidP="009300EF">
            <w:pPr>
              <w:tabs>
                <w:tab w:val="left" w:pos="720"/>
              </w:tabs>
              <w:spacing w:after="120" w:line="240" w:lineRule="exact"/>
              <w:jc w:val="both"/>
              <w:rPr>
                <w:rFonts w:ascii="Arial" w:hAnsi="Arial" w:cs="Arial"/>
                <w:b/>
                <w:sz w:val="22"/>
                <w:szCs w:val="22"/>
                <w:lang w:val="lt-LT"/>
              </w:rPr>
            </w:pPr>
            <w:r w:rsidRPr="00A635DF">
              <w:rPr>
                <w:rFonts w:ascii="Arial" w:eastAsia="Arial" w:hAnsi="Arial" w:cs="Arial"/>
                <w:sz w:val="22"/>
                <w:szCs w:val="22"/>
                <w:lang w:val="pl-PL" w:bidi="pl-PL"/>
              </w:rPr>
              <w:t>Kod banku:</w:t>
            </w:r>
          </w:p>
          <w:p w14:paraId="75507B4A" w14:textId="77777777" w:rsidR="00CB03C7" w:rsidRPr="00A635DF" w:rsidRDefault="00CB03C7" w:rsidP="009300EF">
            <w:pPr>
              <w:tabs>
                <w:tab w:val="left" w:pos="720"/>
              </w:tabs>
              <w:spacing w:after="120" w:line="240" w:lineRule="exact"/>
              <w:jc w:val="both"/>
              <w:rPr>
                <w:rFonts w:ascii="Arial" w:hAnsi="Arial" w:cs="Arial"/>
                <w:sz w:val="22"/>
                <w:szCs w:val="22"/>
                <w:shd w:val="clear" w:color="auto" w:fill="FEFFFF"/>
                <w:lang w:val="lt-LT"/>
              </w:rPr>
            </w:pPr>
          </w:p>
        </w:tc>
      </w:tr>
    </w:tbl>
    <w:p w14:paraId="531761B5" w14:textId="77777777" w:rsidR="00CB03C7" w:rsidRPr="00E97779" w:rsidRDefault="00CB03C7" w:rsidP="009300EF">
      <w:pPr>
        <w:spacing w:after="120" w:line="240" w:lineRule="exact"/>
        <w:rPr>
          <w:rFonts w:ascii="Arial" w:hAnsi="Arial" w:cs="Arial"/>
          <w:sz w:val="22"/>
          <w:szCs w:val="22"/>
          <w:lang w:val="lt-LT"/>
        </w:rPr>
      </w:pPr>
    </w:p>
    <w:tbl>
      <w:tblPr>
        <w:tblW w:w="0" w:type="auto"/>
        <w:tblLook w:val="01E0" w:firstRow="1" w:lastRow="1" w:firstColumn="1" w:lastColumn="1" w:noHBand="0" w:noVBand="0"/>
      </w:tblPr>
      <w:tblGrid>
        <w:gridCol w:w="5056"/>
        <w:gridCol w:w="4298"/>
      </w:tblGrid>
      <w:tr w:rsidR="00E15B60" w:rsidRPr="007A2053" w14:paraId="0D93BF03" w14:textId="77777777" w:rsidTr="5C1DEC2F">
        <w:tc>
          <w:tcPr>
            <w:tcW w:w="5210" w:type="dxa"/>
          </w:tcPr>
          <w:p w14:paraId="430C2BBA" w14:textId="6B7C94AC" w:rsidR="00CB03C7" w:rsidRPr="00A635DF" w:rsidRDefault="00CB03C7" w:rsidP="009300EF">
            <w:pPr>
              <w:pStyle w:val="Stilius"/>
              <w:shd w:val="clear" w:color="auto" w:fill="FEFFFF"/>
              <w:spacing w:after="120" w:line="240" w:lineRule="exact"/>
              <w:ind w:right="-1"/>
              <w:rPr>
                <w:rFonts w:ascii="Arial" w:hAnsi="Arial" w:cs="Arial"/>
                <w:sz w:val="22"/>
                <w:szCs w:val="22"/>
                <w:shd w:val="clear" w:color="auto" w:fill="FEFFFF"/>
              </w:rPr>
            </w:pPr>
          </w:p>
          <w:p w14:paraId="44F669A5" w14:textId="174599BE" w:rsidR="00CB03C7" w:rsidRPr="00A635DF" w:rsidRDefault="008756D9" w:rsidP="009300EF">
            <w:pPr>
              <w:pStyle w:val="Stilius"/>
              <w:shd w:val="clear" w:color="auto" w:fill="FEFFFF"/>
              <w:spacing w:after="120" w:line="240" w:lineRule="exact"/>
              <w:ind w:right="-1"/>
              <w:rPr>
                <w:rFonts w:ascii="Arial" w:hAnsi="Arial" w:cs="Arial"/>
                <w:b/>
                <w:bCs/>
                <w:sz w:val="22"/>
                <w:szCs w:val="22"/>
                <w:shd w:val="clear" w:color="auto" w:fill="FEFFFF"/>
                <w:lang w:val="fi-FI"/>
              </w:rPr>
            </w:pPr>
            <w:r w:rsidRPr="00A635DF">
              <w:rPr>
                <w:rFonts w:ascii="Arial" w:eastAsia="Arial" w:hAnsi="Arial" w:cs="Arial"/>
                <w:b/>
                <w:sz w:val="22"/>
                <w:szCs w:val="22"/>
                <w:shd w:val="clear" w:color="auto" w:fill="FEFFFF"/>
                <w:lang w:bidi="pl-PL"/>
              </w:rPr>
              <w:t>W imieniu Wspierającego:</w:t>
            </w:r>
          </w:p>
          <w:p w14:paraId="3C3FA812" w14:textId="77777777" w:rsidR="00CB03C7" w:rsidRPr="00A635DF" w:rsidRDefault="00CB03C7" w:rsidP="009300EF">
            <w:pPr>
              <w:pStyle w:val="Stilius"/>
              <w:shd w:val="clear" w:color="auto" w:fill="FEFFFF"/>
              <w:spacing w:after="120" w:line="240" w:lineRule="exact"/>
              <w:ind w:right="-1"/>
              <w:rPr>
                <w:rFonts w:ascii="Arial" w:hAnsi="Arial" w:cs="Arial"/>
                <w:b/>
                <w:bCs/>
                <w:sz w:val="22"/>
                <w:szCs w:val="22"/>
                <w:shd w:val="clear" w:color="auto" w:fill="FEFFFF"/>
              </w:rPr>
            </w:pPr>
          </w:p>
          <w:p w14:paraId="714C7CE9" w14:textId="52AA45E4" w:rsidR="008756D9" w:rsidRPr="007A2053" w:rsidRDefault="04DAE0D7" w:rsidP="009300EF">
            <w:pPr>
              <w:pStyle w:val="Stilius"/>
              <w:shd w:val="clear" w:color="auto" w:fill="FEFFFF"/>
              <w:spacing w:after="120" w:line="240" w:lineRule="exact"/>
              <w:ind w:right="-1"/>
              <w:rPr>
                <w:rFonts w:ascii="Arial" w:hAnsi="Arial" w:cs="Arial"/>
                <w:b/>
                <w:bCs/>
                <w:sz w:val="22"/>
                <w:szCs w:val="22"/>
              </w:rPr>
            </w:pPr>
            <w:r w:rsidRPr="5C1DEC2F">
              <w:rPr>
                <w:rFonts w:ascii="Arial" w:eastAsia="Arial" w:hAnsi="Arial" w:cs="Arial"/>
                <w:b/>
                <w:sz w:val="22"/>
                <w:szCs w:val="22"/>
                <w:lang w:bidi="pl-PL"/>
              </w:rPr>
              <w:t>UAB „__________”</w:t>
            </w:r>
          </w:p>
          <w:p w14:paraId="652A0C49" w14:textId="77777777" w:rsidR="00CB03C7" w:rsidRPr="00A635DF" w:rsidRDefault="00CB03C7" w:rsidP="009300EF">
            <w:pPr>
              <w:pStyle w:val="Stilius"/>
              <w:shd w:val="clear" w:color="auto" w:fill="FEFFFF"/>
              <w:spacing w:after="120" w:line="240" w:lineRule="exact"/>
              <w:ind w:right="-1"/>
              <w:rPr>
                <w:rFonts w:ascii="Arial" w:hAnsi="Arial" w:cs="Arial"/>
                <w:sz w:val="22"/>
                <w:szCs w:val="22"/>
                <w:shd w:val="clear" w:color="auto" w:fill="FEFFFF"/>
              </w:rPr>
            </w:pPr>
          </w:p>
          <w:p w14:paraId="19263A71" w14:textId="1983F257" w:rsidR="00CB03C7" w:rsidRPr="00A635DF" w:rsidRDefault="006B3490" w:rsidP="009300EF">
            <w:pPr>
              <w:pStyle w:val="Stilius"/>
              <w:shd w:val="clear" w:color="auto" w:fill="FEFFFF"/>
              <w:spacing w:after="120" w:line="240" w:lineRule="exact"/>
              <w:ind w:right="-1"/>
              <w:rPr>
                <w:rFonts w:ascii="Arial" w:hAnsi="Arial" w:cs="Arial"/>
                <w:sz w:val="22"/>
                <w:szCs w:val="22"/>
                <w:shd w:val="clear" w:color="auto" w:fill="FEFFFF"/>
                <w:lang w:val="fi-FI"/>
              </w:rPr>
            </w:pPr>
            <w:r w:rsidRPr="00A635DF">
              <w:rPr>
                <w:rFonts w:ascii="Arial" w:eastAsia="Arial" w:hAnsi="Arial" w:cs="Arial"/>
                <w:sz w:val="22"/>
                <w:szCs w:val="22"/>
                <w:lang w:bidi="pl-PL"/>
              </w:rPr>
              <w:t>Stanowisko, imię, nazwisko</w:t>
            </w:r>
          </w:p>
          <w:p w14:paraId="1B7571CF" w14:textId="77777777" w:rsidR="00CB03C7" w:rsidRPr="00A635DF" w:rsidRDefault="00CB03C7" w:rsidP="009300EF">
            <w:pPr>
              <w:pStyle w:val="Stilius"/>
              <w:shd w:val="clear" w:color="auto" w:fill="FEFFFF"/>
              <w:spacing w:after="120" w:line="240" w:lineRule="exact"/>
              <w:ind w:right="-1"/>
              <w:rPr>
                <w:rFonts w:ascii="Arial" w:hAnsi="Arial" w:cs="Arial"/>
                <w:sz w:val="22"/>
                <w:szCs w:val="22"/>
                <w:shd w:val="clear" w:color="auto" w:fill="FEFFFF"/>
              </w:rPr>
            </w:pPr>
          </w:p>
        </w:tc>
        <w:tc>
          <w:tcPr>
            <w:tcW w:w="4428" w:type="dxa"/>
          </w:tcPr>
          <w:p w14:paraId="039BD1BE" w14:textId="77777777" w:rsidR="00CB03C7" w:rsidRPr="00A635DF" w:rsidRDefault="00CB03C7" w:rsidP="009300EF">
            <w:pPr>
              <w:pStyle w:val="Stilius"/>
              <w:shd w:val="clear" w:color="auto" w:fill="FEFFFF"/>
              <w:spacing w:after="120" w:line="240" w:lineRule="exact"/>
              <w:ind w:right="-1"/>
              <w:rPr>
                <w:rFonts w:ascii="Arial" w:hAnsi="Arial" w:cs="Arial"/>
                <w:sz w:val="22"/>
                <w:szCs w:val="22"/>
                <w:shd w:val="clear" w:color="auto" w:fill="FEFFFF"/>
              </w:rPr>
            </w:pPr>
          </w:p>
          <w:p w14:paraId="0BCA1AB4" w14:textId="013A1B56" w:rsidR="00CB03C7" w:rsidRPr="00A635DF" w:rsidRDefault="008756D9" w:rsidP="009300EF">
            <w:pPr>
              <w:pStyle w:val="Stilius"/>
              <w:shd w:val="clear" w:color="auto" w:fill="FEFFFF"/>
              <w:spacing w:after="120" w:line="240" w:lineRule="exact"/>
              <w:ind w:right="-1"/>
              <w:rPr>
                <w:rFonts w:ascii="Arial" w:hAnsi="Arial" w:cs="Arial"/>
                <w:sz w:val="22"/>
                <w:szCs w:val="22"/>
                <w:shd w:val="clear" w:color="auto" w:fill="FEFFFF"/>
                <w:lang w:val="fi-FI"/>
              </w:rPr>
            </w:pPr>
            <w:r w:rsidRPr="00A635DF">
              <w:rPr>
                <w:rFonts w:ascii="Arial" w:eastAsia="Arial" w:hAnsi="Arial" w:cs="Arial"/>
                <w:b/>
                <w:sz w:val="22"/>
                <w:szCs w:val="22"/>
                <w:shd w:val="clear" w:color="auto" w:fill="FEFFFF"/>
                <w:lang w:bidi="pl-PL"/>
              </w:rPr>
              <w:t>W imieniu Beneficjenta:</w:t>
            </w:r>
          </w:p>
          <w:p w14:paraId="636F131A" w14:textId="77777777" w:rsidR="00CB03C7" w:rsidRPr="00A635DF" w:rsidRDefault="00CB03C7" w:rsidP="009300EF">
            <w:pPr>
              <w:pStyle w:val="Stilius"/>
              <w:shd w:val="clear" w:color="auto" w:fill="FEFFFF"/>
              <w:spacing w:after="120" w:line="240" w:lineRule="exact"/>
              <w:ind w:right="-1"/>
              <w:rPr>
                <w:rFonts w:ascii="Arial" w:hAnsi="Arial" w:cs="Arial"/>
                <w:sz w:val="22"/>
                <w:szCs w:val="22"/>
                <w:shd w:val="clear" w:color="auto" w:fill="FEFFFF"/>
              </w:rPr>
            </w:pPr>
          </w:p>
          <w:p w14:paraId="373CB0A0" w14:textId="494AEF2F" w:rsidR="00CB03C7" w:rsidRPr="00A635DF" w:rsidRDefault="008756D9" w:rsidP="009300EF">
            <w:pPr>
              <w:pStyle w:val="Stilius"/>
              <w:shd w:val="clear" w:color="auto" w:fill="FEFFFF"/>
              <w:spacing w:after="120" w:line="240" w:lineRule="exact"/>
              <w:ind w:right="-1"/>
              <w:rPr>
                <w:rFonts w:ascii="Arial" w:hAnsi="Arial" w:cs="Arial"/>
                <w:b/>
                <w:bCs/>
                <w:sz w:val="22"/>
                <w:szCs w:val="22"/>
                <w:lang w:val="fi-FI"/>
              </w:rPr>
            </w:pPr>
            <w:r w:rsidRPr="00A635DF">
              <w:rPr>
                <w:rFonts w:ascii="Arial" w:eastAsia="Arial" w:hAnsi="Arial" w:cs="Arial"/>
                <w:b/>
                <w:sz w:val="22"/>
                <w:szCs w:val="22"/>
                <w:lang w:bidi="pl-PL"/>
              </w:rPr>
              <w:t>(nazwa</w:t>
            </w:r>
            <w:r w:rsidR="00846046">
              <w:rPr>
                <w:rFonts w:ascii="Arial" w:eastAsia="Arial" w:hAnsi="Arial" w:cs="Arial"/>
                <w:b/>
                <w:sz w:val="22"/>
                <w:szCs w:val="22"/>
                <w:lang w:bidi="pl-PL"/>
              </w:rPr>
              <w:t xml:space="preserve"> osoby prawnej</w:t>
            </w:r>
            <w:r w:rsidRPr="00A635DF">
              <w:rPr>
                <w:rFonts w:ascii="Arial" w:eastAsia="Arial" w:hAnsi="Arial" w:cs="Arial"/>
                <w:b/>
                <w:sz w:val="22"/>
                <w:szCs w:val="22"/>
                <w:lang w:bidi="pl-PL"/>
              </w:rPr>
              <w:t>)</w:t>
            </w:r>
          </w:p>
          <w:p w14:paraId="2E50BE59" w14:textId="77777777" w:rsidR="00CB03C7" w:rsidRPr="00A635DF" w:rsidRDefault="00CB03C7" w:rsidP="009300EF">
            <w:pPr>
              <w:pStyle w:val="Stilius"/>
              <w:shd w:val="clear" w:color="auto" w:fill="FEFFFF"/>
              <w:spacing w:after="120" w:line="240" w:lineRule="exact"/>
              <w:ind w:right="-1"/>
              <w:rPr>
                <w:rFonts w:ascii="Arial" w:hAnsi="Arial" w:cs="Arial"/>
                <w:sz w:val="22"/>
                <w:szCs w:val="22"/>
                <w:shd w:val="clear" w:color="auto" w:fill="FEFFFF"/>
              </w:rPr>
            </w:pPr>
          </w:p>
          <w:p w14:paraId="6AA31619" w14:textId="0B9CFDCA" w:rsidR="00CB03C7" w:rsidRPr="00A635DF" w:rsidRDefault="00F041BF" w:rsidP="009300EF">
            <w:pPr>
              <w:pStyle w:val="Stilius"/>
              <w:shd w:val="clear" w:color="auto" w:fill="FEFFFF"/>
              <w:spacing w:after="120" w:line="240" w:lineRule="exact"/>
              <w:ind w:right="-1"/>
              <w:rPr>
                <w:rFonts w:ascii="Arial" w:hAnsi="Arial" w:cs="Arial"/>
                <w:sz w:val="22"/>
                <w:szCs w:val="22"/>
                <w:shd w:val="clear" w:color="auto" w:fill="FEFFFF"/>
                <w:lang w:val="fi-FI"/>
              </w:rPr>
            </w:pPr>
            <w:r w:rsidRPr="00A635DF">
              <w:rPr>
                <w:rFonts w:ascii="Arial" w:eastAsia="Arial" w:hAnsi="Arial" w:cs="Arial"/>
                <w:sz w:val="22"/>
                <w:szCs w:val="22"/>
                <w:lang w:bidi="pl-PL"/>
              </w:rPr>
              <w:t>Stanowisko, imię, nazwisko</w:t>
            </w:r>
          </w:p>
        </w:tc>
      </w:tr>
    </w:tbl>
    <w:p w14:paraId="01D3143C" w14:textId="51F3B3EC" w:rsidR="00B16FFF" w:rsidRPr="00E97779" w:rsidRDefault="00B16FFF" w:rsidP="009300EF">
      <w:pPr>
        <w:spacing w:after="120" w:line="259" w:lineRule="auto"/>
        <w:rPr>
          <w:rFonts w:ascii="Arial" w:eastAsia="Times New Roman" w:hAnsi="Arial" w:cs="Arial"/>
          <w:b/>
          <w:bCs/>
          <w:sz w:val="22"/>
          <w:szCs w:val="22"/>
          <w:lang w:val="lt-LT" w:eastAsia="lt-LT"/>
        </w:rPr>
      </w:pPr>
    </w:p>
    <w:sectPr w:rsidR="00B16FFF" w:rsidRPr="00E97779" w:rsidSect="00BA776E">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D2837" w14:textId="77777777" w:rsidR="00022497" w:rsidRDefault="00022497" w:rsidP="009315A7">
      <w:r>
        <w:separator/>
      </w:r>
    </w:p>
  </w:endnote>
  <w:endnote w:type="continuationSeparator" w:id="0">
    <w:p w14:paraId="0E5EB6EC" w14:textId="77777777" w:rsidR="00022497" w:rsidRDefault="00022497" w:rsidP="009315A7">
      <w:r>
        <w:continuationSeparator/>
      </w:r>
    </w:p>
  </w:endnote>
  <w:endnote w:type="continuationNotice" w:id="1">
    <w:p w14:paraId="1E4A4B17" w14:textId="77777777" w:rsidR="00022497" w:rsidRDefault="00022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Eurostile_L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EDD8" w14:textId="77777777" w:rsidR="00C827AE" w:rsidRDefault="00C82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A304" w14:textId="77777777" w:rsidR="00607B9A" w:rsidRDefault="00607B9A">
    <w:pPr>
      <w:pStyle w:val="Footer"/>
      <w:jc w:val="center"/>
      <w:rPr>
        <w:caps/>
        <w:noProof/>
        <w:color w:val="4472C4" w:themeColor="accent1"/>
      </w:rPr>
    </w:pPr>
    <w:r>
      <w:rPr>
        <w:color w:val="4472C4" w:themeColor="accent1"/>
        <w:lang w:val="pl-PL" w:bidi="pl-PL"/>
      </w:rPr>
      <w:fldChar w:fldCharType="begin"/>
    </w:r>
    <w:r>
      <w:rPr>
        <w:color w:val="4472C4" w:themeColor="accent1"/>
        <w:lang w:val="pl-PL" w:bidi="pl-PL"/>
      </w:rPr>
      <w:instrText xml:space="preserve"> PAGE   \* MERGEFORMAT </w:instrText>
    </w:r>
    <w:r>
      <w:rPr>
        <w:color w:val="4472C4" w:themeColor="accent1"/>
        <w:lang w:val="pl-PL" w:bidi="pl-PL"/>
      </w:rPr>
      <w:fldChar w:fldCharType="separate"/>
    </w:r>
    <w:r>
      <w:rPr>
        <w:noProof/>
        <w:color w:val="4472C4" w:themeColor="accent1"/>
        <w:lang w:val="pl-PL" w:bidi="pl-PL"/>
      </w:rPr>
      <w:t>2</w:t>
    </w:r>
    <w:r>
      <w:rPr>
        <w:noProof/>
        <w:color w:val="4472C4" w:themeColor="accent1"/>
        <w:lang w:val="pl-PL" w:bidi="pl-PL"/>
      </w:rPr>
      <w:fldChar w:fldCharType="end"/>
    </w:r>
  </w:p>
  <w:p w14:paraId="3F52F5E3" w14:textId="77777777" w:rsidR="009315A7" w:rsidRDefault="00931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74BA" w14:textId="77777777" w:rsidR="00C827AE" w:rsidRDefault="00C82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4E82D" w14:textId="77777777" w:rsidR="00022497" w:rsidRDefault="00022497" w:rsidP="009315A7">
      <w:r>
        <w:separator/>
      </w:r>
    </w:p>
  </w:footnote>
  <w:footnote w:type="continuationSeparator" w:id="0">
    <w:p w14:paraId="0828F883" w14:textId="77777777" w:rsidR="00022497" w:rsidRDefault="00022497" w:rsidP="009315A7">
      <w:r>
        <w:continuationSeparator/>
      </w:r>
    </w:p>
  </w:footnote>
  <w:footnote w:type="continuationNotice" w:id="1">
    <w:p w14:paraId="7016C936" w14:textId="77777777" w:rsidR="00022497" w:rsidRDefault="000224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DF1E" w14:textId="77777777" w:rsidR="00C827AE" w:rsidRDefault="00C82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8710" w14:textId="32B4C8D2" w:rsidR="00E3506B" w:rsidRDefault="00E3506B">
    <w:pPr>
      <w:pStyle w:val="Header"/>
    </w:pPr>
  </w:p>
  <w:p w14:paraId="35A21BC8" w14:textId="7F7213C9" w:rsidR="00E3506B" w:rsidRPr="003402D7" w:rsidRDefault="00E3506B" w:rsidP="00E3506B">
    <w:pPr>
      <w:pStyle w:val="Header"/>
      <w:rPr>
        <w:rFonts w:ascii="Times New Roman" w:hAnsi="Times New Roman" w:cs="Times New Roman"/>
      </w:rPr>
    </w:pPr>
  </w:p>
  <w:p w14:paraId="486233E3" w14:textId="7306BEC0" w:rsidR="00607B9A" w:rsidRDefault="00607B9A">
    <w:pPr>
      <w:pStyle w:val="Header"/>
    </w:pPr>
  </w:p>
  <w:p w14:paraId="7F9EFEF6" w14:textId="118C56C7" w:rsidR="4930C7AA" w:rsidRDefault="4930C7AA" w:rsidP="4930C7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6857" w:type="dxa"/>
      <w:tblInd w:w="839"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857"/>
    </w:tblGrid>
    <w:tr w:rsidR="003366E7" w:rsidRPr="009300EF" w14:paraId="04E352E3" w14:textId="77777777" w:rsidTr="006107B0">
      <w:trPr>
        <w:trHeight w:val="340"/>
      </w:trPr>
      <w:tc>
        <w:tcPr>
          <w:tcW w:w="6857" w:type="dxa"/>
        </w:tcPr>
        <w:p w14:paraId="4B047402" w14:textId="21591B29" w:rsidR="003366E7" w:rsidRPr="007A2053" w:rsidRDefault="00E47A9C" w:rsidP="003366E7">
          <w:pPr>
            <w:pStyle w:val="Header"/>
            <w:rPr>
              <w:rFonts w:ascii="Arial" w:eastAsia="Arial" w:hAnsi="Arial" w:cs="Arial"/>
              <w:sz w:val="20"/>
              <w:szCs w:val="20"/>
              <w:lang w:val="pl-PL" w:bidi="pl-PL"/>
            </w:rPr>
          </w:pPr>
          <w:r>
            <w:rPr>
              <w:rFonts w:ascii="Arial" w:eastAsia="Arial" w:hAnsi="Arial" w:cs="Arial"/>
              <w:sz w:val="20"/>
              <w:szCs w:val="20"/>
              <w:lang w:val="pl-PL" w:bidi="pl-PL"/>
            </w:rPr>
            <w:t xml:space="preserve">Załącznik nr </w:t>
          </w:r>
          <w:r w:rsidR="00C827AE">
            <w:rPr>
              <w:rFonts w:ascii="Arial" w:eastAsia="Arial" w:hAnsi="Arial" w:cs="Arial"/>
              <w:sz w:val="20"/>
              <w:szCs w:val="20"/>
              <w:lang w:val="pl-PL" w:bidi="pl-PL"/>
            </w:rPr>
            <w:t>3</w:t>
          </w:r>
          <w:r>
            <w:rPr>
              <w:rFonts w:ascii="Arial" w:eastAsia="Arial" w:hAnsi="Arial" w:cs="Arial"/>
              <w:sz w:val="20"/>
              <w:szCs w:val="20"/>
              <w:lang w:val="pl-PL" w:bidi="pl-PL"/>
            </w:rPr>
            <w:t>. Umowa o Wsparcie</w:t>
          </w:r>
        </w:p>
      </w:tc>
    </w:tr>
    <w:tr w:rsidR="003366E7" w:rsidRPr="009300EF" w14:paraId="420E0F96" w14:textId="77777777" w:rsidTr="006107B0">
      <w:trPr>
        <w:trHeight w:val="359"/>
      </w:trPr>
      <w:tc>
        <w:tcPr>
          <w:tcW w:w="6857" w:type="dxa"/>
        </w:tcPr>
        <w:p w14:paraId="1FEF7FFF" w14:textId="03D1B939" w:rsidR="003366E7" w:rsidRPr="00035873" w:rsidRDefault="003366E7" w:rsidP="003366E7">
          <w:pPr>
            <w:pStyle w:val="Header"/>
            <w:rPr>
              <w:rFonts w:ascii="Arial" w:eastAsia="Arial" w:hAnsi="Arial" w:cs="Arial"/>
              <w:sz w:val="20"/>
              <w:szCs w:val="20"/>
              <w:lang w:val="pl-PL"/>
            </w:rPr>
          </w:pPr>
          <w:r w:rsidRPr="00F411E3">
            <w:rPr>
              <w:rFonts w:ascii="Arial" w:eastAsia="Arial" w:hAnsi="Arial" w:cs="Arial"/>
              <w:sz w:val="20"/>
              <w:szCs w:val="20"/>
              <w:lang w:val="pl-PL" w:bidi="pl-PL"/>
            </w:rPr>
            <w:t>Regulamin zarządzania udzieleniem wsparcia finansowego przez UAB Ignitis Renewables i jej spółki zależne</w:t>
          </w:r>
        </w:p>
      </w:tc>
    </w:tr>
  </w:tbl>
  <w:p w14:paraId="7E5F04D5" w14:textId="1C0C88F4" w:rsidR="00C85F44" w:rsidRDefault="00BA776E">
    <w:pPr>
      <w:pStyle w:val="Header"/>
    </w:pPr>
    <w:r>
      <w:rPr>
        <w:noProof/>
        <w:lang w:val="pl-PL" w:bidi="pl-PL"/>
      </w:rPr>
      <w:drawing>
        <wp:anchor distT="0" distB="0" distL="114300" distR="114300" simplePos="0" relativeHeight="251658240" behindDoc="0" locked="0" layoutInCell="1" allowOverlap="1" wp14:anchorId="61199A58" wp14:editId="124D1792">
          <wp:simplePos x="0" y="0"/>
          <wp:positionH relativeFrom="page">
            <wp:align>left</wp:align>
          </wp:positionH>
          <wp:positionV relativeFrom="paragraph">
            <wp:posOffset>-600710</wp:posOffset>
          </wp:positionV>
          <wp:extent cx="1593850" cy="767715"/>
          <wp:effectExtent l="0" t="0" r="0" b="0"/>
          <wp:wrapNone/>
          <wp:docPr id="16" name="Picture 16" descr="C:\Users\aisbsn\Desktop\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isbsn\Desktop\R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767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764C"/>
    <w:multiLevelType w:val="hybridMultilevel"/>
    <w:tmpl w:val="1B10ACE6"/>
    <w:lvl w:ilvl="0" w:tplc="173CAF22">
      <w:start w:val="201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A357E"/>
    <w:multiLevelType w:val="multilevel"/>
    <w:tmpl w:val="5C4EA21A"/>
    <w:lvl w:ilvl="0">
      <w:start w:val="1"/>
      <w:numFmt w:val="decimal"/>
      <w:lvlText w:val="3.%1"/>
      <w:lvlJc w:val="left"/>
      <w:pPr>
        <w:tabs>
          <w:tab w:val="num" w:pos="720"/>
        </w:tabs>
        <w:ind w:left="567" w:hanging="567"/>
      </w:pPr>
      <w:rPr>
        <w:rFonts w:hint="default"/>
        <w:b w:val="0"/>
        <w:bCs w:val="0"/>
      </w:rPr>
    </w:lvl>
    <w:lvl w:ilvl="1">
      <w:start w:val="1"/>
      <w:numFmt w:val="decimal"/>
      <w:isLgl/>
      <w:lvlText w:val="%1.%2."/>
      <w:lvlJc w:val="left"/>
      <w:pPr>
        <w:tabs>
          <w:tab w:val="num" w:pos="1004"/>
        </w:tabs>
        <w:ind w:left="851" w:hanging="567"/>
      </w:pPr>
      <w:rPr>
        <w:rFonts w:hint="default"/>
        <w:b w:val="0"/>
        <w:sz w:val="22"/>
        <w:szCs w:val="22"/>
      </w:rPr>
    </w:lvl>
    <w:lvl w:ilvl="2">
      <w:start w:val="1"/>
      <w:numFmt w:val="decimal"/>
      <w:isLgl/>
      <w:lvlText w:val="%1.%2.%3."/>
      <w:lvlJc w:val="left"/>
      <w:pPr>
        <w:tabs>
          <w:tab w:val="num" w:pos="1571"/>
        </w:tabs>
        <w:ind w:left="1418" w:hanging="567"/>
      </w:pPr>
      <w:rPr>
        <w:rFonts w:hint="default"/>
        <w:b w:val="0"/>
        <w:sz w:val="22"/>
        <w:szCs w:val="22"/>
      </w:rPr>
    </w:lvl>
    <w:lvl w:ilvl="3">
      <w:start w:val="1"/>
      <w:numFmt w:val="decimal"/>
      <w:isLgl/>
      <w:lvlText w:val="%1.%2.%3.%4."/>
      <w:lvlJc w:val="left"/>
      <w:pPr>
        <w:tabs>
          <w:tab w:val="num" w:pos="720"/>
        </w:tabs>
        <w:ind w:left="567" w:hanging="567"/>
      </w:pPr>
      <w:rPr>
        <w:rFonts w:hint="default"/>
      </w:rPr>
    </w:lvl>
    <w:lvl w:ilvl="4">
      <w:start w:val="1"/>
      <w:numFmt w:val="decimal"/>
      <w:isLgl/>
      <w:lvlText w:val="%1.%2.%3.%4.%5."/>
      <w:lvlJc w:val="left"/>
      <w:pPr>
        <w:tabs>
          <w:tab w:val="num" w:pos="720"/>
        </w:tabs>
        <w:ind w:left="567" w:hanging="567"/>
      </w:pPr>
      <w:rPr>
        <w:rFonts w:hint="default"/>
      </w:rPr>
    </w:lvl>
    <w:lvl w:ilvl="5">
      <w:start w:val="1"/>
      <w:numFmt w:val="decimal"/>
      <w:isLgl/>
      <w:lvlText w:val="%1.%2.%3.%4.%5.%6."/>
      <w:lvlJc w:val="left"/>
      <w:pPr>
        <w:tabs>
          <w:tab w:val="num" w:pos="720"/>
        </w:tabs>
        <w:ind w:left="567" w:hanging="567"/>
      </w:pPr>
      <w:rPr>
        <w:rFonts w:hint="default"/>
      </w:rPr>
    </w:lvl>
    <w:lvl w:ilvl="6">
      <w:start w:val="1"/>
      <w:numFmt w:val="decimal"/>
      <w:isLgl/>
      <w:lvlText w:val="%1.%2.%3.%4.%5.%6.%7."/>
      <w:lvlJc w:val="left"/>
      <w:pPr>
        <w:tabs>
          <w:tab w:val="num" w:pos="720"/>
        </w:tabs>
        <w:ind w:left="567" w:hanging="567"/>
      </w:pPr>
      <w:rPr>
        <w:rFonts w:hint="default"/>
      </w:rPr>
    </w:lvl>
    <w:lvl w:ilvl="7">
      <w:start w:val="1"/>
      <w:numFmt w:val="decimal"/>
      <w:isLgl/>
      <w:lvlText w:val="%1.%2.%3.%4.%5.%6.%7.%8."/>
      <w:lvlJc w:val="left"/>
      <w:pPr>
        <w:tabs>
          <w:tab w:val="num" w:pos="720"/>
        </w:tabs>
        <w:ind w:left="567" w:hanging="567"/>
      </w:pPr>
      <w:rPr>
        <w:rFonts w:hint="default"/>
      </w:rPr>
    </w:lvl>
    <w:lvl w:ilvl="8">
      <w:start w:val="1"/>
      <w:numFmt w:val="decimal"/>
      <w:isLgl/>
      <w:lvlText w:val="%1.%2.%3.%4.%5.%6.%7.%8.%9."/>
      <w:lvlJc w:val="left"/>
      <w:pPr>
        <w:tabs>
          <w:tab w:val="num" w:pos="720"/>
        </w:tabs>
        <w:ind w:left="567" w:hanging="567"/>
      </w:pPr>
      <w:rPr>
        <w:rFonts w:hint="default"/>
      </w:rPr>
    </w:lvl>
  </w:abstractNum>
  <w:abstractNum w:abstractNumId="2" w15:restartNumberingAfterBreak="0">
    <w:nsid w:val="1D5446AB"/>
    <w:multiLevelType w:val="multilevel"/>
    <w:tmpl w:val="E5E881F6"/>
    <w:lvl w:ilvl="0">
      <w:start w:val="3"/>
      <w:numFmt w:val="decimal"/>
      <w:lvlText w:val="%1."/>
      <w:lvlJc w:val="left"/>
      <w:pPr>
        <w:tabs>
          <w:tab w:val="num" w:pos="720"/>
        </w:tabs>
        <w:ind w:left="720" w:hanging="720"/>
      </w:pPr>
      <w:rPr>
        <w:rFonts w:cs="Times New Roman" w:hint="default"/>
      </w:rPr>
    </w:lvl>
    <w:lvl w:ilvl="1">
      <w:start w:val="1"/>
      <w:numFmt w:val="decimal"/>
      <w:suff w:val="space"/>
      <w:lvlText w:val="%1.%2."/>
      <w:lvlJc w:val="left"/>
      <w:pPr>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CB60F58"/>
    <w:multiLevelType w:val="multilevel"/>
    <w:tmpl w:val="BC660EAE"/>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 w15:restartNumberingAfterBreak="0">
    <w:nsid w:val="3AA74DCD"/>
    <w:multiLevelType w:val="multilevel"/>
    <w:tmpl w:val="7EB8FBF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20"/>
        </w:tabs>
        <w:ind w:left="420" w:hanging="420"/>
      </w:p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3F6A761E"/>
    <w:multiLevelType w:val="multilevel"/>
    <w:tmpl w:val="B4908852"/>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6" w15:restartNumberingAfterBreak="0">
    <w:nsid w:val="45965AEF"/>
    <w:multiLevelType w:val="multilevel"/>
    <w:tmpl w:val="CB4CA51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20"/>
        </w:tabs>
        <w:ind w:left="420" w:hanging="420"/>
      </w:p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46752BCF"/>
    <w:multiLevelType w:val="multilevel"/>
    <w:tmpl w:val="BBA2DB0A"/>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4BE00F50"/>
    <w:multiLevelType w:val="multilevel"/>
    <w:tmpl w:val="5060D930"/>
    <w:lvl w:ilvl="0">
      <w:start w:val="5"/>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A5B2C96"/>
    <w:multiLevelType w:val="hybridMultilevel"/>
    <w:tmpl w:val="98F6AEF4"/>
    <w:lvl w:ilvl="0" w:tplc="FB1CFB9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CA94C44"/>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6A97E11"/>
    <w:multiLevelType w:val="multilevel"/>
    <w:tmpl w:val="31C0EBD6"/>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7F845131"/>
    <w:multiLevelType w:val="hybridMultilevel"/>
    <w:tmpl w:val="44E09B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7393940">
    <w:abstractNumId w:val="4"/>
  </w:num>
  <w:num w:numId="2" w16cid:durableId="1479423107">
    <w:abstractNumId w:val="8"/>
  </w:num>
  <w:num w:numId="3" w16cid:durableId="267541996">
    <w:abstractNumId w:val="2"/>
  </w:num>
  <w:num w:numId="4" w16cid:durableId="1057974536">
    <w:abstractNumId w:val="0"/>
  </w:num>
  <w:num w:numId="5" w16cid:durableId="2840452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19929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90204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419774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186666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284064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0639335">
    <w:abstractNumId w:val="6"/>
  </w:num>
  <w:num w:numId="12" w16cid:durableId="18744873">
    <w:abstractNumId w:val="9"/>
  </w:num>
  <w:num w:numId="13" w16cid:durableId="426999149">
    <w:abstractNumId w:val="12"/>
  </w:num>
  <w:num w:numId="14" w16cid:durableId="516846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C7"/>
    <w:rsid w:val="000024ED"/>
    <w:rsid w:val="0000456E"/>
    <w:rsid w:val="00005577"/>
    <w:rsid w:val="000066C4"/>
    <w:rsid w:val="0002179A"/>
    <w:rsid w:val="00021D5A"/>
    <w:rsid w:val="00022497"/>
    <w:rsid w:val="00022F42"/>
    <w:rsid w:val="00026597"/>
    <w:rsid w:val="00032126"/>
    <w:rsid w:val="00032578"/>
    <w:rsid w:val="00035873"/>
    <w:rsid w:val="000363D4"/>
    <w:rsid w:val="000419EB"/>
    <w:rsid w:val="000433B1"/>
    <w:rsid w:val="00043B30"/>
    <w:rsid w:val="00055462"/>
    <w:rsid w:val="00056020"/>
    <w:rsid w:val="000561B4"/>
    <w:rsid w:val="00057BCD"/>
    <w:rsid w:val="00061060"/>
    <w:rsid w:val="000639E3"/>
    <w:rsid w:val="00064F93"/>
    <w:rsid w:val="000678BF"/>
    <w:rsid w:val="00071437"/>
    <w:rsid w:val="00080113"/>
    <w:rsid w:val="0008023F"/>
    <w:rsid w:val="00080966"/>
    <w:rsid w:val="000873E3"/>
    <w:rsid w:val="00087C21"/>
    <w:rsid w:val="00090E8F"/>
    <w:rsid w:val="00092F67"/>
    <w:rsid w:val="000A21F2"/>
    <w:rsid w:val="000A2FB7"/>
    <w:rsid w:val="000B3822"/>
    <w:rsid w:val="000B4238"/>
    <w:rsid w:val="000B51C2"/>
    <w:rsid w:val="000B5FB6"/>
    <w:rsid w:val="000C3DF3"/>
    <w:rsid w:val="000D4DF7"/>
    <w:rsid w:val="000E0F0C"/>
    <w:rsid w:val="000E2811"/>
    <w:rsid w:val="000E3C57"/>
    <w:rsid w:val="000E6B7E"/>
    <w:rsid w:val="000E77D2"/>
    <w:rsid w:val="000F11B6"/>
    <w:rsid w:val="000F14BE"/>
    <w:rsid w:val="000F2607"/>
    <w:rsid w:val="000F32AC"/>
    <w:rsid w:val="000F410C"/>
    <w:rsid w:val="00103FE3"/>
    <w:rsid w:val="00106E8A"/>
    <w:rsid w:val="00111C9F"/>
    <w:rsid w:val="00116CF7"/>
    <w:rsid w:val="00125725"/>
    <w:rsid w:val="00132EE9"/>
    <w:rsid w:val="00134715"/>
    <w:rsid w:val="001370EA"/>
    <w:rsid w:val="00146649"/>
    <w:rsid w:val="00150229"/>
    <w:rsid w:val="00150E3E"/>
    <w:rsid w:val="0015101F"/>
    <w:rsid w:val="001577FE"/>
    <w:rsid w:val="00157DEA"/>
    <w:rsid w:val="001614DF"/>
    <w:rsid w:val="00163E7A"/>
    <w:rsid w:val="00165D8B"/>
    <w:rsid w:val="001661CE"/>
    <w:rsid w:val="00171500"/>
    <w:rsid w:val="001720AE"/>
    <w:rsid w:val="001723BE"/>
    <w:rsid w:val="00176894"/>
    <w:rsid w:val="00181C3B"/>
    <w:rsid w:val="001833E2"/>
    <w:rsid w:val="001852BC"/>
    <w:rsid w:val="00191B05"/>
    <w:rsid w:val="00193FF9"/>
    <w:rsid w:val="0019442C"/>
    <w:rsid w:val="00197253"/>
    <w:rsid w:val="001A24B4"/>
    <w:rsid w:val="001B66B3"/>
    <w:rsid w:val="001D1032"/>
    <w:rsid w:val="001D7D5E"/>
    <w:rsid w:val="001E0867"/>
    <w:rsid w:val="001E42CB"/>
    <w:rsid w:val="001E490C"/>
    <w:rsid w:val="001E565F"/>
    <w:rsid w:val="001E5A0A"/>
    <w:rsid w:val="001F10F1"/>
    <w:rsid w:val="001F3746"/>
    <w:rsid w:val="002018D9"/>
    <w:rsid w:val="00201D38"/>
    <w:rsid w:val="0021358E"/>
    <w:rsid w:val="00220159"/>
    <w:rsid w:val="00221C0E"/>
    <w:rsid w:val="002255EB"/>
    <w:rsid w:val="002373B7"/>
    <w:rsid w:val="00237980"/>
    <w:rsid w:val="002401BF"/>
    <w:rsid w:val="00240C8E"/>
    <w:rsid w:val="00245EF7"/>
    <w:rsid w:val="0024645D"/>
    <w:rsid w:val="0025124C"/>
    <w:rsid w:val="0025210B"/>
    <w:rsid w:val="002532C8"/>
    <w:rsid w:val="002548A0"/>
    <w:rsid w:val="00256B49"/>
    <w:rsid w:val="00257958"/>
    <w:rsid w:val="002618E1"/>
    <w:rsid w:val="00261BFE"/>
    <w:rsid w:val="00262015"/>
    <w:rsid w:val="002636D2"/>
    <w:rsid w:val="00272B0A"/>
    <w:rsid w:val="00273FC5"/>
    <w:rsid w:val="00274C93"/>
    <w:rsid w:val="0028531C"/>
    <w:rsid w:val="0029548E"/>
    <w:rsid w:val="002A4F3E"/>
    <w:rsid w:val="002B444C"/>
    <w:rsid w:val="002B67C1"/>
    <w:rsid w:val="002B6ADF"/>
    <w:rsid w:val="002B7409"/>
    <w:rsid w:val="002C4D64"/>
    <w:rsid w:val="002D3C77"/>
    <w:rsid w:val="002D591D"/>
    <w:rsid w:val="002E11A8"/>
    <w:rsid w:val="002E2810"/>
    <w:rsid w:val="002E3A8A"/>
    <w:rsid w:val="002F1ACE"/>
    <w:rsid w:val="002F4050"/>
    <w:rsid w:val="002F4468"/>
    <w:rsid w:val="002F4B94"/>
    <w:rsid w:val="00301CFA"/>
    <w:rsid w:val="00307898"/>
    <w:rsid w:val="00311221"/>
    <w:rsid w:val="00313055"/>
    <w:rsid w:val="00315AC5"/>
    <w:rsid w:val="00316CBF"/>
    <w:rsid w:val="003227AC"/>
    <w:rsid w:val="003234E7"/>
    <w:rsid w:val="0032736E"/>
    <w:rsid w:val="003278AD"/>
    <w:rsid w:val="00327A05"/>
    <w:rsid w:val="00334065"/>
    <w:rsid w:val="00335D60"/>
    <w:rsid w:val="003366E7"/>
    <w:rsid w:val="00342875"/>
    <w:rsid w:val="003429A9"/>
    <w:rsid w:val="0034490D"/>
    <w:rsid w:val="0035007F"/>
    <w:rsid w:val="003509AF"/>
    <w:rsid w:val="003515C5"/>
    <w:rsid w:val="003519F3"/>
    <w:rsid w:val="00362264"/>
    <w:rsid w:val="0036708F"/>
    <w:rsid w:val="003679FF"/>
    <w:rsid w:val="00370BEB"/>
    <w:rsid w:val="003730EB"/>
    <w:rsid w:val="0037313A"/>
    <w:rsid w:val="00374AC4"/>
    <w:rsid w:val="00382BC4"/>
    <w:rsid w:val="00385E95"/>
    <w:rsid w:val="00392695"/>
    <w:rsid w:val="003A1738"/>
    <w:rsid w:val="003A7BE4"/>
    <w:rsid w:val="003B4196"/>
    <w:rsid w:val="003B5774"/>
    <w:rsid w:val="003C05F2"/>
    <w:rsid w:val="003C0648"/>
    <w:rsid w:val="003C7E3D"/>
    <w:rsid w:val="003D1598"/>
    <w:rsid w:val="003D1C2B"/>
    <w:rsid w:val="003D2861"/>
    <w:rsid w:val="003D410D"/>
    <w:rsid w:val="003E0C73"/>
    <w:rsid w:val="003F057E"/>
    <w:rsid w:val="00400112"/>
    <w:rsid w:val="00401152"/>
    <w:rsid w:val="00401D9B"/>
    <w:rsid w:val="004144DC"/>
    <w:rsid w:val="004222ED"/>
    <w:rsid w:val="00425A74"/>
    <w:rsid w:val="004260CC"/>
    <w:rsid w:val="00432885"/>
    <w:rsid w:val="004373F0"/>
    <w:rsid w:val="004454DB"/>
    <w:rsid w:val="00450622"/>
    <w:rsid w:val="004643F8"/>
    <w:rsid w:val="00464B7D"/>
    <w:rsid w:val="004747E5"/>
    <w:rsid w:val="004831FA"/>
    <w:rsid w:val="004859DE"/>
    <w:rsid w:val="004878CB"/>
    <w:rsid w:val="004957A9"/>
    <w:rsid w:val="00497037"/>
    <w:rsid w:val="004B41E1"/>
    <w:rsid w:val="004B5E53"/>
    <w:rsid w:val="004B7DFB"/>
    <w:rsid w:val="004D23BB"/>
    <w:rsid w:val="004D44AD"/>
    <w:rsid w:val="004E0FDA"/>
    <w:rsid w:val="004E3854"/>
    <w:rsid w:val="004E3946"/>
    <w:rsid w:val="004E64AC"/>
    <w:rsid w:val="004F47D2"/>
    <w:rsid w:val="004F678E"/>
    <w:rsid w:val="004F6B30"/>
    <w:rsid w:val="004F7930"/>
    <w:rsid w:val="00500656"/>
    <w:rsid w:val="00500BA3"/>
    <w:rsid w:val="00501E6E"/>
    <w:rsid w:val="00503D3F"/>
    <w:rsid w:val="005062A4"/>
    <w:rsid w:val="00514DBA"/>
    <w:rsid w:val="00520640"/>
    <w:rsid w:val="005219E5"/>
    <w:rsid w:val="005250EC"/>
    <w:rsid w:val="00525D7D"/>
    <w:rsid w:val="005300AB"/>
    <w:rsid w:val="00534729"/>
    <w:rsid w:val="00534B74"/>
    <w:rsid w:val="00535F64"/>
    <w:rsid w:val="005372EC"/>
    <w:rsid w:val="00540809"/>
    <w:rsid w:val="00543453"/>
    <w:rsid w:val="00557F70"/>
    <w:rsid w:val="005618C8"/>
    <w:rsid w:val="00561D8F"/>
    <w:rsid w:val="005660E7"/>
    <w:rsid w:val="0057516B"/>
    <w:rsid w:val="005779CA"/>
    <w:rsid w:val="005830D5"/>
    <w:rsid w:val="00584D99"/>
    <w:rsid w:val="00590484"/>
    <w:rsid w:val="00591E00"/>
    <w:rsid w:val="00593F2C"/>
    <w:rsid w:val="005953D5"/>
    <w:rsid w:val="005A4E60"/>
    <w:rsid w:val="005A5A0A"/>
    <w:rsid w:val="005B0CBE"/>
    <w:rsid w:val="005B3131"/>
    <w:rsid w:val="005B5E2A"/>
    <w:rsid w:val="005B6367"/>
    <w:rsid w:val="005C4141"/>
    <w:rsid w:val="005C6A23"/>
    <w:rsid w:val="005C7FA9"/>
    <w:rsid w:val="005D06E7"/>
    <w:rsid w:val="005D4EEE"/>
    <w:rsid w:val="005D726F"/>
    <w:rsid w:val="005F1853"/>
    <w:rsid w:val="005F2C1B"/>
    <w:rsid w:val="005F744A"/>
    <w:rsid w:val="005F7E29"/>
    <w:rsid w:val="006042A0"/>
    <w:rsid w:val="0060477C"/>
    <w:rsid w:val="00607B9A"/>
    <w:rsid w:val="006107B0"/>
    <w:rsid w:val="00613834"/>
    <w:rsid w:val="0061413F"/>
    <w:rsid w:val="00616FC0"/>
    <w:rsid w:val="00620235"/>
    <w:rsid w:val="00620CD4"/>
    <w:rsid w:val="00626A61"/>
    <w:rsid w:val="00631C2A"/>
    <w:rsid w:val="00632226"/>
    <w:rsid w:val="00632DF1"/>
    <w:rsid w:val="00634E58"/>
    <w:rsid w:val="00653B95"/>
    <w:rsid w:val="00654BA8"/>
    <w:rsid w:val="00655159"/>
    <w:rsid w:val="0065528B"/>
    <w:rsid w:val="00655FB6"/>
    <w:rsid w:val="006572BA"/>
    <w:rsid w:val="006575F3"/>
    <w:rsid w:val="00665208"/>
    <w:rsid w:val="00671CE0"/>
    <w:rsid w:val="006746DC"/>
    <w:rsid w:val="00691452"/>
    <w:rsid w:val="00695638"/>
    <w:rsid w:val="00696047"/>
    <w:rsid w:val="00696BD3"/>
    <w:rsid w:val="006A4345"/>
    <w:rsid w:val="006A66A3"/>
    <w:rsid w:val="006B2249"/>
    <w:rsid w:val="006B3490"/>
    <w:rsid w:val="006B3763"/>
    <w:rsid w:val="006C40C7"/>
    <w:rsid w:val="006C4949"/>
    <w:rsid w:val="006C4B15"/>
    <w:rsid w:val="006C51E7"/>
    <w:rsid w:val="006C6B76"/>
    <w:rsid w:val="006C75B8"/>
    <w:rsid w:val="006D0FBC"/>
    <w:rsid w:val="006D3107"/>
    <w:rsid w:val="006D4163"/>
    <w:rsid w:val="006D4A6A"/>
    <w:rsid w:val="006D4EDD"/>
    <w:rsid w:val="006F6A09"/>
    <w:rsid w:val="0070597C"/>
    <w:rsid w:val="00713AA8"/>
    <w:rsid w:val="00716317"/>
    <w:rsid w:val="00716507"/>
    <w:rsid w:val="00724619"/>
    <w:rsid w:val="007273BD"/>
    <w:rsid w:val="00731990"/>
    <w:rsid w:val="0073244A"/>
    <w:rsid w:val="00735A7B"/>
    <w:rsid w:val="00737DC8"/>
    <w:rsid w:val="00741ABD"/>
    <w:rsid w:val="007531AD"/>
    <w:rsid w:val="0075359B"/>
    <w:rsid w:val="00764D97"/>
    <w:rsid w:val="007663C1"/>
    <w:rsid w:val="00767722"/>
    <w:rsid w:val="00772D8C"/>
    <w:rsid w:val="007779E5"/>
    <w:rsid w:val="00790310"/>
    <w:rsid w:val="00793FC2"/>
    <w:rsid w:val="007A0FD5"/>
    <w:rsid w:val="007A2053"/>
    <w:rsid w:val="007A2F0F"/>
    <w:rsid w:val="007A3F84"/>
    <w:rsid w:val="007B3913"/>
    <w:rsid w:val="007C0023"/>
    <w:rsid w:val="007C2299"/>
    <w:rsid w:val="007C3378"/>
    <w:rsid w:val="007C481D"/>
    <w:rsid w:val="007C7060"/>
    <w:rsid w:val="007D1622"/>
    <w:rsid w:val="007D43D5"/>
    <w:rsid w:val="007D443F"/>
    <w:rsid w:val="007D6678"/>
    <w:rsid w:val="007D70C5"/>
    <w:rsid w:val="007D7B7A"/>
    <w:rsid w:val="007E0D8C"/>
    <w:rsid w:val="007E2315"/>
    <w:rsid w:val="007E286C"/>
    <w:rsid w:val="007E50EE"/>
    <w:rsid w:val="007F347A"/>
    <w:rsid w:val="007F376F"/>
    <w:rsid w:val="007F7441"/>
    <w:rsid w:val="00801B96"/>
    <w:rsid w:val="008020D1"/>
    <w:rsid w:val="008100CE"/>
    <w:rsid w:val="0081162D"/>
    <w:rsid w:val="00825454"/>
    <w:rsid w:val="0082697F"/>
    <w:rsid w:val="008334CB"/>
    <w:rsid w:val="00840F4E"/>
    <w:rsid w:val="00842186"/>
    <w:rsid w:val="00846046"/>
    <w:rsid w:val="00846EDB"/>
    <w:rsid w:val="008619D5"/>
    <w:rsid w:val="00861C55"/>
    <w:rsid w:val="00862AAF"/>
    <w:rsid w:val="008635E6"/>
    <w:rsid w:val="0086428C"/>
    <w:rsid w:val="008656D3"/>
    <w:rsid w:val="008675ED"/>
    <w:rsid w:val="00873CA9"/>
    <w:rsid w:val="008756D9"/>
    <w:rsid w:val="00875C85"/>
    <w:rsid w:val="00877FF6"/>
    <w:rsid w:val="00882DD0"/>
    <w:rsid w:val="00883485"/>
    <w:rsid w:val="008847AC"/>
    <w:rsid w:val="00884823"/>
    <w:rsid w:val="0088643F"/>
    <w:rsid w:val="008878DC"/>
    <w:rsid w:val="00896B2A"/>
    <w:rsid w:val="008A24EC"/>
    <w:rsid w:val="008B0C2A"/>
    <w:rsid w:val="008B3C7A"/>
    <w:rsid w:val="008B658E"/>
    <w:rsid w:val="008B68E9"/>
    <w:rsid w:val="008C0CAC"/>
    <w:rsid w:val="008C6808"/>
    <w:rsid w:val="008C6B07"/>
    <w:rsid w:val="008D145E"/>
    <w:rsid w:val="008D1D83"/>
    <w:rsid w:val="008D4EA7"/>
    <w:rsid w:val="008E4B37"/>
    <w:rsid w:val="008E698F"/>
    <w:rsid w:val="008F1F6A"/>
    <w:rsid w:val="008F4699"/>
    <w:rsid w:val="0090280D"/>
    <w:rsid w:val="009059AF"/>
    <w:rsid w:val="009102E6"/>
    <w:rsid w:val="00915452"/>
    <w:rsid w:val="00917927"/>
    <w:rsid w:val="009217DE"/>
    <w:rsid w:val="00922714"/>
    <w:rsid w:val="00926C49"/>
    <w:rsid w:val="009300EF"/>
    <w:rsid w:val="009315A7"/>
    <w:rsid w:val="0093474E"/>
    <w:rsid w:val="009370DD"/>
    <w:rsid w:val="00940B53"/>
    <w:rsid w:val="0094471B"/>
    <w:rsid w:val="00946858"/>
    <w:rsid w:val="00950E31"/>
    <w:rsid w:val="009518B5"/>
    <w:rsid w:val="0095340B"/>
    <w:rsid w:val="00962C2E"/>
    <w:rsid w:val="0096521E"/>
    <w:rsid w:val="00970CDA"/>
    <w:rsid w:val="00972ABC"/>
    <w:rsid w:val="009742D4"/>
    <w:rsid w:val="009742D7"/>
    <w:rsid w:val="00985393"/>
    <w:rsid w:val="00986CF8"/>
    <w:rsid w:val="0099006F"/>
    <w:rsid w:val="00994CEA"/>
    <w:rsid w:val="009953F1"/>
    <w:rsid w:val="00997D1D"/>
    <w:rsid w:val="009A070B"/>
    <w:rsid w:val="009A3A63"/>
    <w:rsid w:val="009A7ACA"/>
    <w:rsid w:val="009C0655"/>
    <w:rsid w:val="009C0D42"/>
    <w:rsid w:val="009C2D5C"/>
    <w:rsid w:val="009C6ECB"/>
    <w:rsid w:val="009D2C39"/>
    <w:rsid w:val="009E10FA"/>
    <w:rsid w:val="009E3339"/>
    <w:rsid w:val="009E33C4"/>
    <w:rsid w:val="009F0050"/>
    <w:rsid w:val="009F1AD7"/>
    <w:rsid w:val="009F22F0"/>
    <w:rsid w:val="009F68A4"/>
    <w:rsid w:val="00A0332D"/>
    <w:rsid w:val="00A10430"/>
    <w:rsid w:val="00A13902"/>
    <w:rsid w:val="00A151AA"/>
    <w:rsid w:val="00A27E78"/>
    <w:rsid w:val="00A362A3"/>
    <w:rsid w:val="00A370D6"/>
    <w:rsid w:val="00A37B02"/>
    <w:rsid w:val="00A4271A"/>
    <w:rsid w:val="00A5356B"/>
    <w:rsid w:val="00A561CC"/>
    <w:rsid w:val="00A60CC6"/>
    <w:rsid w:val="00A635DF"/>
    <w:rsid w:val="00A73CF9"/>
    <w:rsid w:val="00A76CA4"/>
    <w:rsid w:val="00A834D4"/>
    <w:rsid w:val="00A870D2"/>
    <w:rsid w:val="00A934F5"/>
    <w:rsid w:val="00A97174"/>
    <w:rsid w:val="00A976D2"/>
    <w:rsid w:val="00AA28FE"/>
    <w:rsid w:val="00AA3623"/>
    <w:rsid w:val="00AA7F27"/>
    <w:rsid w:val="00AC600F"/>
    <w:rsid w:val="00AD070F"/>
    <w:rsid w:val="00AD2E6B"/>
    <w:rsid w:val="00AD7BC8"/>
    <w:rsid w:val="00AE235C"/>
    <w:rsid w:val="00AE4478"/>
    <w:rsid w:val="00AE49CE"/>
    <w:rsid w:val="00AE6B50"/>
    <w:rsid w:val="00AF2914"/>
    <w:rsid w:val="00AF317B"/>
    <w:rsid w:val="00AF3200"/>
    <w:rsid w:val="00AF3A27"/>
    <w:rsid w:val="00B013AA"/>
    <w:rsid w:val="00B1441D"/>
    <w:rsid w:val="00B16FFF"/>
    <w:rsid w:val="00B222A8"/>
    <w:rsid w:val="00B22660"/>
    <w:rsid w:val="00B2267D"/>
    <w:rsid w:val="00B240BB"/>
    <w:rsid w:val="00B26FA7"/>
    <w:rsid w:val="00B313AC"/>
    <w:rsid w:val="00B35FE8"/>
    <w:rsid w:val="00B376FF"/>
    <w:rsid w:val="00B37FF6"/>
    <w:rsid w:val="00B41E02"/>
    <w:rsid w:val="00B43937"/>
    <w:rsid w:val="00B4748E"/>
    <w:rsid w:val="00B52F37"/>
    <w:rsid w:val="00B54F60"/>
    <w:rsid w:val="00B5623A"/>
    <w:rsid w:val="00B569ED"/>
    <w:rsid w:val="00B57B24"/>
    <w:rsid w:val="00B60AA8"/>
    <w:rsid w:val="00B60D6D"/>
    <w:rsid w:val="00B65B2A"/>
    <w:rsid w:val="00B6665E"/>
    <w:rsid w:val="00B81F7B"/>
    <w:rsid w:val="00B83D1D"/>
    <w:rsid w:val="00B84388"/>
    <w:rsid w:val="00B8555D"/>
    <w:rsid w:val="00B8748F"/>
    <w:rsid w:val="00B913C9"/>
    <w:rsid w:val="00BA3EC6"/>
    <w:rsid w:val="00BA5D33"/>
    <w:rsid w:val="00BA776E"/>
    <w:rsid w:val="00BB3386"/>
    <w:rsid w:val="00BB39B0"/>
    <w:rsid w:val="00BB654C"/>
    <w:rsid w:val="00BC31A1"/>
    <w:rsid w:val="00BC4193"/>
    <w:rsid w:val="00BC509C"/>
    <w:rsid w:val="00BD2639"/>
    <w:rsid w:val="00BD2897"/>
    <w:rsid w:val="00BE649F"/>
    <w:rsid w:val="00BF7CFE"/>
    <w:rsid w:val="00C0457C"/>
    <w:rsid w:val="00C057B4"/>
    <w:rsid w:val="00C13B40"/>
    <w:rsid w:val="00C165E7"/>
    <w:rsid w:val="00C17998"/>
    <w:rsid w:val="00C23A92"/>
    <w:rsid w:val="00C24EFC"/>
    <w:rsid w:val="00C32157"/>
    <w:rsid w:val="00C334B8"/>
    <w:rsid w:val="00C34590"/>
    <w:rsid w:val="00C37503"/>
    <w:rsid w:val="00C4007B"/>
    <w:rsid w:val="00C405DE"/>
    <w:rsid w:val="00C42491"/>
    <w:rsid w:val="00C42B60"/>
    <w:rsid w:val="00C64390"/>
    <w:rsid w:val="00C70BB4"/>
    <w:rsid w:val="00C72847"/>
    <w:rsid w:val="00C758B6"/>
    <w:rsid w:val="00C7771B"/>
    <w:rsid w:val="00C81FA8"/>
    <w:rsid w:val="00C827AE"/>
    <w:rsid w:val="00C85F44"/>
    <w:rsid w:val="00C91FDF"/>
    <w:rsid w:val="00C93A67"/>
    <w:rsid w:val="00CA158B"/>
    <w:rsid w:val="00CB03C7"/>
    <w:rsid w:val="00CB246F"/>
    <w:rsid w:val="00CB28E2"/>
    <w:rsid w:val="00CC257B"/>
    <w:rsid w:val="00CC3E75"/>
    <w:rsid w:val="00CC62BA"/>
    <w:rsid w:val="00CD1CE7"/>
    <w:rsid w:val="00CD6E05"/>
    <w:rsid w:val="00CD73B8"/>
    <w:rsid w:val="00CD759E"/>
    <w:rsid w:val="00CE0EFC"/>
    <w:rsid w:val="00CE4A9D"/>
    <w:rsid w:val="00D044F9"/>
    <w:rsid w:val="00D06FB4"/>
    <w:rsid w:val="00D0765B"/>
    <w:rsid w:val="00D11A5F"/>
    <w:rsid w:val="00D2042E"/>
    <w:rsid w:val="00D2108F"/>
    <w:rsid w:val="00D23599"/>
    <w:rsid w:val="00D24F80"/>
    <w:rsid w:val="00D327C4"/>
    <w:rsid w:val="00D350C5"/>
    <w:rsid w:val="00D35C4C"/>
    <w:rsid w:val="00D40B47"/>
    <w:rsid w:val="00D435FB"/>
    <w:rsid w:val="00D442BD"/>
    <w:rsid w:val="00D52639"/>
    <w:rsid w:val="00D5447B"/>
    <w:rsid w:val="00D6116A"/>
    <w:rsid w:val="00D63101"/>
    <w:rsid w:val="00D71EF3"/>
    <w:rsid w:val="00D764FD"/>
    <w:rsid w:val="00D77438"/>
    <w:rsid w:val="00D84C69"/>
    <w:rsid w:val="00D84CDC"/>
    <w:rsid w:val="00D93225"/>
    <w:rsid w:val="00D9685E"/>
    <w:rsid w:val="00D96FB1"/>
    <w:rsid w:val="00D97389"/>
    <w:rsid w:val="00DA244C"/>
    <w:rsid w:val="00DD0647"/>
    <w:rsid w:val="00DD44B7"/>
    <w:rsid w:val="00DD4C5C"/>
    <w:rsid w:val="00DD683A"/>
    <w:rsid w:val="00DD6B65"/>
    <w:rsid w:val="00DD6D9B"/>
    <w:rsid w:val="00DE1062"/>
    <w:rsid w:val="00DE5844"/>
    <w:rsid w:val="00DE7677"/>
    <w:rsid w:val="00DE7F7C"/>
    <w:rsid w:val="00DF0118"/>
    <w:rsid w:val="00E00E24"/>
    <w:rsid w:val="00E01FF5"/>
    <w:rsid w:val="00E02702"/>
    <w:rsid w:val="00E02AC5"/>
    <w:rsid w:val="00E0544D"/>
    <w:rsid w:val="00E1435C"/>
    <w:rsid w:val="00E152F7"/>
    <w:rsid w:val="00E15B60"/>
    <w:rsid w:val="00E17101"/>
    <w:rsid w:val="00E17D04"/>
    <w:rsid w:val="00E308F1"/>
    <w:rsid w:val="00E314B8"/>
    <w:rsid w:val="00E3506B"/>
    <w:rsid w:val="00E35757"/>
    <w:rsid w:val="00E4437B"/>
    <w:rsid w:val="00E44CF6"/>
    <w:rsid w:val="00E47446"/>
    <w:rsid w:val="00E47A9C"/>
    <w:rsid w:val="00E51C6B"/>
    <w:rsid w:val="00E530B9"/>
    <w:rsid w:val="00E536E1"/>
    <w:rsid w:val="00E56FA4"/>
    <w:rsid w:val="00E611E9"/>
    <w:rsid w:val="00E61675"/>
    <w:rsid w:val="00E64385"/>
    <w:rsid w:val="00E65688"/>
    <w:rsid w:val="00E77FE3"/>
    <w:rsid w:val="00E804E6"/>
    <w:rsid w:val="00E8072F"/>
    <w:rsid w:val="00E818E6"/>
    <w:rsid w:val="00E828F6"/>
    <w:rsid w:val="00E82AC3"/>
    <w:rsid w:val="00E85781"/>
    <w:rsid w:val="00E86D4F"/>
    <w:rsid w:val="00E90799"/>
    <w:rsid w:val="00E9094C"/>
    <w:rsid w:val="00E92421"/>
    <w:rsid w:val="00E95D94"/>
    <w:rsid w:val="00E97779"/>
    <w:rsid w:val="00EA1773"/>
    <w:rsid w:val="00EA2D6A"/>
    <w:rsid w:val="00EA4DF0"/>
    <w:rsid w:val="00EB2E20"/>
    <w:rsid w:val="00EB78FA"/>
    <w:rsid w:val="00EC2127"/>
    <w:rsid w:val="00ED2C7D"/>
    <w:rsid w:val="00ED5EB7"/>
    <w:rsid w:val="00ED633B"/>
    <w:rsid w:val="00ED7432"/>
    <w:rsid w:val="00ED7E1E"/>
    <w:rsid w:val="00EE1DEA"/>
    <w:rsid w:val="00EE4A11"/>
    <w:rsid w:val="00EE63EB"/>
    <w:rsid w:val="00EE702E"/>
    <w:rsid w:val="00EE751F"/>
    <w:rsid w:val="00EF06A1"/>
    <w:rsid w:val="00EF4558"/>
    <w:rsid w:val="00EF57CA"/>
    <w:rsid w:val="00EF6D34"/>
    <w:rsid w:val="00F0113A"/>
    <w:rsid w:val="00F041BF"/>
    <w:rsid w:val="00F04449"/>
    <w:rsid w:val="00F114FF"/>
    <w:rsid w:val="00F1588A"/>
    <w:rsid w:val="00F15C1E"/>
    <w:rsid w:val="00F20338"/>
    <w:rsid w:val="00F229FD"/>
    <w:rsid w:val="00F2564E"/>
    <w:rsid w:val="00F26422"/>
    <w:rsid w:val="00F34682"/>
    <w:rsid w:val="00F3613E"/>
    <w:rsid w:val="00F41179"/>
    <w:rsid w:val="00F411E3"/>
    <w:rsid w:val="00F47041"/>
    <w:rsid w:val="00F47DD2"/>
    <w:rsid w:val="00F546B6"/>
    <w:rsid w:val="00F66454"/>
    <w:rsid w:val="00F7138E"/>
    <w:rsid w:val="00F73CEB"/>
    <w:rsid w:val="00F7413B"/>
    <w:rsid w:val="00F741FC"/>
    <w:rsid w:val="00F76C71"/>
    <w:rsid w:val="00F80DF4"/>
    <w:rsid w:val="00F820F1"/>
    <w:rsid w:val="00F8222B"/>
    <w:rsid w:val="00FA2010"/>
    <w:rsid w:val="00FA2B5D"/>
    <w:rsid w:val="00FA342A"/>
    <w:rsid w:val="00FA5261"/>
    <w:rsid w:val="00FA7E71"/>
    <w:rsid w:val="00FB0CB6"/>
    <w:rsid w:val="00FB2DD7"/>
    <w:rsid w:val="00FB3A0E"/>
    <w:rsid w:val="00FC2CD4"/>
    <w:rsid w:val="00FC58F5"/>
    <w:rsid w:val="00FC686E"/>
    <w:rsid w:val="00FD5861"/>
    <w:rsid w:val="00FE4164"/>
    <w:rsid w:val="00FE480A"/>
    <w:rsid w:val="00FE54C9"/>
    <w:rsid w:val="00FF0273"/>
    <w:rsid w:val="00FF027A"/>
    <w:rsid w:val="00FF081D"/>
    <w:rsid w:val="00FF2B52"/>
    <w:rsid w:val="00FF31C3"/>
    <w:rsid w:val="00FF524F"/>
    <w:rsid w:val="00FF611F"/>
    <w:rsid w:val="018ACC68"/>
    <w:rsid w:val="019D61B8"/>
    <w:rsid w:val="01B967B4"/>
    <w:rsid w:val="02C2FA76"/>
    <w:rsid w:val="02F51495"/>
    <w:rsid w:val="03B8E059"/>
    <w:rsid w:val="04385CD3"/>
    <w:rsid w:val="046ABE91"/>
    <w:rsid w:val="04DAE0D7"/>
    <w:rsid w:val="07B4015B"/>
    <w:rsid w:val="07D79ED2"/>
    <w:rsid w:val="07EF76A0"/>
    <w:rsid w:val="08A399A9"/>
    <w:rsid w:val="0965BF27"/>
    <w:rsid w:val="0A2BC4AB"/>
    <w:rsid w:val="0C4240C3"/>
    <w:rsid w:val="0D901075"/>
    <w:rsid w:val="0DD0F27A"/>
    <w:rsid w:val="0E19E141"/>
    <w:rsid w:val="0E2896BE"/>
    <w:rsid w:val="0E6AB3D8"/>
    <w:rsid w:val="0F1F7516"/>
    <w:rsid w:val="10075C83"/>
    <w:rsid w:val="12076B95"/>
    <w:rsid w:val="127CD685"/>
    <w:rsid w:val="138CE62B"/>
    <w:rsid w:val="16C486ED"/>
    <w:rsid w:val="18924CE1"/>
    <w:rsid w:val="18E36CE9"/>
    <w:rsid w:val="1A793971"/>
    <w:rsid w:val="1B97F810"/>
    <w:rsid w:val="1BC25C88"/>
    <w:rsid w:val="1E7E54A2"/>
    <w:rsid w:val="1FAB07E3"/>
    <w:rsid w:val="1FC59265"/>
    <w:rsid w:val="2020C7F2"/>
    <w:rsid w:val="21B8517C"/>
    <w:rsid w:val="22073994"/>
    <w:rsid w:val="221764BA"/>
    <w:rsid w:val="24220A4B"/>
    <w:rsid w:val="24355274"/>
    <w:rsid w:val="24D63EBF"/>
    <w:rsid w:val="2531FD9F"/>
    <w:rsid w:val="25509055"/>
    <w:rsid w:val="25A9B83E"/>
    <w:rsid w:val="28E25E66"/>
    <w:rsid w:val="2B7721A4"/>
    <w:rsid w:val="2C370774"/>
    <w:rsid w:val="2C6CD70B"/>
    <w:rsid w:val="2C92BF2D"/>
    <w:rsid w:val="2D1A5C7B"/>
    <w:rsid w:val="2D5B7880"/>
    <w:rsid w:val="2D6DD17A"/>
    <w:rsid w:val="2DE4446F"/>
    <w:rsid w:val="2F442E17"/>
    <w:rsid w:val="332F92FD"/>
    <w:rsid w:val="3449F006"/>
    <w:rsid w:val="34947E52"/>
    <w:rsid w:val="34F41622"/>
    <w:rsid w:val="3569B250"/>
    <w:rsid w:val="3627DD80"/>
    <w:rsid w:val="36FEF487"/>
    <w:rsid w:val="371EFAF3"/>
    <w:rsid w:val="3823EC07"/>
    <w:rsid w:val="3B05F9D5"/>
    <w:rsid w:val="3D0269B9"/>
    <w:rsid w:val="3D3938D9"/>
    <w:rsid w:val="3D4AB9EB"/>
    <w:rsid w:val="3D59572A"/>
    <w:rsid w:val="3DB79618"/>
    <w:rsid w:val="3E358B0C"/>
    <w:rsid w:val="3E7C153D"/>
    <w:rsid w:val="403E4087"/>
    <w:rsid w:val="40D82D87"/>
    <w:rsid w:val="421A7D2E"/>
    <w:rsid w:val="425A745E"/>
    <w:rsid w:val="442DEBFD"/>
    <w:rsid w:val="44E6DC12"/>
    <w:rsid w:val="47C66D97"/>
    <w:rsid w:val="47E97A67"/>
    <w:rsid w:val="48376B9E"/>
    <w:rsid w:val="48C20730"/>
    <w:rsid w:val="48FBA01B"/>
    <w:rsid w:val="4930C7AA"/>
    <w:rsid w:val="49340698"/>
    <w:rsid w:val="49D79380"/>
    <w:rsid w:val="4A3BA719"/>
    <w:rsid w:val="4A4B6E63"/>
    <w:rsid w:val="4BAFDF07"/>
    <w:rsid w:val="4C98ECF0"/>
    <w:rsid w:val="4D93BBD0"/>
    <w:rsid w:val="4E58BBEB"/>
    <w:rsid w:val="507DCED6"/>
    <w:rsid w:val="5087561E"/>
    <w:rsid w:val="5114BDF0"/>
    <w:rsid w:val="517F503E"/>
    <w:rsid w:val="51F83264"/>
    <w:rsid w:val="53084B52"/>
    <w:rsid w:val="5375E95A"/>
    <w:rsid w:val="5379D3FA"/>
    <w:rsid w:val="53A925B7"/>
    <w:rsid w:val="553C7417"/>
    <w:rsid w:val="5554DF19"/>
    <w:rsid w:val="558A7871"/>
    <w:rsid w:val="55D8E673"/>
    <w:rsid w:val="58BCED07"/>
    <w:rsid w:val="592D1C77"/>
    <w:rsid w:val="5A3E87B7"/>
    <w:rsid w:val="5C1DEC2F"/>
    <w:rsid w:val="5C3C8031"/>
    <w:rsid w:val="5E84B67C"/>
    <w:rsid w:val="5E86CADB"/>
    <w:rsid w:val="5F0F4F6A"/>
    <w:rsid w:val="5F497A4B"/>
    <w:rsid w:val="5FB0C8BE"/>
    <w:rsid w:val="60EA2405"/>
    <w:rsid w:val="615CE520"/>
    <w:rsid w:val="6175C733"/>
    <w:rsid w:val="61985032"/>
    <w:rsid w:val="62B8A34E"/>
    <w:rsid w:val="62F17162"/>
    <w:rsid w:val="6312A3D6"/>
    <w:rsid w:val="63933F9E"/>
    <w:rsid w:val="63CCAD4F"/>
    <w:rsid w:val="63D6E2D0"/>
    <w:rsid w:val="641C488F"/>
    <w:rsid w:val="65A2B71F"/>
    <w:rsid w:val="65A7D6E0"/>
    <w:rsid w:val="65B42223"/>
    <w:rsid w:val="6833566E"/>
    <w:rsid w:val="68E3C9B4"/>
    <w:rsid w:val="690854EC"/>
    <w:rsid w:val="698EAFBF"/>
    <w:rsid w:val="6B7676C6"/>
    <w:rsid w:val="6BA40139"/>
    <w:rsid w:val="6BC337AD"/>
    <w:rsid w:val="6C2C2C33"/>
    <w:rsid w:val="6DCBBB3A"/>
    <w:rsid w:val="6DD6B2A3"/>
    <w:rsid w:val="6E741307"/>
    <w:rsid w:val="6EDB9E5F"/>
    <w:rsid w:val="6EF53188"/>
    <w:rsid w:val="6F0DC050"/>
    <w:rsid w:val="70308CE8"/>
    <w:rsid w:val="70595555"/>
    <w:rsid w:val="71035BFC"/>
    <w:rsid w:val="7121B624"/>
    <w:rsid w:val="71F525B6"/>
    <w:rsid w:val="722CD24A"/>
    <w:rsid w:val="724B1AE2"/>
    <w:rsid w:val="724EE586"/>
    <w:rsid w:val="73C8A2AB"/>
    <w:rsid w:val="7506D1D2"/>
    <w:rsid w:val="7835DF81"/>
    <w:rsid w:val="78E9726D"/>
    <w:rsid w:val="79A7F680"/>
    <w:rsid w:val="79E15E65"/>
    <w:rsid w:val="7AAA3E42"/>
    <w:rsid w:val="7BAAC9BB"/>
    <w:rsid w:val="7CD7C129"/>
    <w:rsid w:val="7DC4307F"/>
    <w:rsid w:val="7E46D171"/>
    <w:rsid w:val="7FB32DBD"/>
    <w:rsid w:val="7FC177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67A27"/>
  <w15:chartTrackingRefBased/>
  <w15:docId w15:val="{3D6AC7E9-4969-4D9B-BC5E-421000ED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3C7"/>
    <w:pPr>
      <w:spacing w:after="0" w:line="240" w:lineRule="auto"/>
    </w:pPr>
    <w:rPr>
      <w:rFonts w:ascii="Eurostile_LT" w:eastAsia="Calibri" w:hAnsi="Eurostile_LT" w:cs="Eurostile_LT"/>
      <w:sz w:val="24"/>
      <w:szCs w:val="24"/>
      <w:lang w:val="en-GB"/>
    </w:rPr>
  </w:style>
  <w:style w:type="paragraph" w:styleId="Heading2">
    <w:name w:val="heading 2"/>
    <w:basedOn w:val="Normal"/>
    <w:next w:val="Normal"/>
    <w:link w:val="Heading2Char"/>
    <w:qFormat/>
    <w:rsid w:val="00CB03C7"/>
    <w:pPr>
      <w:keepNext/>
      <w:outlineLvl w:val="1"/>
    </w:pPr>
    <w:rPr>
      <w:rFonts w:ascii="Times New Roman" w:hAnsi="Times New Roman" w:cs="Times New Roman"/>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03C7"/>
    <w:rPr>
      <w:rFonts w:ascii="Times New Roman" w:eastAsia="Calibri" w:hAnsi="Times New Roman" w:cs="Times New Roman"/>
      <w:b/>
      <w:bCs/>
      <w:sz w:val="24"/>
      <w:szCs w:val="24"/>
    </w:rPr>
  </w:style>
  <w:style w:type="paragraph" w:styleId="BodyText">
    <w:name w:val="Body Text"/>
    <w:basedOn w:val="Normal"/>
    <w:link w:val="BodyTextChar"/>
    <w:rsid w:val="00CB03C7"/>
    <w:pPr>
      <w:jc w:val="both"/>
    </w:pPr>
    <w:rPr>
      <w:rFonts w:ascii="Times New Roman" w:hAnsi="Times New Roman" w:cs="Times New Roman"/>
      <w:lang w:val="lt-LT"/>
    </w:rPr>
  </w:style>
  <w:style w:type="character" w:customStyle="1" w:styleId="BodyTextChar">
    <w:name w:val="Body Text Char"/>
    <w:basedOn w:val="DefaultParagraphFont"/>
    <w:link w:val="BodyText"/>
    <w:rsid w:val="00CB03C7"/>
    <w:rPr>
      <w:rFonts w:ascii="Times New Roman" w:eastAsia="Calibri" w:hAnsi="Times New Roman" w:cs="Times New Roman"/>
      <w:sz w:val="24"/>
      <w:szCs w:val="24"/>
    </w:rPr>
  </w:style>
  <w:style w:type="paragraph" w:styleId="Title">
    <w:name w:val="Title"/>
    <w:basedOn w:val="Normal"/>
    <w:link w:val="TitleChar"/>
    <w:qFormat/>
    <w:rsid w:val="00CB03C7"/>
    <w:pPr>
      <w:tabs>
        <w:tab w:val="left" w:pos="709"/>
      </w:tabs>
      <w:jc w:val="center"/>
    </w:pPr>
    <w:rPr>
      <w:rFonts w:ascii="Times New Roman" w:hAnsi="Times New Roman" w:cs="Times New Roman"/>
      <w:b/>
      <w:bCs/>
      <w:lang w:val="en-US"/>
    </w:rPr>
  </w:style>
  <w:style w:type="character" w:customStyle="1" w:styleId="TitleChar">
    <w:name w:val="Title Char"/>
    <w:basedOn w:val="DefaultParagraphFont"/>
    <w:link w:val="Title"/>
    <w:rsid w:val="00CB03C7"/>
    <w:rPr>
      <w:rFonts w:ascii="Times New Roman" w:eastAsia="Calibri" w:hAnsi="Times New Roman" w:cs="Times New Roman"/>
      <w:b/>
      <w:bCs/>
      <w:sz w:val="24"/>
      <w:szCs w:val="24"/>
      <w:lang w:val="en-US"/>
    </w:rPr>
  </w:style>
  <w:style w:type="paragraph" w:styleId="BodyText2">
    <w:name w:val="Body Text 2"/>
    <w:basedOn w:val="Normal"/>
    <w:link w:val="BodyText2Char"/>
    <w:rsid w:val="00CB03C7"/>
    <w:pPr>
      <w:jc w:val="both"/>
    </w:pPr>
    <w:rPr>
      <w:rFonts w:ascii="Times New Roman" w:hAnsi="Times New Roman" w:cs="Times New Roman"/>
      <w:sz w:val="22"/>
      <w:szCs w:val="22"/>
      <w:lang w:val="en-US"/>
    </w:rPr>
  </w:style>
  <w:style w:type="character" w:customStyle="1" w:styleId="BodyText2Char">
    <w:name w:val="Body Text 2 Char"/>
    <w:basedOn w:val="DefaultParagraphFont"/>
    <w:link w:val="BodyText2"/>
    <w:rsid w:val="00CB03C7"/>
    <w:rPr>
      <w:rFonts w:ascii="Times New Roman" w:eastAsia="Calibri" w:hAnsi="Times New Roman" w:cs="Times New Roman"/>
      <w:lang w:val="en-US"/>
    </w:rPr>
  </w:style>
  <w:style w:type="paragraph" w:styleId="PlainText">
    <w:name w:val="Plain Text"/>
    <w:basedOn w:val="Normal"/>
    <w:link w:val="PlainTextChar"/>
    <w:rsid w:val="00CB03C7"/>
    <w:rPr>
      <w:rFonts w:ascii="Courier New" w:hAnsi="Courier New" w:cs="Courier New"/>
      <w:sz w:val="20"/>
      <w:szCs w:val="20"/>
      <w:lang w:eastAsia="lt-LT"/>
    </w:rPr>
  </w:style>
  <w:style w:type="character" w:customStyle="1" w:styleId="PlainTextChar">
    <w:name w:val="Plain Text Char"/>
    <w:basedOn w:val="DefaultParagraphFont"/>
    <w:link w:val="PlainText"/>
    <w:rsid w:val="00CB03C7"/>
    <w:rPr>
      <w:rFonts w:ascii="Courier New" w:eastAsia="Calibri" w:hAnsi="Courier New" w:cs="Courier New"/>
      <w:sz w:val="20"/>
      <w:szCs w:val="20"/>
      <w:lang w:val="en-GB" w:eastAsia="lt-LT"/>
    </w:rPr>
  </w:style>
  <w:style w:type="paragraph" w:styleId="BodyText3">
    <w:name w:val="Body Text 3"/>
    <w:basedOn w:val="Normal"/>
    <w:link w:val="BodyText3Char"/>
    <w:rsid w:val="00CB03C7"/>
    <w:pPr>
      <w:jc w:val="both"/>
    </w:pPr>
    <w:rPr>
      <w:rFonts w:ascii="Times New Roman" w:hAnsi="Times New Roman" w:cs="Times New Roman"/>
      <w:lang w:val="lt-LT"/>
    </w:rPr>
  </w:style>
  <w:style w:type="character" w:customStyle="1" w:styleId="BodyText3Char">
    <w:name w:val="Body Text 3 Char"/>
    <w:basedOn w:val="DefaultParagraphFont"/>
    <w:link w:val="BodyText3"/>
    <w:rsid w:val="00CB03C7"/>
    <w:rPr>
      <w:rFonts w:ascii="Times New Roman" w:eastAsia="Calibri" w:hAnsi="Times New Roman" w:cs="Times New Roman"/>
      <w:sz w:val="24"/>
      <w:szCs w:val="24"/>
    </w:rPr>
  </w:style>
  <w:style w:type="paragraph" w:styleId="Footer">
    <w:name w:val="footer"/>
    <w:basedOn w:val="Normal"/>
    <w:link w:val="FooterChar"/>
    <w:uiPriority w:val="99"/>
    <w:rsid w:val="00CB03C7"/>
    <w:pPr>
      <w:tabs>
        <w:tab w:val="center" w:pos="4819"/>
        <w:tab w:val="right" w:pos="9638"/>
      </w:tabs>
    </w:pPr>
  </w:style>
  <w:style w:type="character" w:customStyle="1" w:styleId="FooterChar">
    <w:name w:val="Footer Char"/>
    <w:basedOn w:val="DefaultParagraphFont"/>
    <w:link w:val="Footer"/>
    <w:uiPriority w:val="99"/>
    <w:rsid w:val="00CB03C7"/>
    <w:rPr>
      <w:rFonts w:ascii="Eurostile_LT" w:eastAsia="Calibri" w:hAnsi="Eurostile_LT" w:cs="Eurostile_LT"/>
      <w:sz w:val="24"/>
      <w:szCs w:val="24"/>
      <w:lang w:val="en-GB"/>
    </w:rPr>
  </w:style>
  <w:style w:type="character" w:styleId="PageNumber">
    <w:name w:val="page number"/>
    <w:rsid w:val="00CB03C7"/>
    <w:rPr>
      <w:rFonts w:cs="Times New Roman"/>
    </w:rPr>
  </w:style>
  <w:style w:type="paragraph" w:styleId="BalloonText">
    <w:name w:val="Balloon Text"/>
    <w:basedOn w:val="Normal"/>
    <w:link w:val="BalloonTextChar"/>
    <w:rsid w:val="00CB03C7"/>
    <w:rPr>
      <w:rFonts w:ascii="Segoe UI" w:hAnsi="Segoe UI" w:cs="Segoe UI"/>
      <w:sz w:val="18"/>
      <w:szCs w:val="18"/>
    </w:rPr>
  </w:style>
  <w:style w:type="character" w:customStyle="1" w:styleId="BalloonTextChar">
    <w:name w:val="Balloon Text Char"/>
    <w:basedOn w:val="DefaultParagraphFont"/>
    <w:link w:val="BalloonText"/>
    <w:rsid w:val="00CB03C7"/>
    <w:rPr>
      <w:rFonts w:ascii="Segoe UI" w:eastAsia="Calibri" w:hAnsi="Segoe UI" w:cs="Segoe UI"/>
      <w:sz w:val="18"/>
      <w:szCs w:val="18"/>
      <w:lang w:val="en-GB"/>
    </w:rPr>
  </w:style>
  <w:style w:type="character" w:styleId="Hyperlink">
    <w:name w:val="Hyperlink"/>
    <w:uiPriority w:val="99"/>
    <w:rsid w:val="00CB03C7"/>
    <w:rPr>
      <w:color w:val="0563C1"/>
      <w:u w:val="single"/>
    </w:rPr>
  </w:style>
  <w:style w:type="paragraph" w:styleId="Header">
    <w:name w:val="header"/>
    <w:basedOn w:val="Normal"/>
    <w:link w:val="HeaderChar"/>
    <w:uiPriority w:val="99"/>
    <w:rsid w:val="00CB03C7"/>
    <w:pPr>
      <w:tabs>
        <w:tab w:val="center" w:pos="4819"/>
        <w:tab w:val="right" w:pos="9638"/>
      </w:tabs>
    </w:pPr>
  </w:style>
  <w:style w:type="character" w:customStyle="1" w:styleId="HeaderChar">
    <w:name w:val="Header Char"/>
    <w:basedOn w:val="DefaultParagraphFont"/>
    <w:link w:val="Header"/>
    <w:uiPriority w:val="99"/>
    <w:rsid w:val="00CB03C7"/>
    <w:rPr>
      <w:rFonts w:ascii="Eurostile_LT" w:eastAsia="Calibri" w:hAnsi="Eurostile_LT" w:cs="Eurostile_LT"/>
      <w:sz w:val="24"/>
      <w:szCs w:val="24"/>
      <w:lang w:val="en-GB"/>
    </w:rPr>
  </w:style>
  <w:style w:type="paragraph" w:customStyle="1" w:styleId="Default">
    <w:name w:val="Default"/>
    <w:rsid w:val="00CB03C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CommentReference">
    <w:name w:val="annotation reference"/>
    <w:uiPriority w:val="99"/>
    <w:unhideWhenUsed/>
    <w:rsid w:val="00CB03C7"/>
    <w:rPr>
      <w:sz w:val="16"/>
      <w:szCs w:val="16"/>
    </w:rPr>
  </w:style>
  <w:style w:type="paragraph" w:styleId="CommentText">
    <w:name w:val="annotation text"/>
    <w:basedOn w:val="Normal"/>
    <w:link w:val="CommentTextChar"/>
    <w:uiPriority w:val="99"/>
    <w:unhideWhenUsed/>
    <w:rsid w:val="00CB03C7"/>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uiPriority w:val="99"/>
    <w:rsid w:val="00CB03C7"/>
    <w:rPr>
      <w:rFonts w:ascii="Times New Roman" w:eastAsia="Times New Roman" w:hAnsi="Times New Roman" w:cs="Times New Roman"/>
      <w:sz w:val="20"/>
      <w:szCs w:val="20"/>
    </w:rPr>
  </w:style>
  <w:style w:type="character" w:styleId="Strong">
    <w:name w:val="Strong"/>
    <w:uiPriority w:val="22"/>
    <w:qFormat/>
    <w:rsid w:val="00CB03C7"/>
    <w:rPr>
      <w:b/>
      <w:bCs/>
    </w:rPr>
  </w:style>
  <w:style w:type="character" w:styleId="UnresolvedMention">
    <w:name w:val="Unresolved Mention"/>
    <w:basedOn w:val="DefaultParagraphFont"/>
    <w:uiPriority w:val="99"/>
    <w:unhideWhenUsed/>
    <w:rsid w:val="00CB03C7"/>
    <w:rPr>
      <w:color w:val="605E5C"/>
      <w:shd w:val="clear" w:color="auto" w:fill="E1DFDD"/>
    </w:rPr>
  </w:style>
  <w:style w:type="paragraph" w:styleId="NormalWeb">
    <w:name w:val="Normal (Web)"/>
    <w:basedOn w:val="Normal"/>
    <w:unhideWhenUsed/>
    <w:rsid w:val="00CB03C7"/>
    <w:pPr>
      <w:spacing w:before="100" w:beforeAutospacing="1" w:after="119"/>
    </w:pPr>
    <w:rPr>
      <w:rFonts w:ascii="Times New Roman" w:eastAsia="Times New Roman" w:hAnsi="Times New Roman" w:cs="Times New Roman"/>
      <w:lang w:val="lt-LT" w:eastAsia="lt-LT"/>
    </w:rPr>
  </w:style>
  <w:style w:type="paragraph" w:customStyle="1" w:styleId="Hyperlink1">
    <w:name w:val="Hyperlink1"/>
    <w:basedOn w:val="Normal"/>
    <w:rsid w:val="00CB03C7"/>
    <w:pPr>
      <w:suppressAutoHyphens/>
      <w:autoSpaceDE w:val="0"/>
      <w:autoSpaceDN w:val="0"/>
      <w:adjustRightInd w:val="0"/>
      <w:spacing w:line="297" w:lineRule="auto"/>
      <w:ind w:firstLine="312"/>
      <w:jc w:val="both"/>
    </w:pPr>
    <w:rPr>
      <w:rFonts w:ascii="Times New Roman" w:eastAsia="Times New Roman" w:hAnsi="Times New Roman" w:cs="Times New Roman"/>
      <w:color w:val="000000"/>
      <w:sz w:val="20"/>
      <w:szCs w:val="20"/>
      <w:lang w:val="lt-LT"/>
    </w:rPr>
  </w:style>
  <w:style w:type="paragraph" w:styleId="CommentSubject">
    <w:name w:val="annotation subject"/>
    <w:basedOn w:val="CommentText"/>
    <w:next w:val="CommentText"/>
    <w:link w:val="CommentSubjectChar"/>
    <w:rsid w:val="00CB03C7"/>
    <w:rPr>
      <w:rFonts w:ascii="Eurostile_LT" w:eastAsia="Calibri" w:hAnsi="Eurostile_LT" w:cs="Eurostile_LT"/>
      <w:b/>
      <w:bCs/>
      <w:lang w:val="en-GB"/>
    </w:rPr>
  </w:style>
  <w:style w:type="character" w:customStyle="1" w:styleId="CommentSubjectChar">
    <w:name w:val="Comment Subject Char"/>
    <w:basedOn w:val="CommentTextChar"/>
    <w:link w:val="CommentSubject"/>
    <w:rsid w:val="00CB03C7"/>
    <w:rPr>
      <w:rFonts w:ascii="Eurostile_LT" w:eastAsia="Calibri" w:hAnsi="Eurostile_LT" w:cs="Eurostile_LT"/>
      <w:b/>
      <w:bCs/>
      <w:sz w:val="20"/>
      <w:szCs w:val="20"/>
      <w:lang w:val="en-GB"/>
    </w:rPr>
  </w:style>
  <w:style w:type="paragraph" w:customStyle="1" w:styleId="Stilius">
    <w:name w:val="Stilius"/>
    <w:rsid w:val="00CB03C7"/>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styleId="ListParagraph">
    <w:name w:val="List Paragraph"/>
    <w:aliases w:val="List not in Table"/>
    <w:basedOn w:val="Normal"/>
    <w:link w:val="ListParagraphChar"/>
    <w:uiPriority w:val="34"/>
    <w:qFormat/>
    <w:rsid w:val="00CB03C7"/>
    <w:pPr>
      <w:ind w:left="1296"/>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D1032"/>
    <w:pPr>
      <w:spacing w:after="0" w:line="240" w:lineRule="auto"/>
    </w:pPr>
    <w:rPr>
      <w:rFonts w:ascii="Eurostile_LT" w:eastAsia="Calibri" w:hAnsi="Eurostile_LT" w:cs="Eurostile_LT"/>
      <w:sz w:val="24"/>
      <w:szCs w:val="24"/>
      <w:lang w:val="en-GB"/>
    </w:rPr>
  </w:style>
  <w:style w:type="paragraph" w:customStyle="1" w:styleId="Style8">
    <w:name w:val="Style8"/>
    <w:basedOn w:val="Normal"/>
    <w:uiPriority w:val="99"/>
    <w:rsid w:val="0086428C"/>
    <w:pPr>
      <w:widowControl w:val="0"/>
      <w:autoSpaceDE w:val="0"/>
      <w:autoSpaceDN w:val="0"/>
      <w:adjustRightInd w:val="0"/>
      <w:spacing w:line="264" w:lineRule="exact"/>
      <w:ind w:hanging="566"/>
    </w:pPr>
    <w:rPr>
      <w:rFonts w:ascii="Times New Roman" w:eastAsia="Times New Roman" w:hAnsi="Times New Roman" w:cs="Times New Roman"/>
      <w:lang w:val="lt-LT" w:eastAsia="lt-LT"/>
    </w:rPr>
  </w:style>
  <w:style w:type="character" w:customStyle="1" w:styleId="FontStyle22">
    <w:name w:val="Font Style22"/>
    <w:uiPriority w:val="99"/>
    <w:rsid w:val="0086428C"/>
    <w:rPr>
      <w:rFonts w:ascii="Times New Roman" w:hAnsi="Times New Roman" w:cs="Times New Roman" w:hint="default"/>
      <w:color w:val="000000"/>
      <w:sz w:val="22"/>
      <w:szCs w:val="22"/>
    </w:rPr>
  </w:style>
  <w:style w:type="character" w:customStyle="1" w:styleId="ListParagraphChar">
    <w:name w:val="List Paragraph Char"/>
    <w:aliases w:val="List not in Table Char"/>
    <w:link w:val="ListParagraph"/>
    <w:uiPriority w:val="34"/>
    <w:locked/>
    <w:rsid w:val="00B57B24"/>
    <w:rPr>
      <w:rFonts w:ascii="Eurostile_LT" w:eastAsia="Calibri" w:hAnsi="Eurostile_LT" w:cs="Eurostile_LT"/>
      <w:sz w:val="24"/>
      <w:szCs w:val="24"/>
      <w:lang w:val="en-GB"/>
    </w:rPr>
  </w:style>
  <w:style w:type="character" w:styleId="Mention">
    <w:name w:val="Mention"/>
    <w:basedOn w:val="DefaultParagraphFont"/>
    <w:uiPriority w:val="99"/>
    <w:unhideWhenUsed/>
    <w:rsid w:val="00534B74"/>
    <w:rPr>
      <w:color w:val="2B579A"/>
      <w:shd w:val="clear" w:color="auto" w:fill="E1DFDD"/>
    </w:rPr>
  </w:style>
  <w:style w:type="paragraph" w:customStyle="1" w:styleId="prastasis1">
    <w:name w:val="Įprastasis1"/>
    <w:rsid w:val="0052064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lt-LT"/>
    </w:rPr>
  </w:style>
  <w:style w:type="character" w:customStyle="1" w:styleId="normaltextrun">
    <w:name w:val="normaltextrun"/>
    <w:basedOn w:val="DefaultParagraphFont"/>
    <w:rsid w:val="005C7FA9"/>
  </w:style>
  <w:style w:type="character" w:customStyle="1" w:styleId="cf01">
    <w:name w:val="cf01"/>
    <w:basedOn w:val="DefaultParagraphFont"/>
    <w:rsid w:val="00AD7BC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70611">
      <w:bodyDiv w:val="1"/>
      <w:marLeft w:val="0"/>
      <w:marRight w:val="0"/>
      <w:marTop w:val="0"/>
      <w:marBottom w:val="0"/>
      <w:divBdr>
        <w:top w:val="none" w:sz="0" w:space="0" w:color="auto"/>
        <w:left w:val="none" w:sz="0" w:space="0" w:color="auto"/>
        <w:bottom w:val="none" w:sz="0" w:space="0" w:color="auto"/>
        <w:right w:val="none" w:sz="0" w:space="0" w:color="auto"/>
      </w:divBdr>
    </w:div>
    <w:div w:id="149559962">
      <w:bodyDiv w:val="1"/>
      <w:marLeft w:val="0"/>
      <w:marRight w:val="0"/>
      <w:marTop w:val="0"/>
      <w:marBottom w:val="0"/>
      <w:divBdr>
        <w:top w:val="none" w:sz="0" w:space="0" w:color="auto"/>
        <w:left w:val="none" w:sz="0" w:space="0" w:color="auto"/>
        <w:bottom w:val="none" w:sz="0" w:space="0" w:color="auto"/>
        <w:right w:val="none" w:sz="0" w:space="0" w:color="auto"/>
      </w:divBdr>
    </w:div>
    <w:div w:id="1006785751">
      <w:bodyDiv w:val="1"/>
      <w:marLeft w:val="0"/>
      <w:marRight w:val="0"/>
      <w:marTop w:val="0"/>
      <w:marBottom w:val="0"/>
      <w:divBdr>
        <w:top w:val="none" w:sz="0" w:space="0" w:color="auto"/>
        <w:left w:val="none" w:sz="0" w:space="0" w:color="auto"/>
        <w:bottom w:val="none" w:sz="0" w:space="0" w:color="auto"/>
        <w:right w:val="none" w:sz="0" w:space="0" w:color="auto"/>
      </w:divBdr>
    </w:div>
    <w:div w:id="1551264873">
      <w:bodyDiv w:val="1"/>
      <w:marLeft w:val="0"/>
      <w:marRight w:val="0"/>
      <w:marTop w:val="0"/>
      <w:marBottom w:val="0"/>
      <w:divBdr>
        <w:top w:val="none" w:sz="0" w:space="0" w:color="auto"/>
        <w:left w:val="none" w:sz="0" w:space="0" w:color="auto"/>
        <w:bottom w:val="none" w:sz="0" w:space="0" w:color="auto"/>
        <w:right w:val="none" w:sz="0" w:space="0" w:color="auto"/>
      </w:divBdr>
    </w:div>
    <w:div w:id="201688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gnitisgrupe.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gnitisrenewable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gnitisgrup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7c5521-b840-4fb6-b7e5-380cdc78eb5a" xsi:nil="true"/>
    <lcf76f155ced4ddcb4097134ff3c332f xmlns="b487c618-8294-4171-aba2-cc3f1e9d930a">
      <Terms xmlns="http://schemas.microsoft.com/office/infopath/2007/PartnerControls"/>
    </lcf76f155ced4ddcb4097134ff3c332f>
    <Address xmlns="b487c618-8294-4171-aba2-cc3f1e9d930a" xsi:nil="true"/>
    <_Flow_SignoffStatus xmlns="b487c618-8294-4171-aba2-cc3f1e9d930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3002B50476BB4C89125CE650014FE9" ma:contentTypeVersion="20" ma:contentTypeDescription="Create a new document." ma:contentTypeScope="" ma:versionID="ec402f2efb3745e4bd931722de172c6c">
  <xsd:schema xmlns:xsd="http://www.w3.org/2001/XMLSchema" xmlns:xs="http://www.w3.org/2001/XMLSchema" xmlns:p="http://schemas.microsoft.com/office/2006/metadata/properties" xmlns:ns1="http://schemas.microsoft.com/sharepoint/v3" xmlns:ns2="b487c618-8294-4171-aba2-cc3f1e9d930a" xmlns:ns3="3b7c5521-b840-4fb6-b7e5-380cdc78eb5a" targetNamespace="http://schemas.microsoft.com/office/2006/metadata/properties" ma:root="true" ma:fieldsID="ac15a715726a71329725df8837f058cb" ns1:_="" ns2:_="" ns3:_="">
    <xsd:import namespace="http://schemas.microsoft.com/sharepoint/v3"/>
    <xsd:import namespace="b487c618-8294-4171-aba2-cc3f1e9d930a"/>
    <xsd:import namespace="3b7c5521-b840-4fb6-b7e5-380cdc78eb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Address" minOccurs="0"/>
                <xsd:element ref="ns2:MediaServiceObjectDetectorVersions" minOccurs="0"/>
                <xsd:element ref="ns2:MediaServiceSearchProperties" minOccurs="0"/>
                <xsd:element ref="ns2:_Flow_SignoffStatu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7c618-8294-4171-aba2-cc3f1e9d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Address" ma:index="21" nillable="true" ma:displayName="Address" ma:format="Dropdown" ma:internalName="Address">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ection Status" ma:default="Pending" ma:format="Dropdown" ma:internalName="Sign_x002d_off_x0020_status">
      <xsd:simpleType>
        <xsd:restriction base="dms:Choice">
          <xsd:enumeration value="Completed"/>
          <xsd:enumeration value="In progress"/>
          <xsd:enumeration value="Pending"/>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c5521-b840-4fb6-b7e5-380cdc78eb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e81887f-940e-45c8-a140-31c3b0c17195}" ma:internalName="TaxCatchAll" ma:showField="CatchAllData" ma:web="3b7c5521-b840-4fb6-b7e5-380cdc78e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0DE38-7CFB-4F57-8BF9-1FED0C135B65}">
  <ds:schemaRefs>
    <ds:schemaRef ds:uri="http://schemas.openxmlformats.org/officeDocument/2006/bibliography"/>
  </ds:schemaRefs>
</ds:datastoreItem>
</file>

<file path=customXml/itemProps2.xml><?xml version="1.0" encoding="utf-8"?>
<ds:datastoreItem xmlns:ds="http://schemas.openxmlformats.org/officeDocument/2006/customXml" ds:itemID="{0141F40C-83D5-4DAC-A9E8-015C33B69ABA}">
  <ds:schemaRefs>
    <ds:schemaRef ds:uri="http://schemas.microsoft.com/sharepoint/v3/contenttype/forms"/>
  </ds:schemaRefs>
</ds:datastoreItem>
</file>

<file path=customXml/itemProps3.xml><?xml version="1.0" encoding="utf-8"?>
<ds:datastoreItem xmlns:ds="http://schemas.openxmlformats.org/officeDocument/2006/customXml" ds:itemID="{E1083041-4AEF-4546-BCE0-DC91D32CBBD1}">
  <ds:schemaRefs>
    <ds:schemaRef ds:uri="http://schemas.microsoft.com/office/2006/metadata/properties"/>
    <ds:schemaRef ds:uri="http://schemas.microsoft.com/office/infopath/2007/PartnerControls"/>
    <ds:schemaRef ds:uri="3b7c5521-b840-4fb6-b7e5-380cdc78eb5a"/>
    <ds:schemaRef ds:uri="b487c618-8294-4171-aba2-cc3f1e9d930a"/>
    <ds:schemaRef ds:uri="http://schemas.microsoft.com/sharepoint/v3"/>
  </ds:schemaRefs>
</ds:datastoreItem>
</file>

<file path=customXml/itemProps4.xml><?xml version="1.0" encoding="utf-8"?>
<ds:datastoreItem xmlns:ds="http://schemas.openxmlformats.org/officeDocument/2006/customXml" ds:itemID="{CFC81AAD-032D-4BDD-AF32-C5EE4A6146A9}"/>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13</TotalTime>
  <Pages>7</Pages>
  <Words>2950</Words>
  <Characters>19974</Characters>
  <Application>Microsoft Office Word</Application>
  <DocSecurity>0</DocSecurity>
  <Lines>350</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22822</CharactersWithSpaces>
  <SharedDoc>false</SharedDoc>
  <HLinks>
    <vt:vector size="18" baseType="variant">
      <vt:variant>
        <vt:i4>7536684</vt:i4>
      </vt:variant>
      <vt:variant>
        <vt:i4>6</vt:i4>
      </vt:variant>
      <vt:variant>
        <vt:i4>0</vt:i4>
      </vt:variant>
      <vt:variant>
        <vt:i4>5</vt:i4>
      </vt:variant>
      <vt:variant>
        <vt:lpwstr>http://www.ignitisgrupe.lt/</vt:lpwstr>
      </vt:variant>
      <vt:variant>
        <vt:lpwstr/>
      </vt:variant>
      <vt:variant>
        <vt:i4>7602224</vt:i4>
      </vt:variant>
      <vt:variant>
        <vt:i4>3</vt:i4>
      </vt:variant>
      <vt:variant>
        <vt:i4>0</vt:i4>
      </vt:variant>
      <vt:variant>
        <vt:i4>5</vt:i4>
      </vt:variant>
      <vt:variant>
        <vt:lpwstr>https://ignitisrenewables.com/</vt:lpwstr>
      </vt:variant>
      <vt:variant>
        <vt:lpwstr/>
      </vt: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Burbaitė</dc:creator>
  <cp:keywords/>
  <dc:description/>
  <cp:lastModifiedBy>Viltė Banelytė</cp:lastModifiedBy>
  <cp:revision>12</cp:revision>
  <cp:lastPrinted>2021-03-01T18:06:00Z</cp:lastPrinted>
  <dcterms:created xsi:type="dcterms:W3CDTF">2025-06-11T18:56:00Z</dcterms:created>
  <dcterms:modified xsi:type="dcterms:W3CDTF">2025-06-30T07:57:00Z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Simona.Augenaite@ignitis.lt</vt:lpwstr>
  </property>
  <property fmtid="{D5CDD505-2E9C-101B-9397-08002B2CF9AE}" pid="5" name="MSIP_Label_320c693d-44b7-4e16-b3dd-4fcd87401cf5_SetDate">
    <vt:lpwstr>2021-02-04T11:31:00.7932823Z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ced333a8-1206-4749-a787-2b28d78f8d42</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2022-05-31T10:35:38Z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ActionId">
    <vt:lpwstr>ced333a8-1206-4749-a787-2b28d78f8d42</vt:lpwstr>
  </property>
  <property fmtid="{D5CDD505-2E9C-101B-9397-08002B2CF9AE}" pid="16" name="MSIP_Label_190751af-2442-49a7-b7b9-9f0bcce858c9_ContentBits">
    <vt:lpwstr>0</vt:lpwstr>
  </property>
  <property fmtid="{D5CDD505-2E9C-101B-9397-08002B2CF9AE}" pid="17" name="TaxKeyword">
    <vt:lpwstr/>
  </property>
  <property fmtid="{D5CDD505-2E9C-101B-9397-08002B2CF9AE}" pid="18" name="MediaServiceImageTags">
    <vt:lpwstr/>
  </property>
  <property fmtid="{D5CDD505-2E9C-101B-9397-08002B2CF9AE}" pid="19" name="ContentTypeId">
    <vt:lpwstr>0x0101006C3002B50476BB4C89125CE650014FE9</vt:lpwstr>
  </property>
  <property fmtid="{D5CDD505-2E9C-101B-9397-08002B2CF9AE}" pid="20" name="GrammarlyDocumentId">
    <vt:lpwstr>a228d2d4-3be1-4ea4-8c41-211c0164e709</vt:lpwstr>
  </property>
</Properties>
</file>