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F37A7" w14:textId="730BD7B9" w:rsidR="00B24CC0" w:rsidRPr="00024EC1" w:rsidRDefault="002A43B1" w:rsidP="00A0751C">
      <w:pPr>
        <w:pStyle w:val="paragraph"/>
        <w:jc w:val="center"/>
        <w:textAlignment w:val="baseline"/>
        <w:rPr>
          <w:rStyle w:val="eop"/>
          <w:rFonts w:ascii="Times New Roman" w:hAnsi="Times New Roman"/>
          <w:b/>
          <w:bCs/>
          <w:sz w:val="24"/>
        </w:rPr>
      </w:pPr>
      <w:r>
        <w:rPr>
          <w:rFonts w:ascii="Times New Roman" w:hAnsi="Times New Roman"/>
          <w:b/>
          <w:bCs/>
          <w:sz w:val="24"/>
        </w:rPr>
        <w:t>U</w:t>
      </w:r>
      <w:r w:rsidR="00E60135">
        <w:rPr>
          <w:rFonts w:ascii="Times New Roman" w:hAnsi="Times New Roman"/>
          <w:b/>
          <w:bCs/>
          <w:sz w:val="24"/>
        </w:rPr>
        <w:t>AB „</w:t>
      </w:r>
      <w:r>
        <w:rPr>
          <w:rFonts w:ascii="Times New Roman" w:hAnsi="Times New Roman"/>
          <w:b/>
          <w:bCs/>
          <w:sz w:val="24"/>
        </w:rPr>
        <w:t>IGNITIS GRUPĖS PASLAUGŲ CENTRAS</w:t>
      </w:r>
      <w:r w:rsidR="00E60135">
        <w:rPr>
          <w:rFonts w:ascii="Times New Roman" w:hAnsi="Times New Roman"/>
          <w:b/>
          <w:bCs/>
          <w:sz w:val="24"/>
        </w:rPr>
        <w:t xml:space="preserve">“ </w:t>
      </w:r>
      <w:r w:rsidR="00E60135" w:rsidRPr="00E60135">
        <w:rPr>
          <w:rFonts w:ascii="Times New Roman" w:hAnsi="Times New Roman"/>
          <w:b/>
          <w:bCs/>
          <w:sz w:val="24"/>
          <w:lang w:val="en-US"/>
        </w:rPr>
        <w:t xml:space="preserve">ELEKTRONINIŲ RYŠIŲ TINKLŲ </w:t>
      </w:r>
      <w:r w:rsidR="00E60135" w:rsidRPr="00A0751C">
        <w:rPr>
          <w:rFonts w:ascii="Times New Roman" w:hAnsi="Times New Roman"/>
          <w:b/>
          <w:bCs/>
          <w:sz w:val="24"/>
          <w:lang w:val="en-US"/>
        </w:rPr>
        <w:t>ELEKTRONINIŲ RYŠIŲ INFRASTRUKTŪROS APSAUGOS ZON</w:t>
      </w:r>
      <w:r w:rsidR="00512E60" w:rsidRPr="00A0751C">
        <w:rPr>
          <w:rFonts w:ascii="Times New Roman" w:hAnsi="Times New Roman"/>
          <w:b/>
          <w:bCs/>
          <w:sz w:val="24"/>
          <w:lang w:val="en-US"/>
        </w:rPr>
        <w:t>Ų</w:t>
      </w:r>
      <w:r w:rsidR="00E60135" w:rsidRPr="00A0751C">
        <w:rPr>
          <w:rFonts w:ascii="Times New Roman" w:hAnsi="Times New Roman"/>
          <w:b/>
          <w:bCs/>
          <w:sz w:val="24"/>
        </w:rPr>
        <w:t xml:space="preserve"> </w:t>
      </w:r>
      <w:r w:rsidR="00A70729" w:rsidRPr="00A0751C">
        <w:rPr>
          <w:rFonts w:ascii="Times New Roman" w:hAnsi="Times New Roman"/>
          <w:b/>
          <w:bCs/>
          <w:sz w:val="24"/>
        </w:rPr>
        <w:t>PLANO</w:t>
      </w:r>
      <w:r w:rsidR="00A0751C">
        <w:rPr>
          <w:rFonts w:ascii="Times New Roman" w:hAnsi="Times New Roman"/>
          <w:b/>
          <w:bCs/>
          <w:sz w:val="24"/>
        </w:rPr>
        <w:t xml:space="preserve"> </w:t>
      </w:r>
      <w:r w:rsidR="00E06FC3" w:rsidRPr="00024EC1">
        <w:rPr>
          <w:rStyle w:val="normaltextrun"/>
          <w:rFonts w:ascii="Times New Roman" w:hAnsi="Times New Roman"/>
          <w:b/>
          <w:bCs/>
          <w:sz w:val="24"/>
        </w:rPr>
        <w:t>AIŠKINAMASIS RAŠTAS</w:t>
      </w:r>
    </w:p>
    <w:p w14:paraId="4536B2AC" w14:textId="77777777" w:rsidR="00B24CC0" w:rsidRPr="00024EC1" w:rsidRDefault="00B24CC0" w:rsidP="00E06FC3">
      <w:pPr>
        <w:pStyle w:val="paragraph"/>
        <w:textAlignment w:val="baseline"/>
        <w:rPr>
          <w:rFonts w:ascii="Times New Roman" w:hAnsi="Times New Roman"/>
          <w:sz w:val="24"/>
        </w:rPr>
      </w:pPr>
    </w:p>
    <w:p w14:paraId="5E714261" w14:textId="3DB2E14A" w:rsidR="00742856" w:rsidRPr="00024EC1" w:rsidRDefault="00991218" w:rsidP="00EE5760">
      <w:pPr>
        <w:pStyle w:val="paragraph"/>
        <w:ind w:firstLine="567"/>
        <w:jc w:val="both"/>
        <w:textAlignment w:val="baseline"/>
        <w:rPr>
          <w:rStyle w:val="normaltextrun"/>
          <w:rFonts w:ascii="Times New Roman" w:eastAsiaTheme="minorHAnsi" w:hAnsi="Times New Roman"/>
          <w:noProof/>
          <w:sz w:val="24"/>
          <w:lang w:val="en-US" w:eastAsia="en-US"/>
        </w:rPr>
      </w:pPr>
      <w:r w:rsidRPr="00024EC1">
        <w:rPr>
          <w:rStyle w:val="normaltextrun"/>
          <w:rFonts w:ascii="Times New Roman" w:hAnsi="Times New Roman"/>
          <w:b/>
          <w:bCs/>
          <w:sz w:val="24"/>
        </w:rPr>
        <w:t xml:space="preserve">1. </w:t>
      </w:r>
      <w:r w:rsidR="00B24CC0" w:rsidRPr="00024EC1">
        <w:rPr>
          <w:rStyle w:val="normaltextrun"/>
          <w:rFonts w:ascii="Times New Roman" w:hAnsi="Times New Roman"/>
          <w:b/>
          <w:bCs/>
          <w:sz w:val="24"/>
        </w:rPr>
        <w:t xml:space="preserve">Priežastys, kurios lėmė šio </w:t>
      </w:r>
      <w:r w:rsidR="00A0751C">
        <w:rPr>
          <w:rStyle w:val="normaltextrun"/>
          <w:rFonts w:ascii="Times New Roman" w:hAnsi="Times New Roman"/>
          <w:b/>
          <w:bCs/>
          <w:sz w:val="24"/>
        </w:rPr>
        <w:t>p</w:t>
      </w:r>
      <w:r w:rsidR="001E0A25" w:rsidRPr="00024EC1">
        <w:rPr>
          <w:rStyle w:val="normaltextrun"/>
          <w:rFonts w:ascii="Times New Roman" w:hAnsi="Times New Roman"/>
          <w:b/>
          <w:bCs/>
          <w:sz w:val="24"/>
        </w:rPr>
        <w:t>lano inicijavimą</w:t>
      </w:r>
      <w:r w:rsidR="00716AA0" w:rsidRPr="00024EC1">
        <w:rPr>
          <w:rStyle w:val="normaltextrun"/>
          <w:rFonts w:ascii="Times New Roman" w:hAnsi="Times New Roman"/>
          <w:b/>
          <w:bCs/>
          <w:sz w:val="24"/>
        </w:rPr>
        <w:t>:</w:t>
      </w:r>
    </w:p>
    <w:p w14:paraId="3EB06976" w14:textId="7247C93F" w:rsidR="00AB0A8B" w:rsidRDefault="00742856" w:rsidP="00AB0A8B">
      <w:pPr>
        <w:pStyle w:val="paragraph"/>
        <w:ind w:firstLine="567"/>
        <w:jc w:val="both"/>
        <w:textAlignment w:val="baseline"/>
        <w:rPr>
          <w:rFonts w:ascii="Times New Roman" w:hAnsi="Times New Roman"/>
          <w:sz w:val="24"/>
        </w:rPr>
      </w:pPr>
      <w:r w:rsidRPr="00E60135">
        <w:rPr>
          <w:rStyle w:val="normaltextrun"/>
          <w:rFonts w:ascii="Times New Roman" w:hAnsi="Times New Roman"/>
          <w:sz w:val="24"/>
        </w:rPr>
        <w:t xml:space="preserve">1.1. </w:t>
      </w:r>
      <w:r w:rsidR="002A43B1">
        <w:rPr>
          <w:rStyle w:val="normaltextrun"/>
          <w:rFonts w:ascii="Times New Roman" w:hAnsi="Times New Roman"/>
          <w:sz w:val="24"/>
        </w:rPr>
        <w:t>U</w:t>
      </w:r>
      <w:r w:rsidR="00A875C5" w:rsidRPr="00E60135">
        <w:rPr>
          <w:rStyle w:val="normaltextrun"/>
          <w:rFonts w:ascii="Times New Roman" w:hAnsi="Times New Roman"/>
          <w:sz w:val="24"/>
        </w:rPr>
        <w:t>AB „</w:t>
      </w:r>
      <w:r w:rsidR="002A43B1">
        <w:rPr>
          <w:rStyle w:val="normaltextrun"/>
          <w:rFonts w:ascii="Times New Roman" w:hAnsi="Times New Roman"/>
          <w:sz w:val="24"/>
        </w:rPr>
        <w:t>Ignitis grupės paslaugų</w:t>
      </w:r>
      <w:r w:rsidR="001839D3">
        <w:rPr>
          <w:rStyle w:val="normaltextrun"/>
          <w:rFonts w:ascii="Times New Roman" w:hAnsi="Times New Roman"/>
          <w:sz w:val="24"/>
        </w:rPr>
        <w:t xml:space="preserve"> centras</w:t>
      </w:r>
      <w:r w:rsidR="00A875C5" w:rsidRPr="00E60135">
        <w:rPr>
          <w:rStyle w:val="normaltextrun"/>
          <w:rFonts w:ascii="Times New Roman" w:hAnsi="Times New Roman"/>
          <w:sz w:val="24"/>
        </w:rPr>
        <w:t>“</w:t>
      </w:r>
      <w:r w:rsidR="00A44442" w:rsidRPr="00E60135">
        <w:rPr>
          <w:rStyle w:val="normaltextrun"/>
          <w:rFonts w:ascii="Times New Roman" w:hAnsi="Times New Roman"/>
          <w:sz w:val="24"/>
        </w:rPr>
        <w:t xml:space="preserve"> </w:t>
      </w:r>
      <w:r w:rsidR="00EE5760" w:rsidRPr="00E60135">
        <w:rPr>
          <w:rStyle w:val="normaltextrun"/>
          <w:rFonts w:ascii="Times New Roman" w:hAnsi="Times New Roman"/>
          <w:sz w:val="24"/>
        </w:rPr>
        <w:t>(toliau – Bendrovė)</w:t>
      </w:r>
      <w:r w:rsidR="00AB0A8B" w:rsidRPr="00AB0A8B">
        <w:rPr>
          <w:rFonts w:ascii="Times New Roman" w:hAnsi="Times New Roman"/>
          <w:sz w:val="24"/>
        </w:rPr>
        <w:t xml:space="preserve"> yra vidinis „Ignitis grupės“ paslaugų centras. Čia sutelkiamos kartotinės ir palaikančios paslaugos ar veikla, funkcijos ar jų dalis, kurių reikia </w:t>
      </w:r>
      <w:r w:rsidR="000E1C4E">
        <w:rPr>
          <w:rFonts w:ascii="Times New Roman" w:hAnsi="Times New Roman"/>
          <w:sz w:val="24"/>
        </w:rPr>
        <w:t>g</w:t>
      </w:r>
      <w:r w:rsidR="00AB0A8B" w:rsidRPr="00AB0A8B">
        <w:rPr>
          <w:rFonts w:ascii="Times New Roman" w:hAnsi="Times New Roman"/>
          <w:sz w:val="24"/>
        </w:rPr>
        <w:t>rupei greitai ir efektyviai konkuruoti (įgauti pranašumą), taupyti kaštus, išgauti sinergiją, didesnę kokybę, kontrolę, skaidrumą, taip pat turėti ekspertiškumą ir kompetencijų centrą, gebantį aptarnauti globalią organizaciją.</w:t>
      </w:r>
    </w:p>
    <w:p w14:paraId="3A0C7189" w14:textId="5CB37E98" w:rsidR="002449F2" w:rsidRPr="00E60135" w:rsidRDefault="00AB0A8B" w:rsidP="00AB0A8B">
      <w:pPr>
        <w:pStyle w:val="paragraph"/>
        <w:ind w:firstLine="567"/>
        <w:jc w:val="both"/>
        <w:textAlignment w:val="baseline"/>
        <w:rPr>
          <w:rStyle w:val="normaltextrun"/>
          <w:rFonts w:ascii="Times New Roman" w:hAnsi="Times New Roman"/>
          <w:sz w:val="24"/>
        </w:rPr>
      </w:pPr>
      <w:r>
        <w:rPr>
          <w:rFonts w:ascii="Times New Roman" w:hAnsi="Times New Roman"/>
          <w:sz w:val="24"/>
        </w:rPr>
        <w:t xml:space="preserve">Bendrovė taip pat </w:t>
      </w:r>
      <w:r w:rsidRPr="00E60135">
        <w:rPr>
          <w:rStyle w:val="normaltextrun"/>
          <w:rFonts w:ascii="Times New Roman" w:hAnsi="Times New Roman"/>
          <w:sz w:val="24"/>
        </w:rPr>
        <w:t xml:space="preserve">yra </w:t>
      </w:r>
      <w:r w:rsidRPr="00E60135">
        <w:rPr>
          <w:rFonts w:ascii="Times New Roman" w:hAnsi="Times New Roman"/>
          <w:sz w:val="24"/>
        </w:rPr>
        <w:t>elektroninių</w:t>
      </w:r>
      <w:r w:rsidRPr="00E60135">
        <w:rPr>
          <w:rFonts w:ascii="Times New Roman" w:hAnsi="Times New Roman"/>
          <w:b/>
          <w:bCs/>
          <w:sz w:val="24"/>
        </w:rPr>
        <w:t> </w:t>
      </w:r>
      <w:r w:rsidRPr="00E60135">
        <w:rPr>
          <w:rFonts w:ascii="Times New Roman" w:hAnsi="Times New Roman"/>
          <w:sz w:val="24"/>
        </w:rPr>
        <w:t xml:space="preserve">ryšių tinklų </w:t>
      </w:r>
      <w:r w:rsidRPr="00D803EA">
        <w:rPr>
          <w:rFonts w:ascii="Times New Roman" w:hAnsi="Times New Roman"/>
          <w:sz w:val="24"/>
        </w:rPr>
        <w:t>elektroninių ryšių infrastruktūros</w:t>
      </w:r>
      <w:r>
        <w:rPr>
          <w:rFonts w:ascii="Times New Roman" w:hAnsi="Times New Roman"/>
          <w:sz w:val="24"/>
        </w:rPr>
        <w:t>, skirtos vidiniams „Ignitis grupės“ poreikiams,</w:t>
      </w:r>
      <w:r w:rsidRPr="00D803EA">
        <w:rPr>
          <w:rFonts w:ascii="Times New Roman" w:hAnsi="Times New Roman"/>
          <w:sz w:val="24"/>
        </w:rPr>
        <w:t xml:space="preserve"> Lietuvos Respublikos teritorijoje savininkė ir valdytoja</w:t>
      </w:r>
      <w:r>
        <w:rPr>
          <w:rFonts w:ascii="Times New Roman" w:hAnsi="Times New Roman"/>
          <w:sz w:val="24"/>
        </w:rPr>
        <w:t>. Elektroninių ryšių infrastruktūra skirta</w:t>
      </w:r>
      <w:r w:rsidR="00D803EA" w:rsidRPr="00AB0A8B">
        <w:rPr>
          <w:rFonts w:ascii="Times New Roman" w:hAnsi="Times New Roman"/>
          <w:sz w:val="24"/>
        </w:rPr>
        <w:t xml:space="preserve"> elektros skirstymo tinklo objektų </w:t>
      </w:r>
      <w:r w:rsidRPr="00AB0A8B">
        <w:rPr>
          <w:rFonts w:ascii="Times New Roman" w:hAnsi="Times New Roman"/>
          <w:sz w:val="24"/>
        </w:rPr>
        <w:t xml:space="preserve">arba elektros energijos jėgainių </w:t>
      </w:r>
      <w:r w:rsidR="00D803EA" w:rsidRPr="00AB0A8B">
        <w:rPr>
          <w:rFonts w:ascii="Times New Roman" w:hAnsi="Times New Roman"/>
          <w:sz w:val="24"/>
        </w:rPr>
        <w:t>nuotoliniam valdymui, teleinformacijos perdavim</w:t>
      </w:r>
      <w:r w:rsidR="000E1C4E">
        <w:rPr>
          <w:rFonts w:ascii="Times New Roman" w:hAnsi="Times New Roman"/>
          <w:sz w:val="24"/>
        </w:rPr>
        <w:t>ui</w:t>
      </w:r>
      <w:r w:rsidR="00D803EA" w:rsidRPr="00AB0A8B">
        <w:rPr>
          <w:rFonts w:ascii="Times New Roman" w:hAnsi="Times New Roman"/>
          <w:sz w:val="24"/>
        </w:rPr>
        <w:t xml:space="preserve"> ryšio kanalais iš šių objektų.</w:t>
      </w:r>
      <w:r w:rsidR="00D803EA" w:rsidRPr="001839D3">
        <w:rPr>
          <w:rFonts w:ascii="Times New Roman" w:hAnsi="Times New Roman"/>
          <w:sz w:val="24"/>
          <w:highlight w:val="yellow"/>
        </w:rPr>
        <w:t xml:space="preserve"> </w:t>
      </w:r>
    </w:p>
    <w:p w14:paraId="0A6C56A3" w14:textId="6792FE63" w:rsidR="002449F2" w:rsidRPr="00024EC1" w:rsidRDefault="002449F2" w:rsidP="00EE5760">
      <w:pPr>
        <w:pStyle w:val="paragraph"/>
        <w:ind w:firstLine="567"/>
        <w:jc w:val="both"/>
        <w:textAlignment w:val="baseline"/>
        <w:rPr>
          <w:rFonts w:ascii="Times New Roman" w:hAnsi="Times New Roman"/>
          <w:sz w:val="24"/>
        </w:rPr>
      </w:pPr>
      <w:r w:rsidRPr="00024EC1">
        <w:rPr>
          <w:rFonts w:ascii="Times New Roman" w:hAnsi="Times New Roman"/>
          <w:sz w:val="24"/>
        </w:rPr>
        <w:t xml:space="preserve">1.2. </w:t>
      </w:r>
      <w:r w:rsidR="00EE5760" w:rsidRPr="00024EC1">
        <w:rPr>
          <w:rFonts w:ascii="Times New Roman" w:hAnsi="Times New Roman"/>
          <w:sz w:val="24"/>
        </w:rPr>
        <w:t xml:space="preserve">Bendrovė įgyvendina </w:t>
      </w:r>
      <w:r w:rsidR="009E662A">
        <w:rPr>
          <w:rFonts w:ascii="Times New Roman" w:hAnsi="Times New Roman"/>
          <w:sz w:val="24"/>
        </w:rPr>
        <w:t>Lietuvos Respublikos specialiųjų žemės naudojimo sąlygų įstatymo (toliau – Įstatymas)</w:t>
      </w:r>
      <w:r w:rsidR="00EE5760" w:rsidRPr="00024EC1">
        <w:rPr>
          <w:rFonts w:ascii="Times New Roman" w:hAnsi="Times New Roman"/>
          <w:sz w:val="24"/>
        </w:rPr>
        <w:t xml:space="preserve"> 141 str</w:t>
      </w:r>
      <w:r w:rsidR="009E3E0E" w:rsidRPr="00024EC1">
        <w:rPr>
          <w:rFonts w:ascii="Times New Roman" w:hAnsi="Times New Roman"/>
          <w:sz w:val="24"/>
        </w:rPr>
        <w:t>aipsnio 3 dalies</w:t>
      </w:r>
      <w:r w:rsidR="009E662A">
        <w:rPr>
          <w:rFonts w:ascii="Times New Roman" w:hAnsi="Times New Roman"/>
          <w:sz w:val="24"/>
        </w:rPr>
        <w:t xml:space="preserve">, </w:t>
      </w:r>
      <w:r w:rsidR="009E662A" w:rsidRPr="009E662A">
        <w:rPr>
          <w:rFonts w:ascii="Times New Roman" w:hAnsi="Times New Roman"/>
          <w:sz w:val="24"/>
        </w:rPr>
        <w:t>Aerodromo, kelių, geležinkelio kelių ir jų įrenginių, geležinkelio želdinių, elektroninių ryšių tinklų elektroninių ryšių infrastruktūros apsaugos zonų planų, žemėlapių ir (ar) schemų rengimo (nerengiant teritorijų planavimo dokumento ar žemės valdos projekto) ir tvirtinimo tvarkos apraš</w:t>
      </w:r>
      <w:r w:rsidR="009E662A">
        <w:rPr>
          <w:rFonts w:ascii="Times New Roman" w:hAnsi="Times New Roman"/>
          <w:sz w:val="24"/>
        </w:rPr>
        <w:t xml:space="preserve">o, patvirtinto </w:t>
      </w:r>
      <w:r w:rsidR="009E662A" w:rsidRPr="009E662A">
        <w:rPr>
          <w:rFonts w:ascii="Times New Roman" w:hAnsi="Times New Roman"/>
          <w:sz w:val="24"/>
        </w:rPr>
        <w:t>Lietuvos Respublikos susisiekimo</w:t>
      </w:r>
      <w:r w:rsidR="009E662A">
        <w:rPr>
          <w:rFonts w:ascii="Times New Roman" w:hAnsi="Times New Roman"/>
          <w:sz w:val="24"/>
        </w:rPr>
        <w:t xml:space="preserve"> m</w:t>
      </w:r>
      <w:r w:rsidR="009E662A" w:rsidRPr="009E662A">
        <w:rPr>
          <w:rFonts w:ascii="Times New Roman" w:hAnsi="Times New Roman"/>
          <w:sz w:val="24"/>
        </w:rPr>
        <w:t>inistro 2020 m.  rugsėjo 8 d.</w:t>
      </w:r>
      <w:r w:rsidR="009E662A">
        <w:rPr>
          <w:rFonts w:ascii="Times New Roman" w:hAnsi="Times New Roman"/>
          <w:sz w:val="24"/>
        </w:rPr>
        <w:t xml:space="preserve"> </w:t>
      </w:r>
      <w:r w:rsidR="009E662A" w:rsidRPr="009E662A">
        <w:rPr>
          <w:rFonts w:ascii="Times New Roman" w:hAnsi="Times New Roman"/>
          <w:sz w:val="24"/>
        </w:rPr>
        <w:t>įsakymu Nr. 3-511</w:t>
      </w:r>
      <w:r w:rsidR="009E662A">
        <w:rPr>
          <w:rFonts w:ascii="Times New Roman" w:hAnsi="Times New Roman"/>
          <w:sz w:val="24"/>
        </w:rPr>
        <w:t xml:space="preserve">, </w:t>
      </w:r>
      <w:r w:rsidR="00EE5760" w:rsidRPr="009E662A">
        <w:rPr>
          <w:rFonts w:ascii="Times New Roman" w:hAnsi="Times New Roman"/>
          <w:sz w:val="24"/>
        </w:rPr>
        <w:t>(toliau</w:t>
      </w:r>
      <w:r w:rsidR="00EE5760" w:rsidRPr="00024EC1">
        <w:rPr>
          <w:rFonts w:ascii="Times New Roman" w:hAnsi="Times New Roman"/>
          <w:sz w:val="24"/>
        </w:rPr>
        <w:t xml:space="preserve"> – Tvarkos aprašas)</w:t>
      </w:r>
      <w:r w:rsidR="00E003A8" w:rsidRPr="00024EC1">
        <w:rPr>
          <w:rFonts w:ascii="Times New Roman" w:hAnsi="Times New Roman"/>
          <w:sz w:val="24"/>
        </w:rPr>
        <w:t xml:space="preserve"> ir kitų</w:t>
      </w:r>
      <w:r w:rsidR="009E662A">
        <w:rPr>
          <w:rFonts w:ascii="Times New Roman" w:hAnsi="Times New Roman"/>
          <w:sz w:val="24"/>
        </w:rPr>
        <w:t>,</w:t>
      </w:r>
      <w:r w:rsidR="00E003A8" w:rsidRPr="00024EC1">
        <w:rPr>
          <w:rFonts w:ascii="Times New Roman" w:hAnsi="Times New Roman"/>
          <w:sz w:val="24"/>
        </w:rPr>
        <w:t xml:space="preserve"> susijusių teisės aktų</w:t>
      </w:r>
      <w:r w:rsidR="00EE5760" w:rsidRPr="00024EC1">
        <w:rPr>
          <w:rFonts w:ascii="Times New Roman" w:hAnsi="Times New Roman"/>
          <w:sz w:val="24"/>
        </w:rPr>
        <w:t xml:space="preserve"> reikalavimus.</w:t>
      </w:r>
    </w:p>
    <w:p w14:paraId="794451BA" w14:textId="77777777" w:rsidR="00814680" w:rsidRPr="00E60135" w:rsidRDefault="00814680" w:rsidP="00EE5760">
      <w:pPr>
        <w:pStyle w:val="paragraph"/>
        <w:ind w:firstLine="567"/>
        <w:jc w:val="both"/>
        <w:textAlignment w:val="baseline"/>
        <w:rPr>
          <w:rFonts w:ascii="Times New Roman" w:hAnsi="Times New Roman"/>
          <w:sz w:val="24"/>
          <w:lang w:val="en-US"/>
        </w:rPr>
      </w:pPr>
    </w:p>
    <w:p w14:paraId="4D003458" w14:textId="285F4591" w:rsidR="00651F18" w:rsidRPr="00024EC1" w:rsidRDefault="00814680" w:rsidP="00EE5760">
      <w:pPr>
        <w:pStyle w:val="paragraph"/>
        <w:ind w:firstLine="567"/>
        <w:jc w:val="both"/>
        <w:textAlignment w:val="baseline"/>
        <w:rPr>
          <w:rStyle w:val="normaltextrun"/>
          <w:rFonts w:ascii="Times New Roman" w:hAnsi="Times New Roman"/>
          <w:b/>
          <w:bCs/>
          <w:sz w:val="24"/>
        </w:rPr>
      </w:pPr>
      <w:r w:rsidRPr="00024EC1">
        <w:rPr>
          <w:rFonts w:ascii="Times New Roman" w:hAnsi="Times New Roman"/>
          <w:b/>
          <w:bCs/>
          <w:sz w:val="24"/>
        </w:rPr>
        <w:t xml:space="preserve">2. </w:t>
      </w:r>
      <w:r w:rsidR="00716AA0" w:rsidRPr="00024EC1">
        <w:rPr>
          <w:rStyle w:val="normaltextrun"/>
          <w:rFonts w:ascii="Times New Roman" w:hAnsi="Times New Roman"/>
          <w:b/>
          <w:bCs/>
          <w:sz w:val="24"/>
        </w:rPr>
        <w:t>Informacija apie dokumentą:</w:t>
      </w:r>
    </w:p>
    <w:p w14:paraId="1BE503D7" w14:textId="3FF950C9" w:rsidR="00651F18" w:rsidRPr="004D1CEF" w:rsidRDefault="00651F18" w:rsidP="004D1CEF">
      <w:pPr>
        <w:pStyle w:val="paragraph"/>
        <w:ind w:firstLine="567"/>
        <w:jc w:val="both"/>
        <w:textAlignment w:val="baseline"/>
        <w:rPr>
          <w:rFonts w:ascii="Times New Roman" w:hAnsi="Times New Roman"/>
          <w:b/>
          <w:bCs/>
          <w:sz w:val="24"/>
        </w:rPr>
      </w:pPr>
      <w:r w:rsidRPr="00024EC1">
        <w:rPr>
          <w:rFonts w:ascii="Times New Roman" w:hAnsi="Times New Roman"/>
          <w:b/>
          <w:sz w:val="24"/>
        </w:rPr>
        <w:t>2.1. Plano pavadin</w:t>
      </w:r>
      <w:r w:rsidR="00024EC1" w:rsidRPr="00024EC1">
        <w:rPr>
          <w:rFonts w:ascii="Times New Roman" w:hAnsi="Times New Roman"/>
          <w:b/>
          <w:sz w:val="24"/>
        </w:rPr>
        <w:t>i</w:t>
      </w:r>
      <w:r w:rsidRPr="00024EC1">
        <w:rPr>
          <w:rFonts w:ascii="Times New Roman" w:hAnsi="Times New Roman"/>
          <w:b/>
          <w:sz w:val="24"/>
        </w:rPr>
        <w:t>mas:</w:t>
      </w:r>
      <w:r w:rsidRPr="00024EC1">
        <w:rPr>
          <w:rFonts w:ascii="Times New Roman" w:hAnsi="Times New Roman"/>
          <w:sz w:val="24"/>
        </w:rPr>
        <w:t xml:space="preserve"> </w:t>
      </w:r>
      <w:r w:rsidR="00C93262">
        <w:rPr>
          <w:rFonts w:ascii="Times New Roman" w:hAnsi="Times New Roman"/>
          <w:sz w:val="24"/>
        </w:rPr>
        <w:t>U</w:t>
      </w:r>
      <w:r w:rsidR="004D1CEF" w:rsidRPr="004D1CEF">
        <w:rPr>
          <w:rFonts w:ascii="Times New Roman" w:hAnsi="Times New Roman"/>
          <w:sz w:val="24"/>
        </w:rPr>
        <w:t>AB „</w:t>
      </w:r>
      <w:r w:rsidR="00C93262">
        <w:rPr>
          <w:rFonts w:ascii="Times New Roman" w:hAnsi="Times New Roman"/>
          <w:sz w:val="24"/>
        </w:rPr>
        <w:t>Ignitis grupės paslaugų centras</w:t>
      </w:r>
      <w:r w:rsidR="004D1CEF" w:rsidRPr="004D1CEF">
        <w:rPr>
          <w:rFonts w:ascii="Times New Roman" w:hAnsi="Times New Roman"/>
          <w:sz w:val="24"/>
        </w:rPr>
        <w:t xml:space="preserve">“ </w:t>
      </w:r>
      <w:bookmarkStart w:id="0" w:name="_Hlk101255368"/>
      <w:r w:rsidR="004D1CEF" w:rsidRPr="004D1CEF">
        <w:rPr>
          <w:rFonts w:ascii="Times New Roman" w:hAnsi="Times New Roman"/>
          <w:sz w:val="24"/>
        </w:rPr>
        <w:t>elektroninių ryšių tinklų elektroninių ryšių infrastruktūros</w:t>
      </w:r>
      <w:bookmarkEnd w:id="0"/>
      <w:r w:rsidR="004D1CEF" w:rsidRPr="004D1CEF">
        <w:rPr>
          <w:rFonts w:ascii="Times New Roman" w:hAnsi="Times New Roman"/>
          <w:sz w:val="24"/>
        </w:rPr>
        <w:t xml:space="preserve"> apsaugos zonų planas</w:t>
      </w:r>
      <w:r w:rsidR="004E72C9">
        <w:rPr>
          <w:rFonts w:ascii="Times New Roman" w:hAnsi="Times New Roman"/>
          <w:sz w:val="24"/>
        </w:rPr>
        <w:t xml:space="preserve"> (toliau – Planas)</w:t>
      </w:r>
      <w:r w:rsidRPr="004D1CEF">
        <w:rPr>
          <w:rFonts w:ascii="Times New Roman" w:hAnsi="Times New Roman"/>
          <w:sz w:val="24"/>
        </w:rPr>
        <w:t>.</w:t>
      </w:r>
    </w:p>
    <w:p w14:paraId="3BD109DA" w14:textId="5677110C" w:rsidR="00AD1C9C" w:rsidRPr="00024EC1" w:rsidRDefault="001C3038" w:rsidP="00EE5760">
      <w:pPr>
        <w:pStyle w:val="paragraph"/>
        <w:ind w:firstLine="567"/>
        <w:jc w:val="both"/>
        <w:textAlignment w:val="baseline"/>
        <w:rPr>
          <w:rFonts w:ascii="Times New Roman" w:hAnsi="Times New Roman"/>
          <w:sz w:val="24"/>
        </w:rPr>
      </w:pPr>
      <w:r w:rsidRPr="00024EC1">
        <w:rPr>
          <w:rFonts w:ascii="Times New Roman" w:hAnsi="Times New Roman"/>
          <w:b/>
          <w:bCs/>
          <w:sz w:val="24"/>
        </w:rPr>
        <w:t xml:space="preserve">2.2. </w:t>
      </w:r>
      <w:r w:rsidR="00716AA0" w:rsidRPr="00024EC1">
        <w:rPr>
          <w:rFonts w:ascii="Times New Roman" w:hAnsi="Times New Roman"/>
          <w:b/>
          <w:bCs/>
          <w:sz w:val="24"/>
        </w:rPr>
        <w:t>Planavimo tikslai</w:t>
      </w:r>
      <w:r w:rsidR="00FF1D21" w:rsidRPr="00024EC1">
        <w:rPr>
          <w:rFonts w:ascii="Times New Roman" w:hAnsi="Times New Roman"/>
          <w:b/>
          <w:bCs/>
          <w:sz w:val="24"/>
        </w:rPr>
        <w:t>:</w:t>
      </w:r>
      <w:r w:rsidR="00FF1D21" w:rsidRPr="00024EC1">
        <w:rPr>
          <w:rFonts w:ascii="Times New Roman" w:hAnsi="Times New Roman"/>
          <w:sz w:val="24"/>
        </w:rPr>
        <w:t xml:space="preserve"> </w:t>
      </w:r>
      <w:r w:rsidR="00716AA0" w:rsidRPr="00024EC1">
        <w:rPr>
          <w:rFonts w:ascii="Times New Roman" w:hAnsi="Times New Roman"/>
          <w:sz w:val="24"/>
        </w:rPr>
        <w:t xml:space="preserve">įgyvendinti </w:t>
      </w:r>
      <w:r w:rsidR="00FF1D21" w:rsidRPr="00024EC1">
        <w:rPr>
          <w:rFonts w:ascii="Times New Roman" w:hAnsi="Times New Roman"/>
          <w:sz w:val="24"/>
        </w:rPr>
        <w:t>Įstatymo reikalavimus</w:t>
      </w:r>
      <w:r w:rsidR="00716AA0" w:rsidRPr="00024EC1">
        <w:rPr>
          <w:rFonts w:ascii="Times New Roman" w:hAnsi="Times New Roman"/>
          <w:sz w:val="24"/>
        </w:rPr>
        <w:t>, kuri</w:t>
      </w:r>
      <w:r w:rsidR="00FF1D21" w:rsidRPr="00024EC1">
        <w:rPr>
          <w:rFonts w:ascii="Times New Roman" w:hAnsi="Times New Roman"/>
          <w:sz w:val="24"/>
        </w:rPr>
        <w:t>e</w:t>
      </w:r>
      <w:r w:rsidR="00716AA0" w:rsidRPr="00024EC1">
        <w:rPr>
          <w:rFonts w:ascii="Times New Roman" w:hAnsi="Times New Roman"/>
          <w:sz w:val="24"/>
        </w:rPr>
        <w:t xml:space="preserve"> numato</w:t>
      </w:r>
      <w:r w:rsidR="00EE5760" w:rsidRPr="00024EC1">
        <w:rPr>
          <w:rFonts w:ascii="Times New Roman" w:hAnsi="Times New Roman"/>
          <w:sz w:val="24"/>
        </w:rPr>
        <w:t>, kad</w:t>
      </w:r>
      <w:r w:rsidR="00716AA0" w:rsidRPr="00024EC1">
        <w:rPr>
          <w:rFonts w:ascii="Times New Roman" w:hAnsi="Times New Roman"/>
          <w:sz w:val="24"/>
        </w:rPr>
        <w:t xml:space="preserve"> jeigu iki </w:t>
      </w:r>
      <w:r w:rsidR="00FF1D21" w:rsidRPr="00024EC1">
        <w:rPr>
          <w:rFonts w:ascii="Times New Roman" w:hAnsi="Times New Roman"/>
          <w:sz w:val="24"/>
        </w:rPr>
        <w:t>Į</w:t>
      </w:r>
      <w:r w:rsidR="00716AA0" w:rsidRPr="00024EC1">
        <w:rPr>
          <w:rFonts w:ascii="Times New Roman" w:hAnsi="Times New Roman"/>
          <w:sz w:val="24"/>
        </w:rPr>
        <w:t xml:space="preserve">statymo įsigaliojimo dienos ūkinei ir (ar) kitokiai veiklai, dėl kurios turėjo būti nustatytos </w:t>
      </w:r>
      <w:r w:rsidR="00FF1D21" w:rsidRPr="00024EC1">
        <w:rPr>
          <w:rFonts w:ascii="Times New Roman" w:hAnsi="Times New Roman"/>
          <w:sz w:val="24"/>
        </w:rPr>
        <w:t>Į</w:t>
      </w:r>
      <w:r w:rsidR="00716AA0" w:rsidRPr="00024EC1">
        <w:rPr>
          <w:rFonts w:ascii="Times New Roman" w:hAnsi="Times New Roman"/>
          <w:sz w:val="24"/>
        </w:rPr>
        <w:t xml:space="preserve">statyme nurodytos teritorijos, statybą leidžiantys dokumentai išduoti, projektai, kuriems įstatymų nustatytais atvejais tokie dokumentai neišduodami, suderinti ir ši veikla vykdoma, bet </w:t>
      </w:r>
      <w:r w:rsidR="00FF1D21" w:rsidRPr="00024EC1">
        <w:rPr>
          <w:rFonts w:ascii="Times New Roman" w:hAnsi="Times New Roman"/>
          <w:sz w:val="24"/>
        </w:rPr>
        <w:t>Į</w:t>
      </w:r>
      <w:r w:rsidR="00716AA0" w:rsidRPr="00024EC1">
        <w:rPr>
          <w:rFonts w:ascii="Times New Roman" w:hAnsi="Times New Roman"/>
          <w:sz w:val="24"/>
        </w:rPr>
        <w:t xml:space="preserve">statyme nurodytos </w:t>
      </w:r>
      <w:r w:rsidR="00716AA0" w:rsidRPr="00B54B39">
        <w:rPr>
          <w:rFonts w:ascii="Times New Roman" w:hAnsi="Times New Roman"/>
          <w:sz w:val="24"/>
        </w:rPr>
        <w:t>teritorijos nenustatytos ir neįrašytos į Nekilnojamojo turto kadastrą ir Nekilnojamojo turto registrą,</w:t>
      </w:r>
      <w:r w:rsidR="00716AA0" w:rsidRPr="00024EC1">
        <w:rPr>
          <w:rFonts w:ascii="Times New Roman" w:hAnsi="Times New Roman"/>
          <w:sz w:val="24"/>
        </w:rPr>
        <w:t xml:space="preserve"> jas nustato </w:t>
      </w:r>
      <w:r w:rsidR="000E1F29">
        <w:rPr>
          <w:rFonts w:ascii="Times New Roman" w:hAnsi="Times New Roman"/>
          <w:sz w:val="24"/>
        </w:rPr>
        <w:t xml:space="preserve">Lietuvos Respublikos </w:t>
      </w:r>
      <w:r w:rsidR="00716AA0" w:rsidRPr="00024EC1">
        <w:rPr>
          <w:rFonts w:ascii="Times New Roman" w:hAnsi="Times New Roman"/>
          <w:sz w:val="24"/>
        </w:rPr>
        <w:t>Vyriausybė ar Vyriausybės įgaliota institucija Vyriausybės ar Vyriausybės įgaliotos institucijos nustatyta tvarka tvirtinamuose planuose, žemėlapiuose ir (ar) schemose.</w:t>
      </w:r>
    </w:p>
    <w:p w14:paraId="5D73B341" w14:textId="77777777" w:rsidR="00162802" w:rsidRPr="00024EC1" w:rsidRDefault="00107EF3" w:rsidP="00EE5760">
      <w:pPr>
        <w:pStyle w:val="paragraph"/>
        <w:ind w:firstLine="567"/>
        <w:jc w:val="both"/>
        <w:textAlignment w:val="baseline"/>
        <w:rPr>
          <w:rFonts w:ascii="Times New Roman" w:hAnsi="Times New Roman"/>
          <w:b/>
          <w:bCs/>
          <w:sz w:val="24"/>
        </w:rPr>
      </w:pPr>
      <w:r w:rsidRPr="00024EC1">
        <w:rPr>
          <w:rFonts w:ascii="Times New Roman" w:hAnsi="Times New Roman"/>
          <w:b/>
          <w:bCs/>
          <w:sz w:val="24"/>
        </w:rPr>
        <w:t>2</w:t>
      </w:r>
      <w:r w:rsidR="00162802" w:rsidRPr="00024EC1">
        <w:rPr>
          <w:rFonts w:ascii="Times New Roman" w:hAnsi="Times New Roman"/>
          <w:b/>
          <w:bCs/>
          <w:sz w:val="24"/>
        </w:rPr>
        <w:t xml:space="preserve">.3. </w:t>
      </w:r>
      <w:r w:rsidR="00716AA0" w:rsidRPr="00024EC1">
        <w:rPr>
          <w:rFonts w:ascii="Times New Roman" w:hAnsi="Times New Roman"/>
          <w:b/>
          <w:bCs/>
          <w:sz w:val="24"/>
        </w:rPr>
        <w:t>Planavimo uždaviniai:</w:t>
      </w:r>
    </w:p>
    <w:p w14:paraId="3AB0B442" w14:textId="4126522A" w:rsidR="00EE5760" w:rsidRPr="00024EC1" w:rsidRDefault="00162802" w:rsidP="00EE5760">
      <w:pPr>
        <w:pStyle w:val="paragraph"/>
        <w:ind w:firstLine="567"/>
        <w:jc w:val="both"/>
        <w:textAlignment w:val="baseline"/>
        <w:rPr>
          <w:rFonts w:ascii="Times New Roman" w:hAnsi="Times New Roman"/>
          <w:sz w:val="24"/>
        </w:rPr>
      </w:pPr>
      <w:r w:rsidRPr="00B75471">
        <w:rPr>
          <w:rFonts w:ascii="Times New Roman" w:hAnsi="Times New Roman"/>
          <w:sz w:val="24"/>
        </w:rPr>
        <w:t>2.3.1.</w:t>
      </w:r>
      <w:r w:rsidR="00B009A8" w:rsidRPr="00B75471">
        <w:rPr>
          <w:rFonts w:ascii="Times New Roman" w:hAnsi="Times New Roman"/>
          <w:sz w:val="24"/>
        </w:rPr>
        <w:t xml:space="preserve"> </w:t>
      </w:r>
      <w:r w:rsidR="00EE5760" w:rsidRPr="00B75471">
        <w:rPr>
          <w:rFonts w:ascii="Times New Roman" w:hAnsi="Times New Roman"/>
          <w:sz w:val="24"/>
        </w:rPr>
        <w:t xml:space="preserve">nustatyti </w:t>
      </w:r>
      <w:bookmarkStart w:id="1" w:name="_Hlk101267768"/>
      <w:r w:rsidR="00B75471" w:rsidRPr="00B75471">
        <w:rPr>
          <w:rFonts w:ascii="Times New Roman" w:hAnsi="Times New Roman"/>
          <w:sz w:val="24"/>
        </w:rPr>
        <w:t xml:space="preserve">elektroninių ryšių tinklų elektroninių ryšių infrastruktūros </w:t>
      </w:r>
      <w:bookmarkEnd w:id="1"/>
      <w:r w:rsidR="00EE5760" w:rsidRPr="00B75471">
        <w:rPr>
          <w:rFonts w:ascii="Times New Roman" w:hAnsi="Times New Roman"/>
          <w:sz w:val="24"/>
        </w:rPr>
        <w:t xml:space="preserve">apsaugai </w:t>
      </w:r>
      <w:r w:rsidR="00B75471">
        <w:rPr>
          <w:rFonts w:ascii="Times New Roman" w:hAnsi="Times New Roman"/>
          <w:sz w:val="24"/>
        </w:rPr>
        <w:t>skirtas</w:t>
      </w:r>
      <w:r w:rsidR="00EE5760" w:rsidRPr="00024EC1">
        <w:rPr>
          <w:rFonts w:ascii="Times New Roman" w:hAnsi="Times New Roman"/>
          <w:sz w:val="24"/>
        </w:rPr>
        <w:t xml:space="preserve"> teritorijas</w:t>
      </w:r>
      <w:r w:rsidR="00472809" w:rsidRPr="00024EC1">
        <w:rPr>
          <w:rFonts w:ascii="Times New Roman" w:hAnsi="Times New Roman"/>
          <w:sz w:val="24"/>
        </w:rPr>
        <w:t xml:space="preserve"> (apsaugos zonas)</w:t>
      </w:r>
      <w:r w:rsidR="00EE5760" w:rsidRPr="00024EC1">
        <w:rPr>
          <w:rFonts w:ascii="Times New Roman" w:hAnsi="Times New Roman"/>
          <w:sz w:val="24"/>
        </w:rPr>
        <w:t>, kuriose taikomos Įstatyme numatytos specialiosios žemės naudojimo sąlygos</w:t>
      </w:r>
      <w:r w:rsidR="00A21D98" w:rsidRPr="00024EC1">
        <w:rPr>
          <w:rFonts w:ascii="Times New Roman" w:hAnsi="Times New Roman"/>
          <w:sz w:val="24"/>
        </w:rPr>
        <w:t>, jeigu iki Įstatymo įsigaliojimo dienos</w:t>
      </w:r>
      <w:r w:rsidR="00EC6448" w:rsidRPr="00024EC1">
        <w:rPr>
          <w:rFonts w:ascii="Times New Roman" w:hAnsi="Times New Roman"/>
          <w:sz w:val="24"/>
        </w:rPr>
        <w:t xml:space="preserve"> ūkinei ar kitokiai veiklai, </w:t>
      </w:r>
      <w:r w:rsidR="009C01DE" w:rsidRPr="00024EC1">
        <w:rPr>
          <w:rFonts w:ascii="Times New Roman" w:hAnsi="Times New Roman"/>
          <w:sz w:val="24"/>
        </w:rPr>
        <w:t xml:space="preserve">dėl kurios turėjo būti nustatytos </w:t>
      </w:r>
      <w:r w:rsidR="00EE3A9E" w:rsidRPr="00024EC1">
        <w:rPr>
          <w:rFonts w:ascii="Times New Roman" w:hAnsi="Times New Roman"/>
          <w:sz w:val="24"/>
        </w:rPr>
        <w:t>Į</w:t>
      </w:r>
      <w:r w:rsidR="009C01DE" w:rsidRPr="00024EC1">
        <w:rPr>
          <w:rFonts w:ascii="Times New Roman" w:hAnsi="Times New Roman"/>
          <w:sz w:val="24"/>
        </w:rPr>
        <w:t xml:space="preserve">statyme nurodytos teritorijos, statybą leidžiantys dokumentai išduoti, projektai, kuriems įstatymų nustatytais atvejais tokie dokumentai neišduodami, suderinti ir ši veikla vykdoma, bet </w:t>
      </w:r>
      <w:r w:rsidR="00EE3A9E" w:rsidRPr="00024EC1">
        <w:rPr>
          <w:rFonts w:ascii="Times New Roman" w:hAnsi="Times New Roman"/>
          <w:sz w:val="24"/>
        </w:rPr>
        <w:t>Į</w:t>
      </w:r>
      <w:r w:rsidR="009C01DE" w:rsidRPr="00024EC1">
        <w:rPr>
          <w:rFonts w:ascii="Times New Roman" w:hAnsi="Times New Roman"/>
          <w:sz w:val="24"/>
        </w:rPr>
        <w:t>statyme nurodytos teritorijos nenustatytos ir neįrašytos į Nekilnojamojo turto kadastrą ir Nekilnojamojo turto registrą</w:t>
      </w:r>
      <w:r w:rsidR="00EE5760" w:rsidRPr="00024EC1">
        <w:rPr>
          <w:rFonts w:ascii="Times New Roman" w:hAnsi="Times New Roman"/>
          <w:sz w:val="24"/>
        </w:rPr>
        <w:t>;</w:t>
      </w:r>
    </w:p>
    <w:p w14:paraId="2800142E" w14:textId="27C46631" w:rsidR="0009189D" w:rsidRPr="00024EC1" w:rsidRDefault="009B0D9B" w:rsidP="00EE5760">
      <w:pPr>
        <w:pStyle w:val="paragraph"/>
        <w:ind w:firstLine="567"/>
        <w:jc w:val="both"/>
        <w:textAlignment w:val="baseline"/>
        <w:rPr>
          <w:rFonts w:ascii="Times New Roman" w:hAnsi="Times New Roman"/>
          <w:b/>
          <w:bCs/>
          <w:sz w:val="24"/>
        </w:rPr>
      </w:pPr>
      <w:r w:rsidRPr="00024EC1">
        <w:rPr>
          <w:rFonts w:ascii="Times New Roman" w:hAnsi="Times New Roman"/>
          <w:sz w:val="24"/>
        </w:rPr>
        <w:t>2.3.</w:t>
      </w:r>
      <w:r w:rsidR="00A0751C">
        <w:rPr>
          <w:rFonts w:ascii="Times New Roman" w:hAnsi="Times New Roman"/>
          <w:sz w:val="24"/>
          <w:lang w:val="en-US"/>
        </w:rPr>
        <w:t>2</w:t>
      </w:r>
      <w:r w:rsidRPr="00024EC1">
        <w:rPr>
          <w:rFonts w:ascii="Times New Roman" w:hAnsi="Times New Roman"/>
          <w:sz w:val="24"/>
        </w:rPr>
        <w:t>.</w:t>
      </w:r>
      <w:r w:rsidR="00EE5760" w:rsidRPr="00024EC1">
        <w:rPr>
          <w:rFonts w:ascii="Times New Roman" w:hAnsi="Times New Roman"/>
          <w:sz w:val="24"/>
        </w:rPr>
        <w:t xml:space="preserve"> įrašyti (</w:t>
      </w:r>
      <w:r w:rsidR="001F5794" w:rsidRPr="00024EC1">
        <w:rPr>
          <w:rFonts w:ascii="Times New Roman" w:hAnsi="Times New Roman"/>
          <w:sz w:val="24"/>
        </w:rPr>
        <w:t>į</w:t>
      </w:r>
      <w:r w:rsidR="00716AA0" w:rsidRPr="00024EC1">
        <w:rPr>
          <w:rFonts w:ascii="Times New Roman" w:hAnsi="Times New Roman"/>
          <w:sz w:val="24"/>
        </w:rPr>
        <w:t>registruoti</w:t>
      </w:r>
      <w:r w:rsidR="00EE5760" w:rsidRPr="00024EC1">
        <w:rPr>
          <w:rFonts w:ascii="Times New Roman" w:hAnsi="Times New Roman"/>
          <w:sz w:val="24"/>
        </w:rPr>
        <w:t>)</w:t>
      </w:r>
      <w:r w:rsidR="00716AA0" w:rsidRPr="00024EC1">
        <w:rPr>
          <w:rFonts w:ascii="Times New Roman" w:hAnsi="Times New Roman"/>
          <w:sz w:val="24"/>
        </w:rPr>
        <w:t xml:space="preserve"> </w:t>
      </w:r>
      <w:r w:rsidR="00B75471">
        <w:rPr>
          <w:rFonts w:ascii="Times New Roman" w:hAnsi="Times New Roman"/>
          <w:sz w:val="24"/>
        </w:rPr>
        <w:t>nustatytas</w:t>
      </w:r>
      <w:r w:rsidR="00716AA0" w:rsidRPr="00024EC1">
        <w:rPr>
          <w:rFonts w:ascii="Times New Roman" w:hAnsi="Times New Roman"/>
          <w:sz w:val="24"/>
        </w:rPr>
        <w:t xml:space="preserve"> </w:t>
      </w:r>
      <w:r w:rsidR="00472809" w:rsidRPr="00024EC1">
        <w:rPr>
          <w:rFonts w:ascii="Times New Roman" w:hAnsi="Times New Roman"/>
          <w:sz w:val="24"/>
        </w:rPr>
        <w:t>t</w:t>
      </w:r>
      <w:r w:rsidR="00716AA0" w:rsidRPr="00024EC1">
        <w:rPr>
          <w:rFonts w:ascii="Times New Roman" w:hAnsi="Times New Roman"/>
          <w:sz w:val="24"/>
        </w:rPr>
        <w:t>eritorijas į Nekilnojamojo turto registrą</w:t>
      </w:r>
      <w:r w:rsidR="001F5794" w:rsidRPr="00024EC1">
        <w:rPr>
          <w:rFonts w:ascii="Times New Roman" w:hAnsi="Times New Roman"/>
          <w:sz w:val="24"/>
        </w:rPr>
        <w:t>;</w:t>
      </w:r>
    </w:p>
    <w:p w14:paraId="2612F823" w14:textId="18D450BE" w:rsidR="00EE5760" w:rsidRDefault="00EE5760" w:rsidP="0024690A">
      <w:pPr>
        <w:pStyle w:val="paragraph"/>
        <w:spacing w:after="120"/>
        <w:ind w:firstLine="567"/>
        <w:jc w:val="both"/>
        <w:textAlignment w:val="baseline"/>
        <w:rPr>
          <w:rFonts w:ascii="Times New Roman" w:hAnsi="Times New Roman"/>
          <w:sz w:val="24"/>
        </w:rPr>
      </w:pPr>
      <w:r w:rsidRPr="00024EC1">
        <w:rPr>
          <w:rFonts w:ascii="Times New Roman" w:hAnsi="Times New Roman"/>
          <w:sz w:val="24"/>
        </w:rPr>
        <w:t>2.3.</w:t>
      </w:r>
      <w:r w:rsidR="00A0751C">
        <w:rPr>
          <w:rFonts w:ascii="Times New Roman" w:hAnsi="Times New Roman"/>
          <w:sz w:val="24"/>
        </w:rPr>
        <w:t>3</w:t>
      </w:r>
      <w:r w:rsidRPr="00024EC1">
        <w:rPr>
          <w:rFonts w:ascii="Times New Roman" w:hAnsi="Times New Roman"/>
          <w:sz w:val="24"/>
        </w:rPr>
        <w:t xml:space="preserve">. informuoti žemės sklypų savininkus ir kitus Įstatymo 11 straipsnio 2 dalyje nurodytus </w:t>
      </w:r>
      <w:r w:rsidRPr="004E72C9">
        <w:rPr>
          <w:rFonts w:ascii="Times New Roman" w:hAnsi="Times New Roman"/>
          <w:sz w:val="24"/>
        </w:rPr>
        <w:t xml:space="preserve">asmenis apie taikomas specialiąsias žemės naudojimo sąlygas ir prašymų dėl </w:t>
      </w:r>
      <w:r w:rsidR="004E72C9" w:rsidRPr="004E72C9">
        <w:rPr>
          <w:rFonts w:ascii="Times New Roman" w:hAnsi="Times New Roman"/>
          <w:sz w:val="24"/>
        </w:rPr>
        <w:t xml:space="preserve">kompensacijos dėl specialiųjų žemės naudojimo sąlygų taikymo </w:t>
      </w:r>
      <w:r w:rsidRPr="004E72C9">
        <w:rPr>
          <w:rFonts w:ascii="Times New Roman" w:hAnsi="Times New Roman"/>
          <w:sz w:val="24"/>
        </w:rPr>
        <w:t>pateikimo tvarką</w:t>
      </w:r>
      <w:r w:rsidR="000E0F8D">
        <w:rPr>
          <w:rFonts w:ascii="Times New Roman" w:hAnsi="Times New Roman"/>
          <w:sz w:val="24"/>
        </w:rPr>
        <w:t>.</w:t>
      </w:r>
    </w:p>
    <w:p w14:paraId="0B26923A" w14:textId="53A60121" w:rsidR="00AB3E32" w:rsidRDefault="00171374" w:rsidP="002F206F">
      <w:pPr>
        <w:pStyle w:val="paragraph"/>
        <w:ind w:firstLine="567"/>
        <w:jc w:val="both"/>
        <w:textAlignment w:val="baseline"/>
        <w:rPr>
          <w:rFonts w:ascii="Times New Roman" w:hAnsi="Times New Roman"/>
          <w:sz w:val="24"/>
        </w:rPr>
      </w:pPr>
      <w:r w:rsidRPr="00EB64E3">
        <w:rPr>
          <w:rFonts w:ascii="Times New Roman" w:hAnsi="Times New Roman"/>
          <w:sz w:val="24"/>
        </w:rPr>
        <w:t>2.4. Plan</w:t>
      </w:r>
      <w:r w:rsidR="00AB3E32" w:rsidRPr="00EB64E3">
        <w:rPr>
          <w:rFonts w:ascii="Times New Roman" w:hAnsi="Times New Roman"/>
          <w:sz w:val="24"/>
        </w:rPr>
        <w:t>e</w:t>
      </w:r>
      <w:r w:rsidRPr="00EB64E3">
        <w:rPr>
          <w:rFonts w:ascii="Times New Roman" w:hAnsi="Times New Roman"/>
          <w:sz w:val="24"/>
        </w:rPr>
        <w:t xml:space="preserve"> </w:t>
      </w:r>
      <w:r w:rsidR="00AB3E32" w:rsidRPr="00EB64E3">
        <w:rPr>
          <w:rFonts w:ascii="Times New Roman" w:hAnsi="Times New Roman"/>
          <w:sz w:val="24"/>
        </w:rPr>
        <w:t xml:space="preserve">pateikiama </w:t>
      </w:r>
      <w:r w:rsidRPr="00EB64E3">
        <w:rPr>
          <w:rFonts w:ascii="Times New Roman" w:hAnsi="Times New Roman"/>
          <w:sz w:val="24"/>
        </w:rPr>
        <w:t xml:space="preserve">iki Įstatymo įsigaliojimo dienos </w:t>
      </w:r>
      <w:r w:rsidR="00EB64E3" w:rsidRPr="00EB64E3">
        <w:rPr>
          <w:rFonts w:ascii="Times New Roman" w:hAnsi="Times New Roman"/>
          <w:sz w:val="24"/>
        </w:rPr>
        <w:t xml:space="preserve">(2020 m. sausio 1 d.) </w:t>
      </w:r>
      <w:r w:rsidRPr="00EB64E3">
        <w:rPr>
          <w:rFonts w:ascii="Times New Roman" w:hAnsi="Times New Roman"/>
          <w:sz w:val="24"/>
        </w:rPr>
        <w:t xml:space="preserve">įrengta </w:t>
      </w:r>
      <w:r w:rsidR="00EB64E3" w:rsidRPr="00EB64E3">
        <w:rPr>
          <w:rFonts w:ascii="Times New Roman" w:hAnsi="Times New Roman"/>
          <w:sz w:val="24"/>
        </w:rPr>
        <w:t>Bendrovės</w:t>
      </w:r>
      <w:r w:rsidR="00EB64E3" w:rsidRPr="00171374">
        <w:rPr>
          <w:rFonts w:ascii="Times New Roman" w:hAnsi="Times New Roman"/>
          <w:sz w:val="24"/>
        </w:rPr>
        <w:t xml:space="preserve"> </w:t>
      </w:r>
      <w:r w:rsidRPr="00171374">
        <w:rPr>
          <w:rFonts w:ascii="Times New Roman" w:hAnsi="Times New Roman"/>
          <w:sz w:val="24"/>
        </w:rPr>
        <w:t xml:space="preserve">elektroninių ryšių </w:t>
      </w:r>
      <w:r w:rsidRPr="00AB3E32">
        <w:rPr>
          <w:rFonts w:ascii="Times New Roman" w:hAnsi="Times New Roman"/>
          <w:sz w:val="24"/>
        </w:rPr>
        <w:t>tinklų elektroninių ryšių infrastruktūra</w:t>
      </w:r>
      <w:r w:rsidR="00EB64E3">
        <w:rPr>
          <w:rFonts w:ascii="Times New Roman" w:hAnsi="Times New Roman"/>
          <w:sz w:val="24"/>
        </w:rPr>
        <w:t xml:space="preserve"> </w:t>
      </w:r>
      <w:r w:rsidR="00AB3E32" w:rsidRPr="00AB3E32">
        <w:rPr>
          <w:rFonts w:ascii="Times New Roman" w:hAnsi="Times New Roman"/>
          <w:sz w:val="24"/>
        </w:rPr>
        <w:t>–</w:t>
      </w:r>
      <w:r w:rsidR="002F206F">
        <w:rPr>
          <w:rFonts w:ascii="Times New Roman" w:hAnsi="Times New Roman"/>
          <w:sz w:val="24"/>
        </w:rPr>
        <w:t xml:space="preserve"> </w:t>
      </w:r>
      <w:r w:rsidR="0073526D">
        <w:rPr>
          <w:rFonts w:ascii="Times New Roman" w:hAnsi="Times New Roman"/>
          <w:sz w:val="24"/>
        </w:rPr>
        <w:t xml:space="preserve">požeminės </w:t>
      </w:r>
      <w:r w:rsidR="00AB3E32" w:rsidRPr="00AB3E32">
        <w:rPr>
          <w:rFonts w:ascii="Times New Roman" w:hAnsi="Times New Roman"/>
          <w:sz w:val="24"/>
        </w:rPr>
        <w:t>elektroninių ryšių tinklų laidin</w:t>
      </w:r>
      <w:r w:rsidR="002F206F">
        <w:rPr>
          <w:rFonts w:ascii="Times New Roman" w:hAnsi="Times New Roman"/>
          <w:sz w:val="24"/>
        </w:rPr>
        <w:t>ės</w:t>
      </w:r>
      <w:r w:rsidR="00AB3E32" w:rsidRPr="00AB3E32">
        <w:rPr>
          <w:rFonts w:ascii="Times New Roman" w:hAnsi="Times New Roman"/>
          <w:sz w:val="24"/>
        </w:rPr>
        <w:t xml:space="preserve"> linij</w:t>
      </w:r>
      <w:r w:rsidR="002F206F">
        <w:rPr>
          <w:rFonts w:ascii="Times New Roman" w:hAnsi="Times New Roman"/>
          <w:sz w:val="24"/>
        </w:rPr>
        <w:t>os</w:t>
      </w:r>
      <w:r w:rsidR="00EB64E3">
        <w:rPr>
          <w:rFonts w:ascii="Times New Roman" w:hAnsi="Times New Roman"/>
          <w:sz w:val="24"/>
        </w:rPr>
        <w:t>;</w:t>
      </w:r>
    </w:p>
    <w:p w14:paraId="6825BB7C" w14:textId="75A1BED5" w:rsidR="00A0751C" w:rsidRDefault="00A0751C" w:rsidP="00A0751C">
      <w:pPr>
        <w:pStyle w:val="paragraph"/>
        <w:ind w:firstLine="567"/>
        <w:jc w:val="both"/>
        <w:textAlignment w:val="baseline"/>
        <w:rPr>
          <w:rFonts w:ascii="Times New Roman" w:hAnsi="Times New Roman"/>
          <w:sz w:val="24"/>
        </w:rPr>
      </w:pPr>
      <w:r w:rsidRPr="002B0E1E">
        <w:rPr>
          <w:rFonts w:ascii="Times New Roman" w:hAnsi="Times New Roman"/>
          <w:sz w:val="24"/>
        </w:rPr>
        <w:t>2.</w:t>
      </w:r>
      <w:r w:rsidR="00EB64E3">
        <w:rPr>
          <w:rFonts w:ascii="Times New Roman" w:hAnsi="Times New Roman"/>
          <w:sz w:val="24"/>
        </w:rPr>
        <w:t>5</w:t>
      </w:r>
      <w:r w:rsidRPr="002B0E1E">
        <w:rPr>
          <w:rFonts w:ascii="Times New Roman" w:hAnsi="Times New Roman"/>
          <w:sz w:val="24"/>
        </w:rPr>
        <w:t>. Plano priede Nr. 2 pateikiam</w:t>
      </w:r>
      <w:r>
        <w:rPr>
          <w:rFonts w:ascii="Times New Roman" w:hAnsi="Times New Roman"/>
          <w:sz w:val="24"/>
        </w:rPr>
        <w:t>as</w:t>
      </w:r>
      <w:r w:rsidRPr="002B0E1E">
        <w:rPr>
          <w:rFonts w:ascii="Times New Roman" w:hAnsi="Times New Roman"/>
          <w:sz w:val="24"/>
        </w:rPr>
        <w:t xml:space="preserve"> Plane esančių </w:t>
      </w:r>
      <w:r w:rsidR="0024690A">
        <w:rPr>
          <w:rFonts w:ascii="Times New Roman" w:hAnsi="Times New Roman"/>
          <w:sz w:val="24"/>
        </w:rPr>
        <w:t>o</w:t>
      </w:r>
      <w:r w:rsidRPr="002B0E1E">
        <w:rPr>
          <w:rFonts w:ascii="Times New Roman" w:hAnsi="Times New Roman"/>
          <w:sz w:val="24"/>
        </w:rPr>
        <w:t>bjektų teisėtumą įrodantis dokumentas – ilgalaikio turto vertės kortelė</w:t>
      </w:r>
      <w:r w:rsidR="00EB64E3">
        <w:rPr>
          <w:rFonts w:ascii="Times New Roman" w:hAnsi="Times New Roman"/>
          <w:sz w:val="24"/>
        </w:rPr>
        <w:t>;</w:t>
      </w:r>
    </w:p>
    <w:p w14:paraId="40C61EDF" w14:textId="3F5134B9" w:rsidR="00EE5760" w:rsidRPr="00024EC1" w:rsidRDefault="00EE5760" w:rsidP="00EE5760">
      <w:pPr>
        <w:pStyle w:val="paragraph"/>
        <w:ind w:firstLine="567"/>
        <w:jc w:val="both"/>
        <w:textAlignment w:val="baseline"/>
        <w:rPr>
          <w:rFonts w:ascii="Times New Roman" w:hAnsi="Times New Roman"/>
          <w:sz w:val="24"/>
        </w:rPr>
      </w:pPr>
      <w:r w:rsidRPr="00024EC1">
        <w:rPr>
          <w:rFonts w:ascii="Times New Roman" w:hAnsi="Times New Roman"/>
          <w:sz w:val="24"/>
        </w:rPr>
        <w:t>2.</w:t>
      </w:r>
      <w:r w:rsidR="00EB64E3">
        <w:rPr>
          <w:rFonts w:ascii="Times New Roman" w:hAnsi="Times New Roman"/>
          <w:sz w:val="24"/>
        </w:rPr>
        <w:t>6</w:t>
      </w:r>
      <w:r w:rsidRPr="00024EC1">
        <w:rPr>
          <w:rFonts w:ascii="Times New Roman" w:hAnsi="Times New Roman"/>
          <w:sz w:val="24"/>
        </w:rPr>
        <w:t xml:space="preserve">. Planas parengtas asmenų, atitinkančių Tvarkos aprašo </w:t>
      </w:r>
      <w:r w:rsidR="000E0F8D">
        <w:rPr>
          <w:rFonts w:ascii="Times New Roman" w:hAnsi="Times New Roman"/>
          <w:sz w:val="24"/>
        </w:rPr>
        <w:t>6</w:t>
      </w:r>
      <w:r w:rsidRPr="00024EC1">
        <w:rPr>
          <w:rFonts w:ascii="Times New Roman" w:hAnsi="Times New Roman"/>
          <w:sz w:val="24"/>
        </w:rPr>
        <w:t xml:space="preserve"> punkt</w:t>
      </w:r>
      <w:r w:rsidR="000E0F8D">
        <w:rPr>
          <w:rFonts w:ascii="Times New Roman" w:hAnsi="Times New Roman"/>
          <w:sz w:val="24"/>
        </w:rPr>
        <w:t>o</w:t>
      </w:r>
      <w:r w:rsidRPr="00024EC1">
        <w:rPr>
          <w:rFonts w:ascii="Times New Roman" w:hAnsi="Times New Roman"/>
          <w:sz w:val="24"/>
        </w:rPr>
        <w:t xml:space="preserve"> </w:t>
      </w:r>
      <w:r w:rsidR="00171374">
        <w:rPr>
          <w:rFonts w:ascii="Times New Roman" w:hAnsi="Times New Roman"/>
          <w:sz w:val="24"/>
        </w:rPr>
        <w:t>nuostatas</w:t>
      </w:r>
      <w:r w:rsidRPr="00024EC1">
        <w:rPr>
          <w:rFonts w:ascii="Times New Roman" w:hAnsi="Times New Roman"/>
          <w:sz w:val="24"/>
        </w:rPr>
        <w:t>, laikantis Tvarkos apraše plano rengimui keliamų reikalavimų</w:t>
      </w:r>
      <w:r w:rsidR="004E72C9">
        <w:rPr>
          <w:rFonts w:ascii="Times New Roman" w:hAnsi="Times New Roman"/>
          <w:sz w:val="24"/>
        </w:rPr>
        <w:t>;</w:t>
      </w:r>
    </w:p>
    <w:p w14:paraId="0B9B27C8" w14:textId="7591B261" w:rsidR="00DE61B1" w:rsidRDefault="00EE5760" w:rsidP="00EE5760">
      <w:pPr>
        <w:pStyle w:val="paragraph"/>
        <w:ind w:firstLine="567"/>
        <w:jc w:val="both"/>
        <w:textAlignment w:val="baseline"/>
        <w:rPr>
          <w:rFonts w:ascii="Times New Roman" w:hAnsi="Times New Roman"/>
          <w:sz w:val="24"/>
        </w:rPr>
      </w:pPr>
      <w:r w:rsidRPr="00024EC1">
        <w:rPr>
          <w:rFonts w:ascii="Times New Roman" w:hAnsi="Times New Roman"/>
          <w:sz w:val="24"/>
        </w:rPr>
        <w:lastRenderedPageBreak/>
        <w:t>2.</w:t>
      </w:r>
      <w:r w:rsidR="00EB64E3">
        <w:rPr>
          <w:rFonts w:ascii="Times New Roman" w:hAnsi="Times New Roman"/>
          <w:sz w:val="24"/>
        </w:rPr>
        <w:t>7</w:t>
      </w:r>
      <w:r w:rsidRPr="00024EC1">
        <w:rPr>
          <w:rFonts w:ascii="Times New Roman" w:hAnsi="Times New Roman"/>
          <w:sz w:val="24"/>
        </w:rPr>
        <w:t xml:space="preserve">. Bendrovė yra atsakinga už tinkamą </w:t>
      </w:r>
      <w:r w:rsidR="00472809" w:rsidRPr="00024EC1">
        <w:rPr>
          <w:rFonts w:ascii="Times New Roman" w:hAnsi="Times New Roman"/>
          <w:sz w:val="24"/>
        </w:rPr>
        <w:t>teritorijų</w:t>
      </w:r>
      <w:r w:rsidRPr="00024EC1">
        <w:rPr>
          <w:rFonts w:ascii="Times New Roman" w:hAnsi="Times New Roman"/>
          <w:sz w:val="24"/>
        </w:rPr>
        <w:t xml:space="preserve"> </w:t>
      </w:r>
      <w:r w:rsidR="00171374">
        <w:rPr>
          <w:rFonts w:ascii="Times New Roman" w:hAnsi="Times New Roman"/>
          <w:sz w:val="24"/>
        </w:rPr>
        <w:t>suformavimą</w:t>
      </w:r>
      <w:r w:rsidRPr="00024EC1">
        <w:rPr>
          <w:rFonts w:ascii="Times New Roman" w:hAnsi="Times New Roman"/>
          <w:sz w:val="24"/>
        </w:rPr>
        <w:t xml:space="preserve"> ir pažymėjimą </w:t>
      </w:r>
      <w:r w:rsidR="00CE43C8">
        <w:rPr>
          <w:rFonts w:ascii="Times New Roman" w:hAnsi="Times New Roman"/>
          <w:sz w:val="24"/>
        </w:rPr>
        <w:t>P</w:t>
      </w:r>
      <w:r w:rsidRPr="00024EC1">
        <w:rPr>
          <w:rFonts w:ascii="Times New Roman" w:hAnsi="Times New Roman"/>
          <w:sz w:val="24"/>
        </w:rPr>
        <w:t>lane</w:t>
      </w:r>
      <w:r w:rsidR="00EB64E3">
        <w:rPr>
          <w:rFonts w:ascii="Times New Roman" w:hAnsi="Times New Roman"/>
          <w:sz w:val="24"/>
        </w:rPr>
        <w:t>.</w:t>
      </w:r>
    </w:p>
    <w:p w14:paraId="7DB616F8" w14:textId="77777777" w:rsidR="00765469" w:rsidRPr="002B0E1E" w:rsidRDefault="00765469" w:rsidP="002B0E1E">
      <w:pPr>
        <w:pStyle w:val="paragraph"/>
        <w:ind w:firstLine="567"/>
        <w:jc w:val="both"/>
        <w:textAlignment w:val="baseline"/>
        <w:rPr>
          <w:rFonts w:ascii="Times New Roman" w:hAnsi="Times New Roman"/>
          <w:sz w:val="24"/>
        </w:rPr>
      </w:pPr>
    </w:p>
    <w:p w14:paraId="12AB2E86" w14:textId="350CF7CE" w:rsidR="00716AA0" w:rsidRPr="00024EC1" w:rsidRDefault="00DE61B1" w:rsidP="00EE5760">
      <w:pPr>
        <w:pStyle w:val="paragraph"/>
        <w:ind w:firstLine="567"/>
        <w:jc w:val="both"/>
        <w:textAlignment w:val="baseline"/>
        <w:rPr>
          <w:rFonts w:ascii="Times New Roman" w:hAnsi="Times New Roman"/>
          <w:b/>
          <w:bCs/>
          <w:sz w:val="24"/>
        </w:rPr>
      </w:pPr>
      <w:r w:rsidRPr="00024EC1">
        <w:rPr>
          <w:rFonts w:ascii="Times New Roman" w:hAnsi="Times New Roman"/>
          <w:b/>
          <w:bCs/>
          <w:sz w:val="24"/>
        </w:rPr>
        <w:t>3.</w:t>
      </w:r>
      <w:r w:rsidR="00EE5760" w:rsidRPr="00024EC1">
        <w:rPr>
          <w:rFonts w:ascii="Times New Roman" w:hAnsi="Times New Roman"/>
          <w:b/>
          <w:bCs/>
          <w:sz w:val="24"/>
        </w:rPr>
        <w:t xml:space="preserve"> </w:t>
      </w:r>
      <w:r w:rsidR="00716AA0" w:rsidRPr="00024EC1">
        <w:rPr>
          <w:rFonts w:ascii="Times New Roman" w:hAnsi="Times New Roman"/>
          <w:b/>
          <w:bCs/>
          <w:sz w:val="24"/>
        </w:rPr>
        <w:t xml:space="preserve">Duomenys </w:t>
      </w:r>
      <w:r w:rsidR="00603E85" w:rsidRPr="00024EC1">
        <w:rPr>
          <w:rFonts w:ascii="Times New Roman" w:hAnsi="Times New Roman"/>
          <w:b/>
          <w:bCs/>
          <w:sz w:val="24"/>
        </w:rPr>
        <w:t xml:space="preserve">apie </w:t>
      </w:r>
      <w:r w:rsidR="005F5497">
        <w:rPr>
          <w:rFonts w:ascii="Times New Roman" w:hAnsi="Times New Roman"/>
          <w:b/>
          <w:bCs/>
          <w:sz w:val="24"/>
        </w:rPr>
        <w:t xml:space="preserve">nustatomas </w:t>
      </w:r>
      <w:r w:rsidR="00472809" w:rsidRPr="00024EC1">
        <w:rPr>
          <w:rFonts w:ascii="Times New Roman" w:hAnsi="Times New Roman"/>
          <w:b/>
          <w:bCs/>
          <w:sz w:val="24"/>
        </w:rPr>
        <w:t>t</w:t>
      </w:r>
      <w:r w:rsidR="00603E85" w:rsidRPr="00024EC1">
        <w:rPr>
          <w:rFonts w:ascii="Times New Roman" w:hAnsi="Times New Roman"/>
          <w:b/>
          <w:bCs/>
          <w:sz w:val="24"/>
        </w:rPr>
        <w:t>eritorijas</w:t>
      </w:r>
      <w:r w:rsidR="00716AA0" w:rsidRPr="00024EC1">
        <w:rPr>
          <w:rFonts w:ascii="Times New Roman" w:hAnsi="Times New Roman"/>
          <w:b/>
          <w:bCs/>
          <w:sz w:val="24"/>
        </w:rPr>
        <w:t>:</w:t>
      </w:r>
    </w:p>
    <w:p w14:paraId="4C24898B" w14:textId="7D4391C3" w:rsidR="002137CC" w:rsidRPr="00024EC1" w:rsidRDefault="00C04E73" w:rsidP="00472500">
      <w:pPr>
        <w:pStyle w:val="paragraph"/>
        <w:ind w:left="567"/>
        <w:jc w:val="both"/>
        <w:textAlignment w:val="baseline"/>
        <w:rPr>
          <w:rFonts w:ascii="Times New Roman" w:hAnsi="Times New Roman"/>
          <w:sz w:val="24"/>
        </w:rPr>
      </w:pPr>
      <w:r w:rsidRPr="00024EC1">
        <w:rPr>
          <w:rFonts w:ascii="Times New Roman" w:hAnsi="Times New Roman"/>
          <w:sz w:val="24"/>
        </w:rPr>
        <w:t xml:space="preserve">3.1. Planas apima </w:t>
      </w:r>
      <w:r w:rsidR="00F21B4D" w:rsidRPr="00F21B4D">
        <w:rPr>
          <w:rFonts w:ascii="Times New Roman" w:hAnsi="Times New Roman"/>
          <w:sz w:val="24"/>
        </w:rPr>
        <w:t>Jonavos r., Kauno m., Kupiškio r., Lazdijų r., Plungės r., Šiaulių m. ir Telšių r. savivaldybių teritorijas</w:t>
      </w:r>
      <w:r w:rsidR="00472500">
        <w:rPr>
          <w:rFonts w:ascii="Times New Roman" w:hAnsi="Times New Roman"/>
          <w:sz w:val="24"/>
        </w:rPr>
        <w:t>;</w:t>
      </w:r>
    </w:p>
    <w:p w14:paraId="30BD828C" w14:textId="66A56230" w:rsidR="00E06FC3" w:rsidRDefault="001D7D91" w:rsidP="00E06FC3">
      <w:pPr>
        <w:pStyle w:val="paragraph"/>
        <w:ind w:firstLine="567"/>
        <w:jc w:val="both"/>
        <w:textAlignment w:val="baseline"/>
        <w:rPr>
          <w:rFonts w:ascii="Times New Roman" w:hAnsi="Times New Roman"/>
          <w:sz w:val="24"/>
        </w:rPr>
      </w:pPr>
      <w:r w:rsidRPr="00024EC1">
        <w:rPr>
          <w:rFonts w:ascii="Times New Roman" w:hAnsi="Times New Roman"/>
          <w:sz w:val="24"/>
        </w:rPr>
        <w:t xml:space="preserve">3.2. </w:t>
      </w:r>
      <w:r w:rsidR="003301F5" w:rsidRPr="00024EC1">
        <w:rPr>
          <w:rFonts w:ascii="Times New Roman" w:hAnsi="Times New Roman"/>
          <w:sz w:val="24"/>
        </w:rPr>
        <w:t xml:space="preserve">Planu yra nustatomos </w:t>
      </w:r>
      <w:r w:rsidR="00EE5760" w:rsidRPr="00024EC1">
        <w:rPr>
          <w:rFonts w:ascii="Times New Roman" w:hAnsi="Times New Roman"/>
          <w:sz w:val="24"/>
        </w:rPr>
        <w:t xml:space="preserve">1 </w:t>
      </w:r>
      <w:r w:rsidR="003301F5" w:rsidRPr="00024EC1">
        <w:rPr>
          <w:rFonts w:ascii="Times New Roman" w:hAnsi="Times New Roman"/>
          <w:sz w:val="24"/>
        </w:rPr>
        <w:t xml:space="preserve">lentelėje </w:t>
      </w:r>
      <w:r w:rsidR="00472500">
        <w:rPr>
          <w:rFonts w:ascii="Times New Roman" w:hAnsi="Times New Roman"/>
          <w:sz w:val="24"/>
        </w:rPr>
        <w:t>įvardytos</w:t>
      </w:r>
      <w:r w:rsidR="003301F5" w:rsidRPr="00024EC1">
        <w:rPr>
          <w:rFonts w:ascii="Times New Roman" w:hAnsi="Times New Roman"/>
          <w:sz w:val="24"/>
        </w:rPr>
        <w:t xml:space="preserve"> </w:t>
      </w:r>
      <w:r w:rsidR="00472809" w:rsidRPr="00024EC1">
        <w:rPr>
          <w:rFonts w:ascii="Times New Roman" w:hAnsi="Times New Roman"/>
          <w:sz w:val="24"/>
        </w:rPr>
        <w:t>t</w:t>
      </w:r>
      <w:r w:rsidR="003301F5" w:rsidRPr="00024EC1">
        <w:rPr>
          <w:rFonts w:ascii="Times New Roman" w:hAnsi="Times New Roman"/>
          <w:sz w:val="24"/>
        </w:rPr>
        <w:t>eritorijos</w:t>
      </w:r>
      <w:r w:rsidR="00EB64E3">
        <w:rPr>
          <w:rFonts w:ascii="Times New Roman" w:hAnsi="Times New Roman"/>
          <w:sz w:val="24"/>
        </w:rPr>
        <w:t>:</w:t>
      </w:r>
    </w:p>
    <w:p w14:paraId="3386A399" w14:textId="77777777" w:rsidR="00472500" w:rsidRPr="00024EC1" w:rsidRDefault="00472500" w:rsidP="00E06FC3">
      <w:pPr>
        <w:pStyle w:val="paragraph"/>
        <w:ind w:firstLine="567"/>
        <w:jc w:val="both"/>
        <w:textAlignment w:val="baseline"/>
        <w:rPr>
          <w:rFonts w:ascii="Times New Roman" w:hAnsi="Times New Roman"/>
          <w:sz w:val="24"/>
        </w:rPr>
      </w:pPr>
    </w:p>
    <w:p w14:paraId="25BA9134" w14:textId="5FCB1D4B" w:rsidR="006F6A10" w:rsidRPr="00024EC1" w:rsidRDefault="009A66A4" w:rsidP="000E4B1C">
      <w:pPr>
        <w:pStyle w:val="paragraph"/>
        <w:spacing w:after="120"/>
        <w:jc w:val="both"/>
        <w:textAlignment w:val="baseline"/>
        <w:rPr>
          <w:rFonts w:ascii="Times New Roman" w:hAnsi="Times New Roman"/>
          <w:b/>
          <w:sz w:val="24"/>
        </w:rPr>
      </w:pPr>
      <w:r w:rsidRPr="00024EC1">
        <w:rPr>
          <w:rFonts w:ascii="Times New Roman" w:hAnsi="Times New Roman"/>
          <w:b/>
          <w:sz w:val="24"/>
        </w:rPr>
        <w:t xml:space="preserve">1 </w:t>
      </w:r>
      <w:r w:rsidR="006F6A10" w:rsidRPr="00024EC1">
        <w:rPr>
          <w:rFonts w:ascii="Times New Roman" w:hAnsi="Times New Roman"/>
          <w:b/>
          <w:sz w:val="24"/>
        </w:rPr>
        <w:t xml:space="preserve">lentelė. </w:t>
      </w:r>
      <w:r w:rsidR="006F6A10" w:rsidRPr="00472500">
        <w:rPr>
          <w:rFonts w:ascii="Times New Roman" w:hAnsi="Times New Roman"/>
          <w:bCs/>
          <w:sz w:val="24"/>
        </w:rPr>
        <w:t xml:space="preserve">Informacija apie </w:t>
      </w:r>
      <w:r w:rsidR="00472500">
        <w:rPr>
          <w:rFonts w:ascii="Times New Roman" w:hAnsi="Times New Roman"/>
          <w:bCs/>
          <w:sz w:val="24"/>
        </w:rPr>
        <w:t>P</w:t>
      </w:r>
      <w:r w:rsidR="006F6A10" w:rsidRPr="00472500">
        <w:rPr>
          <w:rFonts w:ascii="Times New Roman" w:hAnsi="Times New Roman"/>
          <w:bCs/>
          <w:sz w:val="24"/>
        </w:rPr>
        <w:t>lan</w:t>
      </w:r>
      <w:r w:rsidR="00472500">
        <w:rPr>
          <w:rFonts w:ascii="Times New Roman" w:hAnsi="Times New Roman"/>
          <w:bCs/>
          <w:sz w:val="24"/>
        </w:rPr>
        <w:t>u</w:t>
      </w:r>
      <w:r w:rsidR="006F6A10" w:rsidRPr="00472500">
        <w:rPr>
          <w:rFonts w:ascii="Times New Roman" w:hAnsi="Times New Roman"/>
          <w:bCs/>
          <w:sz w:val="24"/>
        </w:rPr>
        <w:t xml:space="preserve"> nustat</w:t>
      </w:r>
      <w:r w:rsidR="00472500">
        <w:rPr>
          <w:rFonts w:ascii="Times New Roman" w:hAnsi="Times New Roman"/>
          <w:bCs/>
          <w:sz w:val="24"/>
        </w:rPr>
        <w:t>omas</w:t>
      </w:r>
      <w:r w:rsidR="006F6A10" w:rsidRPr="00472500">
        <w:rPr>
          <w:rFonts w:ascii="Times New Roman" w:hAnsi="Times New Roman"/>
          <w:bCs/>
          <w:sz w:val="24"/>
        </w:rPr>
        <w:t xml:space="preserve"> teritorijas</w:t>
      </w:r>
    </w:p>
    <w:tbl>
      <w:tblPr>
        <w:tblStyle w:val="TableGrid"/>
        <w:tblW w:w="5000" w:type="pct"/>
        <w:tblLook w:val="04A0" w:firstRow="1" w:lastRow="0" w:firstColumn="1" w:lastColumn="0" w:noHBand="0" w:noVBand="1"/>
      </w:tblPr>
      <w:tblGrid>
        <w:gridCol w:w="4247"/>
        <w:gridCol w:w="2411"/>
        <w:gridCol w:w="1725"/>
        <w:gridCol w:w="1244"/>
      </w:tblGrid>
      <w:tr w:rsidR="00636D0D" w:rsidRPr="00024EC1" w14:paraId="692B9680" w14:textId="56FDD862" w:rsidTr="00EB64E3">
        <w:trPr>
          <w:trHeight w:val="547"/>
        </w:trPr>
        <w:tc>
          <w:tcPr>
            <w:tcW w:w="2206" w:type="pct"/>
          </w:tcPr>
          <w:p w14:paraId="01614572" w14:textId="4258E207" w:rsidR="00636D0D" w:rsidRPr="00024EC1" w:rsidRDefault="00636D0D" w:rsidP="00247F8B">
            <w:pPr>
              <w:pStyle w:val="paragraph"/>
              <w:jc w:val="center"/>
              <w:textAlignment w:val="baseline"/>
              <w:rPr>
                <w:rFonts w:ascii="Times New Roman" w:hAnsi="Times New Roman"/>
                <w:b/>
                <w:bCs/>
                <w:sz w:val="24"/>
              </w:rPr>
            </w:pPr>
          </w:p>
        </w:tc>
        <w:tc>
          <w:tcPr>
            <w:tcW w:w="1252" w:type="pct"/>
          </w:tcPr>
          <w:p w14:paraId="0BB1D9D2" w14:textId="77777777" w:rsidR="00636D0D" w:rsidRPr="00024EC1" w:rsidRDefault="00636D0D" w:rsidP="00EE5760">
            <w:pPr>
              <w:pStyle w:val="paragraph"/>
              <w:jc w:val="center"/>
              <w:textAlignment w:val="baseline"/>
              <w:rPr>
                <w:rFonts w:ascii="Times New Roman" w:hAnsi="Times New Roman"/>
                <w:b/>
                <w:bCs/>
                <w:sz w:val="24"/>
              </w:rPr>
            </w:pPr>
            <w:r w:rsidRPr="00024EC1">
              <w:rPr>
                <w:rFonts w:ascii="Times New Roman" w:hAnsi="Times New Roman"/>
                <w:b/>
                <w:bCs/>
                <w:color w:val="000000"/>
                <w:sz w:val="24"/>
              </w:rPr>
              <w:t>Planu nustatomų teritorijų kiekis, vnt.</w:t>
            </w:r>
          </w:p>
        </w:tc>
        <w:tc>
          <w:tcPr>
            <w:tcW w:w="896" w:type="pct"/>
          </w:tcPr>
          <w:p w14:paraId="40FDF1A1" w14:textId="77777777" w:rsidR="00636D0D" w:rsidRPr="00024EC1" w:rsidRDefault="00636D0D" w:rsidP="00EE5760">
            <w:pPr>
              <w:pStyle w:val="paragraph"/>
              <w:jc w:val="center"/>
              <w:textAlignment w:val="baseline"/>
              <w:rPr>
                <w:rFonts w:ascii="Times New Roman" w:hAnsi="Times New Roman"/>
                <w:b/>
                <w:bCs/>
                <w:sz w:val="24"/>
              </w:rPr>
            </w:pPr>
            <w:r w:rsidRPr="00024EC1">
              <w:rPr>
                <w:rFonts w:ascii="Times New Roman" w:hAnsi="Times New Roman"/>
                <w:b/>
                <w:bCs/>
                <w:color w:val="000000"/>
                <w:sz w:val="24"/>
              </w:rPr>
              <w:t>Žemės sklypų kiekis*, vnt.</w:t>
            </w:r>
          </w:p>
        </w:tc>
        <w:tc>
          <w:tcPr>
            <w:tcW w:w="646" w:type="pct"/>
          </w:tcPr>
          <w:p w14:paraId="63630F4D" w14:textId="696E5287" w:rsidR="00636D0D" w:rsidRPr="00024EC1" w:rsidRDefault="00636D0D" w:rsidP="00EE5760">
            <w:pPr>
              <w:pStyle w:val="paragraph"/>
              <w:jc w:val="center"/>
              <w:textAlignment w:val="baseline"/>
              <w:rPr>
                <w:rFonts w:ascii="Times New Roman" w:hAnsi="Times New Roman"/>
                <w:b/>
                <w:bCs/>
                <w:color w:val="000000"/>
                <w:sz w:val="24"/>
              </w:rPr>
            </w:pPr>
            <w:r>
              <w:rPr>
                <w:rFonts w:ascii="Times New Roman" w:hAnsi="Times New Roman"/>
                <w:b/>
                <w:bCs/>
                <w:color w:val="000000"/>
                <w:sz w:val="24"/>
              </w:rPr>
              <w:t>Teritorijų plotas, ha</w:t>
            </w:r>
          </w:p>
        </w:tc>
      </w:tr>
      <w:tr w:rsidR="00636D0D" w:rsidRPr="00024EC1" w14:paraId="7164CA65" w14:textId="7E858051" w:rsidTr="0024690A">
        <w:trPr>
          <w:trHeight w:val="289"/>
        </w:trPr>
        <w:tc>
          <w:tcPr>
            <w:tcW w:w="2206" w:type="pct"/>
          </w:tcPr>
          <w:p w14:paraId="483988F6" w14:textId="6E003EF2" w:rsidR="00636D0D" w:rsidRPr="00247F8B" w:rsidRDefault="00636D0D" w:rsidP="00EE5760">
            <w:pPr>
              <w:pStyle w:val="paragraph"/>
              <w:jc w:val="both"/>
              <w:textAlignment w:val="baseline"/>
              <w:rPr>
                <w:rFonts w:ascii="Times New Roman" w:hAnsi="Times New Roman"/>
                <w:b/>
                <w:sz w:val="24"/>
              </w:rPr>
            </w:pPr>
            <w:r w:rsidRPr="00247F8B">
              <w:rPr>
                <w:rFonts w:ascii="Times New Roman" w:hAnsi="Times New Roman"/>
                <w:sz w:val="24"/>
              </w:rPr>
              <w:t>Požeminių elektroninių ryšių tinklų laidinių linijų teritorijos</w:t>
            </w:r>
          </w:p>
        </w:tc>
        <w:tc>
          <w:tcPr>
            <w:tcW w:w="1252" w:type="pct"/>
            <w:vAlign w:val="center"/>
          </w:tcPr>
          <w:p w14:paraId="624824C0" w14:textId="6AA3FBB4" w:rsidR="00636D0D" w:rsidRPr="002F4C6C" w:rsidRDefault="00E44F62" w:rsidP="00CB7DBB">
            <w:pPr>
              <w:pStyle w:val="paragraph"/>
              <w:jc w:val="center"/>
              <w:textAlignment w:val="baseline"/>
              <w:rPr>
                <w:rFonts w:ascii="Times New Roman" w:hAnsi="Times New Roman"/>
                <w:bCs/>
                <w:sz w:val="24"/>
                <w:lang w:val="en-US"/>
              </w:rPr>
            </w:pPr>
            <w:r>
              <w:rPr>
                <w:rFonts w:ascii="Times New Roman" w:hAnsi="Times New Roman"/>
                <w:bCs/>
                <w:sz w:val="24"/>
                <w:lang w:val="en-US"/>
              </w:rPr>
              <w:t>8</w:t>
            </w:r>
          </w:p>
        </w:tc>
        <w:tc>
          <w:tcPr>
            <w:tcW w:w="896" w:type="pct"/>
            <w:vAlign w:val="center"/>
          </w:tcPr>
          <w:p w14:paraId="04B6BC5C" w14:textId="51AFA476" w:rsidR="00636D0D" w:rsidRPr="00D60AC0" w:rsidRDefault="001D73A2" w:rsidP="0024690A">
            <w:pPr>
              <w:pStyle w:val="paragraph"/>
              <w:jc w:val="center"/>
              <w:textAlignment w:val="baseline"/>
              <w:rPr>
                <w:rFonts w:ascii="Times New Roman" w:hAnsi="Times New Roman"/>
                <w:bCs/>
                <w:sz w:val="24"/>
                <w:lang w:val="en-US"/>
              </w:rPr>
            </w:pPr>
            <w:r>
              <w:rPr>
                <w:rFonts w:ascii="Times New Roman" w:hAnsi="Times New Roman"/>
                <w:bCs/>
                <w:sz w:val="24"/>
                <w:lang w:val="en-US"/>
              </w:rPr>
              <w:t>38</w:t>
            </w:r>
          </w:p>
        </w:tc>
        <w:tc>
          <w:tcPr>
            <w:tcW w:w="646" w:type="pct"/>
            <w:vAlign w:val="center"/>
          </w:tcPr>
          <w:p w14:paraId="6298964A" w14:textId="618335ED" w:rsidR="00636D0D" w:rsidRPr="00024EC1" w:rsidRDefault="00241EE4" w:rsidP="00241EE4">
            <w:pPr>
              <w:pStyle w:val="paragraph"/>
              <w:jc w:val="center"/>
              <w:textAlignment w:val="baseline"/>
              <w:rPr>
                <w:rFonts w:ascii="Times New Roman" w:hAnsi="Times New Roman"/>
                <w:bCs/>
                <w:sz w:val="24"/>
              </w:rPr>
            </w:pPr>
            <w:r w:rsidRPr="00241EE4">
              <w:rPr>
                <w:rFonts w:ascii="Times New Roman" w:hAnsi="Times New Roman"/>
                <w:bCs/>
                <w:sz w:val="24"/>
                <w:lang w:val="en-US"/>
              </w:rPr>
              <w:t>1,3971</w:t>
            </w:r>
          </w:p>
        </w:tc>
      </w:tr>
    </w:tbl>
    <w:p w14:paraId="418F333E" w14:textId="7E50589B" w:rsidR="00E06FC3" w:rsidRPr="00430377" w:rsidRDefault="00E06FC3" w:rsidP="00430377">
      <w:pPr>
        <w:pStyle w:val="paragraph"/>
        <w:jc w:val="both"/>
        <w:textAlignment w:val="baseline"/>
        <w:rPr>
          <w:rFonts w:ascii="Times New Roman" w:hAnsi="Times New Roman"/>
          <w:bCs/>
          <w:sz w:val="20"/>
          <w:szCs w:val="20"/>
        </w:rPr>
      </w:pPr>
      <w:r w:rsidRPr="00430377">
        <w:rPr>
          <w:rFonts w:ascii="Times New Roman" w:hAnsi="Times New Roman"/>
          <w:b/>
          <w:sz w:val="20"/>
          <w:szCs w:val="20"/>
        </w:rPr>
        <w:t>*</w:t>
      </w:r>
      <w:r w:rsidR="008578A5" w:rsidRPr="00430377">
        <w:rPr>
          <w:rFonts w:ascii="Times New Roman" w:hAnsi="Times New Roman"/>
          <w:bCs/>
          <w:sz w:val="20"/>
          <w:szCs w:val="20"/>
        </w:rPr>
        <w:t xml:space="preserve"> P</w:t>
      </w:r>
      <w:r w:rsidRPr="00430377">
        <w:rPr>
          <w:rFonts w:ascii="Times New Roman" w:hAnsi="Times New Roman"/>
          <w:bCs/>
          <w:sz w:val="20"/>
          <w:szCs w:val="20"/>
        </w:rPr>
        <w:t xml:space="preserve">lano pagrindu </w:t>
      </w:r>
      <w:r w:rsidR="008578A5" w:rsidRPr="00430377">
        <w:rPr>
          <w:rFonts w:ascii="Times New Roman" w:hAnsi="Times New Roman"/>
          <w:bCs/>
          <w:sz w:val="20"/>
          <w:szCs w:val="20"/>
        </w:rPr>
        <w:t xml:space="preserve">Bendrovė </w:t>
      </w:r>
      <w:r w:rsidRPr="00430377">
        <w:rPr>
          <w:rFonts w:ascii="Times New Roman" w:hAnsi="Times New Roman"/>
          <w:bCs/>
          <w:sz w:val="20"/>
          <w:szCs w:val="20"/>
        </w:rPr>
        <w:t xml:space="preserve">padarys </w:t>
      </w:r>
      <w:r w:rsidR="007531A3">
        <w:rPr>
          <w:rFonts w:ascii="Times New Roman" w:hAnsi="Times New Roman"/>
          <w:bCs/>
          <w:sz w:val="20"/>
          <w:szCs w:val="20"/>
        </w:rPr>
        <w:t>įrašus</w:t>
      </w:r>
      <w:r w:rsidRPr="00430377">
        <w:rPr>
          <w:rFonts w:ascii="Times New Roman" w:hAnsi="Times New Roman"/>
          <w:bCs/>
          <w:sz w:val="20"/>
          <w:szCs w:val="20"/>
        </w:rPr>
        <w:t xml:space="preserve"> žemės sklypų</w:t>
      </w:r>
      <w:r w:rsidR="00EB64E3" w:rsidRPr="00430377">
        <w:rPr>
          <w:rFonts w:ascii="Times New Roman" w:hAnsi="Times New Roman"/>
          <w:bCs/>
          <w:sz w:val="20"/>
          <w:szCs w:val="20"/>
        </w:rPr>
        <w:t>, patenkančių į Planu nustatomas teritorijas</w:t>
      </w:r>
      <w:r w:rsidRPr="00430377">
        <w:rPr>
          <w:rFonts w:ascii="Times New Roman" w:hAnsi="Times New Roman"/>
          <w:bCs/>
          <w:sz w:val="20"/>
          <w:szCs w:val="20"/>
        </w:rPr>
        <w:t xml:space="preserve">, nurodytų </w:t>
      </w:r>
      <w:r w:rsidR="00734008">
        <w:rPr>
          <w:rFonts w:ascii="Times New Roman" w:hAnsi="Times New Roman"/>
          <w:bCs/>
          <w:sz w:val="20"/>
          <w:szCs w:val="20"/>
        </w:rPr>
        <w:t xml:space="preserve">                        </w:t>
      </w:r>
      <w:r w:rsidRPr="00430377">
        <w:rPr>
          <w:rFonts w:ascii="Times New Roman" w:hAnsi="Times New Roman"/>
          <w:bCs/>
          <w:sz w:val="20"/>
          <w:szCs w:val="20"/>
        </w:rPr>
        <w:t>priede</w:t>
      </w:r>
      <w:r w:rsidR="008578A5" w:rsidRPr="00430377">
        <w:rPr>
          <w:rFonts w:ascii="Times New Roman" w:hAnsi="Times New Roman"/>
          <w:bCs/>
          <w:sz w:val="20"/>
          <w:szCs w:val="20"/>
        </w:rPr>
        <w:t xml:space="preserve"> Nr. 1</w:t>
      </w:r>
      <w:r w:rsidRPr="00430377">
        <w:rPr>
          <w:rFonts w:ascii="Times New Roman" w:hAnsi="Times New Roman"/>
          <w:bCs/>
          <w:sz w:val="20"/>
          <w:szCs w:val="20"/>
        </w:rPr>
        <w:t xml:space="preserve">, registrų </w:t>
      </w:r>
      <w:r w:rsidR="00053B41">
        <w:rPr>
          <w:rFonts w:ascii="Times New Roman" w:hAnsi="Times New Roman"/>
          <w:bCs/>
          <w:sz w:val="20"/>
          <w:szCs w:val="20"/>
        </w:rPr>
        <w:t>į</w:t>
      </w:r>
      <w:r w:rsidRPr="00430377">
        <w:rPr>
          <w:rFonts w:ascii="Times New Roman" w:hAnsi="Times New Roman"/>
          <w:bCs/>
          <w:sz w:val="20"/>
          <w:szCs w:val="20"/>
        </w:rPr>
        <w:t>rašuose</w:t>
      </w:r>
      <w:r w:rsidR="008578A5" w:rsidRPr="00430377">
        <w:rPr>
          <w:rFonts w:ascii="Times New Roman" w:hAnsi="Times New Roman"/>
          <w:bCs/>
          <w:sz w:val="20"/>
          <w:szCs w:val="20"/>
        </w:rPr>
        <w:t>,</w:t>
      </w:r>
      <w:r w:rsidRPr="00430377">
        <w:rPr>
          <w:rFonts w:ascii="Times New Roman" w:hAnsi="Times New Roman"/>
          <w:bCs/>
          <w:sz w:val="20"/>
          <w:szCs w:val="20"/>
        </w:rPr>
        <w:t xml:space="preserve"> pagal Įstatymo 141 straipsnio 3 dalies nuostatas.</w:t>
      </w:r>
    </w:p>
    <w:p w14:paraId="428D9A5C" w14:textId="77777777" w:rsidR="00EB64E3" w:rsidRPr="00024EC1" w:rsidRDefault="00EB64E3" w:rsidP="00EB64E3">
      <w:pPr>
        <w:pStyle w:val="paragraph"/>
        <w:ind w:firstLine="720"/>
        <w:jc w:val="both"/>
        <w:textAlignment w:val="baseline"/>
        <w:rPr>
          <w:rFonts w:ascii="Times New Roman" w:hAnsi="Times New Roman"/>
          <w:bCs/>
          <w:sz w:val="24"/>
        </w:rPr>
      </w:pPr>
    </w:p>
    <w:p w14:paraId="2E9AC716" w14:textId="323BFE5D" w:rsidR="00FA5E57" w:rsidRPr="008578A5" w:rsidRDefault="00FA5E57" w:rsidP="00EE5760">
      <w:pPr>
        <w:pStyle w:val="paragraph"/>
        <w:ind w:firstLine="567"/>
        <w:jc w:val="both"/>
        <w:textAlignment w:val="baseline"/>
        <w:rPr>
          <w:rFonts w:ascii="Times New Roman" w:hAnsi="Times New Roman"/>
          <w:sz w:val="24"/>
        </w:rPr>
      </w:pPr>
      <w:r w:rsidRPr="008578A5">
        <w:rPr>
          <w:rFonts w:ascii="Times New Roman" w:hAnsi="Times New Roman"/>
          <w:sz w:val="24"/>
        </w:rPr>
        <w:t xml:space="preserve">3.3. </w:t>
      </w:r>
      <w:r w:rsidR="000E4B1C">
        <w:rPr>
          <w:rFonts w:ascii="Times New Roman" w:hAnsi="Times New Roman"/>
          <w:sz w:val="24"/>
        </w:rPr>
        <w:t>Planu nustatom</w:t>
      </w:r>
      <w:r w:rsidR="00CA2E3B">
        <w:rPr>
          <w:rFonts w:ascii="Times New Roman" w:hAnsi="Times New Roman"/>
          <w:sz w:val="24"/>
        </w:rPr>
        <w:t>ų</w:t>
      </w:r>
      <w:r w:rsidR="000E4B1C">
        <w:rPr>
          <w:rFonts w:ascii="Times New Roman" w:hAnsi="Times New Roman"/>
          <w:sz w:val="24"/>
        </w:rPr>
        <w:t xml:space="preserve"> </w:t>
      </w:r>
      <w:r w:rsidR="008578A5" w:rsidRPr="008578A5">
        <w:rPr>
          <w:rFonts w:ascii="Times New Roman" w:hAnsi="Times New Roman"/>
          <w:sz w:val="24"/>
        </w:rPr>
        <w:t>t</w:t>
      </w:r>
      <w:r w:rsidRPr="008578A5">
        <w:rPr>
          <w:rFonts w:ascii="Times New Roman" w:hAnsi="Times New Roman"/>
          <w:sz w:val="24"/>
        </w:rPr>
        <w:t xml:space="preserve">eritorijų pasiskirstymas pagal savivaldybes pateikiamas priede Nr. </w:t>
      </w:r>
      <w:r w:rsidR="00C344AD">
        <w:rPr>
          <w:rFonts w:ascii="Times New Roman" w:hAnsi="Times New Roman"/>
          <w:sz w:val="24"/>
        </w:rPr>
        <w:t>3</w:t>
      </w:r>
      <w:r w:rsidRPr="008578A5">
        <w:rPr>
          <w:rFonts w:ascii="Times New Roman" w:hAnsi="Times New Roman"/>
          <w:sz w:val="24"/>
        </w:rPr>
        <w:t>;</w:t>
      </w:r>
    </w:p>
    <w:p w14:paraId="2DADA90B" w14:textId="6D8929D1" w:rsidR="00EE5760" w:rsidRDefault="00EE5760" w:rsidP="00EE5760">
      <w:pPr>
        <w:pStyle w:val="paragraph"/>
        <w:ind w:firstLine="567"/>
        <w:jc w:val="both"/>
        <w:textAlignment w:val="baseline"/>
        <w:rPr>
          <w:rFonts w:ascii="Times New Roman" w:hAnsi="Times New Roman"/>
          <w:sz w:val="24"/>
        </w:rPr>
      </w:pPr>
      <w:r w:rsidRPr="00024EC1">
        <w:rPr>
          <w:rFonts w:ascii="Times New Roman" w:hAnsi="Times New Roman"/>
          <w:sz w:val="24"/>
        </w:rPr>
        <w:t>3.</w:t>
      </w:r>
      <w:r w:rsidR="00FA5E57">
        <w:rPr>
          <w:rFonts w:ascii="Times New Roman" w:hAnsi="Times New Roman"/>
          <w:sz w:val="24"/>
        </w:rPr>
        <w:t>4</w:t>
      </w:r>
      <w:r w:rsidR="00247F8B">
        <w:rPr>
          <w:rFonts w:ascii="Times New Roman" w:hAnsi="Times New Roman"/>
          <w:sz w:val="24"/>
        </w:rPr>
        <w:t>.</w:t>
      </w:r>
      <w:r w:rsidRPr="00024EC1">
        <w:rPr>
          <w:rFonts w:ascii="Times New Roman" w:hAnsi="Times New Roman"/>
          <w:sz w:val="24"/>
        </w:rPr>
        <w:t xml:space="preserve"> Plan</w:t>
      </w:r>
      <w:r w:rsidR="008575B5" w:rsidRPr="00024EC1">
        <w:rPr>
          <w:rFonts w:ascii="Times New Roman" w:hAnsi="Times New Roman"/>
          <w:sz w:val="24"/>
        </w:rPr>
        <w:t xml:space="preserve">e </w:t>
      </w:r>
      <w:r w:rsidR="00247F8B">
        <w:rPr>
          <w:rFonts w:ascii="Times New Roman" w:hAnsi="Times New Roman"/>
          <w:sz w:val="24"/>
        </w:rPr>
        <w:t>pateikiamoms</w:t>
      </w:r>
      <w:r w:rsidR="008575B5" w:rsidRPr="00024EC1">
        <w:rPr>
          <w:rFonts w:ascii="Times New Roman" w:hAnsi="Times New Roman"/>
          <w:sz w:val="24"/>
        </w:rPr>
        <w:t xml:space="preserve"> </w:t>
      </w:r>
      <w:r w:rsidR="00472809" w:rsidRPr="00024EC1">
        <w:rPr>
          <w:rFonts w:ascii="Times New Roman" w:hAnsi="Times New Roman"/>
          <w:sz w:val="24"/>
        </w:rPr>
        <w:t>t</w:t>
      </w:r>
      <w:r w:rsidRPr="00024EC1">
        <w:rPr>
          <w:rFonts w:ascii="Times New Roman" w:hAnsi="Times New Roman"/>
          <w:sz w:val="24"/>
        </w:rPr>
        <w:t>eritorijoms nustatyti žemės savininko, valstybinės ar savivaldybės žemės patikėtinio sutikimas neprivalomas</w:t>
      </w:r>
      <w:r w:rsidR="00CA2E3B">
        <w:rPr>
          <w:rFonts w:ascii="Times New Roman" w:hAnsi="Times New Roman"/>
          <w:sz w:val="24"/>
        </w:rPr>
        <w:t xml:space="preserve"> </w:t>
      </w:r>
      <w:r w:rsidR="003230A1">
        <w:rPr>
          <w:rFonts w:ascii="Times New Roman" w:hAnsi="Times New Roman"/>
          <w:sz w:val="24"/>
        </w:rPr>
        <w:t>(</w:t>
      </w:r>
      <w:r w:rsidR="00CA2E3B">
        <w:rPr>
          <w:rFonts w:ascii="Times New Roman" w:hAnsi="Times New Roman"/>
          <w:sz w:val="24"/>
        </w:rPr>
        <w:t>pagal Įstatymo 141 straipsnio 3 dalies nuostatas</w:t>
      </w:r>
      <w:r w:rsidR="003230A1">
        <w:rPr>
          <w:rFonts w:ascii="Times New Roman" w:hAnsi="Times New Roman"/>
          <w:sz w:val="24"/>
        </w:rPr>
        <w:t>)</w:t>
      </w:r>
      <w:r w:rsidR="000E4B1C">
        <w:rPr>
          <w:rFonts w:ascii="Times New Roman" w:hAnsi="Times New Roman"/>
          <w:sz w:val="24"/>
        </w:rPr>
        <w:t>;</w:t>
      </w:r>
    </w:p>
    <w:p w14:paraId="6FD9063F" w14:textId="2EDF6B96" w:rsidR="00765469" w:rsidRDefault="00765469" w:rsidP="00765469">
      <w:pPr>
        <w:pStyle w:val="paragraph"/>
        <w:ind w:firstLine="567"/>
        <w:jc w:val="both"/>
        <w:textAlignment w:val="baseline"/>
        <w:rPr>
          <w:rFonts w:ascii="Times New Roman" w:hAnsi="Times New Roman"/>
          <w:sz w:val="24"/>
        </w:rPr>
      </w:pPr>
      <w:r w:rsidRPr="009E01E7">
        <w:rPr>
          <w:rFonts w:ascii="Times New Roman" w:hAnsi="Times New Roman"/>
          <w:sz w:val="24"/>
        </w:rPr>
        <w:t>3.</w:t>
      </w:r>
      <w:r w:rsidR="00221075">
        <w:rPr>
          <w:rFonts w:ascii="Times New Roman" w:hAnsi="Times New Roman"/>
          <w:sz w:val="24"/>
        </w:rPr>
        <w:t>5</w:t>
      </w:r>
      <w:r w:rsidRPr="009E01E7">
        <w:rPr>
          <w:rFonts w:ascii="Times New Roman" w:hAnsi="Times New Roman"/>
          <w:sz w:val="24"/>
        </w:rPr>
        <w:t xml:space="preserve">. </w:t>
      </w:r>
      <w:r w:rsidR="00A75F60">
        <w:rPr>
          <w:rFonts w:ascii="Times New Roman" w:hAnsi="Times New Roman"/>
          <w:sz w:val="24"/>
        </w:rPr>
        <w:t>Apsaugos zonos valstybinės reikšmės vidaus vandenų kelyje nėra planuojam</w:t>
      </w:r>
      <w:r w:rsidR="00E44F62">
        <w:rPr>
          <w:rFonts w:ascii="Times New Roman" w:hAnsi="Times New Roman"/>
          <w:sz w:val="24"/>
        </w:rPr>
        <w:t>os</w:t>
      </w:r>
      <w:r w:rsidR="00DE0605">
        <w:rPr>
          <w:rFonts w:ascii="Times New Roman" w:hAnsi="Times New Roman"/>
          <w:sz w:val="24"/>
        </w:rPr>
        <w:t xml:space="preserve"> (</w:t>
      </w:r>
      <w:r w:rsidR="00DE0605" w:rsidRPr="009E01E7">
        <w:rPr>
          <w:rFonts w:ascii="Times New Roman" w:hAnsi="Times New Roman"/>
          <w:sz w:val="24"/>
        </w:rPr>
        <w:t>Tvarkos aprašo 16 punkt</w:t>
      </w:r>
      <w:r w:rsidR="00DE0605">
        <w:rPr>
          <w:rFonts w:ascii="Times New Roman" w:hAnsi="Times New Roman"/>
          <w:sz w:val="24"/>
        </w:rPr>
        <w:t>as)</w:t>
      </w:r>
      <w:r w:rsidR="00CA40A9" w:rsidRPr="009E01E7">
        <w:rPr>
          <w:rFonts w:ascii="Times New Roman" w:hAnsi="Times New Roman"/>
          <w:sz w:val="24"/>
        </w:rPr>
        <w:t>;</w:t>
      </w:r>
    </w:p>
    <w:p w14:paraId="6E85B708" w14:textId="43F224B6" w:rsidR="00E95C6E" w:rsidRPr="00FA5E57" w:rsidRDefault="00CA40A9" w:rsidP="00765469">
      <w:pPr>
        <w:pStyle w:val="paragraph"/>
        <w:ind w:firstLine="567"/>
        <w:jc w:val="both"/>
        <w:textAlignment w:val="baseline"/>
        <w:rPr>
          <w:rFonts w:ascii="Times New Roman" w:hAnsi="Times New Roman"/>
          <w:sz w:val="24"/>
        </w:rPr>
      </w:pPr>
      <w:r>
        <w:rPr>
          <w:rFonts w:ascii="Times New Roman" w:hAnsi="Times New Roman"/>
          <w:sz w:val="24"/>
        </w:rPr>
        <w:t>3.</w:t>
      </w:r>
      <w:r w:rsidR="00221075">
        <w:rPr>
          <w:rFonts w:ascii="Times New Roman" w:hAnsi="Times New Roman"/>
          <w:sz w:val="24"/>
        </w:rPr>
        <w:t>6</w:t>
      </w:r>
      <w:r>
        <w:rPr>
          <w:rFonts w:ascii="Times New Roman" w:hAnsi="Times New Roman"/>
          <w:sz w:val="24"/>
        </w:rPr>
        <w:t xml:space="preserve">. </w:t>
      </w:r>
      <w:r w:rsidR="00CE43C8">
        <w:rPr>
          <w:rFonts w:ascii="Times New Roman" w:hAnsi="Times New Roman"/>
          <w:sz w:val="24"/>
        </w:rPr>
        <w:t>P</w:t>
      </w:r>
      <w:r w:rsidR="00E95C6E">
        <w:rPr>
          <w:rFonts w:ascii="Times New Roman" w:hAnsi="Times New Roman"/>
          <w:sz w:val="24"/>
        </w:rPr>
        <w:t>lan</w:t>
      </w:r>
      <w:r w:rsidR="009E01E7">
        <w:rPr>
          <w:rFonts w:ascii="Times New Roman" w:hAnsi="Times New Roman"/>
          <w:sz w:val="24"/>
        </w:rPr>
        <w:t>o</w:t>
      </w:r>
      <w:r w:rsidR="00E95C6E">
        <w:rPr>
          <w:rFonts w:ascii="Times New Roman" w:hAnsi="Times New Roman"/>
          <w:sz w:val="24"/>
        </w:rPr>
        <w:t xml:space="preserve"> viešin</w:t>
      </w:r>
      <w:r w:rsidR="009E01E7">
        <w:rPr>
          <w:rFonts w:ascii="Times New Roman" w:hAnsi="Times New Roman"/>
          <w:sz w:val="24"/>
        </w:rPr>
        <w:t>i</w:t>
      </w:r>
      <w:r w:rsidR="00E95C6E">
        <w:rPr>
          <w:rFonts w:ascii="Times New Roman" w:hAnsi="Times New Roman"/>
          <w:sz w:val="24"/>
        </w:rPr>
        <w:t xml:space="preserve">mas </w:t>
      </w:r>
      <w:r w:rsidR="000E4B1C">
        <w:rPr>
          <w:rFonts w:ascii="Times New Roman" w:hAnsi="Times New Roman"/>
          <w:sz w:val="24"/>
        </w:rPr>
        <w:t xml:space="preserve">atliekamas </w:t>
      </w:r>
      <w:r w:rsidR="00E95C6E">
        <w:rPr>
          <w:rFonts w:ascii="Times New Roman" w:hAnsi="Times New Roman"/>
          <w:sz w:val="24"/>
        </w:rPr>
        <w:t>Tvarkos apraš</w:t>
      </w:r>
      <w:r w:rsidR="004862A5">
        <w:rPr>
          <w:rFonts w:ascii="Times New Roman" w:hAnsi="Times New Roman"/>
          <w:sz w:val="24"/>
        </w:rPr>
        <w:t>o III skyriuje</w:t>
      </w:r>
      <w:r w:rsidR="00E95C6E">
        <w:rPr>
          <w:rFonts w:ascii="Times New Roman" w:hAnsi="Times New Roman"/>
          <w:sz w:val="24"/>
        </w:rPr>
        <w:t xml:space="preserve"> numatyta tvarka</w:t>
      </w:r>
      <w:r w:rsidR="009E01E7">
        <w:rPr>
          <w:rFonts w:ascii="Times New Roman" w:hAnsi="Times New Roman"/>
          <w:sz w:val="24"/>
        </w:rPr>
        <w:t>;</w:t>
      </w:r>
    </w:p>
    <w:p w14:paraId="3B8FEF49" w14:textId="3B773EE5" w:rsidR="00EE5760" w:rsidRPr="00024EC1" w:rsidRDefault="00EE5760" w:rsidP="00EE5760">
      <w:pPr>
        <w:pStyle w:val="paragraph"/>
        <w:ind w:firstLine="567"/>
        <w:jc w:val="both"/>
        <w:textAlignment w:val="baseline"/>
        <w:rPr>
          <w:rFonts w:ascii="Times New Roman" w:hAnsi="Times New Roman"/>
          <w:sz w:val="24"/>
        </w:rPr>
      </w:pPr>
      <w:r w:rsidRPr="00024EC1">
        <w:rPr>
          <w:rFonts w:ascii="Times New Roman" w:hAnsi="Times New Roman"/>
          <w:sz w:val="24"/>
        </w:rPr>
        <w:t>3.</w:t>
      </w:r>
      <w:r w:rsidR="00221075">
        <w:rPr>
          <w:rFonts w:ascii="Times New Roman" w:hAnsi="Times New Roman"/>
          <w:sz w:val="24"/>
        </w:rPr>
        <w:t>7</w:t>
      </w:r>
      <w:r w:rsidR="00247F8B">
        <w:rPr>
          <w:rFonts w:ascii="Times New Roman" w:hAnsi="Times New Roman"/>
          <w:sz w:val="24"/>
        </w:rPr>
        <w:t>.</w:t>
      </w:r>
      <w:r w:rsidRPr="00024EC1">
        <w:rPr>
          <w:rFonts w:ascii="Times New Roman" w:hAnsi="Times New Roman"/>
          <w:sz w:val="24"/>
        </w:rPr>
        <w:t xml:space="preserve"> </w:t>
      </w:r>
      <w:r w:rsidR="00CE43C8">
        <w:rPr>
          <w:rFonts w:ascii="Times New Roman" w:hAnsi="Times New Roman"/>
          <w:sz w:val="24"/>
        </w:rPr>
        <w:t>P</w:t>
      </w:r>
      <w:r w:rsidRPr="00024EC1">
        <w:rPr>
          <w:rFonts w:ascii="Times New Roman" w:hAnsi="Times New Roman"/>
          <w:sz w:val="24"/>
        </w:rPr>
        <w:t xml:space="preserve">agrindiniai techniniai duomenys apie Bendrovei nuosavybės teise priklausančius esamus </w:t>
      </w:r>
      <w:r w:rsidR="0024690A">
        <w:rPr>
          <w:rFonts w:ascii="Times New Roman" w:hAnsi="Times New Roman"/>
          <w:sz w:val="24"/>
        </w:rPr>
        <w:t>o</w:t>
      </w:r>
      <w:r w:rsidRPr="00024EC1">
        <w:rPr>
          <w:rFonts w:ascii="Times New Roman" w:hAnsi="Times New Roman"/>
          <w:sz w:val="24"/>
        </w:rPr>
        <w:t>bjektus pateikti 2</w:t>
      </w:r>
      <w:r w:rsidR="0021391D" w:rsidRPr="00024EC1">
        <w:rPr>
          <w:rFonts w:ascii="Times New Roman" w:hAnsi="Times New Roman"/>
          <w:sz w:val="24"/>
        </w:rPr>
        <w:t xml:space="preserve"> </w:t>
      </w:r>
      <w:r w:rsidRPr="00024EC1">
        <w:rPr>
          <w:rFonts w:ascii="Times New Roman" w:hAnsi="Times New Roman"/>
          <w:sz w:val="24"/>
        </w:rPr>
        <w:t>lentelėje:</w:t>
      </w:r>
    </w:p>
    <w:p w14:paraId="1BDB8648" w14:textId="77777777" w:rsidR="00A82550" w:rsidRPr="00024EC1" w:rsidRDefault="00A82550" w:rsidP="00EE5760">
      <w:pPr>
        <w:pStyle w:val="paragraph"/>
        <w:ind w:left="426"/>
        <w:jc w:val="both"/>
        <w:textAlignment w:val="baseline"/>
        <w:rPr>
          <w:rFonts w:ascii="Times New Roman" w:hAnsi="Times New Roman"/>
          <w:sz w:val="24"/>
        </w:rPr>
      </w:pPr>
    </w:p>
    <w:p w14:paraId="4FBB4BED" w14:textId="553ED1A6" w:rsidR="00FA07FC" w:rsidRPr="00121896" w:rsidRDefault="00EE5760" w:rsidP="000E4B1C">
      <w:pPr>
        <w:pStyle w:val="paragraph"/>
        <w:spacing w:after="120"/>
        <w:jc w:val="both"/>
        <w:textAlignment w:val="baseline"/>
        <w:rPr>
          <w:rFonts w:ascii="Times New Roman" w:hAnsi="Times New Roman"/>
          <w:sz w:val="24"/>
        </w:rPr>
      </w:pPr>
      <w:r w:rsidRPr="00121896">
        <w:rPr>
          <w:rFonts w:ascii="Times New Roman" w:hAnsi="Times New Roman"/>
          <w:b/>
          <w:bCs/>
          <w:sz w:val="24"/>
        </w:rPr>
        <w:t>2</w:t>
      </w:r>
      <w:r w:rsidR="009E324B" w:rsidRPr="00121896">
        <w:rPr>
          <w:rFonts w:ascii="Times New Roman" w:hAnsi="Times New Roman"/>
          <w:b/>
          <w:bCs/>
          <w:sz w:val="24"/>
        </w:rPr>
        <w:t xml:space="preserve"> </w:t>
      </w:r>
      <w:r w:rsidR="00FB6C6C" w:rsidRPr="00121896">
        <w:rPr>
          <w:rFonts w:ascii="Times New Roman" w:hAnsi="Times New Roman"/>
          <w:b/>
          <w:bCs/>
          <w:sz w:val="24"/>
        </w:rPr>
        <w:t>lentelė.</w:t>
      </w:r>
      <w:r w:rsidR="00FB6C6C" w:rsidRPr="00121896">
        <w:rPr>
          <w:rFonts w:ascii="Times New Roman" w:hAnsi="Times New Roman"/>
          <w:sz w:val="24"/>
        </w:rPr>
        <w:t xml:space="preserve"> </w:t>
      </w:r>
      <w:r w:rsidR="00AE547B" w:rsidRPr="00121896">
        <w:rPr>
          <w:rFonts w:ascii="Times New Roman" w:hAnsi="Times New Roman"/>
          <w:sz w:val="24"/>
        </w:rPr>
        <w:t xml:space="preserve">Plane </w:t>
      </w:r>
      <w:r w:rsidR="00121896" w:rsidRPr="00121896">
        <w:rPr>
          <w:rFonts w:ascii="Times New Roman" w:hAnsi="Times New Roman"/>
          <w:sz w:val="24"/>
        </w:rPr>
        <w:t>pateiki</w:t>
      </w:r>
      <w:r w:rsidR="00121896">
        <w:rPr>
          <w:rFonts w:ascii="Times New Roman" w:hAnsi="Times New Roman"/>
          <w:sz w:val="24"/>
        </w:rPr>
        <w:t>a</w:t>
      </w:r>
      <w:r w:rsidR="00121896" w:rsidRPr="00121896">
        <w:rPr>
          <w:rFonts w:ascii="Times New Roman" w:hAnsi="Times New Roman"/>
          <w:sz w:val="24"/>
        </w:rPr>
        <w:t>mo</w:t>
      </w:r>
      <w:r w:rsidR="00121896">
        <w:rPr>
          <w:rFonts w:ascii="Times New Roman" w:hAnsi="Times New Roman"/>
          <w:sz w:val="24"/>
        </w:rPr>
        <w:t>s</w:t>
      </w:r>
      <w:r w:rsidR="00AE547B" w:rsidRPr="00121896">
        <w:rPr>
          <w:rFonts w:ascii="Times New Roman" w:hAnsi="Times New Roman"/>
          <w:sz w:val="24"/>
        </w:rPr>
        <w:t xml:space="preserve"> </w:t>
      </w:r>
      <w:r w:rsidR="00121896" w:rsidRPr="00121896">
        <w:rPr>
          <w:rFonts w:ascii="Times New Roman" w:hAnsi="Times New Roman"/>
          <w:sz w:val="24"/>
        </w:rPr>
        <w:t xml:space="preserve">elektroninių ryšių tinklų elektroninių ryšių infrastruktūros </w:t>
      </w:r>
      <w:r w:rsidR="00AE547B" w:rsidRPr="00121896">
        <w:rPr>
          <w:rFonts w:ascii="Times New Roman" w:hAnsi="Times New Roman"/>
          <w:sz w:val="24"/>
        </w:rPr>
        <w:t>duomenys</w:t>
      </w:r>
      <w:r w:rsidR="005D2B90" w:rsidRPr="00121896">
        <w:rPr>
          <w:rFonts w:ascii="Times New Roman" w:hAnsi="Times New Roman"/>
          <w:sz w:val="24"/>
        </w:rPr>
        <w:t xml:space="preserve"> </w:t>
      </w:r>
    </w:p>
    <w:tbl>
      <w:tblPr>
        <w:tblStyle w:val="TableGrid"/>
        <w:tblW w:w="0" w:type="auto"/>
        <w:jc w:val="center"/>
        <w:tblLook w:val="04A0" w:firstRow="1" w:lastRow="0" w:firstColumn="1" w:lastColumn="0" w:noHBand="0" w:noVBand="1"/>
      </w:tblPr>
      <w:tblGrid>
        <w:gridCol w:w="6091"/>
        <w:gridCol w:w="3536"/>
      </w:tblGrid>
      <w:tr w:rsidR="00E41A57" w:rsidRPr="00EF22D7" w14:paraId="3AECAD28" w14:textId="77777777" w:rsidTr="00121896">
        <w:trPr>
          <w:jc w:val="center"/>
        </w:trPr>
        <w:tc>
          <w:tcPr>
            <w:tcW w:w="6091" w:type="dxa"/>
            <w:vAlign w:val="center"/>
          </w:tcPr>
          <w:p w14:paraId="5F5C9FC8" w14:textId="6D2B054D" w:rsidR="00E41A57" w:rsidRPr="00EF22D7" w:rsidRDefault="00121896" w:rsidP="005136BA">
            <w:pPr>
              <w:pStyle w:val="paragraph"/>
              <w:jc w:val="center"/>
              <w:textAlignment w:val="baseline"/>
              <w:rPr>
                <w:rFonts w:ascii="Times New Roman" w:hAnsi="Times New Roman"/>
                <w:b/>
                <w:bCs/>
                <w:sz w:val="24"/>
              </w:rPr>
            </w:pPr>
            <w:r w:rsidRPr="00EF22D7">
              <w:rPr>
                <w:rFonts w:ascii="Times New Roman" w:hAnsi="Times New Roman"/>
                <w:b/>
                <w:bCs/>
                <w:sz w:val="24"/>
              </w:rPr>
              <w:t>Objektas</w:t>
            </w:r>
          </w:p>
        </w:tc>
        <w:tc>
          <w:tcPr>
            <w:tcW w:w="3536" w:type="dxa"/>
            <w:vAlign w:val="center"/>
          </w:tcPr>
          <w:p w14:paraId="7F6AAFF1" w14:textId="26DB8990" w:rsidR="00E41A57" w:rsidRPr="00EF22D7" w:rsidRDefault="00C85821" w:rsidP="00C21218">
            <w:pPr>
              <w:pStyle w:val="paragraph"/>
              <w:jc w:val="center"/>
              <w:textAlignment w:val="baseline"/>
              <w:rPr>
                <w:rFonts w:ascii="Times New Roman" w:hAnsi="Times New Roman"/>
                <w:b/>
                <w:bCs/>
                <w:sz w:val="24"/>
              </w:rPr>
            </w:pPr>
            <w:r w:rsidRPr="00EF22D7">
              <w:rPr>
                <w:rFonts w:ascii="Times New Roman" w:hAnsi="Times New Roman"/>
                <w:b/>
                <w:bCs/>
                <w:sz w:val="24"/>
              </w:rPr>
              <w:t>Kiekis, vnt.</w:t>
            </w:r>
            <w:r w:rsidR="00547BE1">
              <w:rPr>
                <w:rFonts w:ascii="Times New Roman" w:hAnsi="Times New Roman"/>
                <w:b/>
                <w:bCs/>
                <w:sz w:val="24"/>
              </w:rPr>
              <w:t xml:space="preserve"> / </w:t>
            </w:r>
            <w:r w:rsidR="00E41A57" w:rsidRPr="00EF22D7">
              <w:rPr>
                <w:rFonts w:ascii="Times New Roman" w:hAnsi="Times New Roman"/>
                <w:b/>
                <w:bCs/>
                <w:sz w:val="24"/>
              </w:rPr>
              <w:t>Ilgis, km</w:t>
            </w:r>
          </w:p>
        </w:tc>
      </w:tr>
      <w:tr w:rsidR="00121896" w:rsidRPr="00024EC1" w14:paraId="6752192D" w14:textId="77777777" w:rsidTr="00474FDC">
        <w:trPr>
          <w:trHeight w:val="339"/>
          <w:jc w:val="center"/>
        </w:trPr>
        <w:tc>
          <w:tcPr>
            <w:tcW w:w="6091" w:type="dxa"/>
            <w:vAlign w:val="center"/>
          </w:tcPr>
          <w:p w14:paraId="11545697" w14:textId="39396D13" w:rsidR="00121896" w:rsidRPr="00121896" w:rsidRDefault="00121896" w:rsidP="00474FDC">
            <w:pPr>
              <w:pStyle w:val="paragraph"/>
              <w:jc w:val="center"/>
              <w:textAlignment w:val="baseline"/>
              <w:rPr>
                <w:rFonts w:ascii="Times New Roman" w:hAnsi="Times New Roman"/>
                <w:sz w:val="24"/>
              </w:rPr>
            </w:pPr>
            <w:r w:rsidRPr="00121896">
              <w:rPr>
                <w:rFonts w:ascii="Times New Roman" w:hAnsi="Times New Roman"/>
                <w:sz w:val="24"/>
              </w:rPr>
              <w:t>Požemin</w:t>
            </w:r>
            <w:r>
              <w:rPr>
                <w:rFonts w:ascii="Times New Roman" w:hAnsi="Times New Roman"/>
                <w:sz w:val="24"/>
              </w:rPr>
              <w:t>ės</w:t>
            </w:r>
            <w:r w:rsidRPr="00121896">
              <w:rPr>
                <w:rFonts w:ascii="Times New Roman" w:hAnsi="Times New Roman"/>
                <w:sz w:val="24"/>
              </w:rPr>
              <w:t xml:space="preserve"> elektroninių ryšių tinklų laidin</w:t>
            </w:r>
            <w:r>
              <w:rPr>
                <w:rFonts w:ascii="Times New Roman" w:hAnsi="Times New Roman"/>
                <w:sz w:val="24"/>
              </w:rPr>
              <w:t>ės</w:t>
            </w:r>
            <w:r w:rsidRPr="00121896">
              <w:rPr>
                <w:rFonts w:ascii="Times New Roman" w:hAnsi="Times New Roman"/>
                <w:sz w:val="24"/>
              </w:rPr>
              <w:t xml:space="preserve"> linij</w:t>
            </w:r>
            <w:r>
              <w:rPr>
                <w:rFonts w:ascii="Times New Roman" w:hAnsi="Times New Roman"/>
                <w:sz w:val="24"/>
              </w:rPr>
              <w:t>os</w:t>
            </w:r>
          </w:p>
        </w:tc>
        <w:tc>
          <w:tcPr>
            <w:tcW w:w="3536" w:type="dxa"/>
            <w:vAlign w:val="center"/>
          </w:tcPr>
          <w:p w14:paraId="7DD4C9E4" w14:textId="1EE3F1D2" w:rsidR="00121896" w:rsidRPr="00B20BBB" w:rsidRDefault="00547BE1" w:rsidP="00474FDC">
            <w:pPr>
              <w:jc w:val="center"/>
              <w:rPr>
                <w:rFonts w:ascii="Times New Roman" w:hAnsi="Times New Roman" w:cs="Times New Roman"/>
                <w:sz w:val="24"/>
                <w:szCs w:val="24"/>
                <w:lang w:val="lt-LT"/>
              </w:rPr>
            </w:pPr>
            <w:r>
              <w:rPr>
                <w:rFonts w:ascii="Times New Roman" w:hAnsi="Times New Roman" w:cs="Times New Roman"/>
                <w:sz w:val="24"/>
                <w:szCs w:val="24"/>
              </w:rPr>
              <w:t xml:space="preserve">8 / </w:t>
            </w:r>
            <w:r w:rsidR="007846AE" w:rsidRPr="007846AE">
              <w:rPr>
                <w:rFonts w:ascii="Times New Roman" w:hAnsi="Times New Roman" w:cs="Times New Roman"/>
                <w:sz w:val="24"/>
                <w:szCs w:val="24"/>
              </w:rPr>
              <w:t>6,9</w:t>
            </w:r>
            <w:r w:rsidR="002F099B">
              <w:rPr>
                <w:rFonts w:ascii="Times New Roman" w:hAnsi="Times New Roman" w:cs="Times New Roman"/>
                <w:sz w:val="24"/>
                <w:szCs w:val="24"/>
              </w:rPr>
              <w:t>8</w:t>
            </w:r>
          </w:p>
        </w:tc>
      </w:tr>
    </w:tbl>
    <w:p w14:paraId="4E4B5E18" w14:textId="77777777" w:rsidR="00E33E28" w:rsidRPr="00A0751C" w:rsidRDefault="00E33E28" w:rsidP="00E33E28">
      <w:pPr>
        <w:pStyle w:val="paragraph"/>
        <w:textAlignment w:val="baseline"/>
        <w:rPr>
          <w:rFonts w:ascii="Times New Roman" w:hAnsi="Times New Roman"/>
          <w:sz w:val="24"/>
        </w:rPr>
      </w:pPr>
    </w:p>
    <w:p w14:paraId="1437AA5B" w14:textId="1D057A84" w:rsidR="0021391D" w:rsidRPr="00024EC1" w:rsidRDefault="0021391D" w:rsidP="00221075">
      <w:pPr>
        <w:pStyle w:val="paragraph"/>
        <w:numPr>
          <w:ilvl w:val="1"/>
          <w:numId w:val="18"/>
        </w:numPr>
        <w:tabs>
          <w:tab w:val="left" w:pos="993"/>
        </w:tabs>
        <w:ind w:left="0" w:firstLine="567"/>
        <w:jc w:val="both"/>
        <w:textAlignment w:val="baseline"/>
        <w:rPr>
          <w:rFonts w:ascii="Times New Roman" w:hAnsi="Times New Roman"/>
          <w:b/>
          <w:bCs/>
          <w:sz w:val="24"/>
        </w:rPr>
      </w:pPr>
      <w:r w:rsidRPr="00024EC1">
        <w:rPr>
          <w:rFonts w:ascii="Times New Roman" w:hAnsi="Times New Roman"/>
          <w:b/>
          <w:bCs/>
          <w:sz w:val="24"/>
        </w:rPr>
        <w:t xml:space="preserve"> </w:t>
      </w:r>
      <w:r w:rsidR="004258A0" w:rsidRPr="00024EC1">
        <w:rPr>
          <w:rFonts w:ascii="Times New Roman" w:hAnsi="Times New Roman"/>
          <w:b/>
          <w:bCs/>
          <w:sz w:val="24"/>
        </w:rPr>
        <w:t xml:space="preserve">Objektai ir jų </w:t>
      </w:r>
      <w:r w:rsidR="00472809" w:rsidRPr="00024EC1">
        <w:rPr>
          <w:rFonts w:ascii="Times New Roman" w:hAnsi="Times New Roman"/>
          <w:b/>
          <w:bCs/>
          <w:sz w:val="24"/>
        </w:rPr>
        <w:t>a</w:t>
      </w:r>
      <w:r w:rsidR="00EE4FB1" w:rsidRPr="00024EC1">
        <w:rPr>
          <w:rFonts w:ascii="Times New Roman" w:hAnsi="Times New Roman"/>
          <w:b/>
          <w:bCs/>
          <w:sz w:val="24"/>
        </w:rPr>
        <w:t>psaugo</w:t>
      </w:r>
      <w:r w:rsidR="004258A0" w:rsidRPr="00024EC1">
        <w:rPr>
          <w:rFonts w:ascii="Times New Roman" w:hAnsi="Times New Roman"/>
          <w:b/>
          <w:bCs/>
          <w:sz w:val="24"/>
        </w:rPr>
        <w:t xml:space="preserve">s zonos </w:t>
      </w:r>
      <w:r w:rsidR="00CF3614">
        <w:rPr>
          <w:rFonts w:ascii="Times New Roman" w:hAnsi="Times New Roman"/>
          <w:b/>
          <w:bCs/>
          <w:sz w:val="24"/>
        </w:rPr>
        <w:t>P</w:t>
      </w:r>
      <w:r w:rsidR="004258A0" w:rsidRPr="00024EC1">
        <w:rPr>
          <w:rFonts w:ascii="Times New Roman" w:hAnsi="Times New Roman"/>
          <w:b/>
          <w:bCs/>
          <w:sz w:val="24"/>
        </w:rPr>
        <w:t xml:space="preserve">lane žymimos vadovaujantis </w:t>
      </w:r>
      <w:r w:rsidR="006E62FC" w:rsidRPr="00024EC1">
        <w:rPr>
          <w:rFonts w:ascii="Times New Roman" w:hAnsi="Times New Roman"/>
          <w:b/>
          <w:bCs/>
          <w:sz w:val="24"/>
        </w:rPr>
        <w:t>T</w:t>
      </w:r>
      <w:r w:rsidR="004258A0" w:rsidRPr="00024EC1">
        <w:rPr>
          <w:rFonts w:ascii="Times New Roman" w:hAnsi="Times New Roman"/>
          <w:b/>
          <w:bCs/>
          <w:sz w:val="24"/>
        </w:rPr>
        <w:t>varkos aprašu</w:t>
      </w:r>
      <w:r w:rsidR="006E62FC" w:rsidRPr="00024EC1">
        <w:rPr>
          <w:rFonts w:ascii="Times New Roman" w:hAnsi="Times New Roman"/>
          <w:b/>
          <w:bCs/>
          <w:sz w:val="24"/>
        </w:rPr>
        <w:t>:</w:t>
      </w:r>
    </w:p>
    <w:p w14:paraId="6CC337D5" w14:textId="39E69276" w:rsidR="00CF3614" w:rsidRPr="00CF3614" w:rsidRDefault="00CF3614" w:rsidP="00127A31">
      <w:pPr>
        <w:pStyle w:val="paragraph"/>
        <w:numPr>
          <w:ilvl w:val="2"/>
          <w:numId w:val="18"/>
        </w:numPr>
        <w:tabs>
          <w:tab w:val="left" w:pos="993"/>
        </w:tabs>
        <w:ind w:left="0" w:firstLine="567"/>
        <w:jc w:val="both"/>
        <w:textAlignment w:val="baseline"/>
        <w:rPr>
          <w:rFonts w:ascii="Times New Roman" w:hAnsi="Times New Roman"/>
          <w:sz w:val="24"/>
        </w:rPr>
      </w:pPr>
      <w:r w:rsidRPr="00CF3614">
        <w:rPr>
          <w:rFonts w:ascii="Times New Roman" w:hAnsi="Times New Roman"/>
          <w:sz w:val="24"/>
        </w:rPr>
        <w:t>ne didesniu kaip 0,1 m tikslumu, jeigu objektui yra parengtas topografinis planas ir (arba) atlikti kadastriniai matavimai, kuriais vadovaujantis rengiami planai;</w:t>
      </w:r>
    </w:p>
    <w:p w14:paraId="29B1A0C0" w14:textId="61F4CBB3" w:rsidR="00CF3614" w:rsidRPr="0017607A" w:rsidRDefault="00CF3614" w:rsidP="00127A31">
      <w:pPr>
        <w:pStyle w:val="paragraph"/>
        <w:numPr>
          <w:ilvl w:val="2"/>
          <w:numId w:val="18"/>
        </w:numPr>
        <w:tabs>
          <w:tab w:val="left" w:pos="993"/>
        </w:tabs>
        <w:ind w:left="0" w:firstLine="567"/>
        <w:jc w:val="both"/>
        <w:textAlignment w:val="baseline"/>
        <w:rPr>
          <w:rFonts w:ascii="Times New Roman" w:hAnsi="Times New Roman"/>
          <w:sz w:val="24"/>
        </w:rPr>
      </w:pPr>
      <w:r w:rsidRPr="0017607A">
        <w:rPr>
          <w:rFonts w:ascii="Times New Roman" w:hAnsi="Times New Roman"/>
          <w:sz w:val="24"/>
        </w:rPr>
        <w:t>ne didesniu kaip 0,5 m tikslumu, jeigu objektui nėra parengtas topografinis planas ir (arba) nėra atlikti kadastriniai matavimai;</w:t>
      </w:r>
    </w:p>
    <w:p w14:paraId="4F94053F" w14:textId="743DE33F" w:rsidR="0017607A" w:rsidRPr="0017607A" w:rsidRDefault="0017607A" w:rsidP="00127A31">
      <w:pPr>
        <w:pStyle w:val="paragraph"/>
        <w:numPr>
          <w:ilvl w:val="2"/>
          <w:numId w:val="18"/>
        </w:numPr>
        <w:tabs>
          <w:tab w:val="left" w:pos="993"/>
        </w:tabs>
        <w:ind w:left="0" w:firstLine="567"/>
        <w:jc w:val="both"/>
        <w:textAlignment w:val="baseline"/>
        <w:rPr>
          <w:rFonts w:ascii="Times New Roman" w:hAnsi="Times New Roman"/>
          <w:sz w:val="24"/>
        </w:rPr>
      </w:pPr>
      <w:r w:rsidRPr="0017607A">
        <w:rPr>
          <w:rFonts w:ascii="Times New Roman" w:hAnsi="Times New Roman"/>
          <w:sz w:val="24"/>
        </w:rPr>
        <w:t xml:space="preserve">kitais, </w:t>
      </w:r>
      <w:r w:rsidR="008E6BEA">
        <w:rPr>
          <w:rFonts w:ascii="Times New Roman" w:hAnsi="Times New Roman"/>
          <w:sz w:val="24"/>
        </w:rPr>
        <w:t>3.9.1 ir 3.9.2</w:t>
      </w:r>
      <w:r w:rsidRPr="0017607A">
        <w:rPr>
          <w:rFonts w:ascii="Times New Roman" w:hAnsi="Times New Roman"/>
          <w:sz w:val="24"/>
        </w:rPr>
        <w:t xml:space="preserve"> papunkčiuose nenurodytais atvejais ne mažesniu tikslumu, nei buvo nurodyta objektų erdviniuose duomenyse jų nustatymo metu.</w:t>
      </w:r>
    </w:p>
    <w:p w14:paraId="36BE9097" w14:textId="0CA9E4D0" w:rsidR="0021391D" w:rsidRPr="00024EC1" w:rsidRDefault="00716AA0" w:rsidP="00127A31">
      <w:pPr>
        <w:pStyle w:val="paragraph"/>
        <w:numPr>
          <w:ilvl w:val="1"/>
          <w:numId w:val="18"/>
        </w:numPr>
        <w:tabs>
          <w:tab w:val="left" w:pos="993"/>
        </w:tabs>
        <w:ind w:left="0" w:firstLine="567"/>
        <w:jc w:val="both"/>
        <w:textAlignment w:val="baseline"/>
        <w:rPr>
          <w:rFonts w:ascii="Times New Roman" w:hAnsi="Times New Roman"/>
          <w:b/>
          <w:bCs/>
          <w:sz w:val="24"/>
        </w:rPr>
      </w:pPr>
      <w:r w:rsidRPr="0024690A">
        <w:rPr>
          <w:rFonts w:ascii="Times New Roman" w:hAnsi="Times New Roman"/>
          <w:b/>
          <w:bCs/>
          <w:sz w:val="24"/>
        </w:rPr>
        <w:t>Plan</w:t>
      </w:r>
      <w:r w:rsidR="005C27F5" w:rsidRPr="0024690A">
        <w:rPr>
          <w:rFonts w:ascii="Times New Roman" w:hAnsi="Times New Roman"/>
          <w:b/>
          <w:bCs/>
          <w:sz w:val="24"/>
        </w:rPr>
        <w:t>u</w:t>
      </w:r>
      <w:r w:rsidRPr="0024690A">
        <w:rPr>
          <w:rFonts w:ascii="Times New Roman" w:hAnsi="Times New Roman"/>
          <w:b/>
          <w:bCs/>
          <w:sz w:val="24"/>
        </w:rPr>
        <w:t xml:space="preserve"> nustatomos </w:t>
      </w:r>
      <w:r w:rsidR="0024690A" w:rsidRPr="0024690A">
        <w:rPr>
          <w:rFonts w:ascii="Times New Roman" w:hAnsi="Times New Roman"/>
          <w:b/>
          <w:bCs/>
          <w:sz w:val="24"/>
        </w:rPr>
        <w:t>elektroninių ryšių tinklų elektroninių ryšių infrastruktūros</w:t>
      </w:r>
      <w:r w:rsidR="00561490" w:rsidRPr="00024EC1">
        <w:rPr>
          <w:rFonts w:ascii="Times New Roman" w:hAnsi="Times New Roman"/>
          <w:b/>
          <w:bCs/>
          <w:sz w:val="24"/>
        </w:rPr>
        <w:t xml:space="preserve"> </w:t>
      </w:r>
      <w:r w:rsidR="00472809" w:rsidRPr="00024EC1">
        <w:rPr>
          <w:rFonts w:ascii="Times New Roman" w:hAnsi="Times New Roman"/>
          <w:b/>
          <w:bCs/>
          <w:sz w:val="24"/>
        </w:rPr>
        <w:t>a</w:t>
      </w:r>
      <w:r w:rsidR="00EE4FB1" w:rsidRPr="00024EC1">
        <w:rPr>
          <w:rFonts w:ascii="Times New Roman" w:hAnsi="Times New Roman"/>
          <w:b/>
          <w:bCs/>
          <w:sz w:val="24"/>
        </w:rPr>
        <w:t>psaugo</w:t>
      </w:r>
      <w:r w:rsidRPr="00024EC1">
        <w:rPr>
          <w:rFonts w:ascii="Times New Roman" w:hAnsi="Times New Roman"/>
          <w:b/>
          <w:bCs/>
          <w:sz w:val="24"/>
        </w:rPr>
        <w:t xml:space="preserve">s zonos žymimos jų dydį </w:t>
      </w:r>
      <w:r w:rsidR="005C27F5" w:rsidRPr="00024EC1">
        <w:rPr>
          <w:rFonts w:ascii="Times New Roman" w:hAnsi="Times New Roman"/>
          <w:b/>
          <w:bCs/>
          <w:sz w:val="24"/>
        </w:rPr>
        <w:t xml:space="preserve">nurodant </w:t>
      </w:r>
      <w:r w:rsidRPr="00024EC1">
        <w:rPr>
          <w:rFonts w:ascii="Times New Roman" w:hAnsi="Times New Roman"/>
          <w:b/>
          <w:bCs/>
          <w:sz w:val="24"/>
        </w:rPr>
        <w:t>pagal Įstatyme nu</w:t>
      </w:r>
      <w:r w:rsidR="005C27F5">
        <w:rPr>
          <w:rFonts w:ascii="Times New Roman" w:hAnsi="Times New Roman"/>
          <w:b/>
          <w:bCs/>
          <w:sz w:val="24"/>
        </w:rPr>
        <w:t>matytus</w:t>
      </w:r>
      <w:r w:rsidRPr="00024EC1">
        <w:rPr>
          <w:rFonts w:ascii="Times New Roman" w:hAnsi="Times New Roman"/>
          <w:b/>
          <w:bCs/>
          <w:sz w:val="24"/>
        </w:rPr>
        <w:t xml:space="preserve"> atitinkamus dydžius</w:t>
      </w:r>
      <w:r w:rsidR="00106A86" w:rsidRPr="00024EC1">
        <w:rPr>
          <w:rFonts w:ascii="Times New Roman" w:hAnsi="Times New Roman"/>
          <w:b/>
          <w:bCs/>
          <w:sz w:val="24"/>
        </w:rPr>
        <w:t>:</w:t>
      </w:r>
    </w:p>
    <w:p w14:paraId="19049B7E" w14:textId="689A6FCA" w:rsidR="0021391D" w:rsidRPr="002C6AA3" w:rsidRDefault="005C27F5" w:rsidP="00622F68">
      <w:pPr>
        <w:pStyle w:val="paragraph"/>
        <w:numPr>
          <w:ilvl w:val="2"/>
          <w:numId w:val="18"/>
        </w:numPr>
        <w:tabs>
          <w:tab w:val="left" w:pos="993"/>
        </w:tabs>
        <w:ind w:left="0" w:firstLine="567"/>
        <w:jc w:val="both"/>
        <w:textAlignment w:val="baseline"/>
        <w:rPr>
          <w:rFonts w:ascii="Times New Roman" w:hAnsi="Times New Roman"/>
          <w:b/>
          <w:bCs/>
          <w:sz w:val="24"/>
        </w:rPr>
      </w:pPr>
      <w:r w:rsidRPr="005C27F5">
        <w:rPr>
          <w:rFonts w:ascii="Times New Roman" w:hAnsi="Times New Roman"/>
          <w:sz w:val="24"/>
        </w:rPr>
        <w:t>požeminių elektroninių ryšių tinklų laidinių linijų apsaugos zona – išilgai požeminių elektroninių ryšių tinklų laidinių linijų esanti žemės juosta, kurios ribos yra po vieną metrą į abi puses nuo šių laidinių linijų, vanduo virš jos ir žemė po šia juosta</w:t>
      </w:r>
      <w:r w:rsidR="00622F68">
        <w:rPr>
          <w:rFonts w:ascii="Times New Roman" w:hAnsi="Times New Roman"/>
          <w:sz w:val="24"/>
        </w:rPr>
        <w:t>.</w:t>
      </w:r>
    </w:p>
    <w:p w14:paraId="725597A7" w14:textId="272E278C" w:rsidR="005C27F5" w:rsidRPr="005C27F5" w:rsidRDefault="00B91893" w:rsidP="00127A31">
      <w:pPr>
        <w:pStyle w:val="paragraph"/>
        <w:numPr>
          <w:ilvl w:val="1"/>
          <w:numId w:val="18"/>
        </w:numPr>
        <w:tabs>
          <w:tab w:val="left" w:pos="993"/>
        </w:tabs>
        <w:ind w:left="0" w:firstLine="567"/>
        <w:jc w:val="both"/>
        <w:textAlignment w:val="baseline"/>
        <w:rPr>
          <w:rFonts w:ascii="Times New Roman" w:hAnsi="Times New Roman"/>
          <w:b/>
          <w:bCs/>
          <w:sz w:val="24"/>
        </w:rPr>
      </w:pPr>
      <w:r w:rsidRPr="005C27F5">
        <w:rPr>
          <w:rFonts w:ascii="Times New Roman" w:hAnsi="Times New Roman"/>
          <w:b/>
          <w:bCs/>
          <w:sz w:val="24"/>
        </w:rPr>
        <w:t xml:space="preserve">Pagal Įstatymo </w:t>
      </w:r>
      <w:r w:rsidR="005C27F5" w:rsidRPr="005C27F5">
        <w:rPr>
          <w:rFonts w:ascii="Times New Roman" w:hAnsi="Times New Roman"/>
          <w:b/>
          <w:bCs/>
          <w:sz w:val="24"/>
        </w:rPr>
        <w:t>46</w:t>
      </w:r>
      <w:r w:rsidRPr="005C27F5">
        <w:rPr>
          <w:rFonts w:ascii="Times New Roman" w:hAnsi="Times New Roman"/>
          <w:b/>
          <w:bCs/>
          <w:sz w:val="24"/>
        </w:rPr>
        <w:t xml:space="preserve"> str</w:t>
      </w:r>
      <w:r w:rsidR="00E33E28" w:rsidRPr="005C27F5">
        <w:rPr>
          <w:rFonts w:ascii="Times New Roman" w:hAnsi="Times New Roman"/>
          <w:b/>
          <w:bCs/>
          <w:sz w:val="24"/>
        </w:rPr>
        <w:t>aipsnio</w:t>
      </w:r>
      <w:r w:rsidR="0021391D" w:rsidRPr="005C27F5">
        <w:rPr>
          <w:rFonts w:ascii="Times New Roman" w:hAnsi="Times New Roman"/>
          <w:b/>
          <w:bCs/>
          <w:sz w:val="24"/>
        </w:rPr>
        <w:t xml:space="preserve"> </w:t>
      </w:r>
      <w:r w:rsidR="005C27F5" w:rsidRPr="005C27F5">
        <w:rPr>
          <w:rFonts w:ascii="Times New Roman" w:hAnsi="Times New Roman"/>
          <w:b/>
          <w:bCs/>
          <w:sz w:val="24"/>
        </w:rPr>
        <w:t>1</w:t>
      </w:r>
      <w:r w:rsidR="0021391D" w:rsidRPr="005C27F5">
        <w:rPr>
          <w:rFonts w:ascii="Times New Roman" w:hAnsi="Times New Roman"/>
          <w:b/>
          <w:bCs/>
          <w:sz w:val="24"/>
        </w:rPr>
        <w:t xml:space="preserve"> d</w:t>
      </w:r>
      <w:r w:rsidR="00E33E28" w:rsidRPr="005C27F5">
        <w:rPr>
          <w:rFonts w:ascii="Times New Roman" w:hAnsi="Times New Roman"/>
          <w:b/>
          <w:bCs/>
          <w:sz w:val="24"/>
        </w:rPr>
        <w:t>alį</w:t>
      </w:r>
      <w:r w:rsidR="001C0B9A" w:rsidRPr="005C27F5">
        <w:rPr>
          <w:rFonts w:ascii="Times New Roman" w:hAnsi="Times New Roman"/>
          <w:b/>
          <w:bCs/>
          <w:sz w:val="24"/>
        </w:rPr>
        <w:t xml:space="preserve">, </w:t>
      </w:r>
      <w:r w:rsidR="00217C69" w:rsidRPr="005C27F5">
        <w:rPr>
          <w:rFonts w:ascii="Times New Roman" w:hAnsi="Times New Roman"/>
          <w:b/>
          <w:bCs/>
          <w:sz w:val="24"/>
        </w:rPr>
        <w:t xml:space="preserve">negavus </w:t>
      </w:r>
      <w:r w:rsidR="005C27F5" w:rsidRPr="005C27F5">
        <w:rPr>
          <w:rFonts w:ascii="Times New Roman" w:hAnsi="Times New Roman"/>
          <w:b/>
          <w:bCs/>
          <w:sz w:val="24"/>
        </w:rPr>
        <w:t>elektroninių ryšių infrastruktūros savininko ar valdytojo pritarimo (derinimo) projektui ar numatomai veiklai, elektroninių ryšių tinklų elektroninių ryšių infrastruktūros apsaugos zonose draudžiama:</w:t>
      </w:r>
    </w:p>
    <w:p w14:paraId="5303454B" w14:textId="2D730B19" w:rsidR="0021391D" w:rsidRPr="00114B30" w:rsidRDefault="00114B30" w:rsidP="00127A31">
      <w:pPr>
        <w:pStyle w:val="paragraph"/>
        <w:numPr>
          <w:ilvl w:val="2"/>
          <w:numId w:val="18"/>
        </w:numPr>
        <w:tabs>
          <w:tab w:val="left" w:pos="993"/>
        </w:tabs>
        <w:ind w:left="0" w:firstLine="567"/>
        <w:jc w:val="both"/>
        <w:textAlignment w:val="baseline"/>
        <w:rPr>
          <w:rFonts w:ascii="Times New Roman" w:hAnsi="Times New Roman"/>
          <w:b/>
          <w:bCs/>
          <w:sz w:val="24"/>
        </w:rPr>
      </w:pPr>
      <w:bookmarkStart w:id="2" w:name="part_ecd687dd185c4fdf9573ace989ae47b8"/>
      <w:bookmarkEnd w:id="2"/>
      <w:r w:rsidRPr="00114B30">
        <w:rPr>
          <w:rFonts w:ascii="Times New Roman" w:hAnsi="Times New Roman"/>
          <w:sz w:val="24"/>
        </w:rPr>
        <w:t>statyti, rekonstruoti, griauti statinius ir įrengti, išardyti įrenginius;</w:t>
      </w:r>
    </w:p>
    <w:p w14:paraId="3F863084" w14:textId="38E027A0" w:rsidR="0021391D" w:rsidRPr="00114B30" w:rsidRDefault="00114B30" w:rsidP="00127A31">
      <w:pPr>
        <w:pStyle w:val="paragraph"/>
        <w:numPr>
          <w:ilvl w:val="2"/>
          <w:numId w:val="18"/>
        </w:numPr>
        <w:tabs>
          <w:tab w:val="left" w:pos="993"/>
        </w:tabs>
        <w:ind w:left="0" w:firstLine="567"/>
        <w:jc w:val="both"/>
        <w:textAlignment w:val="baseline"/>
        <w:rPr>
          <w:rFonts w:ascii="Times New Roman" w:hAnsi="Times New Roman"/>
          <w:b/>
          <w:bCs/>
          <w:sz w:val="24"/>
        </w:rPr>
      </w:pPr>
      <w:bookmarkStart w:id="3" w:name="part_19dc5b82c05d45f0a88984d9c5023629"/>
      <w:bookmarkEnd w:id="3"/>
      <w:r w:rsidRPr="00114B30">
        <w:rPr>
          <w:rFonts w:ascii="Times New Roman" w:hAnsi="Times New Roman"/>
          <w:sz w:val="24"/>
        </w:rPr>
        <w:t>pilti druskas (išskyrus atvejus, kai druska barstomi keliai), sandėliuoti pašarus, trąšas, chemines ir kitas medžiagas, išskyrus medžiagas, skirtas elektroninių</w:t>
      </w:r>
      <w:r w:rsidRPr="00114B30">
        <w:rPr>
          <w:rFonts w:ascii="Times New Roman" w:hAnsi="Times New Roman"/>
          <w:b/>
          <w:bCs/>
          <w:sz w:val="24"/>
        </w:rPr>
        <w:t> </w:t>
      </w:r>
      <w:r w:rsidRPr="00114B30">
        <w:rPr>
          <w:rFonts w:ascii="Times New Roman" w:hAnsi="Times New Roman"/>
          <w:sz w:val="24"/>
        </w:rPr>
        <w:t>ryšių tinklų elektroninių ryšių infrastruktūros statybos darbams vykdyti;</w:t>
      </w:r>
    </w:p>
    <w:p w14:paraId="1A000714" w14:textId="68BE378C" w:rsidR="0021391D" w:rsidRPr="00114B30" w:rsidRDefault="00114B30" w:rsidP="00127A31">
      <w:pPr>
        <w:pStyle w:val="paragraph"/>
        <w:numPr>
          <w:ilvl w:val="2"/>
          <w:numId w:val="18"/>
        </w:numPr>
        <w:tabs>
          <w:tab w:val="left" w:pos="993"/>
        </w:tabs>
        <w:ind w:left="0" w:firstLine="567"/>
        <w:jc w:val="both"/>
        <w:textAlignment w:val="baseline"/>
        <w:rPr>
          <w:rFonts w:ascii="Times New Roman" w:hAnsi="Times New Roman"/>
          <w:b/>
          <w:bCs/>
          <w:sz w:val="24"/>
        </w:rPr>
      </w:pPr>
      <w:bookmarkStart w:id="4" w:name="part_e04b59a65f4b40dc95991e2ecf6fbf9b"/>
      <w:bookmarkEnd w:id="4"/>
      <w:r w:rsidRPr="00114B30">
        <w:rPr>
          <w:rFonts w:ascii="Times New Roman" w:hAnsi="Times New Roman"/>
          <w:sz w:val="24"/>
        </w:rPr>
        <w:t>vykdyti tiesioginius žemės gelmių geologinius tyrimus, kasybos, sprogdinimo darbus;</w:t>
      </w:r>
    </w:p>
    <w:p w14:paraId="0E1C5CEA" w14:textId="76541FA6" w:rsidR="0021391D" w:rsidRPr="00114B30" w:rsidRDefault="00114B30" w:rsidP="00127A31">
      <w:pPr>
        <w:pStyle w:val="paragraph"/>
        <w:numPr>
          <w:ilvl w:val="2"/>
          <w:numId w:val="18"/>
        </w:numPr>
        <w:tabs>
          <w:tab w:val="left" w:pos="993"/>
        </w:tabs>
        <w:ind w:left="0" w:firstLine="567"/>
        <w:jc w:val="both"/>
        <w:textAlignment w:val="baseline"/>
        <w:rPr>
          <w:rFonts w:ascii="Times New Roman" w:hAnsi="Times New Roman"/>
          <w:b/>
          <w:bCs/>
          <w:sz w:val="24"/>
        </w:rPr>
      </w:pPr>
      <w:bookmarkStart w:id="5" w:name="part_242d60d79f164258991f5a71d2bd61ca"/>
      <w:bookmarkEnd w:id="5"/>
      <w:r w:rsidRPr="00114B30">
        <w:rPr>
          <w:rFonts w:ascii="Times New Roman" w:hAnsi="Times New Roman"/>
          <w:sz w:val="24"/>
        </w:rPr>
        <w:t>keisti žemės paviršiaus altitudes daugiau kaip 0,3 metro (kasti gruntą arba užpilti papildomą grunto sluoksnį) ar vykdyti požeminius darbus;</w:t>
      </w:r>
    </w:p>
    <w:p w14:paraId="71253DE5" w14:textId="0C432EDE" w:rsidR="0021391D" w:rsidRPr="00114B30" w:rsidRDefault="00114B30" w:rsidP="00127A31">
      <w:pPr>
        <w:pStyle w:val="paragraph"/>
        <w:numPr>
          <w:ilvl w:val="2"/>
          <w:numId w:val="18"/>
        </w:numPr>
        <w:tabs>
          <w:tab w:val="left" w:pos="993"/>
        </w:tabs>
        <w:ind w:left="0" w:firstLine="567"/>
        <w:jc w:val="both"/>
        <w:textAlignment w:val="baseline"/>
        <w:rPr>
          <w:rFonts w:ascii="Times New Roman" w:hAnsi="Times New Roman"/>
          <w:b/>
          <w:bCs/>
          <w:sz w:val="24"/>
        </w:rPr>
      </w:pPr>
      <w:bookmarkStart w:id="6" w:name="part_3eca704346eb4d4a9d37c17e64366e94"/>
      <w:bookmarkEnd w:id="6"/>
      <w:r w:rsidRPr="00114B30">
        <w:rPr>
          <w:rFonts w:ascii="Times New Roman" w:hAnsi="Times New Roman"/>
          <w:sz w:val="24"/>
        </w:rPr>
        <w:t>dirbti smūginiais ir (ar) vibraciją sukeliančiais mechanizmais;</w:t>
      </w:r>
    </w:p>
    <w:p w14:paraId="3CC45F92" w14:textId="20DA12CB" w:rsidR="0021391D" w:rsidRPr="00114B30" w:rsidRDefault="00114B30" w:rsidP="00127A31">
      <w:pPr>
        <w:pStyle w:val="paragraph"/>
        <w:numPr>
          <w:ilvl w:val="2"/>
          <w:numId w:val="18"/>
        </w:numPr>
        <w:tabs>
          <w:tab w:val="left" w:pos="993"/>
        </w:tabs>
        <w:ind w:left="0" w:firstLine="567"/>
        <w:jc w:val="both"/>
        <w:textAlignment w:val="baseline"/>
        <w:rPr>
          <w:rFonts w:ascii="Times New Roman" w:hAnsi="Times New Roman"/>
          <w:b/>
          <w:bCs/>
          <w:sz w:val="24"/>
        </w:rPr>
      </w:pPr>
      <w:bookmarkStart w:id="7" w:name="part_7c3a16002fea41d2aaef675c31f5af3c"/>
      <w:bookmarkEnd w:id="7"/>
      <w:r w:rsidRPr="00114B30">
        <w:rPr>
          <w:rFonts w:ascii="Times New Roman" w:hAnsi="Times New Roman"/>
          <w:sz w:val="24"/>
        </w:rPr>
        <w:lastRenderedPageBreak/>
        <w:t>naudoti ugnį ir atlikti ugnies darbus;</w:t>
      </w:r>
    </w:p>
    <w:p w14:paraId="549334BC" w14:textId="32D3A043" w:rsidR="0021391D" w:rsidRPr="00114B30" w:rsidRDefault="00114B30" w:rsidP="00127A31">
      <w:pPr>
        <w:pStyle w:val="paragraph"/>
        <w:numPr>
          <w:ilvl w:val="2"/>
          <w:numId w:val="18"/>
        </w:numPr>
        <w:tabs>
          <w:tab w:val="left" w:pos="993"/>
        </w:tabs>
        <w:ind w:left="0" w:firstLine="567"/>
        <w:jc w:val="both"/>
        <w:textAlignment w:val="baseline"/>
        <w:rPr>
          <w:rFonts w:ascii="Times New Roman" w:hAnsi="Times New Roman"/>
          <w:b/>
          <w:bCs/>
          <w:sz w:val="24"/>
        </w:rPr>
      </w:pPr>
      <w:bookmarkStart w:id="8" w:name="part_9028b2563c574551ac51b7e14089f7f0"/>
      <w:bookmarkEnd w:id="8"/>
      <w:r w:rsidRPr="00114B30">
        <w:rPr>
          <w:rFonts w:ascii="Times New Roman" w:hAnsi="Times New Roman"/>
          <w:sz w:val="24"/>
        </w:rPr>
        <w:t>sodinti ir auginti želdinius (išskyrus žolinius augalus);</w:t>
      </w:r>
    </w:p>
    <w:p w14:paraId="2E5B0230" w14:textId="1B4D3518" w:rsidR="0021391D" w:rsidRPr="00114B30" w:rsidRDefault="00114B30" w:rsidP="00127A31">
      <w:pPr>
        <w:pStyle w:val="paragraph"/>
        <w:numPr>
          <w:ilvl w:val="2"/>
          <w:numId w:val="18"/>
        </w:numPr>
        <w:tabs>
          <w:tab w:val="left" w:pos="993"/>
        </w:tabs>
        <w:ind w:left="0" w:firstLine="567"/>
        <w:jc w:val="both"/>
        <w:textAlignment w:val="baseline"/>
        <w:rPr>
          <w:rFonts w:ascii="Times New Roman" w:hAnsi="Times New Roman"/>
          <w:b/>
          <w:bCs/>
          <w:sz w:val="24"/>
        </w:rPr>
      </w:pPr>
      <w:bookmarkStart w:id="9" w:name="part_ada7fcacc327475995f8fb93c9e895c5"/>
      <w:bookmarkEnd w:id="9"/>
      <w:r w:rsidRPr="00114B30">
        <w:rPr>
          <w:rFonts w:ascii="Times New Roman" w:hAnsi="Times New Roman"/>
          <w:sz w:val="24"/>
        </w:rPr>
        <w:t>statyti ir (ar) įrengti visų rūšių transporto priemonių ir (ar) mechanizmų stovėjimo ir saugojimo aikšteles.</w:t>
      </w:r>
    </w:p>
    <w:p w14:paraId="370C0407" w14:textId="09CA3BA5" w:rsidR="00270BA7" w:rsidRPr="00A0751C" w:rsidRDefault="00270BA7" w:rsidP="00114B30">
      <w:pPr>
        <w:pStyle w:val="paragraph"/>
        <w:tabs>
          <w:tab w:val="left" w:pos="993"/>
        </w:tabs>
        <w:jc w:val="both"/>
        <w:textAlignment w:val="baseline"/>
        <w:rPr>
          <w:rFonts w:ascii="Times New Roman" w:hAnsi="Times New Roman"/>
          <w:sz w:val="24"/>
        </w:rPr>
      </w:pPr>
      <w:bookmarkStart w:id="10" w:name="part_818f100299fe412a819fe4597682f36f"/>
      <w:bookmarkEnd w:id="10"/>
    </w:p>
    <w:p w14:paraId="630351B0" w14:textId="77777777" w:rsidR="00B24CC0" w:rsidRPr="00024EC1" w:rsidRDefault="00E06FC3" w:rsidP="004C6B1B">
      <w:pPr>
        <w:pStyle w:val="paragraph"/>
        <w:jc w:val="center"/>
        <w:textAlignment w:val="baseline"/>
        <w:rPr>
          <w:rFonts w:ascii="Times New Roman" w:hAnsi="Times New Roman"/>
          <w:sz w:val="24"/>
        </w:rPr>
      </w:pPr>
      <w:r w:rsidRPr="00024EC1">
        <w:rPr>
          <w:rFonts w:ascii="Times New Roman" w:hAnsi="Times New Roman"/>
          <w:sz w:val="24"/>
        </w:rPr>
        <w:t>_______________________</w:t>
      </w:r>
    </w:p>
    <w:sectPr w:rsidR="00B24CC0" w:rsidRPr="00024EC1" w:rsidSect="004102C9">
      <w:headerReference w:type="even" r:id="rId11"/>
      <w:headerReference w:type="default" r:id="rId12"/>
      <w:footerReference w:type="even" r:id="rId13"/>
      <w:footerReference w:type="default" r:id="rId14"/>
      <w:headerReference w:type="first" r:id="rId15"/>
      <w:footerReference w:type="first" r:id="rId16"/>
      <w:pgSz w:w="11906" w:h="16838" w:code="9"/>
      <w:pgMar w:top="1134" w:right="851"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68FD0" w14:textId="77777777" w:rsidR="006E0FE7" w:rsidRDefault="006E0FE7" w:rsidP="00B24CC0">
      <w:pPr>
        <w:spacing w:after="0" w:line="240" w:lineRule="auto"/>
      </w:pPr>
      <w:r>
        <w:separator/>
      </w:r>
    </w:p>
  </w:endnote>
  <w:endnote w:type="continuationSeparator" w:id="0">
    <w:p w14:paraId="5CAFA7E3" w14:textId="77777777" w:rsidR="006E0FE7" w:rsidRDefault="006E0FE7" w:rsidP="00B24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1232" w14:textId="77777777" w:rsidR="004C6B1B" w:rsidRDefault="004C6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0996" w14:textId="77777777" w:rsidR="004C6B1B" w:rsidRDefault="004C6B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DC24" w14:textId="77777777" w:rsidR="004C6B1B" w:rsidRDefault="004C6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12297" w14:textId="77777777" w:rsidR="006E0FE7" w:rsidRDefault="006E0FE7" w:rsidP="00B24CC0">
      <w:pPr>
        <w:spacing w:after="0" w:line="240" w:lineRule="auto"/>
      </w:pPr>
      <w:r>
        <w:separator/>
      </w:r>
    </w:p>
  </w:footnote>
  <w:footnote w:type="continuationSeparator" w:id="0">
    <w:p w14:paraId="72E1E8EE" w14:textId="77777777" w:rsidR="006E0FE7" w:rsidRDefault="006E0FE7" w:rsidP="00B24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37BB" w14:textId="77777777" w:rsidR="004C6B1B" w:rsidRDefault="004C6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584976"/>
      <w:docPartObj>
        <w:docPartGallery w:val="Page Numbers (Top of Page)"/>
        <w:docPartUnique/>
      </w:docPartObj>
    </w:sdtPr>
    <w:sdtEndPr>
      <w:rPr>
        <w:rFonts w:ascii="Times New Roman" w:hAnsi="Times New Roman" w:cs="Times New Roman"/>
      </w:rPr>
    </w:sdtEndPr>
    <w:sdtContent>
      <w:p w14:paraId="657B5AB4" w14:textId="2B3F97D8" w:rsidR="004102C9" w:rsidRPr="004102C9" w:rsidRDefault="004102C9">
        <w:pPr>
          <w:pStyle w:val="Header"/>
          <w:jc w:val="center"/>
          <w:rPr>
            <w:rFonts w:ascii="Times New Roman" w:hAnsi="Times New Roman" w:cs="Times New Roman"/>
          </w:rPr>
        </w:pPr>
        <w:r w:rsidRPr="0024690A">
          <w:rPr>
            <w:rFonts w:ascii="Times New Roman" w:hAnsi="Times New Roman" w:cs="Times New Roman"/>
            <w:sz w:val="24"/>
            <w:szCs w:val="24"/>
          </w:rPr>
          <w:fldChar w:fldCharType="begin"/>
        </w:r>
        <w:r w:rsidRPr="0024690A">
          <w:rPr>
            <w:rFonts w:ascii="Times New Roman" w:hAnsi="Times New Roman" w:cs="Times New Roman"/>
            <w:sz w:val="24"/>
            <w:szCs w:val="24"/>
          </w:rPr>
          <w:instrText>PAGE   \* MERGEFORMAT</w:instrText>
        </w:r>
        <w:r w:rsidRPr="0024690A">
          <w:rPr>
            <w:rFonts w:ascii="Times New Roman" w:hAnsi="Times New Roman" w:cs="Times New Roman"/>
            <w:sz w:val="24"/>
            <w:szCs w:val="24"/>
          </w:rPr>
          <w:fldChar w:fldCharType="separate"/>
        </w:r>
        <w:r w:rsidRPr="0024690A">
          <w:rPr>
            <w:rFonts w:ascii="Times New Roman" w:hAnsi="Times New Roman" w:cs="Times New Roman"/>
            <w:sz w:val="24"/>
            <w:szCs w:val="24"/>
            <w:lang w:val="lt-LT"/>
          </w:rPr>
          <w:t>2</w:t>
        </w:r>
        <w:r w:rsidRPr="0024690A">
          <w:rPr>
            <w:rFonts w:ascii="Times New Roman" w:hAnsi="Times New Roman" w:cs="Times New Roman"/>
            <w:sz w:val="24"/>
            <w:szCs w:val="24"/>
          </w:rPr>
          <w:fldChar w:fldCharType="end"/>
        </w:r>
      </w:p>
    </w:sdtContent>
  </w:sdt>
  <w:p w14:paraId="48538A79" w14:textId="77777777" w:rsidR="00B756CF" w:rsidRPr="004102C9" w:rsidRDefault="00B756CF">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5459" w14:textId="77777777" w:rsidR="004C6B1B" w:rsidRDefault="004C6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ABC"/>
    <w:multiLevelType w:val="hybridMultilevel"/>
    <w:tmpl w:val="082273E6"/>
    <w:lvl w:ilvl="0" w:tplc="B960447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A3131AF"/>
    <w:multiLevelType w:val="multilevel"/>
    <w:tmpl w:val="7640164C"/>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1DA064E"/>
    <w:multiLevelType w:val="hybridMultilevel"/>
    <w:tmpl w:val="308CE404"/>
    <w:lvl w:ilvl="0" w:tplc="0427000F">
      <w:start w:val="1"/>
      <w:numFmt w:val="decimal"/>
      <w:lvlText w:val="%1."/>
      <w:lvlJc w:val="left"/>
      <w:pPr>
        <w:ind w:left="720" w:hanging="360"/>
      </w:pPr>
    </w:lvl>
    <w:lvl w:ilvl="1" w:tplc="F1969B4C">
      <w:start w:val="1"/>
      <w:numFmt w:val="decimal"/>
      <w:lvlText w:val="3.%2"/>
      <w:lvlJc w:val="left"/>
      <w:pPr>
        <w:ind w:left="1440" w:hanging="360"/>
      </w:pPr>
      <w:rPr>
        <w:rFonts w:hint="default"/>
      </w:r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4123083"/>
    <w:multiLevelType w:val="multilevel"/>
    <w:tmpl w:val="A4560CFC"/>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6739D6"/>
    <w:multiLevelType w:val="hybridMultilevel"/>
    <w:tmpl w:val="9364CD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AE33368"/>
    <w:multiLevelType w:val="multilevel"/>
    <w:tmpl w:val="93AE23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0C6A75"/>
    <w:multiLevelType w:val="multilevel"/>
    <w:tmpl w:val="20862944"/>
    <w:lvl w:ilvl="0">
      <w:start w:val="3"/>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683250"/>
    <w:multiLevelType w:val="multilevel"/>
    <w:tmpl w:val="D8B417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1F60BE"/>
    <w:multiLevelType w:val="multilevel"/>
    <w:tmpl w:val="4AE80DF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F0339C"/>
    <w:multiLevelType w:val="hybridMultilevel"/>
    <w:tmpl w:val="70C47DFE"/>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DCB6253"/>
    <w:multiLevelType w:val="multilevel"/>
    <w:tmpl w:val="C1CE8C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2F6FC0"/>
    <w:multiLevelType w:val="hybridMultilevel"/>
    <w:tmpl w:val="B810CB02"/>
    <w:lvl w:ilvl="0" w:tplc="0F767166">
      <w:start w:val="3"/>
      <w:numFmt w:val="bullet"/>
      <w:lvlText w:val=""/>
      <w:lvlJc w:val="left"/>
      <w:pPr>
        <w:ind w:left="720" w:hanging="360"/>
      </w:pPr>
      <w:rPr>
        <w:rFonts w:ascii="Symbol" w:eastAsia="Times New Roman" w:hAnsi="Symbo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8C14FD6"/>
    <w:multiLevelType w:val="hybridMultilevel"/>
    <w:tmpl w:val="186AE69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8D3148C"/>
    <w:multiLevelType w:val="hybridMultilevel"/>
    <w:tmpl w:val="19F8B17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9EC374A"/>
    <w:multiLevelType w:val="multilevel"/>
    <w:tmpl w:val="9E26A9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6C17AA"/>
    <w:multiLevelType w:val="multilevel"/>
    <w:tmpl w:val="41F496C8"/>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6371C06"/>
    <w:multiLevelType w:val="hybridMultilevel"/>
    <w:tmpl w:val="74B02700"/>
    <w:lvl w:ilvl="0" w:tplc="4AD2C972">
      <w:start w:val="3"/>
      <w:numFmt w:val="decimal"/>
      <w:lvlText w:val="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1337586"/>
    <w:multiLevelType w:val="hybridMultilevel"/>
    <w:tmpl w:val="E6B4426E"/>
    <w:lvl w:ilvl="0" w:tplc="468A9000">
      <w:start w:val="1"/>
      <w:numFmt w:val="decimal"/>
      <w:lvlText w:val="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3BA75E6"/>
    <w:multiLevelType w:val="multilevel"/>
    <w:tmpl w:val="93AE23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21033903">
    <w:abstractNumId w:val="4"/>
  </w:num>
  <w:num w:numId="2" w16cid:durableId="1338079245">
    <w:abstractNumId w:val="9"/>
  </w:num>
  <w:num w:numId="3" w16cid:durableId="47149540">
    <w:abstractNumId w:val="0"/>
  </w:num>
  <w:num w:numId="4" w16cid:durableId="878317081">
    <w:abstractNumId w:val="12"/>
  </w:num>
  <w:num w:numId="5" w16cid:durableId="1127624019">
    <w:abstractNumId w:val="14"/>
  </w:num>
  <w:num w:numId="6" w16cid:durableId="361127618">
    <w:abstractNumId w:val="7"/>
  </w:num>
  <w:num w:numId="7" w16cid:durableId="1064373458">
    <w:abstractNumId w:val="2"/>
  </w:num>
  <w:num w:numId="8" w16cid:durableId="929314791">
    <w:abstractNumId w:val="3"/>
  </w:num>
  <w:num w:numId="9" w16cid:durableId="1392188313">
    <w:abstractNumId w:val="16"/>
  </w:num>
  <w:num w:numId="10" w16cid:durableId="1945263980">
    <w:abstractNumId w:val="17"/>
  </w:num>
  <w:num w:numId="11" w16cid:durableId="650525279">
    <w:abstractNumId w:val="6"/>
  </w:num>
  <w:num w:numId="12" w16cid:durableId="649671780">
    <w:abstractNumId w:val="18"/>
  </w:num>
  <w:num w:numId="13" w16cid:durableId="1641035817">
    <w:abstractNumId w:val="1"/>
  </w:num>
  <w:num w:numId="14" w16cid:durableId="593048361">
    <w:abstractNumId w:val="5"/>
  </w:num>
  <w:num w:numId="15" w16cid:durableId="206140368">
    <w:abstractNumId w:val="11"/>
  </w:num>
  <w:num w:numId="16" w16cid:durableId="572207133">
    <w:abstractNumId w:val="10"/>
  </w:num>
  <w:num w:numId="17" w16cid:durableId="1747192014">
    <w:abstractNumId w:val="8"/>
  </w:num>
  <w:num w:numId="18" w16cid:durableId="566381596">
    <w:abstractNumId w:val="15"/>
  </w:num>
  <w:num w:numId="19" w16cid:durableId="9808906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CC0"/>
    <w:rsid w:val="0000074C"/>
    <w:rsid w:val="0000147B"/>
    <w:rsid w:val="0000196D"/>
    <w:rsid w:val="000055FD"/>
    <w:rsid w:val="00006C72"/>
    <w:rsid w:val="00015D8D"/>
    <w:rsid w:val="00024278"/>
    <w:rsid w:val="00024EC1"/>
    <w:rsid w:val="00025737"/>
    <w:rsid w:val="00041C3D"/>
    <w:rsid w:val="000505D0"/>
    <w:rsid w:val="00051DD6"/>
    <w:rsid w:val="00053B41"/>
    <w:rsid w:val="00054893"/>
    <w:rsid w:val="00080B23"/>
    <w:rsid w:val="00082C38"/>
    <w:rsid w:val="0008513E"/>
    <w:rsid w:val="0009189D"/>
    <w:rsid w:val="000A05E2"/>
    <w:rsid w:val="000A20E7"/>
    <w:rsid w:val="000A2C4F"/>
    <w:rsid w:val="000C2F1F"/>
    <w:rsid w:val="000C454C"/>
    <w:rsid w:val="000D1D8D"/>
    <w:rsid w:val="000E0F8D"/>
    <w:rsid w:val="000E1C4E"/>
    <w:rsid w:val="000E1F29"/>
    <w:rsid w:val="000E225E"/>
    <w:rsid w:val="000E4B1C"/>
    <w:rsid w:val="000F1D4E"/>
    <w:rsid w:val="000F506D"/>
    <w:rsid w:val="001027BD"/>
    <w:rsid w:val="00103037"/>
    <w:rsid w:val="00106A86"/>
    <w:rsid w:val="00107EF3"/>
    <w:rsid w:val="00111503"/>
    <w:rsid w:val="00112BA1"/>
    <w:rsid w:val="00114B30"/>
    <w:rsid w:val="0011536B"/>
    <w:rsid w:val="00121896"/>
    <w:rsid w:val="00127A31"/>
    <w:rsid w:val="00132A1E"/>
    <w:rsid w:val="001345F3"/>
    <w:rsid w:val="00141D71"/>
    <w:rsid w:val="00142D24"/>
    <w:rsid w:val="00162802"/>
    <w:rsid w:val="00171374"/>
    <w:rsid w:val="00173255"/>
    <w:rsid w:val="0017607A"/>
    <w:rsid w:val="001808BC"/>
    <w:rsid w:val="001839D3"/>
    <w:rsid w:val="001852D8"/>
    <w:rsid w:val="00191DAC"/>
    <w:rsid w:val="00197124"/>
    <w:rsid w:val="001A0BCD"/>
    <w:rsid w:val="001A3A34"/>
    <w:rsid w:val="001A4883"/>
    <w:rsid w:val="001C0B9A"/>
    <w:rsid w:val="001C3038"/>
    <w:rsid w:val="001C3311"/>
    <w:rsid w:val="001C5C2C"/>
    <w:rsid w:val="001C603D"/>
    <w:rsid w:val="001D1B16"/>
    <w:rsid w:val="001D73A2"/>
    <w:rsid w:val="001D7D91"/>
    <w:rsid w:val="001E0A25"/>
    <w:rsid w:val="001E760C"/>
    <w:rsid w:val="001F3A0F"/>
    <w:rsid w:val="001F5794"/>
    <w:rsid w:val="0020463B"/>
    <w:rsid w:val="00204A29"/>
    <w:rsid w:val="002050BE"/>
    <w:rsid w:val="00210E9B"/>
    <w:rsid w:val="002137CC"/>
    <w:rsid w:val="0021391D"/>
    <w:rsid w:val="00214272"/>
    <w:rsid w:val="00217C69"/>
    <w:rsid w:val="00221075"/>
    <w:rsid w:val="00222C6E"/>
    <w:rsid w:val="002235EA"/>
    <w:rsid w:val="00234671"/>
    <w:rsid w:val="00240919"/>
    <w:rsid w:val="00241EE4"/>
    <w:rsid w:val="002449F2"/>
    <w:rsid w:val="0024690A"/>
    <w:rsid w:val="002477A4"/>
    <w:rsid w:val="00247F8B"/>
    <w:rsid w:val="00255824"/>
    <w:rsid w:val="00255A82"/>
    <w:rsid w:val="00256E22"/>
    <w:rsid w:val="00260440"/>
    <w:rsid w:val="00270520"/>
    <w:rsid w:val="00270BA7"/>
    <w:rsid w:val="002725A3"/>
    <w:rsid w:val="00274A5F"/>
    <w:rsid w:val="002750E7"/>
    <w:rsid w:val="00275208"/>
    <w:rsid w:val="00277791"/>
    <w:rsid w:val="002821B7"/>
    <w:rsid w:val="00284450"/>
    <w:rsid w:val="00287F22"/>
    <w:rsid w:val="00292E76"/>
    <w:rsid w:val="002A1AF9"/>
    <w:rsid w:val="002A43B1"/>
    <w:rsid w:val="002B0E1E"/>
    <w:rsid w:val="002B5447"/>
    <w:rsid w:val="002C1C10"/>
    <w:rsid w:val="002C37ED"/>
    <w:rsid w:val="002C3F96"/>
    <w:rsid w:val="002C62F8"/>
    <w:rsid w:val="002C6AA3"/>
    <w:rsid w:val="002D3275"/>
    <w:rsid w:val="002D7169"/>
    <w:rsid w:val="002E0384"/>
    <w:rsid w:val="002E0544"/>
    <w:rsid w:val="002E0C58"/>
    <w:rsid w:val="002E3E18"/>
    <w:rsid w:val="002F099B"/>
    <w:rsid w:val="002F19D0"/>
    <w:rsid w:val="002F206F"/>
    <w:rsid w:val="002F4C6C"/>
    <w:rsid w:val="002F4F14"/>
    <w:rsid w:val="003006F0"/>
    <w:rsid w:val="00304D67"/>
    <w:rsid w:val="00307319"/>
    <w:rsid w:val="00310389"/>
    <w:rsid w:val="00311684"/>
    <w:rsid w:val="003158A5"/>
    <w:rsid w:val="003229DF"/>
    <w:rsid w:val="003230A1"/>
    <w:rsid w:val="0032539F"/>
    <w:rsid w:val="003261C4"/>
    <w:rsid w:val="003301F5"/>
    <w:rsid w:val="00331B7F"/>
    <w:rsid w:val="003324D1"/>
    <w:rsid w:val="00340B7E"/>
    <w:rsid w:val="0035220E"/>
    <w:rsid w:val="003722BA"/>
    <w:rsid w:val="00373B5E"/>
    <w:rsid w:val="00375490"/>
    <w:rsid w:val="0037661C"/>
    <w:rsid w:val="00377361"/>
    <w:rsid w:val="0038723C"/>
    <w:rsid w:val="003A3BAB"/>
    <w:rsid w:val="003A438C"/>
    <w:rsid w:val="003B1B70"/>
    <w:rsid w:val="003B6FD8"/>
    <w:rsid w:val="003B774E"/>
    <w:rsid w:val="003D2B79"/>
    <w:rsid w:val="003D59A0"/>
    <w:rsid w:val="003E54AF"/>
    <w:rsid w:val="003E621D"/>
    <w:rsid w:val="003F3FCB"/>
    <w:rsid w:val="004018AC"/>
    <w:rsid w:val="00403101"/>
    <w:rsid w:val="004102C9"/>
    <w:rsid w:val="004258A0"/>
    <w:rsid w:val="00430377"/>
    <w:rsid w:val="00432F38"/>
    <w:rsid w:val="0045336A"/>
    <w:rsid w:val="0045397C"/>
    <w:rsid w:val="004578F6"/>
    <w:rsid w:val="00460DBB"/>
    <w:rsid w:val="00462B8C"/>
    <w:rsid w:val="00464BE0"/>
    <w:rsid w:val="00466BC2"/>
    <w:rsid w:val="004673FA"/>
    <w:rsid w:val="00472500"/>
    <w:rsid w:val="00472809"/>
    <w:rsid w:val="00474FDC"/>
    <w:rsid w:val="0047731F"/>
    <w:rsid w:val="004852A5"/>
    <w:rsid w:val="004862A5"/>
    <w:rsid w:val="004907E2"/>
    <w:rsid w:val="00496C74"/>
    <w:rsid w:val="00497004"/>
    <w:rsid w:val="004A4963"/>
    <w:rsid w:val="004A7271"/>
    <w:rsid w:val="004B431A"/>
    <w:rsid w:val="004C6B1B"/>
    <w:rsid w:val="004C6FAA"/>
    <w:rsid w:val="004D1CEF"/>
    <w:rsid w:val="004D467A"/>
    <w:rsid w:val="004D6837"/>
    <w:rsid w:val="004E72C9"/>
    <w:rsid w:val="004F30C9"/>
    <w:rsid w:val="004F4E2A"/>
    <w:rsid w:val="004F74C9"/>
    <w:rsid w:val="0050469E"/>
    <w:rsid w:val="005102C7"/>
    <w:rsid w:val="00512E60"/>
    <w:rsid w:val="005136BA"/>
    <w:rsid w:val="00527105"/>
    <w:rsid w:val="0054221C"/>
    <w:rsid w:val="00546213"/>
    <w:rsid w:val="00546D98"/>
    <w:rsid w:val="00547BE1"/>
    <w:rsid w:val="00561490"/>
    <w:rsid w:val="00562739"/>
    <w:rsid w:val="00564E24"/>
    <w:rsid w:val="005730F2"/>
    <w:rsid w:val="00581DC6"/>
    <w:rsid w:val="00584750"/>
    <w:rsid w:val="00584B93"/>
    <w:rsid w:val="0059509C"/>
    <w:rsid w:val="0059702B"/>
    <w:rsid w:val="005A20EC"/>
    <w:rsid w:val="005A2C27"/>
    <w:rsid w:val="005A41AA"/>
    <w:rsid w:val="005B2520"/>
    <w:rsid w:val="005B6E6C"/>
    <w:rsid w:val="005C27F5"/>
    <w:rsid w:val="005D02A8"/>
    <w:rsid w:val="005D15D4"/>
    <w:rsid w:val="005D22A8"/>
    <w:rsid w:val="005D2B90"/>
    <w:rsid w:val="005D5F11"/>
    <w:rsid w:val="005E2AB8"/>
    <w:rsid w:val="005E70B7"/>
    <w:rsid w:val="005F5497"/>
    <w:rsid w:val="005F7865"/>
    <w:rsid w:val="00602613"/>
    <w:rsid w:val="00603E85"/>
    <w:rsid w:val="00612845"/>
    <w:rsid w:val="00612B90"/>
    <w:rsid w:val="00622F68"/>
    <w:rsid w:val="00624E6F"/>
    <w:rsid w:val="00635021"/>
    <w:rsid w:val="00636D0D"/>
    <w:rsid w:val="0064117D"/>
    <w:rsid w:val="00641361"/>
    <w:rsid w:val="0064394D"/>
    <w:rsid w:val="006472B3"/>
    <w:rsid w:val="00651F18"/>
    <w:rsid w:val="0065442A"/>
    <w:rsid w:val="00661109"/>
    <w:rsid w:val="00661D06"/>
    <w:rsid w:val="00665412"/>
    <w:rsid w:val="006669D6"/>
    <w:rsid w:val="00674BAE"/>
    <w:rsid w:val="00686AC0"/>
    <w:rsid w:val="00687077"/>
    <w:rsid w:val="006977FD"/>
    <w:rsid w:val="006A1C45"/>
    <w:rsid w:val="006A30D4"/>
    <w:rsid w:val="006B0BE1"/>
    <w:rsid w:val="006B2172"/>
    <w:rsid w:val="006B3044"/>
    <w:rsid w:val="006C07A0"/>
    <w:rsid w:val="006C34F7"/>
    <w:rsid w:val="006C422B"/>
    <w:rsid w:val="006C4FA1"/>
    <w:rsid w:val="006D0B78"/>
    <w:rsid w:val="006E0FE7"/>
    <w:rsid w:val="006E3041"/>
    <w:rsid w:val="006E62FC"/>
    <w:rsid w:val="006F5AF7"/>
    <w:rsid w:val="006F67C0"/>
    <w:rsid w:val="006F6A10"/>
    <w:rsid w:val="00703499"/>
    <w:rsid w:val="00704C52"/>
    <w:rsid w:val="0071543F"/>
    <w:rsid w:val="00716AA0"/>
    <w:rsid w:val="007175A4"/>
    <w:rsid w:val="00723D02"/>
    <w:rsid w:val="00734008"/>
    <w:rsid w:val="0073526D"/>
    <w:rsid w:val="007401F0"/>
    <w:rsid w:val="00742145"/>
    <w:rsid w:val="0074260C"/>
    <w:rsid w:val="00742856"/>
    <w:rsid w:val="00747A81"/>
    <w:rsid w:val="007531A3"/>
    <w:rsid w:val="007533BB"/>
    <w:rsid w:val="00755C09"/>
    <w:rsid w:val="00765469"/>
    <w:rsid w:val="00775A7C"/>
    <w:rsid w:val="00777EAB"/>
    <w:rsid w:val="007846AE"/>
    <w:rsid w:val="007879A9"/>
    <w:rsid w:val="00795FA4"/>
    <w:rsid w:val="007B195B"/>
    <w:rsid w:val="007B4588"/>
    <w:rsid w:val="007B5324"/>
    <w:rsid w:val="007C1CF1"/>
    <w:rsid w:val="007C515C"/>
    <w:rsid w:val="007C51E8"/>
    <w:rsid w:val="007C7363"/>
    <w:rsid w:val="007C7DAD"/>
    <w:rsid w:val="007D3CD5"/>
    <w:rsid w:val="007D4258"/>
    <w:rsid w:val="007D7BDA"/>
    <w:rsid w:val="007E5EF2"/>
    <w:rsid w:val="007E7A99"/>
    <w:rsid w:val="007F0B0E"/>
    <w:rsid w:val="007F2165"/>
    <w:rsid w:val="008005B5"/>
    <w:rsid w:val="00803CCC"/>
    <w:rsid w:val="00811543"/>
    <w:rsid w:val="00811A48"/>
    <w:rsid w:val="00814680"/>
    <w:rsid w:val="00815709"/>
    <w:rsid w:val="00816F06"/>
    <w:rsid w:val="00822681"/>
    <w:rsid w:val="00824A74"/>
    <w:rsid w:val="008413C8"/>
    <w:rsid w:val="0084453E"/>
    <w:rsid w:val="008575B5"/>
    <w:rsid w:val="008578A5"/>
    <w:rsid w:val="0086266D"/>
    <w:rsid w:val="00862F86"/>
    <w:rsid w:val="008813BA"/>
    <w:rsid w:val="00890138"/>
    <w:rsid w:val="008B413F"/>
    <w:rsid w:val="008C1DDC"/>
    <w:rsid w:val="008C36CA"/>
    <w:rsid w:val="008C4F8D"/>
    <w:rsid w:val="008D1661"/>
    <w:rsid w:val="008E2FAE"/>
    <w:rsid w:val="008E6BEA"/>
    <w:rsid w:val="009019CD"/>
    <w:rsid w:val="00902A1C"/>
    <w:rsid w:val="00904596"/>
    <w:rsid w:val="00905F01"/>
    <w:rsid w:val="009077FD"/>
    <w:rsid w:val="00911F88"/>
    <w:rsid w:val="00923FF9"/>
    <w:rsid w:val="00936D11"/>
    <w:rsid w:val="009376CD"/>
    <w:rsid w:val="0093798F"/>
    <w:rsid w:val="009432CB"/>
    <w:rsid w:val="009454E6"/>
    <w:rsid w:val="0095443D"/>
    <w:rsid w:val="00975009"/>
    <w:rsid w:val="00985ED1"/>
    <w:rsid w:val="00991218"/>
    <w:rsid w:val="009A66A4"/>
    <w:rsid w:val="009B0D9B"/>
    <w:rsid w:val="009B31EA"/>
    <w:rsid w:val="009C01DE"/>
    <w:rsid w:val="009C518F"/>
    <w:rsid w:val="009C6575"/>
    <w:rsid w:val="009D3B6C"/>
    <w:rsid w:val="009E01E7"/>
    <w:rsid w:val="009E0591"/>
    <w:rsid w:val="009E1C95"/>
    <w:rsid w:val="009E23ED"/>
    <w:rsid w:val="009E324B"/>
    <w:rsid w:val="009E3E0E"/>
    <w:rsid w:val="009E4D95"/>
    <w:rsid w:val="009E662A"/>
    <w:rsid w:val="00A00EEE"/>
    <w:rsid w:val="00A0242E"/>
    <w:rsid w:val="00A0751C"/>
    <w:rsid w:val="00A123CC"/>
    <w:rsid w:val="00A14BF7"/>
    <w:rsid w:val="00A16D67"/>
    <w:rsid w:val="00A21D98"/>
    <w:rsid w:val="00A22BAB"/>
    <w:rsid w:val="00A276C1"/>
    <w:rsid w:val="00A35434"/>
    <w:rsid w:val="00A37F71"/>
    <w:rsid w:val="00A42525"/>
    <w:rsid w:val="00A44442"/>
    <w:rsid w:val="00A55771"/>
    <w:rsid w:val="00A602FE"/>
    <w:rsid w:val="00A65DBB"/>
    <w:rsid w:val="00A70729"/>
    <w:rsid w:val="00A7251A"/>
    <w:rsid w:val="00A75F60"/>
    <w:rsid w:val="00A81F1E"/>
    <w:rsid w:val="00A82550"/>
    <w:rsid w:val="00A875C5"/>
    <w:rsid w:val="00AA6377"/>
    <w:rsid w:val="00AB0A8B"/>
    <w:rsid w:val="00AB3E32"/>
    <w:rsid w:val="00AC69F4"/>
    <w:rsid w:val="00AD1C9C"/>
    <w:rsid w:val="00AD2696"/>
    <w:rsid w:val="00AE547B"/>
    <w:rsid w:val="00AF224C"/>
    <w:rsid w:val="00AF4813"/>
    <w:rsid w:val="00AF74AC"/>
    <w:rsid w:val="00B009A8"/>
    <w:rsid w:val="00B1429D"/>
    <w:rsid w:val="00B17A13"/>
    <w:rsid w:val="00B17D03"/>
    <w:rsid w:val="00B20BBB"/>
    <w:rsid w:val="00B219FE"/>
    <w:rsid w:val="00B24CC0"/>
    <w:rsid w:val="00B342F7"/>
    <w:rsid w:val="00B34586"/>
    <w:rsid w:val="00B37C4B"/>
    <w:rsid w:val="00B52704"/>
    <w:rsid w:val="00B52788"/>
    <w:rsid w:val="00B54B39"/>
    <w:rsid w:val="00B5765B"/>
    <w:rsid w:val="00B6787C"/>
    <w:rsid w:val="00B70669"/>
    <w:rsid w:val="00B7164E"/>
    <w:rsid w:val="00B74D67"/>
    <w:rsid w:val="00B75471"/>
    <w:rsid w:val="00B756CF"/>
    <w:rsid w:val="00B773A1"/>
    <w:rsid w:val="00B909D5"/>
    <w:rsid w:val="00B91893"/>
    <w:rsid w:val="00B91C52"/>
    <w:rsid w:val="00B91EDB"/>
    <w:rsid w:val="00B932D9"/>
    <w:rsid w:val="00BA6F70"/>
    <w:rsid w:val="00BB0B2E"/>
    <w:rsid w:val="00BB39A3"/>
    <w:rsid w:val="00BC101A"/>
    <w:rsid w:val="00BC3FD2"/>
    <w:rsid w:val="00BE268B"/>
    <w:rsid w:val="00BE7FE4"/>
    <w:rsid w:val="00BF0E89"/>
    <w:rsid w:val="00BF1950"/>
    <w:rsid w:val="00BF257A"/>
    <w:rsid w:val="00BF2BFC"/>
    <w:rsid w:val="00C006A5"/>
    <w:rsid w:val="00C04E73"/>
    <w:rsid w:val="00C105E4"/>
    <w:rsid w:val="00C2380D"/>
    <w:rsid w:val="00C30E15"/>
    <w:rsid w:val="00C32CEA"/>
    <w:rsid w:val="00C336EE"/>
    <w:rsid w:val="00C344AD"/>
    <w:rsid w:val="00C35242"/>
    <w:rsid w:val="00C4066B"/>
    <w:rsid w:val="00C51ED7"/>
    <w:rsid w:val="00C54BA9"/>
    <w:rsid w:val="00C54E57"/>
    <w:rsid w:val="00C550CD"/>
    <w:rsid w:val="00C73860"/>
    <w:rsid w:val="00C82704"/>
    <w:rsid w:val="00C85821"/>
    <w:rsid w:val="00C908E2"/>
    <w:rsid w:val="00C90DCA"/>
    <w:rsid w:val="00C93262"/>
    <w:rsid w:val="00CA2E3B"/>
    <w:rsid w:val="00CA3C25"/>
    <w:rsid w:val="00CA40A9"/>
    <w:rsid w:val="00CB7DBB"/>
    <w:rsid w:val="00CC03BB"/>
    <w:rsid w:val="00CC19AE"/>
    <w:rsid w:val="00CC218D"/>
    <w:rsid w:val="00CD1222"/>
    <w:rsid w:val="00CE17B4"/>
    <w:rsid w:val="00CE43C8"/>
    <w:rsid w:val="00CE4C4E"/>
    <w:rsid w:val="00CE60A2"/>
    <w:rsid w:val="00CE6AFD"/>
    <w:rsid w:val="00CE6F48"/>
    <w:rsid w:val="00CF3614"/>
    <w:rsid w:val="00CF5529"/>
    <w:rsid w:val="00D00401"/>
    <w:rsid w:val="00D03FBA"/>
    <w:rsid w:val="00D06E5F"/>
    <w:rsid w:val="00D12AA0"/>
    <w:rsid w:val="00D144A9"/>
    <w:rsid w:val="00D207A0"/>
    <w:rsid w:val="00D2248A"/>
    <w:rsid w:val="00D227D5"/>
    <w:rsid w:val="00D331CF"/>
    <w:rsid w:val="00D60AC0"/>
    <w:rsid w:val="00D60B50"/>
    <w:rsid w:val="00D65ECB"/>
    <w:rsid w:val="00D70D2F"/>
    <w:rsid w:val="00D7621D"/>
    <w:rsid w:val="00D803EA"/>
    <w:rsid w:val="00D85EA4"/>
    <w:rsid w:val="00D87AFC"/>
    <w:rsid w:val="00D95A20"/>
    <w:rsid w:val="00DA7928"/>
    <w:rsid w:val="00DB20DC"/>
    <w:rsid w:val="00DD0C4A"/>
    <w:rsid w:val="00DD2F1D"/>
    <w:rsid w:val="00DE0605"/>
    <w:rsid w:val="00DE2C3D"/>
    <w:rsid w:val="00DE61B1"/>
    <w:rsid w:val="00DF3784"/>
    <w:rsid w:val="00DF7043"/>
    <w:rsid w:val="00E003A8"/>
    <w:rsid w:val="00E06FC3"/>
    <w:rsid w:val="00E1794B"/>
    <w:rsid w:val="00E179CB"/>
    <w:rsid w:val="00E30271"/>
    <w:rsid w:val="00E33E28"/>
    <w:rsid w:val="00E41A57"/>
    <w:rsid w:val="00E44F62"/>
    <w:rsid w:val="00E50188"/>
    <w:rsid w:val="00E50B87"/>
    <w:rsid w:val="00E53950"/>
    <w:rsid w:val="00E53A40"/>
    <w:rsid w:val="00E60135"/>
    <w:rsid w:val="00E60324"/>
    <w:rsid w:val="00E71592"/>
    <w:rsid w:val="00E71BDD"/>
    <w:rsid w:val="00E74179"/>
    <w:rsid w:val="00E94724"/>
    <w:rsid w:val="00E95C6E"/>
    <w:rsid w:val="00EA0C48"/>
    <w:rsid w:val="00EA1322"/>
    <w:rsid w:val="00EB1C81"/>
    <w:rsid w:val="00EB64E3"/>
    <w:rsid w:val="00EC004F"/>
    <w:rsid w:val="00EC336C"/>
    <w:rsid w:val="00EC41C4"/>
    <w:rsid w:val="00EC6448"/>
    <w:rsid w:val="00EE3A9E"/>
    <w:rsid w:val="00EE4FB1"/>
    <w:rsid w:val="00EE5760"/>
    <w:rsid w:val="00EF039D"/>
    <w:rsid w:val="00EF22D7"/>
    <w:rsid w:val="00EF5D78"/>
    <w:rsid w:val="00F00A05"/>
    <w:rsid w:val="00F0225C"/>
    <w:rsid w:val="00F04B24"/>
    <w:rsid w:val="00F058AE"/>
    <w:rsid w:val="00F11C3F"/>
    <w:rsid w:val="00F15F02"/>
    <w:rsid w:val="00F16994"/>
    <w:rsid w:val="00F21B4D"/>
    <w:rsid w:val="00F23888"/>
    <w:rsid w:val="00F24F10"/>
    <w:rsid w:val="00F27626"/>
    <w:rsid w:val="00F3709C"/>
    <w:rsid w:val="00F4048C"/>
    <w:rsid w:val="00F43161"/>
    <w:rsid w:val="00F55C8F"/>
    <w:rsid w:val="00F56944"/>
    <w:rsid w:val="00F975ED"/>
    <w:rsid w:val="00FA07FC"/>
    <w:rsid w:val="00FA0DE8"/>
    <w:rsid w:val="00FA5E57"/>
    <w:rsid w:val="00FB177D"/>
    <w:rsid w:val="00FB2756"/>
    <w:rsid w:val="00FB27B0"/>
    <w:rsid w:val="00FB5E48"/>
    <w:rsid w:val="00FB6C6C"/>
    <w:rsid w:val="00FD10FC"/>
    <w:rsid w:val="00FD5DDD"/>
    <w:rsid w:val="00FE5D67"/>
    <w:rsid w:val="00FE747A"/>
    <w:rsid w:val="00FE7E4B"/>
    <w:rsid w:val="00FF1D21"/>
    <w:rsid w:val="00FF2E2F"/>
    <w:rsid w:val="00FF42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966B5"/>
  <w15:chartTrackingRefBased/>
  <w15:docId w15:val="{D65F52BA-2B23-409B-97F1-529CAF84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24CC0"/>
    <w:pPr>
      <w:spacing w:after="0" w:line="240" w:lineRule="auto"/>
    </w:pPr>
    <w:rPr>
      <w:rFonts w:ascii="Arial" w:eastAsia="Times New Roman" w:hAnsi="Arial" w:cs="Times New Roman"/>
      <w:noProof w:val="0"/>
      <w:szCs w:val="24"/>
      <w:lang w:val="lt-LT" w:eastAsia="lt-LT"/>
    </w:rPr>
  </w:style>
  <w:style w:type="character" w:customStyle="1" w:styleId="spellingerror">
    <w:name w:val="spellingerror"/>
    <w:basedOn w:val="DefaultParagraphFont"/>
    <w:rsid w:val="00B24CC0"/>
  </w:style>
  <w:style w:type="character" w:customStyle="1" w:styleId="normaltextrun">
    <w:name w:val="normaltextrun"/>
    <w:basedOn w:val="DefaultParagraphFont"/>
    <w:rsid w:val="00B24CC0"/>
  </w:style>
  <w:style w:type="character" w:customStyle="1" w:styleId="eop">
    <w:name w:val="eop"/>
    <w:basedOn w:val="DefaultParagraphFont"/>
    <w:rsid w:val="00B24CC0"/>
  </w:style>
  <w:style w:type="paragraph" w:styleId="Header">
    <w:name w:val="header"/>
    <w:basedOn w:val="Normal"/>
    <w:link w:val="HeaderChar"/>
    <w:uiPriority w:val="99"/>
    <w:unhideWhenUsed/>
    <w:rsid w:val="00B24CC0"/>
    <w:pPr>
      <w:tabs>
        <w:tab w:val="center" w:pos="4819"/>
        <w:tab w:val="right" w:pos="9638"/>
      </w:tabs>
      <w:spacing w:after="0" w:line="240" w:lineRule="auto"/>
    </w:pPr>
  </w:style>
  <w:style w:type="character" w:customStyle="1" w:styleId="HeaderChar">
    <w:name w:val="Header Char"/>
    <w:basedOn w:val="DefaultParagraphFont"/>
    <w:link w:val="Header"/>
    <w:uiPriority w:val="99"/>
    <w:rsid w:val="00B24CC0"/>
    <w:rPr>
      <w:noProof/>
      <w:lang w:val="en-US"/>
    </w:rPr>
  </w:style>
  <w:style w:type="paragraph" w:styleId="Footer">
    <w:name w:val="footer"/>
    <w:basedOn w:val="Normal"/>
    <w:link w:val="FooterChar"/>
    <w:uiPriority w:val="99"/>
    <w:unhideWhenUsed/>
    <w:rsid w:val="00B24CC0"/>
    <w:pPr>
      <w:tabs>
        <w:tab w:val="center" w:pos="4819"/>
        <w:tab w:val="right" w:pos="9638"/>
      </w:tabs>
      <w:spacing w:after="0" w:line="240" w:lineRule="auto"/>
    </w:pPr>
  </w:style>
  <w:style w:type="character" w:customStyle="1" w:styleId="FooterChar">
    <w:name w:val="Footer Char"/>
    <w:basedOn w:val="DefaultParagraphFont"/>
    <w:link w:val="Footer"/>
    <w:uiPriority w:val="99"/>
    <w:rsid w:val="00B24CC0"/>
    <w:rPr>
      <w:noProof/>
      <w:lang w:val="en-US"/>
    </w:rPr>
  </w:style>
  <w:style w:type="paragraph" w:styleId="BalloonText">
    <w:name w:val="Balloon Text"/>
    <w:basedOn w:val="Normal"/>
    <w:link w:val="BalloonTextChar"/>
    <w:uiPriority w:val="99"/>
    <w:semiHidden/>
    <w:unhideWhenUsed/>
    <w:rsid w:val="00716A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AA0"/>
    <w:rPr>
      <w:rFonts w:ascii="Segoe UI" w:hAnsi="Segoe UI" w:cs="Segoe UI"/>
      <w:noProof/>
      <w:sz w:val="18"/>
      <w:szCs w:val="18"/>
      <w:lang w:val="en-US"/>
    </w:rPr>
  </w:style>
  <w:style w:type="table" w:styleId="TableGrid">
    <w:name w:val="Table Grid"/>
    <w:basedOn w:val="TableNormal"/>
    <w:uiPriority w:val="39"/>
    <w:rsid w:val="00FF4214"/>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BA7"/>
    <w:pPr>
      <w:ind w:left="720"/>
      <w:contextualSpacing/>
    </w:pPr>
  </w:style>
  <w:style w:type="character" w:styleId="CommentReference">
    <w:name w:val="annotation reference"/>
    <w:basedOn w:val="DefaultParagraphFont"/>
    <w:uiPriority w:val="99"/>
    <w:semiHidden/>
    <w:unhideWhenUsed/>
    <w:rsid w:val="00E53950"/>
    <w:rPr>
      <w:sz w:val="16"/>
      <w:szCs w:val="16"/>
    </w:rPr>
  </w:style>
  <w:style w:type="paragraph" w:styleId="CommentText">
    <w:name w:val="annotation text"/>
    <w:basedOn w:val="Normal"/>
    <w:link w:val="CommentTextChar"/>
    <w:uiPriority w:val="99"/>
    <w:semiHidden/>
    <w:unhideWhenUsed/>
    <w:rsid w:val="00E53950"/>
    <w:pPr>
      <w:spacing w:line="240" w:lineRule="auto"/>
    </w:pPr>
    <w:rPr>
      <w:sz w:val="20"/>
      <w:szCs w:val="20"/>
    </w:rPr>
  </w:style>
  <w:style w:type="character" w:customStyle="1" w:styleId="CommentTextChar">
    <w:name w:val="Comment Text Char"/>
    <w:basedOn w:val="DefaultParagraphFont"/>
    <w:link w:val="CommentText"/>
    <w:uiPriority w:val="99"/>
    <w:semiHidden/>
    <w:rsid w:val="00E53950"/>
    <w:rPr>
      <w:noProof/>
      <w:sz w:val="20"/>
      <w:szCs w:val="20"/>
      <w:lang w:val="en-US"/>
    </w:rPr>
  </w:style>
  <w:style w:type="paragraph" w:styleId="CommentSubject">
    <w:name w:val="annotation subject"/>
    <w:basedOn w:val="CommentText"/>
    <w:next w:val="CommentText"/>
    <w:link w:val="CommentSubjectChar"/>
    <w:uiPriority w:val="99"/>
    <w:semiHidden/>
    <w:unhideWhenUsed/>
    <w:rsid w:val="00E53950"/>
    <w:rPr>
      <w:b/>
      <w:bCs/>
    </w:rPr>
  </w:style>
  <w:style w:type="character" w:customStyle="1" w:styleId="CommentSubjectChar">
    <w:name w:val="Comment Subject Char"/>
    <w:basedOn w:val="CommentTextChar"/>
    <w:link w:val="CommentSubject"/>
    <w:uiPriority w:val="99"/>
    <w:semiHidden/>
    <w:rsid w:val="00E53950"/>
    <w:rPr>
      <w:b/>
      <w:bCs/>
      <w:noProof/>
      <w:sz w:val="20"/>
      <w:szCs w:val="20"/>
      <w:lang w:val="en-US"/>
    </w:rPr>
  </w:style>
  <w:style w:type="paragraph" w:styleId="FootnoteText">
    <w:name w:val="footnote text"/>
    <w:basedOn w:val="Normal"/>
    <w:link w:val="FootnoteTextChar"/>
    <w:uiPriority w:val="99"/>
    <w:semiHidden/>
    <w:unhideWhenUsed/>
    <w:rsid w:val="000E1F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1F29"/>
    <w:rPr>
      <w:noProof/>
      <w:sz w:val="20"/>
      <w:szCs w:val="20"/>
      <w:lang w:val="en-US"/>
    </w:rPr>
  </w:style>
  <w:style w:type="character" w:styleId="FootnoteReference">
    <w:name w:val="footnote reference"/>
    <w:basedOn w:val="DefaultParagraphFont"/>
    <w:uiPriority w:val="99"/>
    <w:semiHidden/>
    <w:unhideWhenUsed/>
    <w:rsid w:val="000E1F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4063">
      <w:bodyDiv w:val="1"/>
      <w:marLeft w:val="0"/>
      <w:marRight w:val="0"/>
      <w:marTop w:val="0"/>
      <w:marBottom w:val="0"/>
      <w:divBdr>
        <w:top w:val="none" w:sz="0" w:space="0" w:color="auto"/>
        <w:left w:val="none" w:sz="0" w:space="0" w:color="auto"/>
        <w:bottom w:val="none" w:sz="0" w:space="0" w:color="auto"/>
        <w:right w:val="none" w:sz="0" w:space="0" w:color="auto"/>
      </w:divBdr>
    </w:div>
    <w:div w:id="164246091">
      <w:bodyDiv w:val="1"/>
      <w:marLeft w:val="0"/>
      <w:marRight w:val="0"/>
      <w:marTop w:val="0"/>
      <w:marBottom w:val="0"/>
      <w:divBdr>
        <w:top w:val="none" w:sz="0" w:space="0" w:color="auto"/>
        <w:left w:val="none" w:sz="0" w:space="0" w:color="auto"/>
        <w:bottom w:val="none" w:sz="0" w:space="0" w:color="auto"/>
        <w:right w:val="none" w:sz="0" w:space="0" w:color="auto"/>
      </w:divBdr>
    </w:div>
    <w:div w:id="180124456">
      <w:bodyDiv w:val="1"/>
      <w:marLeft w:val="0"/>
      <w:marRight w:val="0"/>
      <w:marTop w:val="0"/>
      <w:marBottom w:val="0"/>
      <w:divBdr>
        <w:top w:val="none" w:sz="0" w:space="0" w:color="auto"/>
        <w:left w:val="none" w:sz="0" w:space="0" w:color="auto"/>
        <w:bottom w:val="none" w:sz="0" w:space="0" w:color="auto"/>
        <w:right w:val="none" w:sz="0" w:space="0" w:color="auto"/>
      </w:divBdr>
    </w:div>
    <w:div w:id="253560948">
      <w:bodyDiv w:val="1"/>
      <w:marLeft w:val="0"/>
      <w:marRight w:val="0"/>
      <w:marTop w:val="0"/>
      <w:marBottom w:val="0"/>
      <w:divBdr>
        <w:top w:val="none" w:sz="0" w:space="0" w:color="auto"/>
        <w:left w:val="none" w:sz="0" w:space="0" w:color="auto"/>
        <w:bottom w:val="none" w:sz="0" w:space="0" w:color="auto"/>
        <w:right w:val="none" w:sz="0" w:space="0" w:color="auto"/>
      </w:divBdr>
    </w:div>
    <w:div w:id="568197949">
      <w:bodyDiv w:val="1"/>
      <w:marLeft w:val="0"/>
      <w:marRight w:val="0"/>
      <w:marTop w:val="0"/>
      <w:marBottom w:val="0"/>
      <w:divBdr>
        <w:top w:val="none" w:sz="0" w:space="0" w:color="auto"/>
        <w:left w:val="none" w:sz="0" w:space="0" w:color="auto"/>
        <w:bottom w:val="none" w:sz="0" w:space="0" w:color="auto"/>
        <w:right w:val="none" w:sz="0" w:space="0" w:color="auto"/>
      </w:divBdr>
    </w:div>
    <w:div w:id="761607621">
      <w:bodyDiv w:val="1"/>
      <w:marLeft w:val="0"/>
      <w:marRight w:val="0"/>
      <w:marTop w:val="0"/>
      <w:marBottom w:val="0"/>
      <w:divBdr>
        <w:top w:val="none" w:sz="0" w:space="0" w:color="auto"/>
        <w:left w:val="none" w:sz="0" w:space="0" w:color="auto"/>
        <w:bottom w:val="none" w:sz="0" w:space="0" w:color="auto"/>
        <w:right w:val="none" w:sz="0" w:space="0" w:color="auto"/>
      </w:divBdr>
    </w:div>
    <w:div w:id="943806818">
      <w:bodyDiv w:val="1"/>
      <w:marLeft w:val="0"/>
      <w:marRight w:val="0"/>
      <w:marTop w:val="0"/>
      <w:marBottom w:val="0"/>
      <w:divBdr>
        <w:top w:val="none" w:sz="0" w:space="0" w:color="auto"/>
        <w:left w:val="none" w:sz="0" w:space="0" w:color="auto"/>
        <w:bottom w:val="none" w:sz="0" w:space="0" w:color="auto"/>
        <w:right w:val="none" w:sz="0" w:space="0" w:color="auto"/>
      </w:divBdr>
    </w:div>
    <w:div w:id="1527477584">
      <w:bodyDiv w:val="1"/>
      <w:marLeft w:val="0"/>
      <w:marRight w:val="0"/>
      <w:marTop w:val="0"/>
      <w:marBottom w:val="0"/>
      <w:divBdr>
        <w:top w:val="none" w:sz="0" w:space="0" w:color="auto"/>
        <w:left w:val="none" w:sz="0" w:space="0" w:color="auto"/>
        <w:bottom w:val="none" w:sz="0" w:space="0" w:color="auto"/>
        <w:right w:val="none" w:sz="0" w:space="0" w:color="auto"/>
      </w:divBdr>
    </w:div>
    <w:div w:id="1705253113">
      <w:bodyDiv w:val="1"/>
      <w:marLeft w:val="0"/>
      <w:marRight w:val="0"/>
      <w:marTop w:val="0"/>
      <w:marBottom w:val="0"/>
      <w:divBdr>
        <w:top w:val="none" w:sz="0" w:space="0" w:color="auto"/>
        <w:left w:val="none" w:sz="0" w:space="0" w:color="auto"/>
        <w:bottom w:val="none" w:sz="0" w:space="0" w:color="auto"/>
        <w:right w:val="none" w:sz="0" w:space="0" w:color="auto"/>
      </w:divBdr>
    </w:div>
    <w:div w:id="1802337602">
      <w:bodyDiv w:val="1"/>
      <w:marLeft w:val="0"/>
      <w:marRight w:val="0"/>
      <w:marTop w:val="0"/>
      <w:marBottom w:val="0"/>
      <w:divBdr>
        <w:top w:val="none" w:sz="0" w:space="0" w:color="auto"/>
        <w:left w:val="none" w:sz="0" w:space="0" w:color="auto"/>
        <w:bottom w:val="none" w:sz="0" w:space="0" w:color="auto"/>
        <w:right w:val="none" w:sz="0" w:space="0" w:color="auto"/>
      </w:divBdr>
      <w:divsChild>
        <w:div w:id="1293829214">
          <w:marLeft w:val="0"/>
          <w:marRight w:val="0"/>
          <w:marTop w:val="0"/>
          <w:marBottom w:val="0"/>
          <w:divBdr>
            <w:top w:val="none" w:sz="0" w:space="0" w:color="auto"/>
            <w:left w:val="none" w:sz="0" w:space="0" w:color="auto"/>
            <w:bottom w:val="none" w:sz="0" w:space="0" w:color="auto"/>
            <w:right w:val="none" w:sz="0" w:space="0" w:color="auto"/>
          </w:divBdr>
          <w:divsChild>
            <w:div w:id="41176025">
              <w:marLeft w:val="0"/>
              <w:marRight w:val="0"/>
              <w:marTop w:val="0"/>
              <w:marBottom w:val="0"/>
              <w:divBdr>
                <w:top w:val="none" w:sz="0" w:space="0" w:color="auto"/>
                <w:left w:val="none" w:sz="0" w:space="0" w:color="auto"/>
                <w:bottom w:val="none" w:sz="0" w:space="0" w:color="auto"/>
                <w:right w:val="none" w:sz="0" w:space="0" w:color="auto"/>
              </w:divBdr>
            </w:div>
            <w:div w:id="1352535998">
              <w:marLeft w:val="0"/>
              <w:marRight w:val="0"/>
              <w:marTop w:val="0"/>
              <w:marBottom w:val="0"/>
              <w:divBdr>
                <w:top w:val="none" w:sz="0" w:space="0" w:color="auto"/>
                <w:left w:val="none" w:sz="0" w:space="0" w:color="auto"/>
                <w:bottom w:val="none" w:sz="0" w:space="0" w:color="auto"/>
                <w:right w:val="none" w:sz="0" w:space="0" w:color="auto"/>
              </w:divBdr>
            </w:div>
            <w:div w:id="1896046312">
              <w:marLeft w:val="0"/>
              <w:marRight w:val="0"/>
              <w:marTop w:val="0"/>
              <w:marBottom w:val="0"/>
              <w:divBdr>
                <w:top w:val="none" w:sz="0" w:space="0" w:color="auto"/>
                <w:left w:val="none" w:sz="0" w:space="0" w:color="auto"/>
                <w:bottom w:val="none" w:sz="0" w:space="0" w:color="auto"/>
                <w:right w:val="none" w:sz="0" w:space="0" w:color="auto"/>
              </w:divBdr>
            </w:div>
            <w:div w:id="562763963">
              <w:marLeft w:val="0"/>
              <w:marRight w:val="0"/>
              <w:marTop w:val="0"/>
              <w:marBottom w:val="0"/>
              <w:divBdr>
                <w:top w:val="none" w:sz="0" w:space="0" w:color="auto"/>
                <w:left w:val="none" w:sz="0" w:space="0" w:color="auto"/>
                <w:bottom w:val="none" w:sz="0" w:space="0" w:color="auto"/>
                <w:right w:val="none" w:sz="0" w:space="0" w:color="auto"/>
              </w:divBdr>
            </w:div>
            <w:div w:id="1484391115">
              <w:marLeft w:val="0"/>
              <w:marRight w:val="0"/>
              <w:marTop w:val="0"/>
              <w:marBottom w:val="0"/>
              <w:divBdr>
                <w:top w:val="none" w:sz="0" w:space="0" w:color="auto"/>
                <w:left w:val="none" w:sz="0" w:space="0" w:color="auto"/>
                <w:bottom w:val="none" w:sz="0" w:space="0" w:color="auto"/>
                <w:right w:val="none" w:sz="0" w:space="0" w:color="auto"/>
              </w:divBdr>
            </w:div>
            <w:div w:id="745149154">
              <w:marLeft w:val="0"/>
              <w:marRight w:val="0"/>
              <w:marTop w:val="0"/>
              <w:marBottom w:val="0"/>
              <w:divBdr>
                <w:top w:val="none" w:sz="0" w:space="0" w:color="auto"/>
                <w:left w:val="none" w:sz="0" w:space="0" w:color="auto"/>
                <w:bottom w:val="none" w:sz="0" w:space="0" w:color="auto"/>
                <w:right w:val="none" w:sz="0" w:space="0" w:color="auto"/>
              </w:divBdr>
            </w:div>
            <w:div w:id="2018264127">
              <w:marLeft w:val="0"/>
              <w:marRight w:val="0"/>
              <w:marTop w:val="0"/>
              <w:marBottom w:val="0"/>
              <w:divBdr>
                <w:top w:val="none" w:sz="0" w:space="0" w:color="auto"/>
                <w:left w:val="none" w:sz="0" w:space="0" w:color="auto"/>
                <w:bottom w:val="none" w:sz="0" w:space="0" w:color="auto"/>
                <w:right w:val="none" w:sz="0" w:space="0" w:color="auto"/>
              </w:divBdr>
            </w:div>
            <w:div w:id="1380202795">
              <w:marLeft w:val="0"/>
              <w:marRight w:val="0"/>
              <w:marTop w:val="0"/>
              <w:marBottom w:val="0"/>
              <w:divBdr>
                <w:top w:val="none" w:sz="0" w:space="0" w:color="auto"/>
                <w:left w:val="none" w:sz="0" w:space="0" w:color="auto"/>
                <w:bottom w:val="none" w:sz="0" w:space="0" w:color="auto"/>
                <w:right w:val="none" w:sz="0" w:space="0" w:color="auto"/>
              </w:divBdr>
            </w:div>
            <w:div w:id="876238156">
              <w:marLeft w:val="0"/>
              <w:marRight w:val="0"/>
              <w:marTop w:val="0"/>
              <w:marBottom w:val="0"/>
              <w:divBdr>
                <w:top w:val="none" w:sz="0" w:space="0" w:color="auto"/>
                <w:left w:val="none" w:sz="0" w:space="0" w:color="auto"/>
                <w:bottom w:val="none" w:sz="0" w:space="0" w:color="auto"/>
                <w:right w:val="none" w:sz="0" w:space="0" w:color="auto"/>
              </w:divBdr>
            </w:div>
            <w:div w:id="1969166923">
              <w:marLeft w:val="0"/>
              <w:marRight w:val="0"/>
              <w:marTop w:val="0"/>
              <w:marBottom w:val="0"/>
              <w:divBdr>
                <w:top w:val="none" w:sz="0" w:space="0" w:color="auto"/>
                <w:left w:val="none" w:sz="0" w:space="0" w:color="auto"/>
                <w:bottom w:val="none" w:sz="0" w:space="0" w:color="auto"/>
                <w:right w:val="none" w:sz="0" w:space="0" w:color="auto"/>
              </w:divBdr>
            </w:div>
          </w:divsChild>
        </w:div>
        <w:div w:id="1565027660">
          <w:marLeft w:val="0"/>
          <w:marRight w:val="0"/>
          <w:marTop w:val="0"/>
          <w:marBottom w:val="0"/>
          <w:divBdr>
            <w:top w:val="none" w:sz="0" w:space="0" w:color="auto"/>
            <w:left w:val="none" w:sz="0" w:space="0" w:color="auto"/>
            <w:bottom w:val="none" w:sz="0" w:space="0" w:color="auto"/>
            <w:right w:val="none" w:sz="0" w:space="0" w:color="auto"/>
          </w:divBdr>
          <w:divsChild>
            <w:div w:id="1839924649">
              <w:marLeft w:val="0"/>
              <w:marRight w:val="0"/>
              <w:marTop w:val="0"/>
              <w:marBottom w:val="0"/>
              <w:divBdr>
                <w:top w:val="none" w:sz="0" w:space="0" w:color="auto"/>
                <w:left w:val="none" w:sz="0" w:space="0" w:color="auto"/>
                <w:bottom w:val="none" w:sz="0" w:space="0" w:color="auto"/>
                <w:right w:val="none" w:sz="0" w:space="0" w:color="auto"/>
              </w:divBdr>
            </w:div>
            <w:div w:id="535776370">
              <w:marLeft w:val="0"/>
              <w:marRight w:val="0"/>
              <w:marTop w:val="0"/>
              <w:marBottom w:val="0"/>
              <w:divBdr>
                <w:top w:val="none" w:sz="0" w:space="0" w:color="auto"/>
                <w:left w:val="none" w:sz="0" w:space="0" w:color="auto"/>
                <w:bottom w:val="none" w:sz="0" w:space="0" w:color="auto"/>
                <w:right w:val="none" w:sz="0" w:space="0" w:color="auto"/>
              </w:divBdr>
            </w:div>
            <w:div w:id="1531648162">
              <w:marLeft w:val="0"/>
              <w:marRight w:val="0"/>
              <w:marTop w:val="0"/>
              <w:marBottom w:val="0"/>
              <w:divBdr>
                <w:top w:val="none" w:sz="0" w:space="0" w:color="auto"/>
                <w:left w:val="none" w:sz="0" w:space="0" w:color="auto"/>
                <w:bottom w:val="none" w:sz="0" w:space="0" w:color="auto"/>
                <w:right w:val="none" w:sz="0" w:space="0" w:color="auto"/>
              </w:divBdr>
            </w:div>
            <w:div w:id="283313532">
              <w:marLeft w:val="0"/>
              <w:marRight w:val="0"/>
              <w:marTop w:val="0"/>
              <w:marBottom w:val="0"/>
              <w:divBdr>
                <w:top w:val="none" w:sz="0" w:space="0" w:color="auto"/>
                <w:left w:val="none" w:sz="0" w:space="0" w:color="auto"/>
                <w:bottom w:val="none" w:sz="0" w:space="0" w:color="auto"/>
                <w:right w:val="none" w:sz="0" w:space="0" w:color="auto"/>
              </w:divBdr>
            </w:div>
            <w:div w:id="1664971508">
              <w:marLeft w:val="0"/>
              <w:marRight w:val="0"/>
              <w:marTop w:val="0"/>
              <w:marBottom w:val="0"/>
              <w:divBdr>
                <w:top w:val="none" w:sz="0" w:space="0" w:color="auto"/>
                <w:left w:val="none" w:sz="0" w:space="0" w:color="auto"/>
                <w:bottom w:val="none" w:sz="0" w:space="0" w:color="auto"/>
                <w:right w:val="none" w:sz="0" w:space="0" w:color="auto"/>
              </w:divBdr>
            </w:div>
            <w:div w:id="452866395">
              <w:marLeft w:val="0"/>
              <w:marRight w:val="0"/>
              <w:marTop w:val="0"/>
              <w:marBottom w:val="0"/>
              <w:divBdr>
                <w:top w:val="none" w:sz="0" w:space="0" w:color="auto"/>
                <w:left w:val="none" w:sz="0" w:space="0" w:color="auto"/>
                <w:bottom w:val="none" w:sz="0" w:space="0" w:color="auto"/>
                <w:right w:val="none" w:sz="0" w:space="0" w:color="auto"/>
              </w:divBdr>
            </w:div>
            <w:div w:id="209731160">
              <w:marLeft w:val="0"/>
              <w:marRight w:val="0"/>
              <w:marTop w:val="0"/>
              <w:marBottom w:val="0"/>
              <w:divBdr>
                <w:top w:val="none" w:sz="0" w:space="0" w:color="auto"/>
                <w:left w:val="none" w:sz="0" w:space="0" w:color="auto"/>
                <w:bottom w:val="none" w:sz="0" w:space="0" w:color="auto"/>
                <w:right w:val="none" w:sz="0" w:space="0" w:color="auto"/>
              </w:divBdr>
            </w:div>
            <w:div w:id="1145661337">
              <w:marLeft w:val="0"/>
              <w:marRight w:val="0"/>
              <w:marTop w:val="0"/>
              <w:marBottom w:val="0"/>
              <w:divBdr>
                <w:top w:val="none" w:sz="0" w:space="0" w:color="auto"/>
                <w:left w:val="none" w:sz="0" w:space="0" w:color="auto"/>
                <w:bottom w:val="none" w:sz="0" w:space="0" w:color="auto"/>
                <w:right w:val="none" w:sz="0" w:space="0" w:color="auto"/>
              </w:divBdr>
            </w:div>
            <w:div w:id="1896038359">
              <w:marLeft w:val="0"/>
              <w:marRight w:val="0"/>
              <w:marTop w:val="0"/>
              <w:marBottom w:val="0"/>
              <w:divBdr>
                <w:top w:val="none" w:sz="0" w:space="0" w:color="auto"/>
                <w:left w:val="none" w:sz="0" w:space="0" w:color="auto"/>
                <w:bottom w:val="none" w:sz="0" w:space="0" w:color="auto"/>
                <w:right w:val="none" w:sz="0" w:space="0" w:color="auto"/>
              </w:divBdr>
            </w:div>
            <w:div w:id="1056316120">
              <w:marLeft w:val="0"/>
              <w:marRight w:val="0"/>
              <w:marTop w:val="0"/>
              <w:marBottom w:val="0"/>
              <w:divBdr>
                <w:top w:val="none" w:sz="0" w:space="0" w:color="auto"/>
                <w:left w:val="none" w:sz="0" w:space="0" w:color="auto"/>
                <w:bottom w:val="none" w:sz="0" w:space="0" w:color="auto"/>
                <w:right w:val="none" w:sz="0" w:space="0" w:color="auto"/>
              </w:divBdr>
            </w:div>
            <w:div w:id="1604652998">
              <w:marLeft w:val="0"/>
              <w:marRight w:val="0"/>
              <w:marTop w:val="0"/>
              <w:marBottom w:val="0"/>
              <w:divBdr>
                <w:top w:val="none" w:sz="0" w:space="0" w:color="auto"/>
                <w:left w:val="none" w:sz="0" w:space="0" w:color="auto"/>
                <w:bottom w:val="none" w:sz="0" w:space="0" w:color="auto"/>
                <w:right w:val="none" w:sz="0" w:space="0" w:color="auto"/>
              </w:divBdr>
            </w:div>
            <w:div w:id="733939234">
              <w:marLeft w:val="0"/>
              <w:marRight w:val="0"/>
              <w:marTop w:val="0"/>
              <w:marBottom w:val="0"/>
              <w:divBdr>
                <w:top w:val="none" w:sz="0" w:space="0" w:color="auto"/>
                <w:left w:val="none" w:sz="0" w:space="0" w:color="auto"/>
                <w:bottom w:val="none" w:sz="0" w:space="0" w:color="auto"/>
                <w:right w:val="none" w:sz="0" w:space="0" w:color="auto"/>
              </w:divBdr>
            </w:div>
            <w:div w:id="1234463100">
              <w:marLeft w:val="0"/>
              <w:marRight w:val="0"/>
              <w:marTop w:val="0"/>
              <w:marBottom w:val="0"/>
              <w:divBdr>
                <w:top w:val="none" w:sz="0" w:space="0" w:color="auto"/>
                <w:left w:val="none" w:sz="0" w:space="0" w:color="auto"/>
                <w:bottom w:val="none" w:sz="0" w:space="0" w:color="auto"/>
                <w:right w:val="none" w:sz="0" w:space="0" w:color="auto"/>
              </w:divBdr>
            </w:div>
          </w:divsChild>
        </w:div>
        <w:div w:id="760025042">
          <w:marLeft w:val="0"/>
          <w:marRight w:val="0"/>
          <w:marTop w:val="0"/>
          <w:marBottom w:val="0"/>
          <w:divBdr>
            <w:top w:val="none" w:sz="0" w:space="0" w:color="auto"/>
            <w:left w:val="none" w:sz="0" w:space="0" w:color="auto"/>
            <w:bottom w:val="none" w:sz="0" w:space="0" w:color="auto"/>
            <w:right w:val="none" w:sz="0" w:space="0" w:color="auto"/>
          </w:divBdr>
        </w:div>
      </w:divsChild>
    </w:div>
    <w:div w:id="1979992129">
      <w:bodyDiv w:val="1"/>
      <w:marLeft w:val="0"/>
      <w:marRight w:val="0"/>
      <w:marTop w:val="0"/>
      <w:marBottom w:val="0"/>
      <w:divBdr>
        <w:top w:val="none" w:sz="0" w:space="0" w:color="auto"/>
        <w:left w:val="none" w:sz="0" w:space="0" w:color="auto"/>
        <w:bottom w:val="none" w:sz="0" w:space="0" w:color="auto"/>
        <w:right w:val="none" w:sz="0" w:space="0" w:color="auto"/>
      </w:divBdr>
      <w:divsChild>
        <w:div w:id="1322931833">
          <w:marLeft w:val="0"/>
          <w:marRight w:val="0"/>
          <w:marTop w:val="0"/>
          <w:marBottom w:val="0"/>
          <w:divBdr>
            <w:top w:val="none" w:sz="0" w:space="0" w:color="auto"/>
            <w:left w:val="none" w:sz="0" w:space="0" w:color="auto"/>
            <w:bottom w:val="none" w:sz="0" w:space="0" w:color="auto"/>
            <w:right w:val="none" w:sz="0" w:space="0" w:color="auto"/>
          </w:divBdr>
          <w:divsChild>
            <w:div w:id="709651993">
              <w:marLeft w:val="0"/>
              <w:marRight w:val="0"/>
              <w:marTop w:val="0"/>
              <w:marBottom w:val="0"/>
              <w:divBdr>
                <w:top w:val="none" w:sz="0" w:space="0" w:color="auto"/>
                <w:left w:val="none" w:sz="0" w:space="0" w:color="auto"/>
                <w:bottom w:val="none" w:sz="0" w:space="0" w:color="auto"/>
                <w:right w:val="none" w:sz="0" w:space="0" w:color="auto"/>
              </w:divBdr>
              <w:divsChild>
                <w:div w:id="1114058056">
                  <w:marLeft w:val="0"/>
                  <w:marRight w:val="0"/>
                  <w:marTop w:val="0"/>
                  <w:marBottom w:val="0"/>
                  <w:divBdr>
                    <w:top w:val="none" w:sz="0" w:space="0" w:color="auto"/>
                    <w:left w:val="none" w:sz="0" w:space="0" w:color="auto"/>
                    <w:bottom w:val="none" w:sz="0" w:space="0" w:color="auto"/>
                    <w:right w:val="none" w:sz="0" w:space="0" w:color="auto"/>
                  </w:divBdr>
                  <w:divsChild>
                    <w:div w:id="1647976362">
                      <w:marLeft w:val="0"/>
                      <w:marRight w:val="0"/>
                      <w:marTop w:val="0"/>
                      <w:marBottom w:val="0"/>
                      <w:divBdr>
                        <w:top w:val="none" w:sz="0" w:space="0" w:color="auto"/>
                        <w:left w:val="none" w:sz="0" w:space="0" w:color="auto"/>
                        <w:bottom w:val="none" w:sz="0" w:space="0" w:color="auto"/>
                        <w:right w:val="none" w:sz="0" w:space="0" w:color="auto"/>
                      </w:divBdr>
                      <w:divsChild>
                        <w:div w:id="3167187">
                          <w:marLeft w:val="0"/>
                          <w:marRight w:val="0"/>
                          <w:marTop w:val="0"/>
                          <w:marBottom w:val="0"/>
                          <w:divBdr>
                            <w:top w:val="none" w:sz="0" w:space="0" w:color="auto"/>
                            <w:left w:val="none" w:sz="0" w:space="0" w:color="auto"/>
                            <w:bottom w:val="none" w:sz="0" w:space="0" w:color="auto"/>
                            <w:right w:val="none" w:sz="0" w:space="0" w:color="auto"/>
                          </w:divBdr>
                          <w:divsChild>
                            <w:div w:id="714620092">
                              <w:marLeft w:val="0"/>
                              <w:marRight w:val="0"/>
                              <w:marTop w:val="0"/>
                              <w:marBottom w:val="0"/>
                              <w:divBdr>
                                <w:top w:val="none" w:sz="0" w:space="0" w:color="auto"/>
                                <w:left w:val="none" w:sz="0" w:space="0" w:color="auto"/>
                                <w:bottom w:val="none" w:sz="0" w:space="0" w:color="auto"/>
                                <w:right w:val="none" w:sz="0" w:space="0" w:color="auto"/>
                              </w:divBdr>
                              <w:divsChild>
                                <w:div w:id="940531833">
                                  <w:marLeft w:val="0"/>
                                  <w:marRight w:val="0"/>
                                  <w:marTop w:val="0"/>
                                  <w:marBottom w:val="0"/>
                                  <w:divBdr>
                                    <w:top w:val="none" w:sz="0" w:space="0" w:color="auto"/>
                                    <w:left w:val="none" w:sz="0" w:space="0" w:color="auto"/>
                                    <w:bottom w:val="none" w:sz="0" w:space="0" w:color="auto"/>
                                    <w:right w:val="none" w:sz="0" w:space="0" w:color="auto"/>
                                  </w:divBdr>
                                  <w:divsChild>
                                    <w:div w:id="2124421273">
                                      <w:marLeft w:val="0"/>
                                      <w:marRight w:val="0"/>
                                      <w:marTop w:val="0"/>
                                      <w:marBottom w:val="0"/>
                                      <w:divBdr>
                                        <w:top w:val="none" w:sz="0" w:space="0" w:color="auto"/>
                                        <w:left w:val="none" w:sz="0" w:space="0" w:color="auto"/>
                                        <w:bottom w:val="none" w:sz="0" w:space="0" w:color="auto"/>
                                        <w:right w:val="none" w:sz="0" w:space="0" w:color="auto"/>
                                      </w:divBdr>
                                      <w:divsChild>
                                        <w:div w:id="1107307369">
                                          <w:marLeft w:val="0"/>
                                          <w:marRight w:val="0"/>
                                          <w:marTop w:val="0"/>
                                          <w:marBottom w:val="0"/>
                                          <w:divBdr>
                                            <w:top w:val="none" w:sz="0" w:space="0" w:color="auto"/>
                                            <w:left w:val="none" w:sz="0" w:space="0" w:color="auto"/>
                                            <w:bottom w:val="none" w:sz="0" w:space="0" w:color="auto"/>
                                            <w:right w:val="none" w:sz="0" w:space="0" w:color="auto"/>
                                          </w:divBdr>
                                          <w:divsChild>
                                            <w:div w:id="1273168411">
                                              <w:marLeft w:val="0"/>
                                              <w:marRight w:val="0"/>
                                              <w:marTop w:val="0"/>
                                              <w:marBottom w:val="0"/>
                                              <w:divBdr>
                                                <w:top w:val="none" w:sz="0" w:space="0" w:color="auto"/>
                                                <w:left w:val="none" w:sz="0" w:space="0" w:color="auto"/>
                                                <w:bottom w:val="none" w:sz="0" w:space="0" w:color="auto"/>
                                                <w:right w:val="none" w:sz="0" w:space="0" w:color="auto"/>
                                              </w:divBdr>
                                              <w:divsChild>
                                                <w:div w:id="300113685">
                                                  <w:marLeft w:val="0"/>
                                                  <w:marRight w:val="0"/>
                                                  <w:marTop w:val="0"/>
                                                  <w:marBottom w:val="0"/>
                                                  <w:divBdr>
                                                    <w:top w:val="single" w:sz="6" w:space="0" w:color="ABABAB"/>
                                                    <w:left w:val="single" w:sz="6" w:space="0" w:color="ABABAB"/>
                                                    <w:bottom w:val="none" w:sz="0" w:space="0" w:color="auto"/>
                                                    <w:right w:val="single" w:sz="6" w:space="0" w:color="ABABAB"/>
                                                  </w:divBdr>
                                                  <w:divsChild>
                                                    <w:div w:id="111018828">
                                                      <w:marLeft w:val="0"/>
                                                      <w:marRight w:val="0"/>
                                                      <w:marTop w:val="0"/>
                                                      <w:marBottom w:val="0"/>
                                                      <w:divBdr>
                                                        <w:top w:val="none" w:sz="0" w:space="0" w:color="auto"/>
                                                        <w:left w:val="none" w:sz="0" w:space="0" w:color="auto"/>
                                                        <w:bottom w:val="none" w:sz="0" w:space="0" w:color="auto"/>
                                                        <w:right w:val="none" w:sz="0" w:space="0" w:color="auto"/>
                                                      </w:divBdr>
                                                      <w:divsChild>
                                                        <w:div w:id="501970559">
                                                          <w:marLeft w:val="0"/>
                                                          <w:marRight w:val="0"/>
                                                          <w:marTop w:val="0"/>
                                                          <w:marBottom w:val="0"/>
                                                          <w:divBdr>
                                                            <w:top w:val="none" w:sz="0" w:space="0" w:color="auto"/>
                                                            <w:left w:val="none" w:sz="0" w:space="0" w:color="auto"/>
                                                            <w:bottom w:val="none" w:sz="0" w:space="0" w:color="auto"/>
                                                            <w:right w:val="none" w:sz="0" w:space="0" w:color="auto"/>
                                                          </w:divBdr>
                                                          <w:divsChild>
                                                            <w:div w:id="1682506509">
                                                              <w:marLeft w:val="0"/>
                                                              <w:marRight w:val="0"/>
                                                              <w:marTop w:val="0"/>
                                                              <w:marBottom w:val="0"/>
                                                              <w:divBdr>
                                                                <w:top w:val="none" w:sz="0" w:space="0" w:color="auto"/>
                                                                <w:left w:val="none" w:sz="0" w:space="0" w:color="auto"/>
                                                                <w:bottom w:val="none" w:sz="0" w:space="0" w:color="auto"/>
                                                                <w:right w:val="none" w:sz="0" w:space="0" w:color="auto"/>
                                                              </w:divBdr>
                                                              <w:divsChild>
                                                                <w:div w:id="316540654">
                                                                  <w:marLeft w:val="0"/>
                                                                  <w:marRight w:val="0"/>
                                                                  <w:marTop w:val="0"/>
                                                                  <w:marBottom w:val="0"/>
                                                                  <w:divBdr>
                                                                    <w:top w:val="none" w:sz="0" w:space="0" w:color="auto"/>
                                                                    <w:left w:val="none" w:sz="0" w:space="0" w:color="auto"/>
                                                                    <w:bottom w:val="none" w:sz="0" w:space="0" w:color="auto"/>
                                                                    <w:right w:val="none" w:sz="0" w:space="0" w:color="auto"/>
                                                                  </w:divBdr>
                                                                  <w:divsChild>
                                                                    <w:div w:id="1680544653">
                                                                      <w:marLeft w:val="0"/>
                                                                      <w:marRight w:val="0"/>
                                                                      <w:marTop w:val="0"/>
                                                                      <w:marBottom w:val="0"/>
                                                                      <w:divBdr>
                                                                        <w:top w:val="none" w:sz="0" w:space="0" w:color="auto"/>
                                                                        <w:left w:val="none" w:sz="0" w:space="0" w:color="auto"/>
                                                                        <w:bottom w:val="none" w:sz="0" w:space="0" w:color="auto"/>
                                                                        <w:right w:val="none" w:sz="0" w:space="0" w:color="auto"/>
                                                                      </w:divBdr>
                                                                      <w:divsChild>
                                                                        <w:div w:id="637416821">
                                                                          <w:marLeft w:val="0"/>
                                                                          <w:marRight w:val="0"/>
                                                                          <w:marTop w:val="0"/>
                                                                          <w:marBottom w:val="0"/>
                                                                          <w:divBdr>
                                                                            <w:top w:val="none" w:sz="0" w:space="0" w:color="auto"/>
                                                                            <w:left w:val="none" w:sz="0" w:space="0" w:color="auto"/>
                                                                            <w:bottom w:val="none" w:sz="0" w:space="0" w:color="auto"/>
                                                                            <w:right w:val="none" w:sz="0" w:space="0" w:color="auto"/>
                                                                          </w:divBdr>
                                                                          <w:divsChild>
                                                                            <w:div w:id="128596828">
                                                                              <w:marLeft w:val="0"/>
                                                                              <w:marRight w:val="0"/>
                                                                              <w:marTop w:val="0"/>
                                                                              <w:marBottom w:val="0"/>
                                                                              <w:divBdr>
                                                                                <w:top w:val="none" w:sz="0" w:space="0" w:color="auto"/>
                                                                                <w:left w:val="none" w:sz="0" w:space="0" w:color="auto"/>
                                                                                <w:bottom w:val="none" w:sz="0" w:space="0" w:color="auto"/>
                                                                                <w:right w:val="none" w:sz="0" w:space="0" w:color="auto"/>
                                                                              </w:divBdr>
                                                                            </w:div>
                                                                            <w:div w:id="1086998302">
                                                                              <w:marLeft w:val="0"/>
                                                                              <w:marRight w:val="0"/>
                                                                              <w:marTop w:val="0"/>
                                                                              <w:marBottom w:val="0"/>
                                                                              <w:divBdr>
                                                                                <w:top w:val="none" w:sz="0" w:space="0" w:color="auto"/>
                                                                                <w:left w:val="none" w:sz="0" w:space="0" w:color="auto"/>
                                                                                <w:bottom w:val="none" w:sz="0" w:space="0" w:color="auto"/>
                                                                                <w:right w:val="none" w:sz="0" w:space="0" w:color="auto"/>
                                                                              </w:divBdr>
                                                                            </w:div>
                                                                            <w:div w:id="1650549404">
                                                                              <w:marLeft w:val="0"/>
                                                                              <w:marRight w:val="0"/>
                                                                              <w:marTop w:val="0"/>
                                                                              <w:marBottom w:val="0"/>
                                                                              <w:divBdr>
                                                                                <w:top w:val="none" w:sz="0" w:space="0" w:color="auto"/>
                                                                                <w:left w:val="none" w:sz="0" w:space="0" w:color="auto"/>
                                                                                <w:bottom w:val="none" w:sz="0" w:space="0" w:color="auto"/>
                                                                                <w:right w:val="none" w:sz="0" w:space="0" w:color="auto"/>
                                                                              </w:divBdr>
                                                                            </w:div>
                                                                            <w:div w:id="402219426">
                                                                              <w:marLeft w:val="0"/>
                                                                              <w:marRight w:val="0"/>
                                                                              <w:marTop w:val="0"/>
                                                                              <w:marBottom w:val="0"/>
                                                                              <w:divBdr>
                                                                                <w:top w:val="none" w:sz="0" w:space="0" w:color="auto"/>
                                                                                <w:left w:val="none" w:sz="0" w:space="0" w:color="auto"/>
                                                                                <w:bottom w:val="none" w:sz="0" w:space="0" w:color="auto"/>
                                                                                <w:right w:val="none" w:sz="0" w:space="0" w:color="auto"/>
                                                                              </w:divBdr>
                                                                            </w:div>
                                                                            <w:div w:id="739909946">
                                                                              <w:marLeft w:val="0"/>
                                                                              <w:marRight w:val="0"/>
                                                                              <w:marTop w:val="0"/>
                                                                              <w:marBottom w:val="0"/>
                                                                              <w:divBdr>
                                                                                <w:top w:val="none" w:sz="0" w:space="0" w:color="auto"/>
                                                                                <w:left w:val="none" w:sz="0" w:space="0" w:color="auto"/>
                                                                                <w:bottom w:val="none" w:sz="0" w:space="0" w:color="auto"/>
                                                                                <w:right w:val="none" w:sz="0" w:space="0" w:color="auto"/>
                                                                              </w:divBdr>
                                                                            </w:div>
                                                                            <w:div w:id="1031876605">
                                                                              <w:marLeft w:val="0"/>
                                                                              <w:marRight w:val="0"/>
                                                                              <w:marTop w:val="0"/>
                                                                              <w:marBottom w:val="0"/>
                                                                              <w:divBdr>
                                                                                <w:top w:val="none" w:sz="0" w:space="0" w:color="auto"/>
                                                                                <w:left w:val="none" w:sz="0" w:space="0" w:color="auto"/>
                                                                                <w:bottom w:val="none" w:sz="0" w:space="0" w:color="auto"/>
                                                                                <w:right w:val="none" w:sz="0" w:space="0" w:color="auto"/>
                                                                              </w:divBdr>
                                                                            </w:div>
                                                                            <w:div w:id="601374429">
                                                                              <w:marLeft w:val="0"/>
                                                                              <w:marRight w:val="0"/>
                                                                              <w:marTop w:val="0"/>
                                                                              <w:marBottom w:val="0"/>
                                                                              <w:divBdr>
                                                                                <w:top w:val="none" w:sz="0" w:space="0" w:color="auto"/>
                                                                                <w:left w:val="none" w:sz="0" w:space="0" w:color="auto"/>
                                                                                <w:bottom w:val="none" w:sz="0" w:space="0" w:color="auto"/>
                                                                                <w:right w:val="none" w:sz="0" w:space="0" w:color="auto"/>
                                                                              </w:divBdr>
                                                                            </w:div>
                                                                            <w:div w:id="975598005">
                                                                              <w:marLeft w:val="0"/>
                                                                              <w:marRight w:val="0"/>
                                                                              <w:marTop w:val="0"/>
                                                                              <w:marBottom w:val="0"/>
                                                                              <w:divBdr>
                                                                                <w:top w:val="none" w:sz="0" w:space="0" w:color="auto"/>
                                                                                <w:left w:val="none" w:sz="0" w:space="0" w:color="auto"/>
                                                                                <w:bottom w:val="none" w:sz="0" w:space="0" w:color="auto"/>
                                                                                <w:right w:val="none" w:sz="0" w:space="0" w:color="auto"/>
                                                                              </w:divBdr>
                                                                            </w:div>
                                                                            <w:div w:id="1212037942">
                                                                              <w:marLeft w:val="0"/>
                                                                              <w:marRight w:val="0"/>
                                                                              <w:marTop w:val="0"/>
                                                                              <w:marBottom w:val="0"/>
                                                                              <w:divBdr>
                                                                                <w:top w:val="none" w:sz="0" w:space="0" w:color="auto"/>
                                                                                <w:left w:val="none" w:sz="0" w:space="0" w:color="auto"/>
                                                                                <w:bottom w:val="none" w:sz="0" w:space="0" w:color="auto"/>
                                                                                <w:right w:val="none" w:sz="0" w:space="0" w:color="auto"/>
                                                                              </w:divBdr>
                                                                            </w:div>
                                                                            <w:div w:id="644119624">
                                                                              <w:marLeft w:val="0"/>
                                                                              <w:marRight w:val="0"/>
                                                                              <w:marTop w:val="0"/>
                                                                              <w:marBottom w:val="0"/>
                                                                              <w:divBdr>
                                                                                <w:top w:val="none" w:sz="0" w:space="0" w:color="auto"/>
                                                                                <w:left w:val="none" w:sz="0" w:space="0" w:color="auto"/>
                                                                                <w:bottom w:val="none" w:sz="0" w:space="0" w:color="auto"/>
                                                                                <w:right w:val="none" w:sz="0" w:space="0" w:color="auto"/>
                                                                              </w:divBdr>
                                                                            </w:div>
                                                                            <w:div w:id="60108165">
                                                                              <w:marLeft w:val="0"/>
                                                                              <w:marRight w:val="0"/>
                                                                              <w:marTop w:val="0"/>
                                                                              <w:marBottom w:val="0"/>
                                                                              <w:divBdr>
                                                                                <w:top w:val="none" w:sz="0" w:space="0" w:color="auto"/>
                                                                                <w:left w:val="none" w:sz="0" w:space="0" w:color="auto"/>
                                                                                <w:bottom w:val="none" w:sz="0" w:space="0" w:color="auto"/>
                                                                                <w:right w:val="none" w:sz="0" w:space="0" w:color="auto"/>
                                                                              </w:divBdr>
                                                                            </w:div>
                                                                            <w:div w:id="1737779388">
                                                                              <w:marLeft w:val="0"/>
                                                                              <w:marRight w:val="0"/>
                                                                              <w:marTop w:val="0"/>
                                                                              <w:marBottom w:val="0"/>
                                                                              <w:divBdr>
                                                                                <w:top w:val="none" w:sz="0" w:space="0" w:color="auto"/>
                                                                                <w:left w:val="none" w:sz="0" w:space="0" w:color="auto"/>
                                                                                <w:bottom w:val="none" w:sz="0" w:space="0" w:color="auto"/>
                                                                                <w:right w:val="none" w:sz="0" w:space="0" w:color="auto"/>
                                                                              </w:divBdr>
                                                                            </w:div>
                                                                            <w:div w:id="179785825">
                                                                              <w:marLeft w:val="0"/>
                                                                              <w:marRight w:val="0"/>
                                                                              <w:marTop w:val="0"/>
                                                                              <w:marBottom w:val="0"/>
                                                                              <w:divBdr>
                                                                                <w:top w:val="none" w:sz="0" w:space="0" w:color="auto"/>
                                                                                <w:left w:val="none" w:sz="0" w:space="0" w:color="auto"/>
                                                                                <w:bottom w:val="none" w:sz="0" w:space="0" w:color="auto"/>
                                                                                <w:right w:val="none" w:sz="0" w:space="0" w:color="auto"/>
                                                                              </w:divBdr>
                                                                            </w:div>
                                                                            <w:div w:id="729576679">
                                                                              <w:marLeft w:val="0"/>
                                                                              <w:marRight w:val="0"/>
                                                                              <w:marTop w:val="0"/>
                                                                              <w:marBottom w:val="0"/>
                                                                              <w:divBdr>
                                                                                <w:top w:val="none" w:sz="0" w:space="0" w:color="auto"/>
                                                                                <w:left w:val="none" w:sz="0" w:space="0" w:color="auto"/>
                                                                                <w:bottom w:val="none" w:sz="0" w:space="0" w:color="auto"/>
                                                                                <w:right w:val="none" w:sz="0" w:space="0" w:color="auto"/>
                                                                              </w:divBdr>
                                                                            </w:div>
                                                                            <w:div w:id="1514955402">
                                                                              <w:marLeft w:val="0"/>
                                                                              <w:marRight w:val="0"/>
                                                                              <w:marTop w:val="0"/>
                                                                              <w:marBottom w:val="0"/>
                                                                              <w:divBdr>
                                                                                <w:top w:val="none" w:sz="0" w:space="0" w:color="auto"/>
                                                                                <w:left w:val="none" w:sz="0" w:space="0" w:color="auto"/>
                                                                                <w:bottom w:val="none" w:sz="0" w:space="0" w:color="auto"/>
                                                                                <w:right w:val="none" w:sz="0" w:space="0" w:color="auto"/>
                                                                              </w:divBdr>
                                                                            </w:div>
                                                                            <w:div w:id="1872838943">
                                                                              <w:marLeft w:val="0"/>
                                                                              <w:marRight w:val="0"/>
                                                                              <w:marTop w:val="0"/>
                                                                              <w:marBottom w:val="0"/>
                                                                              <w:divBdr>
                                                                                <w:top w:val="none" w:sz="0" w:space="0" w:color="auto"/>
                                                                                <w:left w:val="none" w:sz="0" w:space="0" w:color="auto"/>
                                                                                <w:bottom w:val="none" w:sz="0" w:space="0" w:color="auto"/>
                                                                                <w:right w:val="none" w:sz="0" w:space="0" w:color="auto"/>
                                                                              </w:divBdr>
                                                                            </w:div>
                                                                            <w:div w:id="1849323448">
                                                                              <w:marLeft w:val="0"/>
                                                                              <w:marRight w:val="0"/>
                                                                              <w:marTop w:val="0"/>
                                                                              <w:marBottom w:val="0"/>
                                                                              <w:divBdr>
                                                                                <w:top w:val="none" w:sz="0" w:space="0" w:color="auto"/>
                                                                                <w:left w:val="none" w:sz="0" w:space="0" w:color="auto"/>
                                                                                <w:bottom w:val="none" w:sz="0" w:space="0" w:color="auto"/>
                                                                                <w:right w:val="none" w:sz="0" w:space="0" w:color="auto"/>
                                                                              </w:divBdr>
                                                                            </w:div>
                                                                            <w:div w:id="498665799">
                                                                              <w:marLeft w:val="0"/>
                                                                              <w:marRight w:val="0"/>
                                                                              <w:marTop w:val="0"/>
                                                                              <w:marBottom w:val="0"/>
                                                                              <w:divBdr>
                                                                                <w:top w:val="none" w:sz="0" w:space="0" w:color="auto"/>
                                                                                <w:left w:val="none" w:sz="0" w:space="0" w:color="auto"/>
                                                                                <w:bottom w:val="none" w:sz="0" w:space="0" w:color="auto"/>
                                                                                <w:right w:val="none" w:sz="0" w:space="0" w:color="auto"/>
                                                                              </w:divBdr>
                                                                            </w:div>
                                                                            <w:div w:id="1753239294">
                                                                              <w:marLeft w:val="0"/>
                                                                              <w:marRight w:val="0"/>
                                                                              <w:marTop w:val="0"/>
                                                                              <w:marBottom w:val="0"/>
                                                                              <w:divBdr>
                                                                                <w:top w:val="none" w:sz="0" w:space="0" w:color="auto"/>
                                                                                <w:left w:val="none" w:sz="0" w:space="0" w:color="auto"/>
                                                                                <w:bottom w:val="none" w:sz="0" w:space="0" w:color="auto"/>
                                                                                <w:right w:val="none" w:sz="0" w:space="0" w:color="auto"/>
                                                                              </w:divBdr>
                                                                            </w:div>
                                                                            <w:div w:id="305859756">
                                                                              <w:marLeft w:val="0"/>
                                                                              <w:marRight w:val="0"/>
                                                                              <w:marTop w:val="0"/>
                                                                              <w:marBottom w:val="0"/>
                                                                              <w:divBdr>
                                                                                <w:top w:val="none" w:sz="0" w:space="0" w:color="auto"/>
                                                                                <w:left w:val="none" w:sz="0" w:space="0" w:color="auto"/>
                                                                                <w:bottom w:val="none" w:sz="0" w:space="0" w:color="auto"/>
                                                                                <w:right w:val="none" w:sz="0" w:space="0" w:color="auto"/>
                                                                              </w:divBdr>
                                                                            </w:div>
                                                                            <w:div w:id="486558824">
                                                                              <w:marLeft w:val="0"/>
                                                                              <w:marRight w:val="0"/>
                                                                              <w:marTop w:val="0"/>
                                                                              <w:marBottom w:val="0"/>
                                                                              <w:divBdr>
                                                                                <w:top w:val="none" w:sz="0" w:space="0" w:color="auto"/>
                                                                                <w:left w:val="none" w:sz="0" w:space="0" w:color="auto"/>
                                                                                <w:bottom w:val="none" w:sz="0" w:space="0" w:color="auto"/>
                                                                                <w:right w:val="none" w:sz="0" w:space="0" w:color="auto"/>
                                                                              </w:divBdr>
                                                                            </w:div>
                                                                            <w:div w:id="11198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CC65D80A1EA44BA450C9851FF89799" ma:contentTypeVersion="11" ma:contentTypeDescription="Create a new document." ma:contentTypeScope="" ma:versionID="f427feb4b19c083d7fe515dd97625593">
  <xsd:schema xmlns:xsd="http://www.w3.org/2001/XMLSchema" xmlns:xs="http://www.w3.org/2001/XMLSchema" xmlns:p="http://schemas.microsoft.com/office/2006/metadata/properties" xmlns:ns2="7fa492fd-84a6-4e05-8a76-d1229613d254" xmlns:ns3="146ebba3-02ef-4ef4-9c0f-158a0aeb36bd" targetNamespace="http://schemas.microsoft.com/office/2006/metadata/properties" ma:root="true" ma:fieldsID="f8ee9956dc543a73c7354e3adc4f7104" ns2:_="" ns3:_="">
    <xsd:import namespace="7fa492fd-84a6-4e05-8a76-d1229613d254"/>
    <xsd:import namespace="146ebba3-02ef-4ef4-9c0f-158a0aeb36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492fd-84a6-4e05-8a76-d1229613d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6ebba3-02ef-4ef4-9c0f-158a0aeb36b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7A928-EF9D-4CB5-8780-1906C5AD6F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33189C-6ABE-45B0-A7BD-35721CE63A63}">
  <ds:schemaRefs>
    <ds:schemaRef ds:uri="http://schemas.openxmlformats.org/officeDocument/2006/bibliography"/>
  </ds:schemaRefs>
</ds:datastoreItem>
</file>

<file path=customXml/itemProps3.xml><?xml version="1.0" encoding="utf-8"?>
<ds:datastoreItem xmlns:ds="http://schemas.openxmlformats.org/officeDocument/2006/customXml" ds:itemID="{AF821F71-651A-4F31-82D8-60CBE21761D0}">
  <ds:schemaRefs>
    <ds:schemaRef ds:uri="http://schemas.microsoft.com/sharepoint/v3/contenttype/forms"/>
  </ds:schemaRefs>
</ds:datastoreItem>
</file>

<file path=customXml/itemProps4.xml><?xml version="1.0" encoding="utf-8"?>
<ds:datastoreItem xmlns:ds="http://schemas.openxmlformats.org/officeDocument/2006/customXml" ds:itemID="{A24DD844-B0ED-432A-8793-F25135B52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492fd-84a6-4e05-8a76-d1229613d254"/>
    <ds:schemaRef ds:uri="146ebba3-02ef-4ef4-9c0f-158a0aeb3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90751af-2442-49a7-b7b9-9f0bcce858c9}"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Template>
  <TotalTime>1436</TotalTime>
  <Pages>3</Pages>
  <Words>4767</Words>
  <Characters>2718</Characters>
  <Application>Microsoft Office Word</Application>
  <DocSecurity>0</DocSecurity>
  <Lines>22</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UAB TIC</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Danielius Dunčia</dc:creator>
  <cp:keywords/>
  <dc:description/>
  <cp:lastModifiedBy>Danielius Dunčia</cp:lastModifiedBy>
  <cp:revision>42</cp:revision>
  <cp:lastPrinted>2022-04-19T05:52:00Z</cp:lastPrinted>
  <dcterms:created xsi:type="dcterms:W3CDTF">2022-07-24T14:53:00Z</dcterms:created>
  <dcterms:modified xsi:type="dcterms:W3CDTF">2023-08-23T07:47:00Z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StartDate">
    <vt:lpwstr/>
  </property>
  <property fmtid="{D5CDD505-2E9C-101B-9397-08002B2CF9AE}" pid="3" name="ContentTypeId">
    <vt:lpwstr>0x01010000CC65D80A1EA44BA450C9851FF89799</vt:lpwstr>
  </property>
  <property fmtid="{D5CDD505-2E9C-101B-9397-08002B2CF9AE}" pid="4" name="_dlc_DocId">
    <vt:lpwstr>JA2RUJEJRMTT-279-252</vt:lpwstr>
  </property>
  <property fmtid="{D5CDD505-2E9C-101B-9397-08002B2CF9AE}" pid="5" name="_dlc_DocIdItemGuid">
    <vt:lpwstr>c185771b-41a9-4867-8069-9fd9b2860632</vt:lpwstr>
  </property>
  <property fmtid="{D5CDD505-2E9C-101B-9397-08002B2CF9AE}" pid="6" name="PublishingExpirationDate">
    <vt:lpwstr/>
  </property>
  <property fmtid="{D5CDD505-2E9C-101B-9397-08002B2CF9AE}" pid="7" name="_dlc_DocIdUrl">
    <vt:lpwstr>http://inlesto/ls/_layouts/DocIdRedir.aspx?ID=JA2RUJEJRMTT-279-252, JA2RUJEJRMTT-279-252</vt:lpwstr>
  </property>
  <property fmtid="{D5CDD505-2E9C-101B-9397-08002B2CF9AE}" pid="8" name="MSIP_Label_320c693d-44b7-4e16-b3dd-4fcd87401cf5_Enabled">
    <vt:lpwstr>True</vt:lpwstr>
  </property>
  <property fmtid="{D5CDD505-2E9C-101B-9397-08002B2CF9AE}" pid="9" name="MSIP_Label_320c693d-44b7-4e16-b3dd-4fcd87401cf5_SiteId">
    <vt:lpwstr>ea88e983-d65a-47b3-adb4-3e1c6d2110d2</vt:lpwstr>
  </property>
  <property fmtid="{D5CDD505-2E9C-101B-9397-08002B2CF9AE}" pid="10" name="MSIP_Label_320c693d-44b7-4e16-b3dd-4fcd87401cf5_Owner">
    <vt:lpwstr>Justina.Latvyte@eso.lt</vt:lpwstr>
  </property>
  <property fmtid="{D5CDD505-2E9C-101B-9397-08002B2CF9AE}" pid="11" name="MSIP_Label_320c693d-44b7-4e16-b3dd-4fcd87401cf5_SetDate">
    <vt:lpwstr>2021-03-03T10:40:54.0167933Z</vt:lpwstr>
  </property>
  <property fmtid="{D5CDD505-2E9C-101B-9397-08002B2CF9AE}" pid="12" name="MSIP_Label_320c693d-44b7-4e16-b3dd-4fcd87401cf5_Name">
    <vt:lpwstr>Viešo naudojimo</vt:lpwstr>
  </property>
  <property fmtid="{D5CDD505-2E9C-101B-9397-08002B2CF9AE}" pid="13" name="MSIP_Label_320c693d-44b7-4e16-b3dd-4fcd87401cf5_Application">
    <vt:lpwstr>Microsoft Azure Information Protection</vt:lpwstr>
  </property>
  <property fmtid="{D5CDD505-2E9C-101B-9397-08002B2CF9AE}" pid="14" name="MSIP_Label_320c693d-44b7-4e16-b3dd-4fcd87401cf5_ActionId">
    <vt:lpwstr>c6a8d6f8-0a61-488a-927d-091e5480c7c1</vt:lpwstr>
  </property>
  <property fmtid="{D5CDD505-2E9C-101B-9397-08002B2CF9AE}" pid="15" name="MSIP_Label_320c693d-44b7-4e16-b3dd-4fcd87401cf5_Extended_MSFT_Method">
    <vt:lpwstr>Manual</vt:lpwstr>
  </property>
  <property fmtid="{D5CDD505-2E9C-101B-9397-08002B2CF9AE}" pid="16" name="MSIP_Label_190751af-2442-49a7-b7b9-9f0bcce858c9_Enabled">
    <vt:lpwstr>true</vt:lpwstr>
  </property>
  <property fmtid="{D5CDD505-2E9C-101B-9397-08002B2CF9AE}" pid="17" name="MSIP_Label_190751af-2442-49a7-b7b9-9f0bcce858c9_SetDate">
    <vt:lpwstr>2021-09-20T18:28:24Z</vt:lpwstr>
  </property>
  <property fmtid="{D5CDD505-2E9C-101B-9397-08002B2CF9AE}" pid="18" name="MSIP_Label_190751af-2442-49a7-b7b9-9f0bcce858c9_Method">
    <vt:lpwstr>Privileged</vt:lpwstr>
  </property>
  <property fmtid="{D5CDD505-2E9C-101B-9397-08002B2CF9AE}" pid="19" name="MSIP_Label_190751af-2442-49a7-b7b9-9f0bcce858c9_Name">
    <vt:lpwstr>Vidaus dokumentai</vt:lpwstr>
  </property>
  <property fmtid="{D5CDD505-2E9C-101B-9397-08002B2CF9AE}" pid="20" name="MSIP_Label_190751af-2442-49a7-b7b9-9f0bcce858c9_SiteId">
    <vt:lpwstr>ea88e983-d65a-47b3-adb4-3e1c6d2110d2</vt:lpwstr>
  </property>
  <property fmtid="{D5CDD505-2E9C-101B-9397-08002B2CF9AE}" pid="21" name="MSIP_Label_190751af-2442-49a7-b7b9-9f0bcce858c9_ActionId">
    <vt:lpwstr>c6a8d6f8-0a61-488a-927d-091e5480c7c1</vt:lpwstr>
  </property>
  <property fmtid="{D5CDD505-2E9C-101B-9397-08002B2CF9AE}" pid="22" name="MSIP_Label_190751af-2442-49a7-b7b9-9f0bcce858c9_ContentBits">
    <vt:lpwstr>0</vt:lpwstr>
  </property>
</Properties>
</file>