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C05A" w14:textId="2F3655DB" w:rsidR="00D01006" w:rsidRPr="002E6461" w:rsidRDefault="00D01006" w:rsidP="00642E96">
      <w:pPr>
        <w:pStyle w:val="Heading1"/>
        <w:numPr>
          <w:ilvl w:val="0"/>
          <w:numId w:val="0"/>
        </w:numPr>
        <w:rPr>
          <w:sz w:val="22"/>
          <w:szCs w:val="22"/>
        </w:rPr>
      </w:pPr>
      <w:r w:rsidRPr="002E6461">
        <w:rPr>
          <w:sz w:val="22"/>
        </w:rPr>
        <w:t>1. PURPOSE AND SCOPE</w:t>
      </w:r>
    </w:p>
    <w:p w14:paraId="4512C413" w14:textId="5385FE49" w:rsidR="00D01006" w:rsidRPr="002E6461" w:rsidRDefault="00D01006" w:rsidP="00D01006">
      <w:r w:rsidRPr="002E6461">
        <w:t>1.1. To detail the provisions of the Anti-Corruption Policy of AB “Ignitis grupė” and the Code of Ethics of AB “Ignitis grupė” in the area of gifts and hospitality management, to establish a unified practice of gifts and hospitality management, the form of the register of gifts, and the procedure of registration of gifts within the Group.</w:t>
      </w:r>
    </w:p>
    <w:p w14:paraId="6ED0AF8A" w14:textId="66AA278D" w:rsidR="00B07ED6" w:rsidRPr="002E6461" w:rsidRDefault="00B07ED6" w:rsidP="00B07ED6">
      <w:pPr>
        <w:pStyle w:val="ListParagraph"/>
        <w:tabs>
          <w:tab w:val="left" w:pos="142"/>
        </w:tabs>
        <w:ind w:left="0"/>
      </w:pPr>
      <w:r w:rsidRPr="002E6461">
        <w:t>1.2. The Standard shall be mandatory for all Employees of the Group Companies.</w:t>
      </w:r>
    </w:p>
    <w:p w14:paraId="279E9CBF" w14:textId="025B37AC" w:rsidR="00FA7D41" w:rsidRPr="002E6461" w:rsidRDefault="00B07ED6" w:rsidP="00FA7D41">
      <w:r w:rsidRPr="002E6461">
        <w:t>1.3. Group Companies incorporated and operating in foreign countries shall apply the provisions of this Standard to the extent consistent with the laws of those countries.</w:t>
      </w:r>
    </w:p>
    <w:p w14:paraId="1CA98686" w14:textId="2E9A7F86" w:rsidR="00D01006" w:rsidRPr="002E6461" w:rsidRDefault="00D01006" w:rsidP="00D01006"/>
    <w:p w14:paraId="5726ECC1" w14:textId="3AF098EC" w:rsidR="00B61427" w:rsidRPr="002E6461" w:rsidRDefault="00D01006" w:rsidP="00642E96">
      <w:pPr>
        <w:pStyle w:val="Heading1"/>
        <w:numPr>
          <w:ilvl w:val="0"/>
          <w:numId w:val="0"/>
        </w:numPr>
        <w:rPr>
          <w:sz w:val="22"/>
          <w:szCs w:val="22"/>
        </w:rPr>
      </w:pPr>
      <w:r w:rsidRPr="002E6461">
        <w:rPr>
          <w:sz w:val="22"/>
        </w:rPr>
        <w:t xml:space="preserve">2. DEFINITIONS </w:t>
      </w:r>
    </w:p>
    <w:p w14:paraId="300605E9" w14:textId="753BC862" w:rsidR="00642E96" w:rsidRPr="002E6461" w:rsidRDefault="004C1BD7" w:rsidP="00D01006">
      <w:pPr>
        <w:rPr>
          <w:b/>
        </w:rPr>
      </w:pPr>
      <w:r w:rsidRPr="002E6461">
        <w:t>2.1.</w:t>
      </w:r>
      <w:r w:rsidRPr="002E6461">
        <w:rPr>
          <w:b/>
        </w:rPr>
        <w:t xml:space="preserve"> </w:t>
      </w:r>
      <w:hyperlink r:id="rId11" w:history="1">
        <w:r w:rsidRPr="002E6461">
          <w:rPr>
            <w:rStyle w:val="Hyperlink"/>
          </w:rPr>
          <w:t>The glossary</w:t>
        </w:r>
      </w:hyperlink>
      <w:r w:rsidRPr="002E6461">
        <w:rPr>
          <w:rStyle w:val="normaltextrun"/>
          <w:color w:val="000000" w:themeColor="text1"/>
        </w:rPr>
        <w:t xml:space="preserve"> includes the following general terms:</w:t>
      </w:r>
      <w:r w:rsidRPr="002E6461">
        <w:t xml:space="preserve"> </w:t>
      </w:r>
      <w:hyperlink r:id="rId12" w:history="1">
        <w:r w:rsidRPr="002E6461">
          <w:rPr>
            <w:rStyle w:val="Hyperlink"/>
          </w:rPr>
          <w:t>Enterprise</w:t>
        </w:r>
      </w:hyperlink>
      <w:r w:rsidRPr="002E6461">
        <w:t xml:space="preserve">, </w:t>
      </w:r>
      <w:hyperlink r:id="rId13" w:history="1">
        <w:r w:rsidRPr="002E6461">
          <w:rPr>
            <w:rStyle w:val="Hyperlink"/>
          </w:rPr>
          <w:t>Employee</w:t>
        </w:r>
      </w:hyperlink>
      <w:r w:rsidRPr="002E6461">
        <w:t xml:space="preserve">, </w:t>
      </w:r>
      <w:hyperlink r:id="rId14" w:history="1">
        <w:r w:rsidRPr="002E6461">
          <w:rPr>
            <w:rStyle w:val="Hyperlink"/>
          </w:rPr>
          <w:t>Gift</w:t>
        </w:r>
      </w:hyperlink>
      <w:r w:rsidRPr="002E6461">
        <w:t xml:space="preserve">, </w:t>
      </w:r>
      <w:hyperlink r:id="rId15" w:history="1">
        <w:r w:rsidRPr="002E6461">
          <w:rPr>
            <w:rStyle w:val="Hyperlink"/>
          </w:rPr>
          <w:t>Group</w:t>
        </w:r>
      </w:hyperlink>
      <w:r w:rsidRPr="002E6461">
        <w:t xml:space="preserve">, </w:t>
      </w:r>
      <w:hyperlink r:id="rId16" w:history="1">
        <w:r w:rsidRPr="002E6461">
          <w:rPr>
            <w:rStyle w:val="Hyperlink"/>
          </w:rPr>
          <w:t>Anti-Corruption Management System (ACMS)</w:t>
        </w:r>
      </w:hyperlink>
      <w:r w:rsidRPr="002E6461">
        <w:t xml:space="preserve">, </w:t>
      </w:r>
      <w:hyperlink r:id="rId17" w:history="1">
        <w:r w:rsidRPr="002E6461">
          <w:rPr>
            <w:rStyle w:val="Hyperlink"/>
          </w:rPr>
          <w:t>Company</w:t>
        </w:r>
      </w:hyperlink>
      <w:r w:rsidRPr="002E6461">
        <w:rPr>
          <w:rStyle w:val="Hyperlink"/>
        </w:rPr>
        <w:t>,</w:t>
      </w:r>
      <w:r w:rsidRPr="002E6461">
        <w:t xml:space="preserve"> </w:t>
      </w:r>
      <w:hyperlink r:id="rId18" w:history="1">
        <w:r w:rsidRPr="002E6461">
          <w:rPr>
            <w:rStyle w:val="Hyperlink"/>
          </w:rPr>
          <w:t>Business Partner</w:t>
        </w:r>
      </w:hyperlink>
      <w:r w:rsidRPr="002E6461">
        <w:rPr>
          <w:rStyle w:val="Hyperlink"/>
          <w:u w:val="none"/>
        </w:rPr>
        <w:t>.</w:t>
      </w:r>
    </w:p>
    <w:p w14:paraId="62315EF3" w14:textId="13DB5C01" w:rsidR="00D01006" w:rsidRPr="002E6461" w:rsidRDefault="00A37483" w:rsidP="00D01006">
      <w:pPr>
        <w:rPr>
          <w:bCs/>
        </w:rPr>
      </w:pPr>
      <w:r w:rsidRPr="002E6461">
        <w:t>2.2.</w:t>
      </w:r>
      <w:r w:rsidRPr="002E6461">
        <w:rPr>
          <w:b/>
        </w:rPr>
        <w:t xml:space="preserve"> </w:t>
      </w:r>
      <w:r w:rsidRPr="002E6461">
        <w:t xml:space="preserve">The </w:t>
      </w:r>
      <w:r w:rsidRPr="002E6461">
        <w:rPr>
          <w:b/>
          <w:bCs/>
        </w:rPr>
        <w:t>Register of Gifts</w:t>
      </w:r>
      <w:r w:rsidRPr="002E6461">
        <w:t xml:space="preserve"> shall be an electronic form in Sharepoint to be completed by a Group employee to register a gift.</w:t>
      </w:r>
    </w:p>
    <w:p w14:paraId="18B0F8E6" w14:textId="347E2D2C" w:rsidR="00A164C0" w:rsidRPr="002E6461" w:rsidRDefault="00A164C0" w:rsidP="00A164C0">
      <w:r w:rsidRPr="002E6461">
        <w:t xml:space="preserve">2.3. The </w:t>
      </w:r>
      <w:r w:rsidRPr="002E6461">
        <w:rPr>
          <w:b/>
          <w:bCs/>
        </w:rPr>
        <w:t>Gift Valuation Committee</w:t>
      </w:r>
      <w:r w:rsidRPr="002E6461">
        <w:t xml:space="preserve"> shall be a gift valuation committee established by decision of the Head of Business Resilience.</w:t>
      </w:r>
    </w:p>
    <w:p w14:paraId="1564F775" w14:textId="5D75F2A2" w:rsidR="00A164C0" w:rsidRPr="002E6461" w:rsidRDefault="00A164C0" w:rsidP="00D01006">
      <w:pPr>
        <w:rPr>
          <w:color w:val="000000"/>
          <w:shd w:val="clear" w:color="auto" w:fill="FFFFFF"/>
        </w:rPr>
      </w:pPr>
    </w:p>
    <w:p w14:paraId="0FD2E20D" w14:textId="43EEB042" w:rsidR="00A164C0" w:rsidRPr="002E6461" w:rsidRDefault="00A164C0" w:rsidP="00642E96">
      <w:pPr>
        <w:pStyle w:val="Heading1"/>
        <w:numPr>
          <w:ilvl w:val="0"/>
          <w:numId w:val="0"/>
        </w:numPr>
        <w:rPr>
          <w:sz w:val="22"/>
          <w:szCs w:val="22"/>
        </w:rPr>
      </w:pPr>
      <w:r w:rsidRPr="002E6461">
        <w:rPr>
          <w:sz w:val="22"/>
        </w:rPr>
        <w:t>3. GENERAL PROVISIONS</w:t>
      </w:r>
    </w:p>
    <w:p w14:paraId="02C734D9" w14:textId="52AE9629" w:rsidR="00FB0593" w:rsidRPr="002E6461" w:rsidRDefault="00A164C0" w:rsidP="00A164C0">
      <w:pPr>
        <w:pStyle w:val="ListParagraph"/>
        <w:ind w:left="0"/>
      </w:pPr>
      <w:bookmarkStart w:id="0" w:name="_Toc410653350"/>
      <w:bookmarkStart w:id="1" w:name="_Toc410655481"/>
      <w:bookmarkStart w:id="2" w:name="_Toc410655509"/>
      <w:bookmarkStart w:id="3" w:name="_Toc410655585"/>
      <w:bookmarkStart w:id="4" w:name="_Toc410655803"/>
      <w:bookmarkStart w:id="5" w:name="_Toc410656486"/>
      <w:bookmarkStart w:id="6" w:name="_Toc410659646"/>
      <w:bookmarkEnd w:id="0"/>
      <w:bookmarkEnd w:id="1"/>
      <w:bookmarkEnd w:id="2"/>
      <w:bookmarkEnd w:id="3"/>
      <w:bookmarkEnd w:id="4"/>
      <w:bookmarkEnd w:id="5"/>
      <w:bookmarkEnd w:id="6"/>
      <w:r w:rsidRPr="002E6461">
        <w:t>The Standard details the provisions contained in the Group’s Anti-Corruption Policy and Code of Ethics, which are used as a basis for the prevention of corruption and the creation of an anti-corruption environment within the Group.</w:t>
      </w:r>
    </w:p>
    <w:p w14:paraId="70FA3274" w14:textId="3EB2C651" w:rsidR="00D84CAE" w:rsidRPr="002E6461" w:rsidRDefault="008A5C7F" w:rsidP="00A164C0">
      <w:pPr>
        <w:pStyle w:val="ListParagraph"/>
        <w:ind w:left="0"/>
      </w:pPr>
      <w:r w:rsidRPr="002E6461">
        <w:t xml:space="preserve">3.2. The Standard sets out the procedures for the treatment of </w:t>
      </w:r>
      <w:hyperlink r:id="rId19" w:history="1">
        <w:r w:rsidRPr="002E6461">
          <w:rPr>
            <w:rStyle w:val="Hyperlink"/>
          </w:rPr>
          <w:t>Gifts</w:t>
        </w:r>
      </w:hyperlink>
      <w:r w:rsidRPr="002E6461">
        <w:t xml:space="preserve"> by </w:t>
      </w:r>
      <w:hyperlink r:id="rId20" w:history="1">
        <w:r w:rsidRPr="002E6461">
          <w:rPr>
            <w:rStyle w:val="Hyperlink"/>
          </w:rPr>
          <w:t>Employees</w:t>
        </w:r>
      </w:hyperlink>
      <w:r w:rsidRPr="002E6461">
        <w:t>.</w:t>
      </w:r>
    </w:p>
    <w:p w14:paraId="32DC4C51" w14:textId="72C6C1FA" w:rsidR="00970677" w:rsidRPr="002E6461" w:rsidRDefault="00970677" w:rsidP="00970677">
      <w:r w:rsidRPr="002E6461">
        <w:t xml:space="preserve">3.3. The Group publicly declares the principles of its gift standard to avoid ambiguous situations and in the hope that all individuals will help to comply with them. </w:t>
      </w:r>
    </w:p>
    <w:p w14:paraId="12026D35" w14:textId="77777777" w:rsidR="00332116" w:rsidRPr="002E6461" w:rsidRDefault="00332116" w:rsidP="002F3E26"/>
    <w:p w14:paraId="2050E7EB" w14:textId="5B90521F" w:rsidR="00B7768A" w:rsidRPr="002E6461" w:rsidRDefault="001B20DE" w:rsidP="001B20DE">
      <w:pPr>
        <w:pStyle w:val="Heading1"/>
        <w:numPr>
          <w:ilvl w:val="0"/>
          <w:numId w:val="0"/>
        </w:numPr>
        <w:rPr>
          <w:sz w:val="22"/>
          <w:szCs w:val="22"/>
        </w:rPr>
      </w:pPr>
      <w:bookmarkStart w:id="7" w:name="_Toc405483206"/>
      <w:bookmarkStart w:id="8" w:name="_Toc2851898"/>
      <w:bookmarkEnd w:id="7"/>
      <w:r w:rsidRPr="002E6461">
        <w:rPr>
          <w:sz w:val="22"/>
          <w:szCs w:val="22"/>
        </w:rPr>
        <w:t>4. G</w:t>
      </w:r>
      <w:bookmarkEnd w:id="8"/>
      <w:r w:rsidRPr="002E6461">
        <w:rPr>
          <w:sz w:val="22"/>
          <w:szCs w:val="22"/>
        </w:rPr>
        <w:t>IFT</w:t>
      </w:r>
      <w:r w:rsidR="005E41E6">
        <w:rPr>
          <w:sz w:val="22"/>
          <w:szCs w:val="22"/>
        </w:rPr>
        <w:t>S</w:t>
      </w:r>
      <w:r w:rsidRPr="002E6461">
        <w:rPr>
          <w:sz w:val="22"/>
          <w:szCs w:val="22"/>
        </w:rPr>
        <w:t xml:space="preserve"> POLICY</w:t>
      </w:r>
    </w:p>
    <w:p w14:paraId="412AB452" w14:textId="278DC954" w:rsidR="00D437DC" w:rsidRPr="002E6461" w:rsidRDefault="001B20DE" w:rsidP="00052EB0">
      <w:pPr>
        <w:rPr>
          <w:b/>
          <w:bCs/>
        </w:rPr>
      </w:pPr>
      <w:r w:rsidRPr="002E6461">
        <w:rPr>
          <w:b/>
        </w:rPr>
        <w:t>4.1. Zero Gift</w:t>
      </w:r>
      <w:r w:rsidR="00E66AA2">
        <w:rPr>
          <w:b/>
        </w:rPr>
        <w:t>s</w:t>
      </w:r>
      <w:r w:rsidRPr="002E6461">
        <w:rPr>
          <w:b/>
        </w:rPr>
        <w:t xml:space="preserve"> Policy</w:t>
      </w:r>
    </w:p>
    <w:p w14:paraId="7EFA19A8" w14:textId="1997BDA1" w:rsidR="006B6CA9" w:rsidRPr="002E6461" w:rsidRDefault="001556BC" w:rsidP="000D3639">
      <w:r w:rsidRPr="002E6461">
        <w:t xml:space="preserve">4.1.1. We have a </w:t>
      </w:r>
      <w:r w:rsidRPr="002E6461">
        <w:rPr>
          <w:b/>
          <w:bCs/>
          <w:i/>
          <w:iCs/>
        </w:rPr>
        <w:t>Zero Gifts Policy</w:t>
      </w:r>
      <w:r w:rsidRPr="002E6461">
        <w:t xml:space="preserve"> within the </w:t>
      </w:r>
      <w:hyperlink r:id="rId21" w:history="1">
        <w:r w:rsidRPr="002E6461">
          <w:rPr>
            <w:rStyle w:val="Hyperlink"/>
          </w:rPr>
          <w:t>Group</w:t>
        </w:r>
      </w:hyperlink>
      <w:r w:rsidRPr="002E6461">
        <w:t xml:space="preserve">, which means that we do not give Gifts to </w:t>
      </w:r>
      <w:hyperlink r:id="rId22" w:history="1">
        <w:r w:rsidRPr="002E6461">
          <w:rPr>
            <w:rStyle w:val="Hyperlink"/>
          </w:rPr>
          <w:t>Business Partners</w:t>
        </w:r>
      </w:hyperlink>
      <w:r w:rsidRPr="002E6461">
        <w:t xml:space="preserve"> and do not accept Gifts except for:</w:t>
      </w:r>
    </w:p>
    <w:p w14:paraId="15E75746" w14:textId="74AE5C74" w:rsidR="008954E1" w:rsidRPr="002E6461" w:rsidRDefault="006B6CA9" w:rsidP="00465845">
      <w:pPr>
        <w:pStyle w:val="ListParagraph"/>
        <w:ind w:left="0"/>
        <w:rPr>
          <w:i/>
          <w:iCs/>
        </w:rPr>
      </w:pPr>
      <w:r w:rsidRPr="002E6461">
        <w:t xml:space="preserve">4.1.1.1.1. Cases of gift-giving and hospitality when required by the customary practice of international protocol </w:t>
      </w:r>
      <w:r w:rsidRPr="002E6461">
        <w:rPr>
          <w:i/>
        </w:rPr>
        <w:t>(International protocol is understood to be the set of generally accepted rules and traditions that govern the way in which governments, foreign services, diplomatic missions, officials, etc. communicate with one another);</w:t>
      </w:r>
    </w:p>
    <w:p w14:paraId="1E3D70B4" w14:textId="7078E652" w:rsidR="00FB7243" w:rsidRPr="002E6461" w:rsidRDefault="00BB10A9" w:rsidP="0046250E">
      <w:pPr>
        <w:pStyle w:val="ListParagraph"/>
        <w:ind w:left="0"/>
        <w:rPr>
          <w:i/>
          <w:iCs/>
        </w:rPr>
      </w:pPr>
      <w:r w:rsidRPr="002E6461">
        <w:t xml:space="preserve">4.1.1.2. Cases of gift-giving during official and/or public events, where the Gift is given to a Group Employee and/or a group of Group Employees as representative(s) of the Group, in public view of other participants of the event </w:t>
      </w:r>
      <w:r w:rsidRPr="002E6461">
        <w:rPr>
          <w:i/>
        </w:rPr>
        <w:t xml:space="preserve">(e.g., a gift is given to the Company on the occasion of the celebration of the Energy Industry Workers’ Day in Lithuania; a gift is given to the Company for specific activities/achievements/results in a particular field, etc.). </w:t>
      </w:r>
    </w:p>
    <w:p w14:paraId="0BEA4636" w14:textId="77777777" w:rsidR="0046250E" w:rsidRPr="002E6461" w:rsidRDefault="0046250E" w:rsidP="0046250E">
      <w:pPr>
        <w:pStyle w:val="ListParagraph"/>
        <w:ind w:left="0"/>
      </w:pPr>
    </w:p>
    <w:p w14:paraId="7F01A98C" w14:textId="4FE80945" w:rsidR="00405CFB" w:rsidRPr="002E6461" w:rsidRDefault="006B56B8" w:rsidP="008937F5">
      <w:r w:rsidRPr="002E6461">
        <w:rPr>
          <w:b/>
        </w:rPr>
        <w:t>4.2. Rules for Accepting and Giving Gifts</w:t>
      </w:r>
    </w:p>
    <w:p w14:paraId="49EBFBD0" w14:textId="02ACA2FA" w:rsidR="0041709C" w:rsidRPr="002E6461" w:rsidRDefault="00FB26DC" w:rsidP="0092686A">
      <w:r w:rsidRPr="002E6461">
        <w:t>4.2.1. Employees shall not accept Gifts if the gift-giving is related to the Employee’s functions, tasks, projects and/or position (status).</w:t>
      </w:r>
    </w:p>
    <w:p w14:paraId="07A5D2D2" w14:textId="24493649" w:rsidR="006E414E" w:rsidRPr="002E6461" w:rsidRDefault="001636BD" w:rsidP="0092686A">
      <w:r w:rsidRPr="002E6461">
        <w:t>4.2.2. Employees shall not accept Gifts if the gift may call into question the objectivity of the decision-making and/or the impartiality of the Employee.</w:t>
      </w:r>
    </w:p>
    <w:p w14:paraId="3FE3449E" w14:textId="0215AFC6" w:rsidR="00FB26DC" w:rsidRPr="002E6461" w:rsidRDefault="0041709C" w:rsidP="0092686A">
      <w:r w:rsidRPr="002E6461">
        <w:t xml:space="preserve">4.2.3. The Group shall not accept or give any Gifts or provide hospitality that could be construed, directly or indirectly, as consideration, influence or protectionism. </w:t>
      </w:r>
    </w:p>
    <w:p w14:paraId="354BC035" w14:textId="01A736D1" w:rsidR="0092686A" w:rsidRPr="002E6461" w:rsidRDefault="0092686A" w:rsidP="0092686A">
      <w:r w:rsidRPr="002E6461">
        <w:lastRenderedPageBreak/>
        <w:t>4.2.4. Employees shall be prohibited from directly or indirectly soliciting or requesting Gifts and/or hospitality from Business Partners, nor may Employees take any action that could be construed as expectation of a Gift.</w:t>
      </w:r>
    </w:p>
    <w:p w14:paraId="7AFDA3CE" w14:textId="000F8A37" w:rsidR="00817FBD" w:rsidRPr="002E6461" w:rsidRDefault="00817FBD" w:rsidP="00817FBD">
      <w:r w:rsidRPr="002E6461">
        <w:t>4.2.5. Employees shall not accept or give money, gift vouchers, discount cards or coupons, securities, tobacco products or alcoholic beverages.</w:t>
      </w:r>
    </w:p>
    <w:p w14:paraId="5926DC5D" w14:textId="00123098" w:rsidR="00896389" w:rsidRPr="002E6461" w:rsidRDefault="004C14D5" w:rsidP="00817FBD">
      <w:r w:rsidRPr="002E6461">
        <w:t xml:space="preserve">4.2.6. Employees shall not accept invitations and/or offers from Business Partners to participate, free of charge and/or without remuneration, in training and/or events that are paid for by other participants, unless the Employee is invited as </w:t>
      </w:r>
      <w:r w:rsidRPr="002E6461">
        <w:rPr>
          <w:rStyle w:val="normaltextrun"/>
          <w:shd w:val="clear" w:color="auto" w:fill="FFFFFF"/>
        </w:rPr>
        <w:t xml:space="preserve">a representative of the Group or the Company </w:t>
      </w:r>
      <w:r w:rsidRPr="002E6461">
        <w:t>to be a speaker at the event or a lecturer during the training and the presentation or the training topic are related to the Employee’s field of activity.</w:t>
      </w:r>
    </w:p>
    <w:p w14:paraId="6E92C090" w14:textId="494ECA58" w:rsidR="00817FBD" w:rsidRPr="002E6461" w:rsidRDefault="00817FBD" w:rsidP="00817FBD">
      <w:r w:rsidRPr="002E6461">
        <w:t>4.2.7. The Group shall aim to use, for example, positive feedback or a written or verbal thank-you, rather than a Gift, to recognise an Employee’s good work or successful cooperation.</w:t>
      </w:r>
    </w:p>
    <w:p w14:paraId="1062485F" w14:textId="77777777" w:rsidR="00221275" w:rsidRPr="002E6461" w:rsidRDefault="00221275" w:rsidP="00485D92">
      <w:pPr>
        <w:shd w:val="clear" w:color="auto" w:fill="FFFFFF" w:themeFill="background1"/>
      </w:pPr>
    </w:p>
    <w:p w14:paraId="174F5C04" w14:textId="3F7D12A7" w:rsidR="00221275" w:rsidRPr="002E6461" w:rsidRDefault="00221275" w:rsidP="00485D92">
      <w:pPr>
        <w:shd w:val="clear" w:color="auto" w:fill="FFFFFF" w:themeFill="background1"/>
        <w:rPr>
          <w:b/>
          <w:bCs/>
        </w:rPr>
      </w:pPr>
      <w:r w:rsidRPr="002E6461">
        <w:rPr>
          <w:b/>
        </w:rPr>
        <w:t>4.3. Gift</w:t>
      </w:r>
      <w:r w:rsidR="00B5361F">
        <w:rPr>
          <w:b/>
        </w:rPr>
        <w:t>s</w:t>
      </w:r>
      <w:r w:rsidRPr="002E6461">
        <w:rPr>
          <w:b/>
        </w:rPr>
        <w:t>-Giving and Interest Management</w:t>
      </w:r>
    </w:p>
    <w:p w14:paraId="4ADB7CCC" w14:textId="036CF320" w:rsidR="00597943" w:rsidRPr="002E6461" w:rsidRDefault="00937079" w:rsidP="00485D92">
      <w:pPr>
        <w:shd w:val="clear" w:color="auto" w:fill="FFFFFF" w:themeFill="background1"/>
      </w:pPr>
      <w:r w:rsidRPr="002E6461">
        <w:t xml:space="preserve">4.3.1. An Employee shall be prohibited from accepting or giving Gifts of any value which may give rise to a conflict of interest </w:t>
      </w:r>
      <w:r w:rsidRPr="002E6461">
        <w:rPr>
          <w:rStyle w:val="normaltextrun"/>
          <w:bdr w:val="none" w:sz="0" w:space="0" w:color="auto" w:frame="1"/>
        </w:rPr>
        <w:t>or the appearance of a conflict of interest</w:t>
      </w:r>
      <w:r w:rsidRPr="002E6461">
        <w:t xml:space="preserve">, or which may create a moral or other obligation, or which may influence negotiations, purchases, transactions or otherwise influence decisions or cast doubt on the objectivity of such decisions and/or impartiality of the Employee. </w:t>
      </w:r>
    </w:p>
    <w:p w14:paraId="1E8F593D" w14:textId="4246C087" w:rsidR="00F35862" w:rsidRPr="002E6461" w:rsidRDefault="00F35862" w:rsidP="00F35862">
      <w:pPr>
        <w:shd w:val="clear" w:color="auto" w:fill="FFFFFF" w:themeFill="background1"/>
        <w:rPr>
          <w:rFonts w:eastAsia="Arial"/>
        </w:rPr>
      </w:pPr>
      <w:r w:rsidRPr="002E6461">
        <w:t xml:space="preserve">4.3.2. An Employee who has accepted a Gift from a natural or legal person, either personally or through intermediaries, may not take part in the preparation, consideration or decision-making process in respect of the person who has given the Gift for one year. </w:t>
      </w:r>
      <w:r w:rsidRPr="002E6461">
        <w:rPr>
          <w:rStyle w:val="normaltextrun"/>
        </w:rPr>
        <w:t>The procedures for recusal and removal of Employees shall be governed by the Group’s Recusal and Removal Standard.</w:t>
      </w:r>
      <w:r w:rsidRPr="002E6461">
        <w:rPr>
          <w:rStyle w:val="eop"/>
        </w:rPr>
        <w:t> </w:t>
      </w:r>
    </w:p>
    <w:p w14:paraId="2E830AD8" w14:textId="77777777" w:rsidR="00D747F4" w:rsidRPr="002E6461" w:rsidRDefault="00D747F4" w:rsidP="00F35862">
      <w:pPr>
        <w:shd w:val="clear" w:color="auto" w:fill="FFFFFF" w:themeFill="background1"/>
      </w:pPr>
    </w:p>
    <w:p w14:paraId="3339B184" w14:textId="3C415BBF" w:rsidR="00F15B03" w:rsidRPr="002E6461" w:rsidRDefault="00F15B03" w:rsidP="00F35862">
      <w:pPr>
        <w:shd w:val="clear" w:color="auto" w:fill="FFFFFF" w:themeFill="background1"/>
        <w:rPr>
          <w:b/>
          <w:bCs/>
        </w:rPr>
      </w:pPr>
      <w:r w:rsidRPr="002E6461">
        <w:rPr>
          <w:b/>
        </w:rPr>
        <w:t>4.4. Gift</w:t>
      </w:r>
      <w:r w:rsidR="00B5361F">
        <w:rPr>
          <w:b/>
        </w:rPr>
        <w:t>s</w:t>
      </w:r>
      <w:r w:rsidRPr="002E6461">
        <w:rPr>
          <w:b/>
        </w:rPr>
        <w:t>-Giving and Unlawful Consideration</w:t>
      </w:r>
    </w:p>
    <w:p w14:paraId="34A5EBCD" w14:textId="6A84796B" w:rsidR="002D1D0B" w:rsidRPr="002E6461" w:rsidRDefault="00F35862" w:rsidP="00F35862">
      <w:pPr>
        <w:shd w:val="clear" w:color="auto" w:fill="FFFFFF" w:themeFill="background1"/>
      </w:pPr>
      <w:r w:rsidRPr="002E6461">
        <w:t>4.4.1. Anything given to an Employee in connection with the performance of their duties or position and not in compliance with the provisions of Article 13(2) of the Law of the Republic of Lithuania on the Adjustment of Public and Private Interests shall be considered as unlawful consideration.</w:t>
      </w:r>
    </w:p>
    <w:p w14:paraId="25BEF369" w14:textId="72156294" w:rsidR="00FC317D" w:rsidRPr="002E6461" w:rsidRDefault="00921805" w:rsidP="00F35862">
      <w:pPr>
        <w:shd w:val="clear" w:color="auto" w:fill="FFFFFF" w:themeFill="background1"/>
      </w:pPr>
      <w:r w:rsidRPr="002E6461">
        <w:t>4.4.2. If an Employee is to be given unlawful consideration, the Employee must refuse to accept it and inform an employee of the Company’s Business Safety Functional Area.</w:t>
      </w:r>
    </w:p>
    <w:p w14:paraId="0ADA65FF" w14:textId="7784B02C" w:rsidR="005B24AE" w:rsidRPr="002E6461" w:rsidRDefault="00797DC1" w:rsidP="00F35862">
      <w:pPr>
        <w:shd w:val="clear" w:color="auto" w:fill="FFFFFF" w:themeFill="background1"/>
      </w:pPr>
      <w:r w:rsidRPr="002E6461">
        <w:t>4.4.3. Employees who suspect an attempted bribery or other corruption-related offence must report it to the Company’s Business Safety Functional Area.</w:t>
      </w:r>
    </w:p>
    <w:p w14:paraId="5BEA094E" w14:textId="77777777" w:rsidR="006E26C0" w:rsidRPr="002E6461" w:rsidRDefault="006E26C0" w:rsidP="00E814C1">
      <w:pPr>
        <w:shd w:val="clear" w:color="auto" w:fill="FFFFFF" w:themeFill="background1"/>
        <w:rPr>
          <w:b/>
          <w:bCs/>
        </w:rPr>
      </w:pPr>
    </w:p>
    <w:p w14:paraId="1DDAAB77" w14:textId="77A580E0" w:rsidR="00AE2880" w:rsidRPr="002E6461" w:rsidRDefault="00AE2880" w:rsidP="00E814C1">
      <w:pPr>
        <w:shd w:val="clear" w:color="auto" w:fill="FFFFFF" w:themeFill="background1"/>
        <w:rPr>
          <w:b/>
          <w:bCs/>
        </w:rPr>
      </w:pPr>
      <w:r w:rsidRPr="002E6461">
        <w:rPr>
          <w:b/>
        </w:rPr>
        <w:t>4.5. Registration of Gifts</w:t>
      </w:r>
    </w:p>
    <w:p w14:paraId="7A8ACC8B" w14:textId="53BF34BE" w:rsidR="00421ACD" w:rsidRPr="002E6461" w:rsidRDefault="00AE2880" w:rsidP="006C0B3B">
      <w:r w:rsidRPr="002E6461">
        <w:t>4.5.1. All Gifts received and given by Employees (irrespective of their value and nature) shall be recorded in the Register of Gifts (</w:t>
      </w:r>
      <w:r w:rsidRPr="002E6461">
        <w:rPr>
          <w:i/>
          <w:iCs/>
        </w:rPr>
        <w:t>Annex 1</w:t>
      </w:r>
      <w:r w:rsidRPr="002E6461">
        <w:t>) within five working days of the Gift being given or accepted, except for the exceptions provided for in paragraph 4.6 of this Standard.</w:t>
      </w:r>
    </w:p>
    <w:p w14:paraId="56D57EDF" w14:textId="5CE4820A" w:rsidR="00237C16" w:rsidRPr="002E6461" w:rsidRDefault="00A9136B" w:rsidP="006C0B3B">
      <w:r w:rsidRPr="002E6461">
        <w:t>4.5.2. A record shall also be kept in the Register of Gifts of any gift given to an Employee which, due to objective circumstances, the Employee was unable to refuse (e.g., the gift had been left on the Employee’s desk without the Employee noticing, sent by post, passed on through another Employee, etc.) and the following actions shall be carried out:</w:t>
      </w:r>
    </w:p>
    <w:p w14:paraId="69A07EB1" w14:textId="3EE912C9" w:rsidR="00A9136B" w:rsidRPr="002E6461" w:rsidRDefault="00237C16" w:rsidP="006C0B3B">
      <w:r w:rsidRPr="002E6461">
        <w:t>4.5.2.1. Once the gift has been registered, the gift shall be returned to the gift-giver if this is objectively possible (</w:t>
      </w:r>
      <w:r w:rsidRPr="002E6461">
        <w:rPr>
          <w:i/>
          <w:iCs/>
        </w:rPr>
        <w:t>e.g., the gift-giver and their contact details are known, etc.</w:t>
      </w:r>
      <w:r w:rsidRPr="002E6461">
        <w:t>);</w:t>
      </w:r>
    </w:p>
    <w:p w14:paraId="4DB27E31" w14:textId="2BEA099C" w:rsidR="00237C16" w:rsidRPr="002E6461" w:rsidRDefault="00237C16" w:rsidP="00237C16">
      <w:pPr>
        <w:shd w:val="clear" w:color="auto" w:fill="FFFFFF" w:themeFill="background1"/>
      </w:pPr>
      <w:r w:rsidRPr="002E6461">
        <w:t xml:space="preserve">4.5.2.2. If the gift cannot be returned (e.g., the exact person who made the gift is unknown, the nature of the gift prevents it from being returned or sent), it shall be transferred to the Gift Valuation Committee, which shall take one of the following decisions: </w:t>
      </w:r>
    </w:p>
    <w:p w14:paraId="3CAC8C13" w14:textId="6F350119" w:rsidR="00237C16" w:rsidRPr="002E6461" w:rsidRDefault="00EF64DF" w:rsidP="00237C16">
      <w:pPr>
        <w:shd w:val="clear" w:color="auto" w:fill="FFFFFF" w:themeFill="background1"/>
      </w:pPr>
      <w:r w:rsidRPr="002E6461">
        <w:t xml:space="preserve">4.5.2.2.1. To put the Gift in a place where it can be freely used by all employees and by persons who contact the Group; </w:t>
      </w:r>
      <w:r w:rsidRPr="002E6461">
        <w:cr/>
      </w:r>
      <w:r w:rsidR="00322C16" w:rsidRPr="002E6461">
        <w:t xml:space="preserve">4.5.2.2.2. To give the gift, depending on its form and nature, to support or charity organisations or other persons in need;  </w:t>
      </w:r>
    </w:p>
    <w:p w14:paraId="42869795" w14:textId="53D16560" w:rsidR="00237C16" w:rsidRPr="002E6461" w:rsidRDefault="00322C16" w:rsidP="00237C16">
      <w:pPr>
        <w:shd w:val="clear" w:color="auto" w:fill="FFFFFF" w:themeFill="background1"/>
      </w:pPr>
      <w:r w:rsidRPr="002E6461">
        <w:t>4.5.2.2.3. To destroy the gift;</w:t>
      </w:r>
    </w:p>
    <w:p w14:paraId="2C274E57" w14:textId="35CCF0D4" w:rsidR="00237C16" w:rsidRPr="002E6461" w:rsidRDefault="00322C16" w:rsidP="00510BA3">
      <w:pPr>
        <w:shd w:val="clear" w:color="auto" w:fill="FFFFFF" w:themeFill="background1"/>
      </w:pPr>
      <w:r w:rsidRPr="002E6461">
        <w:t>4.5.2.2.2.4. To contact law enforcement authorities.</w:t>
      </w:r>
    </w:p>
    <w:p w14:paraId="71332854" w14:textId="70DD765D" w:rsidR="00265BBC" w:rsidRPr="002E6461" w:rsidRDefault="00466998" w:rsidP="006C0B3B">
      <w:r w:rsidRPr="002E6461">
        <w:t xml:space="preserve">4.5.3. The Register of Gifts shall be completed electronically. The data in the Register of Gifts shall be collected and stored on computer storage media </w:t>
      </w:r>
      <w:r w:rsidRPr="002E6461">
        <w:rPr>
          <w:rStyle w:val="normaltextrun"/>
          <w:shd w:val="clear" w:color="auto" w:fill="FFFFFF"/>
        </w:rPr>
        <w:t>and/or document management systems used by the Group.</w:t>
      </w:r>
    </w:p>
    <w:p w14:paraId="2F344174" w14:textId="164162F4" w:rsidR="00265BBC" w:rsidRPr="002E6461" w:rsidRDefault="00265BBC" w:rsidP="006C0B3B">
      <w:r w:rsidRPr="002E6461">
        <w:lastRenderedPageBreak/>
        <w:t>4.5.4. Records of gifts accepted or made by an employee shall be retained for 1 (one) year from the date on which the record was made. At the end of the retention period, the records shall be destroyed.</w:t>
      </w:r>
    </w:p>
    <w:p w14:paraId="6B3B485B" w14:textId="20C406D5" w:rsidR="006C0B3B" w:rsidRPr="002E6461" w:rsidRDefault="006C0B3B" w:rsidP="006C0B3B">
      <w:r w:rsidRPr="002E6461">
        <w:t>4.5.5. The data in the Register of Gifts shall not be disclosed to third parties, except as provided by law.</w:t>
      </w:r>
    </w:p>
    <w:p w14:paraId="3B7712B5" w14:textId="77777777" w:rsidR="00E807DC" w:rsidRPr="002E6461" w:rsidRDefault="00E807DC" w:rsidP="00A014E5">
      <w:pPr>
        <w:shd w:val="clear" w:color="auto" w:fill="FFFFFF" w:themeFill="background1"/>
        <w:rPr>
          <w:color w:val="000000" w:themeColor="text1"/>
        </w:rPr>
      </w:pPr>
    </w:p>
    <w:p w14:paraId="33216056" w14:textId="73B0D800" w:rsidR="00184E10" w:rsidRPr="002E6461" w:rsidRDefault="00537CBB" w:rsidP="00537CBB">
      <w:pPr>
        <w:tabs>
          <w:tab w:val="left" w:pos="426"/>
        </w:tabs>
        <w:rPr>
          <w:b/>
          <w:bCs/>
        </w:rPr>
      </w:pPr>
      <w:r w:rsidRPr="002E6461">
        <w:rPr>
          <w:b/>
        </w:rPr>
        <w:t>4.6. The Following shall not be Valued or Registered in the Register of Gifts</w:t>
      </w:r>
    </w:p>
    <w:p w14:paraId="583AD7DD" w14:textId="427822E2" w:rsidR="00724415" w:rsidRPr="002E6461" w:rsidRDefault="00184E10" w:rsidP="00724415">
      <w:pPr>
        <w:tabs>
          <w:tab w:val="left" w:pos="426"/>
        </w:tabs>
      </w:pPr>
      <w:r w:rsidRPr="002E6461">
        <w:t>4.6.1. Gifts, incentives, motivation and inducements intended for Employees given and received within the Group companies (</w:t>
      </w:r>
      <w:r w:rsidRPr="002E6461">
        <w:rPr>
          <w:i/>
          <w:iCs/>
        </w:rPr>
        <w:t>e.g., a Christmas gift from a Group company to an Employee, other benefits provided to an Employee, etc.</w:t>
      </w:r>
      <w:r w:rsidRPr="002E6461">
        <w:t>).</w:t>
      </w:r>
    </w:p>
    <w:p w14:paraId="69C40913" w14:textId="0EB26CA7" w:rsidR="007A74CB" w:rsidRPr="002E6461" w:rsidRDefault="00FF3532" w:rsidP="007A74CB">
      <w:pPr>
        <w:tabs>
          <w:tab w:val="left" w:pos="426"/>
        </w:tabs>
      </w:pPr>
      <w:r w:rsidRPr="002E6461">
        <w:t>4.6.2. Motivational and incentive measures intended for Employees given through orders or decisions (</w:t>
      </w:r>
      <w:r w:rsidRPr="002E6461">
        <w:rPr>
          <w:i/>
          <w:iCs/>
        </w:rPr>
        <w:t>e.g., a national award, a personal gift for long service, retirement, etc.</w:t>
      </w:r>
      <w:r w:rsidRPr="002E6461">
        <w:t>).</w:t>
      </w:r>
    </w:p>
    <w:p w14:paraId="32756619" w14:textId="6FA99F44" w:rsidR="009E022A" w:rsidRPr="002E6461" w:rsidRDefault="007A74CB" w:rsidP="009E022A">
      <w:pPr>
        <w:tabs>
          <w:tab w:val="left" w:pos="426"/>
        </w:tabs>
      </w:pPr>
      <w:r w:rsidRPr="002E6461">
        <w:t>4.6.3. Event organisation items (</w:t>
      </w:r>
      <w:r w:rsidRPr="002E6461">
        <w:rPr>
          <w:i/>
          <w:iCs/>
        </w:rPr>
        <w:t>e.g., a participant’s pen, notepad, pencil, various prizes for event participants, quiz winners, pupils, students</w:t>
      </w:r>
      <w:r w:rsidRPr="002E6461">
        <w:t>).</w:t>
      </w:r>
    </w:p>
    <w:p w14:paraId="435974DD" w14:textId="679847B4" w:rsidR="00E001B6" w:rsidRPr="002E6461" w:rsidRDefault="005B7C3E" w:rsidP="00E001B6">
      <w:pPr>
        <w:tabs>
          <w:tab w:val="left" w:pos="426"/>
        </w:tabs>
        <w:rPr>
          <w:i/>
          <w:iCs/>
        </w:rPr>
      </w:pPr>
      <w:r w:rsidRPr="002E6461">
        <w:t>4.6.4. Marketing/sales promotion campaign items (</w:t>
      </w:r>
      <w:r w:rsidRPr="002E6461">
        <w:rPr>
          <w:i/>
          <w:iCs/>
        </w:rPr>
        <w:t>e.g., prizes, gifts given to customers as a sales incentive and/or to retain or attract new customers, etc.</w:t>
      </w:r>
      <w:r w:rsidRPr="002E6461">
        <w:t>).</w:t>
      </w:r>
    </w:p>
    <w:p w14:paraId="668EC878" w14:textId="7CDA565B" w:rsidR="00A33BF4" w:rsidRPr="002E6461" w:rsidRDefault="00A33BF4" w:rsidP="00A33BF4">
      <w:pPr>
        <w:tabs>
          <w:tab w:val="left" w:pos="426"/>
        </w:tabs>
      </w:pPr>
      <w:r w:rsidRPr="002E6461">
        <w:t>4.6.5. Invitations for Employees to free training and/or other events that are also free of charge to other participants/members of the public.</w:t>
      </w:r>
    </w:p>
    <w:p w14:paraId="67D1478D" w14:textId="0EAD84C7" w:rsidR="006D18AC" w:rsidRPr="002E6461" w:rsidRDefault="006D18AC" w:rsidP="00E001B6">
      <w:pPr>
        <w:tabs>
          <w:tab w:val="left" w:pos="426"/>
        </w:tabs>
      </w:pPr>
    </w:p>
    <w:p w14:paraId="1CBED4BC" w14:textId="6D7E194C" w:rsidR="00792EE1" w:rsidRPr="002E6461" w:rsidRDefault="00BA2FA0" w:rsidP="00BA2FA0">
      <w:pPr>
        <w:pStyle w:val="Heading1"/>
        <w:numPr>
          <w:ilvl w:val="0"/>
          <w:numId w:val="0"/>
        </w:numPr>
        <w:rPr>
          <w:sz w:val="22"/>
          <w:szCs w:val="22"/>
        </w:rPr>
      </w:pPr>
      <w:r w:rsidRPr="002E6461">
        <w:rPr>
          <w:sz w:val="22"/>
        </w:rPr>
        <w:t xml:space="preserve">5. ACTIVITIES OF THE KEEPER OF THE REGISTER OF GIFTS AND THE GIFT VALUATION COMMITTEE </w:t>
      </w:r>
    </w:p>
    <w:p w14:paraId="7847B5EF" w14:textId="1A2D58F2" w:rsidR="007B4295" w:rsidRPr="002E6461" w:rsidRDefault="00D012D2" w:rsidP="007B4295">
      <w:pPr>
        <w:tabs>
          <w:tab w:val="left" w:pos="426"/>
        </w:tabs>
      </w:pPr>
      <w:r w:rsidRPr="002E6461">
        <w:t xml:space="preserve">5.1. Gifts given or accepted in accordance with the procedure set out in paragraph 4.1, which are clearly less than EUR 150 in value, shall not be transferred to the keeper of the Register of Gifts and shall not be valued. </w:t>
      </w:r>
    </w:p>
    <w:p w14:paraId="289731DD" w14:textId="02405B84" w:rsidR="007B38CD" w:rsidRPr="002E6461" w:rsidRDefault="009164F4" w:rsidP="00537CBB">
      <w:pPr>
        <w:tabs>
          <w:tab w:val="left" w:pos="426"/>
        </w:tabs>
      </w:pPr>
      <w:r w:rsidRPr="002E6461">
        <w:t xml:space="preserve">5.2. An accepted Gift which the employee considers to be worth more than EUR 150 shall be presented by the employee to the keeper of the Register of Gifts appointed by a decision of the Head of Business Resilience, within five working days of the acceptance of the Gift. </w:t>
      </w:r>
    </w:p>
    <w:p w14:paraId="1DAC53D5" w14:textId="3A16D040" w:rsidR="00C407CA" w:rsidRPr="002E6461" w:rsidRDefault="009164F4" w:rsidP="00C407CA">
      <w:r w:rsidRPr="002E6461">
        <w:t xml:space="preserve">5.3. The keeper of the Register of Gifts shall draw up a temporary storage record </w:t>
      </w:r>
      <w:r w:rsidRPr="002E6461">
        <w:rPr>
          <w:i/>
        </w:rPr>
        <w:t xml:space="preserve">(Annex 2) </w:t>
      </w:r>
      <w:r w:rsidRPr="002E6461">
        <w:t xml:space="preserve">when accepting a Gift for storage. </w:t>
      </w:r>
    </w:p>
    <w:p w14:paraId="0F15DBBB" w14:textId="365143A9" w:rsidR="00B37305" w:rsidRPr="002E6461" w:rsidRDefault="009164F4" w:rsidP="00C407CA">
      <w:r w:rsidRPr="002E6461">
        <w:t xml:space="preserve">5.4. The keeper of the Register of Gifts shall, at least once a quarter, provide information on gifts (if any) that have been given to the keeper and are possibly valued at more than EUR 150, to the Gift Valuation Committee (the “Committee”), which shall be formed by a decision of the Head of Resilience and consist of at least three employees. </w:t>
      </w:r>
    </w:p>
    <w:p w14:paraId="104527E0" w14:textId="6DDA5FAE" w:rsidR="00C407CA" w:rsidRPr="002E6461" w:rsidRDefault="00FB1068" w:rsidP="00C407CA">
      <w:r w:rsidRPr="002E6461">
        <w:t xml:space="preserve">5.5. The Committee shall valuate the gifts submitted. The Committee’s decisions shall be documented in a valuation report </w:t>
      </w:r>
      <w:r w:rsidRPr="002E6461">
        <w:rPr>
          <w:i/>
        </w:rPr>
        <w:t>(Annex 3)</w:t>
      </w:r>
      <w:r w:rsidRPr="002E6461">
        <w:t>. The report shall be approved by the Chairperson of the Committee.</w:t>
      </w:r>
    </w:p>
    <w:p w14:paraId="48177565" w14:textId="4DE4779B" w:rsidR="00C407CA" w:rsidRPr="002E6461" w:rsidRDefault="00FB1068" w:rsidP="00C407CA">
      <w:pPr>
        <w:ind w:right="-6"/>
      </w:pPr>
      <w:r w:rsidRPr="002E6461">
        <w:t xml:space="preserve">5.6. During the valuation of gifts, the Committee shall be guided by the provisions of the Law of the Republic of Lithuania on the Bases of Property and Business Valuation. Gifts that are not traded on the market or whose acquisition value cannot be determined shall not be valued (this shall be stated in the valuation report) and their value shall not be entered in the Register of Gifts. </w:t>
      </w:r>
    </w:p>
    <w:p w14:paraId="53CFECF2" w14:textId="5EE5B33C" w:rsidR="00C407CA" w:rsidRPr="002E6461" w:rsidRDefault="00156C81" w:rsidP="00C407CA">
      <w:r w:rsidRPr="002E6461">
        <w:t>5.7.  If the value of the gift is found to exceed EUR 150 or if it is impossible to determine the value of the gift (if the gifts are not valued), the gift shall be entered in the Register of Gifts and stored in the Company in such a way that it can be freely used by both employees and persons contacting the Group company.</w:t>
      </w:r>
    </w:p>
    <w:p w14:paraId="7FC8FDA6" w14:textId="58029C68" w:rsidR="00072132" w:rsidRPr="002E6461" w:rsidRDefault="00156C81" w:rsidP="00072132">
      <w:r w:rsidRPr="002E6461">
        <w:t xml:space="preserve">5.8. If the Gift Valuation Committee determines that the value of the gift is less than EUR 150, the gift shall be returned to the Employee and it shall be deemed to be the Employee’s property, while the Employee shall be free to dispose of the gift in any manner they deem appropriate. </w:t>
      </w:r>
    </w:p>
    <w:p w14:paraId="3ECA88C9" w14:textId="6807A122" w:rsidR="006B5C9B" w:rsidRPr="002E6461" w:rsidRDefault="0038671F" w:rsidP="00B7768A">
      <w:r w:rsidRPr="002E6461">
        <w:t>5.9. In the event of a dispute as to the value of a gift, property valuation specialists and experts may be invited to value the gift.</w:t>
      </w:r>
    </w:p>
    <w:p w14:paraId="687B0ACC" w14:textId="77777777" w:rsidR="001D7EEB" w:rsidRPr="002E6461" w:rsidRDefault="001D7EEB" w:rsidP="00B7768A"/>
    <w:p w14:paraId="0FACFF76" w14:textId="05D75A36" w:rsidR="001F5E58" w:rsidRPr="002E6461" w:rsidRDefault="00617F95" w:rsidP="00CB5DC3">
      <w:pPr>
        <w:pStyle w:val="Heading1"/>
        <w:numPr>
          <w:ilvl w:val="0"/>
          <w:numId w:val="0"/>
        </w:numPr>
        <w:rPr>
          <w:sz w:val="22"/>
          <w:szCs w:val="22"/>
        </w:rPr>
      </w:pPr>
      <w:bookmarkStart w:id="9" w:name="part_be2da9e16c7044258c438c48d795753f"/>
      <w:bookmarkStart w:id="10" w:name="_Toc2851899"/>
      <w:bookmarkEnd w:id="9"/>
      <w:r w:rsidRPr="002E6461">
        <w:rPr>
          <w:sz w:val="22"/>
        </w:rPr>
        <w:t>6. FINAL PROVISIONS</w:t>
      </w:r>
      <w:bookmarkEnd w:id="10"/>
    </w:p>
    <w:p w14:paraId="7AD11094" w14:textId="1BFA8CE8" w:rsidR="00014DEA" w:rsidRPr="002E6461" w:rsidRDefault="00617F95" w:rsidP="00804A96">
      <w:r w:rsidRPr="002E6461">
        <w:t>6.1. The Head of Business Resilience of the Company or their designee shall be responsible for the implementation of the Standard, overseeing its implementation and/or initiating changes to its individual provisions. If there is no employee responsible for the implementation of the Business Safety Functional Area in the Company and the Company’s internal procedures do not specify to whom this function is assigned, the Head of the Company shall be responsible for the implementation of this Standard in the Company.</w:t>
      </w:r>
    </w:p>
    <w:p w14:paraId="4175FF3E" w14:textId="24A7E18B" w:rsidR="006D7FD8" w:rsidRPr="002E6461" w:rsidRDefault="00617F95" w:rsidP="004068C0">
      <w:pPr>
        <w:shd w:val="clear" w:color="auto" w:fill="FFFFFF"/>
        <w:tabs>
          <w:tab w:val="left" w:pos="684"/>
          <w:tab w:val="left" w:pos="6026"/>
        </w:tabs>
        <w:spacing w:line="266" w:lineRule="exact"/>
      </w:pPr>
      <w:r w:rsidRPr="002E6461">
        <w:lastRenderedPageBreak/>
        <w:t>6.2. The Standard may be amended and updated in accordance with changes in the Group, decisions of shareholders, the Supervisory Board, the Company’s Board, and the Company’s Chief Executive Officer.</w:t>
      </w:r>
    </w:p>
    <w:p w14:paraId="6247FC19" w14:textId="1029C6B3" w:rsidR="002B1F90" w:rsidRPr="002E6461" w:rsidRDefault="002F3D2F" w:rsidP="56786961">
      <w:pPr>
        <w:shd w:val="clear" w:color="auto" w:fill="FFFFFF" w:themeFill="background1"/>
        <w:tabs>
          <w:tab w:val="left" w:pos="684"/>
          <w:tab w:val="left" w:pos="6026"/>
        </w:tabs>
        <w:spacing w:line="266" w:lineRule="exact"/>
      </w:pPr>
      <w:r w:rsidRPr="002E6461">
        <w:t>6.3. Failure to comply with the provisions of the Standard shall constitute a breach of employment duties.</w:t>
      </w:r>
    </w:p>
    <w:p w14:paraId="2EE37A6A" w14:textId="77777777" w:rsidR="002B1F90" w:rsidRPr="002E6461" w:rsidRDefault="002B1F90" w:rsidP="004068C0">
      <w:pPr>
        <w:shd w:val="clear" w:color="auto" w:fill="FFFFFF"/>
        <w:tabs>
          <w:tab w:val="left" w:pos="684"/>
          <w:tab w:val="left" w:pos="6026"/>
        </w:tabs>
        <w:spacing w:line="266" w:lineRule="exact"/>
      </w:pPr>
    </w:p>
    <w:p w14:paraId="338D4029" w14:textId="19F837EA" w:rsidR="00CB5DC3" w:rsidRPr="002E6461" w:rsidRDefault="002F3D2F" w:rsidP="00A43A68">
      <w:pPr>
        <w:pStyle w:val="Heading1"/>
        <w:numPr>
          <w:ilvl w:val="0"/>
          <w:numId w:val="0"/>
        </w:numPr>
        <w:rPr>
          <w:sz w:val="22"/>
          <w:szCs w:val="22"/>
        </w:rPr>
      </w:pPr>
      <w:r w:rsidRPr="002E6461">
        <w:rPr>
          <w:sz w:val="22"/>
        </w:rPr>
        <w:t>7. ANNEXES</w:t>
      </w:r>
    </w:p>
    <w:p w14:paraId="1B3461EE" w14:textId="4D6D5973" w:rsidR="00021982" w:rsidRPr="002E6461" w:rsidRDefault="00A16819" w:rsidP="00A43A68">
      <w:pPr>
        <w:tabs>
          <w:tab w:val="left" w:pos="567"/>
        </w:tabs>
      </w:pPr>
      <w:r w:rsidRPr="002E6461">
        <w:t>7.1. Annex 1. Instructions for Completing the Register of Gifts.</w:t>
      </w:r>
    </w:p>
    <w:p w14:paraId="439DA068" w14:textId="0A4964E1" w:rsidR="00185D3D" w:rsidRPr="002E6461" w:rsidRDefault="00A16819" w:rsidP="00A43A68">
      <w:pPr>
        <w:tabs>
          <w:tab w:val="left" w:pos="567"/>
        </w:tabs>
      </w:pPr>
      <w:r w:rsidRPr="002E6461">
        <w:t>7.2. Annex 2. Temporary Storage Record.</w:t>
      </w:r>
    </w:p>
    <w:p w14:paraId="50B85E84" w14:textId="4B048F19" w:rsidR="00263E75" w:rsidRPr="002E6461" w:rsidRDefault="00A16819" w:rsidP="00A43A68">
      <w:pPr>
        <w:tabs>
          <w:tab w:val="left" w:pos="567"/>
        </w:tabs>
      </w:pPr>
      <w:r w:rsidRPr="002E6461">
        <w:t xml:space="preserve">7.3. Annex 3. Valuation Report. </w:t>
      </w:r>
    </w:p>
    <w:p w14:paraId="50E22EF5" w14:textId="77777777" w:rsidR="002F3D2F" w:rsidRPr="002E6461" w:rsidRDefault="002F3D2F" w:rsidP="00A43A68">
      <w:pPr>
        <w:tabs>
          <w:tab w:val="left" w:pos="567"/>
        </w:tabs>
        <w:rPr>
          <w:i/>
          <w:iCs/>
        </w:rPr>
      </w:pPr>
    </w:p>
    <w:p w14:paraId="7D0DCBC3" w14:textId="430C6751" w:rsidR="00CB5DC3" w:rsidRPr="002E6461" w:rsidRDefault="002F3D2F" w:rsidP="00556A90">
      <w:pPr>
        <w:pStyle w:val="Heading1"/>
        <w:numPr>
          <w:ilvl w:val="0"/>
          <w:numId w:val="0"/>
        </w:numPr>
        <w:rPr>
          <w:sz w:val="22"/>
          <w:szCs w:val="22"/>
        </w:rPr>
      </w:pPr>
      <w:r w:rsidRPr="002E6461">
        <w:rPr>
          <w:sz w:val="22"/>
        </w:rPr>
        <w:t>8. RELEVANT LEGISLATION</w:t>
      </w:r>
    </w:p>
    <w:p w14:paraId="4002EA91" w14:textId="77777777" w:rsidR="00A668A3" w:rsidRPr="002E6461" w:rsidRDefault="00000000" w:rsidP="00A668A3">
      <w:pPr>
        <w:pStyle w:val="ListParagraph"/>
        <w:numPr>
          <w:ilvl w:val="1"/>
          <w:numId w:val="10"/>
        </w:numPr>
        <w:jc w:val="left"/>
      </w:pPr>
      <w:hyperlink r:id="rId23">
        <w:r w:rsidR="00AF6B9E" w:rsidRPr="002E6461">
          <w:rPr>
            <w:rStyle w:val="Hyperlink"/>
          </w:rPr>
          <w:t>The Anti-Corruption Policy of the Group</w:t>
        </w:r>
      </w:hyperlink>
      <w:r w:rsidR="00AF6B9E" w:rsidRPr="002E6461">
        <w:rPr>
          <w:rStyle w:val="Hyperlink"/>
        </w:rPr>
        <w:t>;</w:t>
      </w:r>
      <w:r w:rsidR="00AF6B9E" w:rsidRPr="002E6461">
        <w:t xml:space="preserve"> </w:t>
      </w:r>
    </w:p>
    <w:p w14:paraId="28E8F0E2" w14:textId="1705E7E7" w:rsidR="00A668A3" w:rsidRPr="002E6461" w:rsidRDefault="00000000" w:rsidP="00A668A3">
      <w:pPr>
        <w:pStyle w:val="ListParagraph"/>
        <w:numPr>
          <w:ilvl w:val="1"/>
          <w:numId w:val="10"/>
        </w:numPr>
        <w:jc w:val="left"/>
        <w:rPr>
          <w:rStyle w:val="Hyperlink"/>
          <w:color w:val="auto"/>
          <w:u w:val="none"/>
        </w:rPr>
      </w:pPr>
      <w:hyperlink r:id="rId24" w:history="1">
        <w:r w:rsidR="00AF6B9E" w:rsidRPr="002E6461">
          <w:rPr>
            <w:rStyle w:val="Hyperlink"/>
          </w:rPr>
          <w:t>The Code of Ethics of the Group</w:t>
        </w:r>
      </w:hyperlink>
      <w:r w:rsidR="00AF6B9E" w:rsidRPr="002E6461">
        <w:t>;</w:t>
      </w:r>
    </w:p>
    <w:p w14:paraId="0B6DE7CB" w14:textId="5D576D5C" w:rsidR="00616E5F" w:rsidRPr="002E6461" w:rsidRDefault="00000000" w:rsidP="00616E5F">
      <w:pPr>
        <w:pStyle w:val="ListParagraph"/>
        <w:numPr>
          <w:ilvl w:val="1"/>
          <w:numId w:val="10"/>
        </w:numPr>
        <w:jc w:val="left"/>
        <w:rPr>
          <w:rStyle w:val="Hyperlink"/>
          <w:color w:val="auto"/>
          <w:u w:val="none"/>
        </w:rPr>
      </w:pPr>
      <w:hyperlink r:id="rId25" w:history="1">
        <w:r w:rsidR="00AF6B9E" w:rsidRPr="002E6461">
          <w:rPr>
            <w:rStyle w:val="Hyperlink"/>
          </w:rPr>
          <w:t>Standard for Employee Recusal and Removal of the Group</w:t>
        </w:r>
      </w:hyperlink>
      <w:r w:rsidR="00AF6B9E" w:rsidRPr="002E6461">
        <w:rPr>
          <w:rStyle w:val="Hyperlink"/>
        </w:rPr>
        <w:t>;</w:t>
      </w:r>
    </w:p>
    <w:p w14:paraId="6B03EBE2" w14:textId="77777777" w:rsidR="00616E5F" w:rsidRPr="002E6461" w:rsidRDefault="00000000" w:rsidP="00616E5F">
      <w:pPr>
        <w:pStyle w:val="ListParagraph"/>
        <w:numPr>
          <w:ilvl w:val="1"/>
          <w:numId w:val="10"/>
        </w:numPr>
        <w:jc w:val="left"/>
        <w:rPr>
          <w:rStyle w:val="Hyperlink"/>
          <w:color w:val="auto"/>
          <w:u w:val="none"/>
        </w:rPr>
      </w:pPr>
      <w:hyperlink r:id="rId26" w:history="1">
        <w:r w:rsidR="00AF6B9E" w:rsidRPr="002E6461">
          <w:rPr>
            <w:rStyle w:val="Hyperlink"/>
          </w:rPr>
          <w:t>Law of the Republic of Lithuania on the Adjustment of Public and Private Interests</w:t>
        </w:r>
      </w:hyperlink>
      <w:r w:rsidR="00AF6B9E" w:rsidRPr="002E6461">
        <w:rPr>
          <w:rStyle w:val="Hyperlink"/>
          <w:color w:val="auto"/>
          <w:u w:val="none"/>
        </w:rPr>
        <w:t>;</w:t>
      </w:r>
    </w:p>
    <w:p w14:paraId="09FDC5F6" w14:textId="107D1A77" w:rsidR="00FF7721" w:rsidRPr="002E6461" w:rsidRDefault="00000000" w:rsidP="00616E5F">
      <w:pPr>
        <w:pStyle w:val="ListParagraph"/>
        <w:numPr>
          <w:ilvl w:val="1"/>
          <w:numId w:val="10"/>
        </w:numPr>
        <w:jc w:val="left"/>
        <w:rPr>
          <w:rStyle w:val="Hyperlink"/>
          <w:color w:val="auto"/>
          <w:u w:val="none"/>
        </w:rPr>
      </w:pPr>
      <w:hyperlink r:id="rId27" w:history="1">
        <w:r w:rsidR="00AF6B9E" w:rsidRPr="002E6461">
          <w:rPr>
            <w:rStyle w:val="Hyperlink"/>
          </w:rPr>
          <w:t>Law of the Republic of Lithuania on the Bases of Property and Business Valuation</w:t>
        </w:r>
      </w:hyperlink>
      <w:r w:rsidR="00AF6B9E" w:rsidRPr="002E6461">
        <w:rPr>
          <w:rStyle w:val="Hyperlink"/>
        </w:rPr>
        <w:t>.</w:t>
      </w:r>
    </w:p>
    <w:p w14:paraId="2AEEA44C" w14:textId="148949D5" w:rsidR="00D02195" w:rsidRPr="002E6461" w:rsidRDefault="00D02195" w:rsidP="004748F5">
      <w:pPr>
        <w:rPr>
          <w:color w:val="1F497D"/>
        </w:rPr>
      </w:pPr>
    </w:p>
    <w:p w14:paraId="71E23E14" w14:textId="77777777" w:rsidR="005E3BB2" w:rsidRPr="002E6461" w:rsidRDefault="005E3BB2" w:rsidP="004748F5">
      <w:pPr>
        <w:rPr>
          <w:color w:val="1F497D"/>
        </w:rPr>
      </w:pPr>
    </w:p>
    <w:p w14:paraId="1E9D0F3C" w14:textId="0BA99EB6" w:rsidR="00D02195" w:rsidRPr="002E6461" w:rsidRDefault="00D02195" w:rsidP="003B3FD5">
      <w:pPr>
        <w:rPr>
          <w:lang w:eastAsia="lt-LT"/>
        </w:rPr>
      </w:pPr>
    </w:p>
    <w:p w14:paraId="368E023E" w14:textId="77777777" w:rsidR="004F7EE3" w:rsidRPr="002E6461" w:rsidRDefault="004F7EE3" w:rsidP="003B3FD5">
      <w:pPr>
        <w:rPr>
          <w:lang w:eastAsia="lt-LT"/>
        </w:rPr>
      </w:pPr>
    </w:p>
    <w:p w14:paraId="28965350" w14:textId="77777777" w:rsidR="00A56264" w:rsidRPr="002E6461" w:rsidRDefault="00A56264" w:rsidP="00A56264">
      <w:pPr>
        <w:pStyle w:val="Default"/>
      </w:pPr>
    </w:p>
    <w:p w14:paraId="22A33057" w14:textId="4451D1F1" w:rsidR="00FF7721" w:rsidRPr="002E6461" w:rsidRDefault="00FF7721" w:rsidP="00A56264">
      <w:pPr>
        <w:rPr>
          <w:lang w:eastAsia="lt-LT"/>
        </w:rPr>
      </w:pPr>
    </w:p>
    <w:sectPr w:rsidR="00FF7721" w:rsidRPr="002E6461" w:rsidSect="00E814C1">
      <w:headerReference w:type="default" r:id="rId28"/>
      <w:footerReference w:type="default" r:id="rId29"/>
      <w:headerReference w:type="first" r:id="rId30"/>
      <w:footerReference w:type="first" r:id="rId31"/>
      <w:pgSz w:w="11906" w:h="16838" w:code="9"/>
      <w:pgMar w:top="1560" w:right="567" w:bottom="1134" w:left="11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E90A" w14:textId="77777777" w:rsidR="001D7A7E" w:rsidRDefault="001D7A7E" w:rsidP="002F3E26">
      <w:r>
        <w:separator/>
      </w:r>
    </w:p>
  </w:endnote>
  <w:endnote w:type="continuationSeparator" w:id="0">
    <w:p w14:paraId="064C5BD5" w14:textId="77777777" w:rsidR="001D7A7E" w:rsidRDefault="001D7A7E" w:rsidP="002F3E26">
      <w:r>
        <w:continuationSeparator/>
      </w:r>
    </w:p>
  </w:endnote>
  <w:endnote w:type="continuationNotice" w:id="1">
    <w:p w14:paraId="4EE86884" w14:textId="77777777" w:rsidR="001D7A7E" w:rsidRDefault="001D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515518C4" w14:paraId="53F4C57D" w14:textId="77777777" w:rsidTr="515518C4">
      <w:tc>
        <w:tcPr>
          <w:tcW w:w="3395" w:type="dxa"/>
        </w:tcPr>
        <w:p w14:paraId="6CAC5956" w14:textId="4564B0F4" w:rsidR="515518C4" w:rsidRDefault="515518C4" w:rsidP="515518C4">
          <w:pPr>
            <w:pStyle w:val="Header"/>
            <w:ind w:left="-115"/>
            <w:jc w:val="left"/>
          </w:pPr>
        </w:p>
      </w:tc>
      <w:tc>
        <w:tcPr>
          <w:tcW w:w="3395" w:type="dxa"/>
        </w:tcPr>
        <w:p w14:paraId="10F8AD97" w14:textId="3CE16765" w:rsidR="515518C4" w:rsidRDefault="515518C4" w:rsidP="515518C4">
          <w:pPr>
            <w:pStyle w:val="Header"/>
            <w:jc w:val="center"/>
          </w:pPr>
        </w:p>
      </w:tc>
      <w:tc>
        <w:tcPr>
          <w:tcW w:w="3395" w:type="dxa"/>
        </w:tcPr>
        <w:p w14:paraId="63412A90" w14:textId="5A56495E" w:rsidR="515518C4" w:rsidRDefault="515518C4" w:rsidP="515518C4">
          <w:pPr>
            <w:pStyle w:val="Header"/>
            <w:ind w:right="-115"/>
            <w:jc w:val="right"/>
          </w:pPr>
        </w:p>
      </w:tc>
    </w:tr>
  </w:tbl>
  <w:p w14:paraId="36B75B35" w14:textId="5BCEA538" w:rsidR="515518C4" w:rsidRDefault="515518C4" w:rsidP="51551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4E9B8B4B" w14:paraId="352C38D9" w14:textId="77777777" w:rsidTr="00150A11">
      <w:trPr>
        <w:trHeight w:val="300"/>
      </w:trPr>
      <w:tc>
        <w:tcPr>
          <w:tcW w:w="3395" w:type="dxa"/>
        </w:tcPr>
        <w:p w14:paraId="404C7EEF" w14:textId="6936BB38" w:rsidR="4E9B8B4B" w:rsidRDefault="4E9B8B4B" w:rsidP="00150A11">
          <w:pPr>
            <w:pStyle w:val="Header"/>
            <w:ind w:left="-115"/>
            <w:jc w:val="left"/>
          </w:pPr>
        </w:p>
      </w:tc>
      <w:tc>
        <w:tcPr>
          <w:tcW w:w="3395" w:type="dxa"/>
        </w:tcPr>
        <w:p w14:paraId="4F6240CC" w14:textId="630D058A" w:rsidR="4E9B8B4B" w:rsidRDefault="4E9B8B4B" w:rsidP="00150A11">
          <w:pPr>
            <w:pStyle w:val="Header"/>
            <w:jc w:val="center"/>
          </w:pPr>
        </w:p>
      </w:tc>
      <w:tc>
        <w:tcPr>
          <w:tcW w:w="3395" w:type="dxa"/>
        </w:tcPr>
        <w:p w14:paraId="00A2355A" w14:textId="1FADADF8" w:rsidR="4E9B8B4B" w:rsidRDefault="4E9B8B4B" w:rsidP="00150A11">
          <w:pPr>
            <w:pStyle w:val="Header"/>
            <w:ind w:right="-115"/>
            <w:jc w:val="right"/>
          </w:pPr>
        </w:p>
      </w:tc>
    </w:tr>
  </w:tbl>
  <w:p w14:paraId="01C6E03E" w14:textId="1D2BD907" w:rsidR="4E9B8B4B" w:rsidRDefault="4E9B8B4B" w:rsidP="00150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7E69" w14:textId="77777777" w:rsidR="001D7A7E" w:rsidRDefault="001D7A7E" w:rsidP="002F3E26">
      <w:r>
        <w:separator/>
      </w:r>
    </w:p>
  </w:footnote>
  <w:footnote w:type="continuationSeparator" w:id="0">
    <w:p w14:paraId="76B5375B" w14:textId="77777777" w:rsidR="001D7A7E" w:rsidRDefault="001D7A7E" w:rsidP="002F3E26">
      <w:r>
        <w:continuationSeparator/>
      </w:r>
    </w:p>
  </w:footnote>
  <w:footnote w:type="continuationNotice" w:id="1">
    <w:p w14:paraId="6E328996" w14:textId="77777777" w:rsidR="001D7A7E" w:rsidRDefault="001D7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A23C" w14:textId="2CA81592" w:rsidR="006B5C9B" w:rsidRPr="006B5C9B" w:rsidRDefault="00D71C5A" w:rsidP="006B5C9B">
    <w:pPr>
      <w:pStyle w:val="Header"/>
    </w:pPr>
    <w:r>
      <w:rPr>
        <w:noProof/>
      </w:rPr>
      <mc:AlternateContent>
        <mc:Choice Requires="wps">
          <w:drawing>
            <wp:anchor distT="0" distB="0" distL="114300" distR="114300" simplePos="0" relativeHeight="251658240" behindDoc="0" locked="0" layoutInCell="0" allowOverlap="1" wp14:anchorId="47505DFA" wp14:editId="466C5180">
              <wp:simplePos x="0" y="0"/>
              <wp:positionH relativeFrom="page">
                <wp:posOffset>0</wp:posOffset>
              </wp:positionH>
              <wp:positionV relativeFrom="page">
                <wp:posOffset>190500</wp:posOffset>
              </wp:positionV>
              <wp:extent cx="7560310" cy="266700"/>
              <wp:effectExtent l="0" t="0" r="0" b="0"/>
              <wp:wrapNone/>
              <wp:docPr id="3" name="Text Box 3" descr="{&quot;HashCode&quot;:-81921173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294C0" w14:textId="28813495" w:rsidR="00D71C5A" w:rsidRPr="00D71C5A" w:rsidRDefault="00D71C5A" w:rsidP="00D71C5A">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05DFA" id="_x0000_t202" coordsize="21600,21600" o:spt="202" path="m,l,21600r21600,l21600,xe">
              <v:stroke joinstyle="miter"/>
              <v:path gradientshapeok="t" o:connecttype="rect"/>
            </v:shapetype>
            <v:shape id="Text Box 3" o:spid="_x0000_s1026" type="#_x0000_t202" alt="{&quot;HashCode&quot;:-819211738,&quot;Height&quot;:841.0,&quot;Width&quot;:595.0,&quot;Placement&quot;:&quot;Header&quot;,&quot;Index&quot;:&quot;Primary&quot;,&quot;Section&quot;:2,&quot;Top&quot;:0.0,&quot;Left&quot;:0.0}" style="position:absolute;left:0;text-align:left;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255294C0" w14:textId="28813495" w:rsidR="00D71C5A" w:rsidRPr="00D71C5A" w:rsidRDefault="00D71C5A" w:rsidP="00D71C5A">
                    <w:pPr>
                      <w:jc w:val="right"/>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8343" w14:textId="4CF0B6F7" w:rsidR="006B5C9B" w:rsidRDefault="00D71C5A">
    <w:pPr>
      <w:pStyle w:val="Header"/>
    </w:pPr>
    <w:r>
      <w:rPr>
        <w:noProof/>
      </w:rPr>
      <mc:AlternateContent>
        <mc:Choice Requires="wps">
          <w:drawing>
            <wp:anchor distT="0" distB="0" distL="114300" distR="114300" simplePos="0" relativeHeight="251658241" behindDoc="0" locked="0" layoutInCell="0" allowOverlap="1" wp14:anchorId="1DD1FAA3" wp14:editId="1286C52C">
              <wp:simplePos x="0" y="0"/>
              <wp:positionH relativeFrom="page">
                <wp:posOffset>0</wp:posOffset>
              </wp:positionH>
              <wp:positionV relativeFrom="page">
                <wp:posOffset>190500</wp:posOffset>
              </wp:positionV>
              <wp:extent cx="7560310" cy="266700"/>
              <wp:effectExtent l="0" t="0" r="0" b="0"/>
              <wp:wrapNone/>
              <wp:docPr id="4" name="Text Box 4" descr="{&quot;HashCode&quot;:-819211738,&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8C915" w14:textId="6EFC57C6" w:rsidR="00D71C5A" w:rsidRPr="00D71C5A" w:rsidRDefault="00D71C5A" w:rsidP="00D71C5A">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DD1FAA3" id="_x0000_t202" coordsize="21600,21600" o:spt="202" path="m,l,21600r21600,l21600,xe">
              <v:stroke joinstyle="miter"/>
              <v:path gradientshapeok="t" o:connecttype="rect"/>
            </v:shapetype>
            <v:shape id="Text Box 4" o:spid="_x0000_s1027" type="#_x0000_t202" alt="{&quot;HashCode&quot;:-819211738,&quot;Height&quot;:841.0,&quot;Width&quot;:595.0,&quot;Placement&quot;:&quot;Header&quot;,&quot;Index&quot;:&quot;FirstPage&quot;,&quot;Section&quot;:2,&quot;Top&quot;:0.0,&quot;Left&quot;:0.0}" style="position:absolute;left:0;text-align:left;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" o:allowincell="f" filled="f" stroked="f" strokeweight=".5pt">
              <v:textbox inset=",0,20pt,0">
                <w:txbxContent>
                  <w:p w14:paraId="23A8C915" w14:textId="6EFC57C6" w:rsidR="00D71C5A" w:rsidRPr="00D71C5A" w:rsidRDefault="00D71C5A" w:rsidP="00D71C5A">
                    <w:pPr>
                      <w:jc w:val="right"/>
                      <w:rPr>
                        <w:rFonts w:ascii="Calibri" w:hAnsi="Calibri" w:cs="Calibri"/>
                        <w:color w:val="000000"/>
                        <w:sz w:val="20"/>
                      </w:rPr>
                    </w:pPr>
                  </w:p>
                </w:txbxContent>
              </v:textbox>
              <w10:wrap anchorx="page" anchory="page"/>
            </v:shape>
          </w:pict>
        </mc:Fallback>
      </mc:AlternateContent>
    </w:r>
  </w:p>
  <w:tbl>
    <w:tblPr>
      <w:tblStyle w:val="TableGrid"/>
      <w:tblW w:w="0" w:type="auto"/>
      <w:tblInd w:w="142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20"/>
      <w:gridCol w:w="5640"/>
    </w:tblGrid>
    <w:tr w:rsidR="58009AD3" w14:paraId="00D67951" w14:textId="77777777" w:rsidTr="00150A11">
      <w:trPr>
        <w:trHeight w:val="180"/>
      </w:trPr>
      <w:tc>
        <w:tcPr>
          <w:tcW w:w="3120" w:type="dxa"/>
          <w:tcBorders>
            <w:top w:val="nil"/>
            <w:left w:val="nil"/>
            <w:bottom w:val="nil"/>
          </w:tcBorders>
          <w:tcMar>
            <w:left w:w="105" w:type="dxa"/>
            <w:right w:w="105" w:type="dxa"/>
          </w:tcMar>
        </w:tcPr>
        <w:p w14:paraId="746C5E47" w14:textId="43619B96" w:rsidR="58009AD3" w:rsidRDefault="58009AD3" w:rsidP="00150A11">
          <w:pPr>
            <w:pStyle w:val="Header"/>
            <w:ind w:left="309"/>
            <w:jc w:val="right"/>
            <w:rPr>
              <w:rFonts w:eastAsia="Arial"/>
              <w:sz w:val="20"/>
              <w:szCs w:val="20"/>
            </w:rPr>
          </w:pPr>
          <w:r>
            <w:rPr>
              <w:sz w:val="20"/>
            </w:rPr>
            <w:t>Internal regulation</w:t>
          </w:r>
        </w:p>
      </w:tc>
      <w:tc>
        <w:tcPr>
          <w:tcW w:w="5640" w:type="dxa"/>
          <w:tcBorders>
            <w:top w:val="nil"/>
            <w:bottom w:val="nil"/>
            <w:right w:val="nil"/>
          </w:tcBorders>
          <w:tcMar>
            <w:left w:w="105" w:type="dxa"/>
            <w:right w:w="105" w:type="dxa"/>
          </w:tcMar>
        </w:tcPr>
        <w:p w14:paraId="4C7E6657" w14:textId="72F8D29A" w:rsidR="58009AD3" w:rsidRDefault="58009AD3" w:rsidP="00150A11">
          <w:pPr>
            <w:pStyle w:val="Header"/>
            <w:rPr>
              <w:rFonts w:eastAsia="Arial"/>
              <w:color w:val="000000" w:themeColor="text1"/>
              <w:sz w:val="20"/>
              <w:szCs w:val="20"/>
            </w:rPr>
          </w:pPr>
          <w:r>
            <w:rPr>
              <w:b/>
              <w:color w:val="000000" w:themeColor="text1"/>
              <w:sz w:val="20"/>
            </w:rPr>
            <w:t>Gift</w:t>
          </w:r>
          <w:r w:rsidR="00637DB8">
            <w:rPr>
              <w:b/>
              <w:color w:val="000000" w:themeColor="text1"/>
              <w:sz w:val="20"/>
            </w:rPr>
            <w:t>s</w:t>
          </w:r>
          <w:r>
            <w:rPr>
              <w:b/>
              <w:color w:val="000000" w:themeColor="text1"/>
              <w:sz w:val="20"/>
            </w:rPr>
            <w:t xml:space="preserve"> Standard of the Group </w:t>
          </w:r>
        </w:p>
      </w:tc>
    </w:tr>
    <w:tr w:rsidR="58009AD3" w14:paraId="324DB9FD" w14:textId="77777777" w:rsidTr="00150A11">
      <w:trPr>
        <w:trHeight w:val="180"/>
      </w:trPr>
      <w:tc>
        <w:tcPr>
          <w:tcW w:w="3120" w:type="dxa"/>
          <w:tcBorders>
            <w:top w:val="nil"/>
            <w:left w:val="nil"/>
            <w:bottom w:val="nil"/>
          </w:tcBorders>
          <w:tcMar>
            <w:left w:w="105" w:type="dxa"/>
            <w:right w:w="105" w:type="dxa"/>
          </w:tcMar>
        </w:tcPr>
        <w:p w14:paraId="3DEA6C7F" w14:textId="0557B741" w:rsidR="58009AD3" w:rsidRDefault="58009AD3" w:rsidP="00150A11">
          <w:pPr>
            <w:pStyle w:val="Header"/>
            <w:jc w:val="right"/>
            <w:rPr>
              <w:rFonts w:eastAsia="Arial"/>
              <w:sz w:val="20"/>
              <w:szCs w:val="20"/>
            </w:rPr>
          </w:pPr>
          <w:r>
            <w:rPr>
              <w:sz w:val="20"/>
            </w:rPr>
            <w:t>Name of the process</w:t>
          </w:r>
        </w:p>
      </w:tc>
      <w:tc>
        <w:tcPr>
          <w:tcW w:w="5640" w:type="dxa"/>
          <w:tcBorders>
            <w:top w:val="nil"/>
            <w:bottom w:val="nil"/>
            <w:right w:val="nil"/>
          </w:tcBorders>
          <w:tcMar>
            <w:left w:w="105" w:type="dxa"/>
            <w:right w:w="105" w:type="dxa"/>
          </w:tcMar>
        </w:tcPr>
        <w:p w14:paraId="05E2CACF" w14:textId="2562183A" w:rsidR="58009AD3" w:rsidRDefault="58009AD3" w:rsidP="00150A11">
          <w:pPr>
            <w:pStyle w:val="Header"/>
            <w:rPr>
              <w:rFonts w:eastAsia="Arial"/>
              <w:sz w:val="20"/>
              <w:szCs w:val="20"/>
            </w:rPr>
          </w:pPr>
          <w:r>
            <w:rPr>
              <w:sz w:val="20"/>
            </w:rPr>
            <w:t>Registration of gifts</w:t>
          </w:r>
        </w:p>
      </w:tc>
    </w:tr>
    <w:tr w:rsidR="58009AD3" w14:paraId="04D9DD6D" w14:textId="77777777" w:rsidTr="00150A11">
      <w:trPr>
        <w:trHeight w:val="180"/>
      </w:trPr>
      <w:tc>
        <w:tcPr>
          <w:tcW w:w="3120" w:type="dxa"/>
          <w:tcBorders>
            <w:top w:val="nil"/>
            <w:left w:val="nil"/>
            <w:bottom w:val="nil"/>
          </w:tcBorders>
          <w:tcMar>
            <w:left w:w="105" w:type="dxa"/>
            <w:right w:w="105" w:type="dxa"/>
          </w:tcMar>
        </w:tcPr>
        <w:p w14:paraId="6D3BCB83" w14:textId="77B2BB9C" w:rsidR="58009AD3" w:rsidRDefault="58009AD3" w:rsidP="00150A11">
          <w:pPr>
            <w:pStyle w:val="Header"/>
            <w:jc w:val="right"/>
            <w:rPr>
              <w:rFonts w:eastAsia="Arial"/>
              <w:sz w:val="20"/>
              <w:szCs w:val="20"/>
            </w:rPr>
          </w:pPr>
          <w:r>
            <w:rPr>
              <w:sz w:val="20"/>
            </w:rPr>
            <w:t>Approving company</w:t>
          </w:r>
        </w:p>
      </w:tc>
      <w:tc>
        <w:tcPr>
          <w:tcW w:w="5640" w:type="dxa"/>
          <w:tcBorders>
            <w:top w:val="nil"/>
            <w:bottom w:val="nil"/>
            <w:right w:val="nil"/>
          </w:tcBorders>
          <w:tcMar>
            <w:left w:w="105" w:type="dxa"/>
            <w:right w:w="105" w:type="dxa"/>
          </w:tcMar>
        </w:tcPr>
        <w:p w14:paraId="50E9A711" w14:textId="5213A7CB" w:rsidR="58009AD3" w:rsidRDefault="58009AD3" w:rsidP="00150A11">
          <w:pPr>
            <w:pStyle w:val="Header"/>
            <w:rPr>
              <w:rFonts w:eastAsia="Arial"/>
              <w:sz w:val="20"/>
              <w:szCs w:val="20"/>
            </w:rPr>
          </w:pPr>
          <w:r>
            <w:rPr>
              <w:sz w:val="20"/>
            </w:rPr>
            <w:t>AB “Ignitis grupė”</w:t>
          </w:r>
        </w:p>
      </w:tc>
    </w:tr>
    <w:tr w:rsidR="58009AD3" w14:paraId="0255866A" w14:textId="77777777" w:rsidTr="00150A11">
      <w:trPr>
        <w:trHeight w:val="180"/>
      </w:trPr>
      <w:tc>
        <w:tcPr>
          <w:tcW w:w="3120" w:type="dxa"/>
          <w:tcBorders>
            <w:top w:val="nil"/>
            <w:left w:val="nil"/>
            <w:bottom w:val="nil"/>
          </w:tcBorders>
          <w:tcMar>
            <w:left w:w="105" w:type="dxa"/>
            <w:right w:w="105" w:type="dxa"/>
          </w:tcMar>
        </w:tcPr>
        <w:p w14:paraId="3FE18687" w14:textId="0E2D3F45" w:rsidR="58009AD3" w:rsidRDefault="58009AD3" w:rsidP="00150A11">
          <w:pPr>
            <w:pStyle w:val="Header"/>
            <w:jc w:val="right"/>
            <w:rPr>
              <w:rFonts w:eastAsia="Arial"/>
              <w:sz w:val="20"/>
              <w:szCs w:val="20"/>
            </w:rPr>
          </w:pPr>
          <w:r>
            <w:rPr>
              <w:sz w:val="20"/>
            </w:rPr>
            <w:t>Owner - business unit</w:t>
          </w:r>
        </w:p>
      </w:tc>
      <w:tc>
        <w:tcPr>
          <w:tcW w:w="5640" w:type="dxa"/>
          <w:tcBorders>
            <w:top w:val="nil"/>
            <w:bottom w:val="nil"/>
            <w:right w:val="nil"/>
          </w:tcBorders>
          <w:tcMar>
            <w:left w:w="105" w:type="dxa"/>
            <w:right w:w="105" w:type="dxa"/>
          </w:tcMar>
        </w:tcPr>
        <w:p w14:paraId="4ABCB71C" w14:textId="6230DA22" w:rsidR="58009AD3" w:rsidRDefault="58009AD3" w:rsidP="00150A11">
          <w:pPr>
            <w:pStyle w:val="Header"/>
            <w:rPr>
              <w:rFonts w:eastAsia="Arial"/>
              <w:sz w:val="20"/>
              <w:szCs w:val="20"/>
            </w:rPr>
          </w:pPr>
          <w:r>
            <w:rPr>
              <w:sz w:val="20"/>
            </w:rPr>
            <w:t>Business Resilience Service</w:t>
          </w:r>
        </w:p>
      </w:tc>
    </w:tr>
    <w:tr w:rsidR="58009AD3" w14:paraId="2F83C552" w14:textId="77777777" w:rsidTr="00150A11">
      <w:trPr>
        <w:trHeight w:val="60"/>
      </w:trPr>
      <w:tc>
        <w:tcPr>
          <w:tcW w:w="3120" w:type="dxa"/>
          <w:tcBorders>
            <w:top w:val="nil"/>
            <w:left w:val="nil"/>
            <w:bottom w:val="nil"/>
          </w:tcBorders>
          <w:tcMar>
            <w:left w:w="105" w:type="dxa"/>
            <w:right w:w="105" w:type="dxa"/>
          </w:tcMar>
        </w:tcPr>
        <w:p w14:paraId="0B695715" w14:textId="3F167A87" w:rsidR="58009AD3" w:rsidRDefault="58009AD3" w:rsidP="00150A11">
          <w:pPr>
            <w:pStyle w:val="Header"/>
            <w:jc w:val="right"/>
            <w:rPr>
              <w:rFonts w:eastAsia="Arial"/>
              <w:sz w:val="20"/>
              <w:szCs w:val="20"/>
            </w:rPr>
          </w:pPr>
          <w:r>
            <w:rPr>
              <w:sz w:val="20"/>
            </w:rPr>
            <w:t>Approving person/body</w:t>
          </w:r>
        </w:p>
      </w:tc>
      <w:tc>
        <w:tcPr>
          <w:tcW w:w="5640" w:type="dxa"/>
          <w:tcBorders>
            <w:top w:val="nil"/>
            <w:bottom w:val="nil"/>
            <w:right w:val="nil"/>
          </w:tcBorders>
          <w:tcMar>
            <w:left w:w="105" w:type="dxa"/>
            <w:right w:w="105" w:type="dxa"/>
          </w:tcMar>
        </w:tcPr>
        <w:p w14:paraId="0C7BB1AA" w14:textId="605DAE91" w:rsidR="58009AD3" w:rsidRDefault="58009AD3" w:rsidP="00150A11">
          <w:pPr>
            <w:pStyle w:val="Header"/>
            <w:rPr>
              <w:rFonts w:eastAsia="Arial"/>
              <w:sz w:val="20"/>
              <w:szCs w:val="20"/>
            </w:rPr>
          </w:pPr>
          <w:r>
            <w:rPr>
              <w:sz w:val="20"/>
            </w:rPr>
            <w:t>Head of the Business Resilience Function</w:t>
          </w:r>
        </w:p>
      </w:tc>
    </w:tr>
    <w:tr w:rsidR="58009AD3" w14:paraId="2E3ADF08" w14:textId="77777777" w:rsidTr="00150A11">
      <w:trPr>
        <w:trHeight w:val="255"/>
      </w:trPr>
      <w:tc>
        <w:tcPr>
          <w:tcW w:w="3120" w:type="dxa"/>
          <w:tcBorders>
            <w:top w:val="nil"/>
            <w:left w:val="nil"/>
            <w:bottom w:val="nil"/>
          </w:tcBorders>
          <w:tcMar>
            <w:left w:w="105" w:type="dxa"/>
            <w:right w:w="105" w:type="dxa"/>
          </w:tcMar>
        </w:tcPr>
        <w:p w14:paraId="1A761BD9" w14:textId="1EBA30E3" w:rsidR="58009AD3" w:rsidRDefault="58009AD3" w:rsidP="00150A11">
          <w:pPr>
            <w:pStyle w:val="Header"/>
            <w:jc w:val="right"/>
            <w:rPr>
              <w:rFonts w:eastAsia="Arial"/>
              <w:sz w:val="20"/>
              <w:szCs w:val="20"/>
            </w:rPr>
          </w:pPr>
          <w:r>
            <w:rPr>
              <w:sz w:val="20"/>
            </w:rPr>
            <w:t>Date of approval</w:t>
          </w:r>
        </w:p>
      </w:tc>
      <w:tc>
        <w:tcPr>
          <w:tcW w:w="5640" w:type="dxa"/>
          <w:tcBorders>
            <w:top w:val="nil"/>
            <w:bottom w:val="nil"/>
            <w:right w:val="nil"/>
          </w:tcBorders>
          <w:tcMar>
            <w:left w:w="105" w:type="dxa"/>
            <w:right w:w="105" w:type="dxa"/>
          </w:tcMar>
        </w:tcPr>
        <w:p w14:paraId="2F063B8B" w14:textId="6CB3E319" w:rsidR="58009AD3" w:rsidRDefault="58009AD3" w:rsidP="00150A11">
          <w:pPr>
            <w:pStyle w:val="Header"/>
            <w:rPr>
              <w:rFonts w:eastAsia="Arial"/>
              <w:sz w:val="20"/>
              <w:szCs w:val="20"/>
            </w:rPr>
          </w:pPr>
          <w:r>
            <w:rPr>
              <w:sz w:val="20"/>
            </w:rPr>
            <w:t>From the date of approval of the document</w:t>
          </w:r>
        </w:p>
      </w:tc>
    </w:tr>
  </w:tbl>
  <w:p w14:paraId="30B40AD0" w14:textId="36684EF9" w:rsidR="006B5C9B" w:rsidRDefault="58009AD3" w:rsidP="00150A11">
    <w:pPr>
      <w:tabs>
        <w:tab w:val="center" w:pos="4819"/>
        <w:tab w:val="right" w:pos="9638"/>
      </w:tabs>
      <w:rPr>
        <w:rFonts w:eastAsia="Arial"/>
        <w:color w:val="000000" w:themeColor="text1"/>
      </w:rPr>
    </w:pPr>
    <w:r>
      <w:rPr>
        <w:noProof/>
      </w:rPr>
      <w:drawing>
        <wp:inline distT="0" distB="0" distL="0" distR="0" wp14:anchorId="384264B7" wp14:editId="45C1FE3D">
          <wp:extent cx="1219200" cy="438150"/>
          <wp:effectExtent l="0" t="0" r="0" b="0"/>
          <wp:docPr id="693652326" name="Picture 693652326"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438150"/>
                  </a:xfrm>
                  <a:prstGeom prst="rect">
                    <a:avLst/>
                  </a:prstGeom>
                </pic:spPr>
              </pic:pic>
            </a:graphicData>
          </a:graphic>
        </wp:inline>
      </w:drawing>
    </w:r>
  </w:p>
  <w:p w14:paraId="0A7D79FF" w14:textId="68D3BBA1" w:rsidR="006B5C9B" w:rsidRDefault="006B5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4A1"/>
    <w:multiLevelType w:val="multilevel"/>
    <w:tmpl w:val="44886AD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BF493B"/>
    <w:multiLevelType w:val="hybridMultilevel"/>
    <w:tmpl w:val="E39EBDC4"/>
    <w:lvl w:ilvl="0" w:tplc="A9580172">
      <w:start w:val="1"/>
      <w:numFmt w:val="lowerLetter"/>
      <w:pStyle w:val="Sraas1"/>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717E31"/>
    <w:multiLevelType w:val="multilevel"/>
    <w:tmpl w:val="31225AC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7837DD5"/>
    <w:multiLevelType w:val="multilevel"/>
    <w:tmpl w:val="5858BE00"/>
    <w:lvl w:ilvl="0">
      <w:start w:val="1"/>
      <w:numFmt w:val="decimal"/>
      <w:lvlText w:val="%1."/>
      <w:lvlJc w:val="left"/>
      <w:pPr>
        <w:tabs>
          <w:tab w:val="num" w:pos="720"/>
        </w:tabs>
        <w:ind w:left="720" w:hanging="720"/>
      </w:pPr>
    </w:lvl>
    <w:lvl w:ilvl="1">
      <w:start w:val="1"/>
      <w:numFmt w:val="decimal"/>
      <w:pStyle w:val="List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8B6853"/>
    <w:multiLevelType w:val="multilevel"/>
    <w:tmpl w:val="07F22E70"/>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9DF5DE3"/>
    <w:multiLevelType w:val="multilevel"/>
    <w:tmpl w:val="D076FD50"/>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i w:val="0"/>
        <w:i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57C61A1"/>
    <w:multiLevelType w:val="hybridMultilevel"/>
    <w:tmpl w:val="858A8CA8"/>
    <w:lvl w:ilvl="0" w:tplc="99700C24">
      <w:start w:val="1"/>
      <w:numFmt w:val="decimal"/>
      <w:pStyle w:val="HED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C57F45"/>
    <w:multiLevelType w:val="multilevel"/>
    <w:tmpl w:val="1C1A6D6C"/>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List111"/>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7867E81"/>
    <w:multiLevelType w:val="multilevel"/>
    <w:tmpl w:val="DDB6459E"/>
    <w:lvl w:ilvl="0">
      <w:start w:val="1"/>
      <w:numFmt w:val="decimal"/>
      <w:pStyle w:val="a-skyrius"/>
      <w:suff w:val="space"/>
      <w:lvlText w:val="%1."/>
      <w:lvlJc w:val="left"/>
      <w:pPr>
        <w:ind w:left="0" w:firstLine="0"/>
      </w:pPr>
      <w:rPr>
        <w:rFonts w:hint="default"/>
      </w:rPr>
    </w:lvl>
    <w:lvl w:ilvl="1">
      <w:start w:val="1"/>
      <w:numFmt w:val="decimal"/>
      <w:pStyle w:val="a-tekstas-numeravimas-1"/>
      <w:suff w:val="space"/>
      <w:lvlText w:val="%1.%2."/>
      <w:lvlJc w:val="left"/>
      <w:pPr>
        <w:ind w:left="0" w:firstLine="0"/>
      </w:pPr>
      <w:rPr>
        <w:rFonts w:ascii="Arial" w:hAnsi="Arial" w:hint="default"/>
        <w:sz w:val="22"/>
      </w:rPr>
    </w:lvl>
    <w:lvl w:ilvl="2">
      <w:start w:val="1"/>
      <w:numFmt w:val="decimal"/>
      <w:pStyle w:val="a-tekstas-numeravimas-2"/>
      <w:suff w:val="space"/>
      <w:lvlText w:val="%1.%2.%3."/>
      <w:lvlJc w:val="left"/>
      <w:pPr>
        <w:ind w:left="0" w:firstLine="0"/>
      </w:pPr>
      <w:rPr>
        <w:rFonts w:ascii="Arial" w:hAnsi="Arial" w:hint="default"/>
        <w:sz w:val="22"/>
      </w:rPr>
    </w:lvl>
    <w:lvl w:ilvl="3">
      <w:start w:val="1"/>
      <w:numFmt w:val="decimal"/>
      <w:pStyle w:val="a-tekstas-numeravimas-3"/>
      <w:suff w:val="space"/>
      <w:lvlText w:val="%1.%2.%3.%4."/>
      <w:lvlJc w:val="left"/>
      <w:pPr>
        <w:ind w:left="0" w:firstLine="0"/>
      </w:pPr>
      <w:rPr>
        <w:rFonts w:ascii="Arial" w:hAnsi="Arial"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4">
      <w:start w:val="1"/>
      <w:numFmt w:val="decimal"/>
      <w:pStyle w:val="a-tekstas-numeravimas-4"/>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9C12632"/>
    <w:multiLevelType w:val="multilevel"/>
    <w:tmpl w:val="B844BB24"/>
    <w:lvl w:ilvl="0">
      <w:start w:val="1"/>
      <w:numFmt w:val="decimal"/>
      <w:pStyle w:val="Heading1"/>
      <w:lvlText w:val="%1."/>
      <w:lvlJc w:val="left"/>
      <w:pPr>
        <w:ind w:left="360" w:hanging="360"/>
      </w:pPr>
      <w:rPr>
        <w:rFonts w:hint="default"/>
      </w:rPr>
    </w:lvl>
    <w:lvl w:ilvl="1">
      <w:start w:val="1"/>
      <w:numFmt w:val="decimal"/>
      <w:isLgl/>
      <w:suff w:val="space"/>
      <w:lvlText w:val="%1.%2."/>
      <w:lvlJc w:val="left"/>
      <w:pPr>
        <w:ind w:left="720" w:hanging="720"/>
      </w:pPr>
      <w:rPr>
        <w:rFonts w:hint="default"/>
        <w:b w:val="0"/>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345858350">
    <w:abstractNumId w:val="4"/>
  </w:num>
  <w:num w:numId="2" w16cid:durableId="1902713125">
    <w:abstractNumId w:val="1"/>
  </w:num>
  <w:num w:numId="3" w16cid:durableId="476073625">
    <w:abstractNumId w:val="2"/>
  </w:num>
  <w:num w:numId="4" w16cid:durableId="1093941802">
    <w:abstractNumId w:val="9"/>
  </w:num>
  <w:num w:numId="5" w16cid:durableId="97339038">
    <w:abstractNumId w:val="6"/>
  </w:num>
  <w:num w:numId="6" w16cid:durableId="1392655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826781">
    <w:abstractNumId w:val="7"/>
  </w:num>
  <w:num w:numId="8" w16cid:durableId="1675719559">
    <w:abstractNumId w:val="8"/>
  </w:num>
  <w:num w:numId="9" w16cid:durableId="1009262023">
    <w:abstractNumId w:val="5"/>
  </w:num>
  <w:num w:numId="10" w16cid:durableId="78049249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0C"/>
    <w:rsid w:val="00001141"/>
    <w:rsid w:val="00001CB9"/>
    <w:rsid w:val="00002643"/>
    <w:rsid w:val="00002AF7"/>
    <w:rsid w:val="00002F69"/>
    <w:rsid w:val="00003307"/>
    <w:rsid w:val="0000378C"/>
    <w:rsid w:val="00003D1E"/>
    <w:rsid w:val="00004CA6"/>
    <w:rsid w:val="00004D77"/>
    <w:rsid w:val="00005343"/>
    <w:rsid w:val="00007273"/>
    <w:rsid w:val="000079CB"/>
    <w:rsid w:val="00007A51"/>
    <w:rsid w:val="00007BFC"/>
    <w:rsid w:val="00011770"/>
    <w:rsid w:val="00011AB1"/>
    <w:rsid w:val="000126A4"/>
    <w:rsid w:val="00012A23"/>
    <w:rsid w:val="00012D0F"/>
    <w:rsid w:val="000139CC"/>
    <w:rsid w:val="00014DEA"/>
    <w:rsid w:val="00015279"/>
    <w:rsid w:val="00015331"/>
    <w:rsid w:val="000166AC"/>
    <w:rsid w:val="000166DB"/>
    <w:rsid w:val="00020A7B"/>
    <w:rsid w:val="00020AFA"/>
    <w:rsid w:val="00021591"/>
    <w:rsid w:val="00021982"/>
    <w:rsid w:val="000221F7"/>
    <w:rsid w:val="00022355"/>
    <w:rsid w:val="00024BB6"/>
    <w:rsid w:val="000251F9"/>
    <w:rsid w:val="00025264"/>
    <w:rsid w:val="00026C0C"/>
    <w:rsid w:val="00026D19"/>
    <w:rsid w:val="000271ED"/>
    <w:rsid w:val="00027D8A"/>
    <w:rsid w:val="00030FE4"/>
    <w:rsid w:val="00031A2A"/>
    <w:rsid w:val="00031B66"/>
    <w:rsid w:val="00031D21"/>
    <w:rsid w:val="00032117"/>
    <w:rsid w:val="0003268F"/>
    <w:rsid w:val="00032D97"/>
    <w:rsid w:val="0003349B"/>
    <w:rsid w:val="0003382C"/>
    <w:rsid w:val="00034C6B"/>
    <w:rsid w:val="00034F10"/>
    <w:rsid w:val="00036C4B"/>
    <w:rsid w:val="00036C4D"/>
    <w:rsid w:val="0003782A"/>
    <w:rsid w:val="00040080"/>
    <w:rsid w:val="000422A3"/>
    <w:rsid w:val="000431DC"/>
    <w:rsid w:val="000433D1"/>
    <w:rsid w:val="00044231"/>
    <w:rsid w:val="000444FB"/>
    <w:rsid w:val="00044570"/>
    <w:rsid w:val="00045502"/>
    <w:rsid w:val="00045DD4"/>
    <w:rsid w:val="00047000"/>
    <w:rsid w:val="00051208"/>
    <w:rsid w:val="00052228"/>
    <w:rsid w:val="00052608"/>
    <w:rsid w:val="00052655"/>
    <w:rsid w:val="00052EB0"/>
    <w:rsid w:val="000537B0"/>
    <w:rsid w:val="0005427B"/>
    <w:rsid w:val="00055077"/>
    <w:rsid w:val="00055AE0"/>
    <w:rsid w:val="00056752"/>
    <w:rsid w:val="0005710A"/>
    <w:rsid w:val="00057A04"/>
    <w:rsid w:val="00060B48"/>
    <w:rsid w:val="00061603"/>
    <w:rsid w:val="0006172C"/>
    <w:rsid w:val="0006286B"/>
    <w:rsid w:val="000633CE"/>
    <w:rsid w:val="00064323"/>
    <w:rsid w:val="00064B9F"/>
    <w:rsid w:val="00065731"/>
    <w:rsid w:val="0006778A"/>
    <w:rsid w:val="000702BF"/>
    <w:rsid w:val="00070701"/>
    <w:rsid w:val="00070A97"/>
    <w:rsid w:val="00070F8E"/>
    <w:rsid w:val="00071128"/>
    <w:rsid w:val="00071254"/>
    <w:rsid w:val="00072132"/>
    <w:rsid w:val="000734A6"/>
    <w:rsid w:val="00073FF9"/>
    <w:rsid w:val="000744E7"/>
    <w:rsid w:val="0007503D"/>
    <w:rsid w:val="00075776"/>
    <w:rsid w:val="00075D68"/>
    <w:rsid w:val="00077398"/>
    <w:rsid w:val="00077752"/>
    <w:rsid w:val="00077CC8"/>
    <w:rsid w:val="00080F6C"/>
    <w:rsid w:val="000810BC"/>
    <w:rsid w:val="0008189C"/>
    <w:rsid w:val="00081EC1"/>
    <w:rsid w:val="00082128"/>
    <w:rsid w:val="00082302"/>
    <w:rsid w:val="00082A0F"/>
    <w:rsid w:val="00085EB4"/>
    <w:rsid w:val="00090199"/>
    <w:rsid w:val="00090E2D"/>
    <w:rsid w:val="00091277"/>
    <w:rsid w:val="00091282"/>
    <w:rsid w:val="00091932"/>
    <w:rsid w:val="0009261F"/>
    <w:rsid w:val="00092A52"/>
    <w:rsid w:val="000931CC"/>
    <w:rsid w:val="00093688"/>
    <w:rsid w:val="000944C7"/>
    <w:rsid w:val="00094644"/>
    <w:rsid w:val="000948F7"/>
    <w:rsid w:val="00094CA8"/>
    <w:rsid w:val="00095AE7"/>
    <w:rsid w:val="00095C79"/>
    <w:rsid w:val="00095E10"/>
    <w:rsid w:val="00096566"/>
    <w:rsid w:val="0009662B"/>
    <w:rsid w:val="00097860"/>
    <w:rsid w:val="000A0618"/>
    <w:rsid w:val="000A21BA"/>
    <w:rsid w:val="000A2D01"/>
    <w:rsid w:val="000A4AC1"/>
    <w:rsid w:val="000A51A7"/>
    <w:rsid w:val="000A57BB"/>
    <w:rsid w:val="000A7071"/>
    <w:rsid w:val="000B10A8"/>
    <w:rsid w:val="000B16BD"/>
    <w:rsid w:val="000B2A9C"/>
    <w:rsid w:val="000B2BC0"/>
    <w:rsid w:val="000B2CB2"/>
    <w:rsid w:val="000B3F46"/>
    <w:rsid w:val="000B63E5"/>
    <w:rsid w:val="000B6F4D"/>
    <w:rsid w:val="000B7779"/>
    <w:rsid w:val="000C113D"/>
    <w:rsid w:val="000C1804"/>
    <w:rsid w:val="000C2F7B"/>
    <w:rsid w:val="000C3203"/>
    <w:rsid w:val="000C3225"/>
    <w:rsid w:val="000C38E7"/>
    <w:rsid w:val="000C47BE"/>
    <w:rsid w:val="000C5067"/>
    <w:rsid w:val="000C623A"/>
    <w:rsid w:val="000C67ED"/>
    <w:rsid w:val="000D1303"/>
    <w:rsid w:val="000D2605"/>
    <w:rsid w:val="000D3639"/>
    <w:rsid w:val="000D3CE2"/>
    <w:rsid w:val="000D3D8C"/>
    <w:rsid w:val="000D565C"/>
    <w:rsid w:val="000D685B"/>
    <w:rsid w:val="000D6B71"/>
    <w:rsid w:val="000D6FBC"/>
    <w:rsid w:val="000D7C01"/>
    <w:rsid w:val="000E4A1A"/>
    <w:rsid w:val="000E4EF2"/>
    <w:rsid w:val="000E5B93"/>
    <w:rsid w:val="000E5CDD"/>
    <w:rsid w:val="000E6396"/>
    <w:rsid w:val="000E733C"/>
    <w:rsid w:val="000E7D87"/>
    <w:rsid w:val="000F227C"/>
    <w:rsid w:val="000F24E6"/>
    <w:rsid w:val="000F2607"/>
    <w:rsid w:val="000F2EFB"/>
    <w:rsid w:val="000F3C42"/>
    <w:rsid w:val="000F3FAC"/>
    <w:rsid w:val="000F4D0B"/>
    <w:rsid w:val="000F50CF"/>
    <w:rsid w:val="000F5154"/>
    <w:rsid w:val="000F5811"/>
    <w:rsid w:val="000F6F1A"/>
    <w:rsid w:val="00101F41"/>
    <w:rsid w:val="0010358F"/>
    <w:rsid w:val="00104AD6"/>
    <w:rsid w:val="00105BF5"/>
    <w:rsid w:val="001061BA"/>
    <w:rsid w:val="00106B92"/>
    <w:rsid w:val="00106D49"/>
    <w:rsid w:val="00107670"/>
    <w:rsid w:val="001102C1"/>
    <w:rsid w:val="001103EC"/>
    <w:rsid w:val="0011049E"/>
    <w:rsid w:val="00110744"/>
    <w:rsid w:val="00112E74"/>
    <w:rsid w:val="00112FEC"/>
    <w:rsid w:val="0011352E"/>
    <w:rsid w:val="00113592"/>
    <w:rsid w:val="00113A86"/>
    <w:rsid w:val="00114E7E"/>
    <w:rsid w:val="00115241"/>
    <w:rsid w:val="0011713C"/>
    <w:rsid w:val="00117FB5"/>
    <w:rsid w:val="00120A5D"/>
    <w:rsid w:val="00121B90"/>
    <w:rsid w:val="00121E78"/>
    <w:rsid w:val="00122443"/>
    <w:rsid w:val="001228BB"/>
    <w:rsid w:val="00123C51"/>
    <w:rsid w:val="00125592"/>
    <w:rsid w:val="00130EA2"/>
    <w:rsid w:val="00131DEC"/>
    <w:rsid w:val="00132491"/>
    <w:rsid w:val="00132FB9"/>
    <w:rsid w:val="00133394"/>
    <w:rsid w:val="00133FBD"/>
    <w:rsid w:val="00134E2A"/>
    <w:rsid w:val="0013604F"/>
    <w:rsid w:val="001367B0"/>
    <w:rsid w:val="00140CE3"/>
    <w:rsid w:val="00140FE5"/>
    <w:rsid w:val="00142FF3"/>
    <w:rsid w:val="00143E90"/>
    <w:rsid w:val="0014431E"/>
    <w:rsid w:val="00144A9F"/>
    <w:rsid w:val="00146179"/>
    <w:rsid w:val="00146864"/>
    <w:rsid w:val="00147129"/>
    <w:rsid w:val="0014759F"/>
    <w:rsid w:val="00147BEF"/>
    <w:rsid w:val="001503AD"/>
    <w:rsid w:val="00150A11"/>
    <w:rsid w:val="001520A0"/>
    <w:rsid w:val="00152E8A"/>
    <w:rsid w:val="001545B3"/>
    <w:rsid w:val="00154A8D"/>
    <w:rsid w:val="00154F7B"/>
    <w:rsid w:val="001556BC"/>
    <w:rsid w:val="0015613A"/>
    <w:rsid w:val="00156691"/>
    <w:rsid w:val="0015680B"/>
    <w:rsid w:val="00156888"/>
    <w:rsid w:val="00156C81"/>
    <w:rsid w:val="001570E1"/>
    <w:rsid w:val="00157D6E"/>
    <w:rsid w:val="001611E3"/>
    <w:rsid w:val="0016303F"/>
    <w:rsid w:val="001636BD"/>
    <w:rsid w:val="001645C9"/>
    <w:rsid w:val="00164FA6"/>
    <w:rsid w:val="00165BEB"/>
    <w:rsid w:val="00166528"/>
    <w:rsid w:val="00166B9E"/>
    <w:rsid w:val="00167791"/>
    <w:rsid w:val="00167A5F"/>
    <w:rsid w:val="00167C7D"/>
    <w:rsid w:val="00170F7F"/>
    <w:rsid w:val="00171116"/>
    <w:rsid w:val="00171E82"/>
    <w:rsid w:val="0017243A"/>
    <w:rsid w:val="0017261B"/>
    <w:rsid w:val="0017345E"/>
    <w:rsid w:val="00173741"/>
    <w:rsid w:val="00173CEC"/>
    <w:rsid w:val="00173F12"/>
    <w:rsid w:val="001748B0"/>
    <w:rsid w:val="0017685F"/>
    <w:rsid w:val="00181E67"/>
    <w:rsid w:val="00184E10"/>
    <w:rsid w:val="00185BED"/>
    <w:rsid w:val="00185D3D"/>
    <w:rsid w:val="00186BEE"/>
    <w:rsid w:val="00187929"/>
    <w:rsid w:val="00191325"/>
    <w:rsid w:val="00191884"/>
    <w:rsid w:val="001920B7"/>
    <w:rsid w:val="00196CCD"/>
    <w:rsid w:val="001972E4"/>
    <w:rsid w:val="001A00D2"/>
    <w:rsid w:val="001A02C0"/>
    <w:rsid w:val="001A0B80"/>
    <w:rsid w:val="001A0D7D"/>
    <w:rsid w:val="001A11BF"/>
    <w:rsid w:val="001A21B9"/>
    <w:rsid w:val="001A48ED"/>
    <w:rsid w:val="001A4E89"/>
    <w:rsid w:val="001A51D3"/>
    <w:rsid w:val="001A5251"/>
    <w:rsid w:val="001A5CB5"/>
    <w:rsid w:val="001A5DB0"/>
    <w:rsid w:val="001A661C"/>
    <w:rsid w:val="001A726F"/>
    <w:rsid w:val="001A7311"/>
    <w:rsid w:val="001B20DE"/>
    <w:rsid w:val="001B2472"/>
    <w:rsid w:val="001B2D09"/>
    <w:rsid w:val="001B2EA1"/>
    <w:rsid w:val="001B3D08"/>
    <w:rsid w:val="001B4DED"/>
    <w:rsid w:val="001B54D2"/>
    <w:rsid w:val="001B69EB"/>
    <w:rsid w:val="001B72FB"/>
    <w:rsid w:val="001B7CE8"/>
    <w:rsid w:val="001C0209"/>
    <w:rsid w:val="001C0960"/>
    <w:rsid w:val="001C3384"/>
    <w:rsid w:val="001C4629"/>
    <w:rsid w:val="001C4696"/>
    <w:rsid w:val="001C5D75"/>
    <w:rsid w:val="001C68B7"/>
    <w:rsid w:val="001C6CAA"/>
    <w:rsid w:val="001C7061"/>
    <w:rsid w:val="001C7805"/>
    <w:rsid w:val="001C7C11"/>
    <w:rsid w:val="001C7DF5"/>
    <w:rsid w:val="001D0727"/>
    <w:rsid w:val="001D181A"/>
    <w:rsid w:val="001D29A5"/>
    <w:rsid w:val="001D2C7D"/>
    <w:rsid w:val="001D3066"/>
    <w:rsid w:val="001D3C63"/>
    <w:rsid w:val="001D3DD2"/>
    <w:rsid w:val="001D51D0"/>
    <w:rsid w:val="001D6707"/>
    <w:rsid w:val="001D7A7E"/>
    <w:rsid w:val="001D7EEB"/>
    <w:rsid w:val="001E011A"/>
    <w:rsid w:val="001E1583"/>
    <w:rsid w:val="001E39EB"/>
    <w:rsid w:val="001E3E76"/>
    <w:rsid w:val="001E4171"/>
    <w:rsid w:val="001E7150"/>
    <w:rsid w:val="001E7E74"/>
    <w:rsid w:val="001F0146"/>
    <w:rsid w:val="001F0EBB"/>
    <w:rsid w:val="001F1313"/>
    <w:rsid w:val="001F15BE"/>
    <w:rsid w:val="001F2AD7"/>
    <w:rsid w:val="001F2CB0"/>
    <w:rsid w:val="001F362A"/>
    <w:rsid w:val="001F44D6"/>
    <w:rsid w:val="001F5E58"/>
    <w:rsid w:val="001F67B3"/>
    <w:rsid w:val="001F6FFC"/>
    <w:rsid w:val="001F71DB"/>
    <w:rsid w:val="00200330"/>
    <w:rsid w:val="00201C06"/>
    <w:rsid w:val="00202947"/>
    <w:rsid w:val="002036A7"/>
    <w:rsid w:val="002065B0"/>
    <w:rsid w:val="0020699F"/>
    <w:rsid w:val="0021034A"/>
    <w:rsid w:val="00210870"/>
    <w:rsid w:val="00210C27"/>
    <w:rsid w:val="002141E6"/>
    <w:rsid w:val="00214408"/>
    <w:rsid w:val="00214831"/>
    <w:rsid w:val="00215681"/>
    <w:rsid w:val="00215E6C"/>
    <w:rsid w:val="00215F12"/>
    <w:rsid w:val="00217447"/>
    <w:rsid w:val="002174B4"/>
    <w:rsid w:val="00217595"/>
    <w:rsid w:val="00217E91"/>
    <w:rsid w:val="00217F6C"/>
    <w:rsid w:val="0022043A"/>
    <w:rsid w:val="00221275"/>
    <w:rsid w:val="002229F0"/>
    <w:rsid w:val="00222C3A"/>
    <w:rsid w:val="0022315D"/>
    <w:rsid w:val="002237FB"/>
    <w:rsid w:val="00224812"/>
    <w:rsid w:val="0022526A"/>
    <w:rsid w:val="00225B16"/>
    <w:rsid w:val="0022668A"/>
    <w:rsid w:val="00226DDE"/>
    <w:rsid w:val="00230357"/>
    <w:rsid w:val="002316C3"/>
    <w:rsid w:val="0023193D"/>
    <w:rsid w:val="00231A88"/>
    <w:rsid w:val="0023284C"/>
    <w:rsid w:val="00232928"/>
    <w:rsid w:val="00232C0F"/>
    <w:rsid w:val="00234516"/>
    <w:rsid w:val="002353C8"/>
    <w:rsid w:val="00235A96"/>
    <w:rsid w:val="0023657F"/>
    <w:rsid w:val="00236F24"/>
    <w:rsid w:val="00237C16"/>
    <w:rsid w:val="002404A4"/>
    <w:rsid w:val="00240FD0"/>
    <w:rsid w:val="00241B95"/>
    <w:rsid w:val="0024329D"/>
    <w:rsid w:val="00243580"/>
    <w:rsid w:val="002435EB"/>
    <w:rsid w:val="00243955"/>
    <w:rsid w:val="002439BF"/>
    <w:rsid w:val="00243A71"/>
    <w:rsid w:val="00243F65"/>
    <w:rsid w:val="00245508"/>
    <w:rsid w:val="0024726A"/>
    <w:rsid w:val="00250612"/>
    <w:rsid w:val="00251D58"/>
    <w:rsid w:val="00251F29"/>
    <w:rsid w:val="00252D62"/>
    <w:rsid w:val="00252F70"/>
    <w:rsid w:val="0025313F"/>
    <w:rsid w:val="002532C5"/>
    <w:rsid w:val="00254120"/>
    <w:rsid w:val="00255350"/>
    <w:rsid w:val="002557DC"/>
    <w:rsid w:val="00255F87"/>
    <w:rsid w:val="00256050"/>
    <w:rsid w:val="0025724C"/>
    <w:rsid w:val="0026052B"/>
    <w:rsid w:val="002615A2"/>
    <w:rsid w:val="002626C8"/>
    <w:rsid w:val="00263B1A"/>
    <w:rsid w:val="00263E75"/>
    <w:rsid w:val="00264338"/>
    <w:rsid w:val="00264399"/>
    <w:rsid w:val="00264469"/>
    <w:rsid w:val="00265BBC"/>
    <w:rsid w:val="00266100"/>
    <w:rsid w:val="00267A31"/>
    <w:rsid w:val="002710E6"/>
    <w:rsid w:val="002717A4"/>
    <w:rsid w:val="00271EDD"/>
    <w:rsid w:val="00271F02"/>
    <w:rsid w:val="00272D8D"/>
    <w:rsid w:val="0027354A"/>
    <w:rsid w:val="00274207"/>
    <w:rsid w:val="00275854"/>
    <w:rsid w:val="00276B6B"/>
    <w:rsid w:val="002770CD"/>
    <w:rsid w:val="002803E6"/>
    <w:rsid w:val="00281A08"/>
    <w:rsid w:val="00281CBD"/>
    <w:rsid w:val="002829BC"/>
    <w:rsid w:val="00282CE1"/>
    <w:rsid w:val="00285ADD"/>
    <w:rsid w:val="00285D00"/>
    <w:rsid w:val="002900AA"/>
    <w:rsid w:val="00290BED"/>
    <w:rsid w:val="00291D1C"/>
    <w:rsid w:val="00293E2C"/>
    <w:rsid w:val="002950B9"/>
    <w:rsid w:val="002952EE"/>
    <w:rsid w:val="002964C1"/>
    <w:rsid w:val="00296B51"/>
    <w:rsid w:val="002974E8"/>
    <w:rsid w:val="00297AC3"/>
    <w:rsid w:val="002A2086"/>
    <w:rsid w:val="002A2BC6"/>
    <w:rsid w:val="002A3204"/>
    <w:rsid w:val="002A3B3D"/>
    <w:rsid w:val="002A55F3"/>
    <w:rsid w:val="002A6AA7"/>
    <w:rsid w:val="002A6FF9"/>
    <w:rsid w:val="002A71F8"/>
    <w:rsid w:val="002A7FDB"/>
    <w:rsid w:val="002B09E7"/>
    <w:rsid w:val="002B1978"/>
    <w:rsid w:val="002B1DCC"/>
    <w:rsid w:val="002B1F90"/>
    <w:rsid w:val="002B424D"/>
    <w:rsid w:val="002B4268"/>
    <w:rsid w:val="002B46AB"/>
    <w:rsid w:val="002B61F0"/>
    <w:rsid w:val="002B6A6A"/>
    <w:rsid w:val="002C20C4"/>
    <w:rsid w:val="002C2307"/>
    <w:rsid w:val="002C2351"/>
    <w:rsid w:val="002C3673"/>
    <w:rsid w:val="002D136E"/>
    <w:rsid w:val="002D184E"/>
    <w:rsid w:val="002D1C7B"/>
    <w:rsid w:val="002D1D0B"/>
    <w:rsid w:val="002D4505"/>
    <w:rsid w:val="002D589C"/>
    <w:rsid w:val="002D5916"/>
    <w:rsid w:val="002D59F8"/>
    <w:rsid w:val="002E0F7D"/>
    <w:rsid w:val="002E1FA3"/>
    <w:rsid w:val="002E33DB"/>
    <w:rsid w:val="002E4B83"/>
    <w:rsid w:val="002E4E73"/>
    <w:rsid w:val="002E6018"/>
    <w:rsid w:val="002E6461"/>
    <w:rsid w:val="002E6911"/>
    <w:rsid w:val="002E71E4"/>
    <w:rsid w:val="002E72CE"/>
    <w:rsid w:val="002E7E5E"/>
    <w:rsid w:val="002F10D6"/>
    <w:rsid w:val="002F176B"/>
    <w:rsid w:val="002F196B"/>
    <w:rsid w:val="002F2390"/>
    <w:rsid w:val="002F2B91"/>
    <w:rsid w:val="002F2E5C"/>
    <w:rsid w:val="002F3312"/>
    <w:rsid w:val="002F3D2F"/>
    <w:rsid w:val="002F3E26"/>
    <w:rsid w:val="002F5702"/>
    <w:rsid w:val="002F6D19"/>
    <w:rsid w:val="002F715C"/>
    <w:rsid w:val="00301893"/>
    <w:rsid w:val="003025B3"/>
    <w:rsid w:val="00304151"/>
    <w:rsid w:val="0030459E"/>
    <w:rsid w:val="00305F2F"/>
    <w:rsid w:val="00306138"/>
    <w:rsid w:val="003063E0"/>
    <w:rsid w:val="003064EC"/>
    <w:rsid w:val="00306D7A"/>
    <w:rsid w:val="00310BAE"/>
    <w:rsid w:val="00310E20"/>
    <w:rsid w:val="00312868"/>
    <w:rsid w:val="00312D9B"/>
    <w:rsid w:val="003137DE"/>
    <w:rsid w:val="003140A6"/>
    <w:rsid w:val="00315799"/>
    <w:rsid w:val="00315EF4"/>
    <w:rsid w:val="00316231"/>
    <w:rsid w:val="0031630C"/>
    <w:rsid w:val="003177E7"/>
    <w:rsid w:val="003178C4"/>
    <w:rsid w:val="003178F1"/>
    <w:rsid w:val="00317D38"/>
    <w:rsid w:val="003202EF"/>
    <w:rsid w:val="003208CE"/>
    <w:rsid w:val="003216EB"/>
    <w:rsid w:val="003222EE"/>
    <w:rsid w:val="003228A9"/>
    <w:rsid w:val="00322C16"/>
    <w:rsid w:val="00322D1F"/>
    <w:rsid w:val="00323726"/>
    <w:rsid w:val="003246AB"/>
    <w:rsid w:val="00324E70"/>
    <w:rsid w:val="003254E7"/>
    <w:rsid w:val="00325B54"/>
    <w:rsid w:val="00325E7E"/>
    <w:rsid w:val="0032650A"/>
    <w:rsid w:val="003271E0"/>
    <w:rsid w:val="003273B1"/>
    <w:rsid w:val="00330F45"/>
    <w:rsid w:val="00331AED"/>
    <w:rsid w:val="00332116"/>
    <w:rsid w:val="00336B3B"/>
    <w:rsid w:val="00336F2F"/>
    <w:rsid w:val="00337867"/>
    <w:rsid w:val="0034022C"/>
    <w:rsid w:val="0034131B"/>
    <w:rsid w:val="00341C7C"/>
    <w:rsid w:val="00341DD4"/>
    <w:rsid w:val="0034220F"/>
    <w:rsid w:val="00342BFE"/>
    <w:rsid w:val="00343A6A"/>
    <w:rsid w:val="003441AE"/>
    <w:rsid w:val="00344FE8"/>
    <w:rsid w:val="003455BE"/>
    <w:rsid w:val="003474E0"/>
    <w:rsid w:val="003475C4"/>
    <w:rsid w:val="003476CA"/>
    <w:rsid w:val="0034779B"/>
    <w:rsid w:val="00350EED"/>
    <w:rsid w:val="00350FB8"/>
    <w:rsid w:val="003516F9"/>
    <w:rsid w:val="003518E0"/>
    <w:rsid w:val="00352180"/>
    <w:rsid w:val="003523E2"/>
    <w:rsid w:val="003530DB"/>
    <w:rsid w:val="0035418D"/>
    <w:rsid w:val="003543BA"/>
    <w:rsid w:val="003544F9"/>
    <w:rsid w:val="00354EC8"/>
    <w:rsid w:val="00355278"/>
    <w:rsid w:val="00355B69"/>
    <w:rsid w:val="00355BEF"/>
    <w:rsid w:val="00356960"/>
    <w:rsid w:val="00357050"/>
    <w:rsid w:val="00357172"/>
    <w:rsid w:val="00357FDF"/>
    <w:rsid w:val="00360811"/>
    <w:rsid w:val="00362A2A"/>
    <w:rsid w:val="0036322A"/>
    <w:rsid w:val="00363964"/>
    <w:rsid w:val="00364E06"/>
    <w:rsid w:val="00365AB5"/>
    <w:rsid w:val="00365DBC"/>
    <w:rsid w:val="00366CE3"/>
    <w:rsid w:val="00367832"/>
    <w:rsid w:val="0036799E"/>
    <w:rsid w:val="00371517"/>
    <w:rsid w:val="00371BF1"/>
    <w:rsid w:val="00372292"/>
    <w:rsid w:val="0037371E"/>
    <w:rsid w:val="00373999"/>
    <w:rsid w:val="00373C0F"/>
    <w:rsid w:val="00374053"/>
    <w:rsid w:val="00375704"/>
    <w:rsid w:val="00375C07"/>
    <w:rsid w:val="003761A9"/>
    <w:rsid w:val="00376F88"/>
    <w:rsid w:val="00377021"/>
    <w:rsid w:val="00377A05"/>
    <w:rsid w:val="00377CDC"/>
    <w:rsid w:val="003803DA"/>
    <w:rsid w:val="0038077E"/>
    <w:rsid w:val="00380B33"/>
    <w:rsid w:val="00380D8A"/>
    <w:rsid w:val="00381A6E"/>
    <w:rsid w:val="0038321C"/>
    <w:rsid w:val="0038597E"/>
    <w:rsid w:val="0038671F"/>
    <w:rsid w:val="00390918"/>
    <w:rsid w:val="00391005"/>
    <w:rsid w:val="00391636"/>
    <w:rsid w:val="00391DB2"/>
    <w:rsid w:val="00391E46"/>
    <w:rsid w:val="00391F65"/>
    <w:rsid w:val="003923C6"/>
    <w:rsid w:val="003925D1"/>
    <w:rsid w:val="00394306"/>
    <w:rsid w:val="00394598"/>
    <w:rsid w:val="00396B5E"/>
    <w:rsid w:val="0039745B"/>
    <w:rsid w:val="003A1C54"/>
    <w:rsid w:val="003A2A3A"/>
    <w:rsid w:val="003A36E2"/>
    <w:rsid w:val="003A4962"/>
    <w:rsid w:val="003A64D7"/>
    <w:rsid w:val="003A66A0"/>
    <w:rsid w:val="003A6E23"/>
    <w:rsid w:val="003B09D5"/>
    <w:rsid w:val="003B0D57"/>
    <w:rsid w:val="003B0F51"/>
    <w:rsid w:val="003B1406"/>
    <w:rsid w:val="003B1BEB"/>
    <w:rsid w:val="003B2A19"/>
    <w:rsid w:val="003B2BB6"/>
    <w:rsid w:val="003B30F5"/>
    <w:rsid w:val="003B34CA"/>
    <w:rsid w:val="003B3D31"/>
    <w:rsid w:val="003B3FD5"/>
    <w:rsid w:val="003B55C7"/>
    <w:rsid w:val="003B73A7"/>
    <w:rsid w:val="003B7504"/>
    <w:rsid w:val="003B7548"/>
    <w:rsid w:val="003C0168"/>
    <w:rsid w:val="003C0B4E"/>
    <w:rsid w:val="003C16DC"/>
    <w:rsid w:val="003C4E78"/>
    <w:rsid w:val="003C7245"/>
    <w:rsid w:val="003C7317"/>
    <w:rsid w:val="003D026E"/>
    <w:rsid w:val="003D08EA"/>
    <w:rsid w:val="003D0E8C"/>
    <w:rsid w:val="003D0EB8"/>
    <w:rsid w:val="003D0ECA"/>
    <w:rsid w:val="003D3E72"/>
    <w:rsid w:val="003D44A0"/>
    <w:rsid w:val="003D45ED"/>
    <w:rsid w:val="003D54E0"/>
    <w:rsid w:val="003D55F9"/>
    <w:rsid w:val="003D5D21"/>
    <w:rsid w:val="003D61A5"/>
    <w:rsid w:val="003D6523"/>
    <w:rsid w:val="003D6725"/>
    <w:rsid w:val="003D6A29"/>
    <w:rsid w:val="003E155E"/>
    <w:rsid w:val="003E19DD"/>
    <w:rsid w:val="003E2B51"/>
    <w:rsid w:val="003E4AD1"/>
    <w:rsid w:val="003E51AE"/>
    <w:rsid w:val="003E761E"/>
    <w:rsid w:val="003F1878"/>
    <w:rsid w:val="003F44D3"/>
    <w:rsid w:val="003F4F69"/>
    <w:rsid w:val="003F546C"/>
    <w:rsid w:val="003F57DE"/>
    <w:rsid w:val="003F7742"/>
    <w:rsid w:val="003F7773"/>
    <w:rsid w:val="00401F68"/>
    <w:rsid w:val="004022F9"/>
    <w:rsid w:val="0040280D"/>
    <w:rsid w:val="00403294"/>
    <w:rsid w:val="00403412"/>
    <w:rsid w:val="004044D2"/>
    <w:rsid w:val="00404988"/>
    <w:rsid w:val="0040499A"/>
    <w:rsid w:val="00405CFB"/>
    <w:rsid w:val="00406212"/>
    <w:rsid w:val="004063A3"/>
    <w:rsid w:val="004068C0"/>
    <w:rsid w:val="0041011C"/>
    <w:rsid w:val="00410561"/>
    <w:rsid w:val="004105D2"/>
    <w:rsid w:val="004108C9"/>
    <w:rsid w:val="00410E8F"/>
    <w:rsid w:val="004115A7"/>
    <w:rsid w:val="004117A8"/>
    <w:rsid w:val="00414F16"/>
    <w:rsid w:val="004155E7"/>
    <w:rsid w:val="00415810"/>
    <w:rsid w:val="00415D5F"/>
    <w:rsid w:val="00416223"/>
    <w:rsid w:val="00416F4A"/>
    <w:rsid w:val="0041709C"/>
    <w:rsid w:val="00421435"/>
    <w:rsid w:val="00421ACD"/>
    <w:rsid w:val="00422B72"/>
    <w:rsid w:val="004247DA"/>
    <w:rsid w:val="004251D5"/>
    <w:rsid w:val="00425E6F"/>
    <w:rsid w:val="004271AE"/>
    <w:rsid w:val="0042787D"/>
    <w:rsid w:val="00427B2C"/>
    <w:rsid w:val="00430738"/>
    <w:rsid w:val="00432453"/>
    <w:rsid w:val="00433D35"/>
    <w:rsid w:val="00433D61"/>
    <w:rsid w:val="00433F0D"/>
    <w:rsid w:val="00433F24"/>
    <w:rsid w:val="00434206"/>
    <w:rsid w:val="004347F2"/>
    <w:rsid w:val="0043499F"/>
    <w:rsid w:val="00434A47"/>
    <w:rsid w:val="00435C8A"/>
    <w:rsid w:val="00435F93"/>
    <w:rsid w:val="00436020"/>
    <w:rsid w:val="0043788B"/>
    <w:rsid w:val="00437F25"/>
    <w:rsid w:val="004406F9"/>
    <w:rsid w:val="00440E5B"/>
    <w:rsid w:val="004420F7"/>
    <w:rsid w:val="00443148"/>
    <w:rsid w:val="00443CB7"/>
    <w:rsid w:val="00444482"/>
    <w:rsid w:val="00444612"/>
    <w:rsid w:val="00444CFA"/>
    <w:rsid w:val="004460B9"/>
    <w:rsid w:val="004461DE"/>
    <w:rsid w:val="00446C36"/>
    <w:rsid w:val="00447387"/>
    <w:rsid w:val="00447726"/>
    <w:rsid w:val="0045092B"/>
    <w:rsid w:val="004513FE"/>
    <w:rsid w:val="004521D6"/>
    <w:rsid w:val="0045322C"/>
    <w:rsid w:val="00453514"/>
    <w:rsid w:val="004545F9"/>
    <w:rsid w:val="00455C17"/>
    <w:rsid w:val="00457571"/>
    <w:rsid w:val="00457582"/>
    <w:rsid w:val="00460DB9"/>
    <w:rsid w:val="004615E9"/>
    <w:rsid w:val="0046250E"/>
    <w:rsid w:val="00463488"/>
    <w:rsid w:val="00464E8A"/>
    <w:rsid w:val="00465845"/>
    <w:rsid w:val="00465DCF"/>
    <w:rsid w:val="00465ECF"/>
    <w:rsid w:val="00465F58"/>
    <w:rsid w:val="00466998"/>
    <w:rsid w:val="00466C44"/>
    <w:rsid w:val="004670BD"/>
    <w:rsid w:val="0046790F"/>
    <w:rsid w:val="0047002E"/>
    <w:rsid w:val="00470CE3"/>
    <w:rsid w:val="00471593"/>
    <w:rsid w:val="004718F2"/>
    <w:rsid w:val="00472027"/>
    <w:rsid w:val="00472FE7"/>
    <w:rsid w:val="0047399B"/>
    <w:rsid w:val="00473B0B"/>
    <w:rsid w:val="0047430C"/>
    <w:rsid w:val="004748F5"/>
    <w:rsid w:val="00475103"/>
    <w:rsid w:val="00477BDE"/>
    <w:rsid w:val="00477EB1"/>
    <w:rsid w:val="004805DE"/>
    <w:rsid w:val="004806BC"/>
    <w:rsid w:val="00481415"/>
    <w:rsid w:val="004818E6"/>
    <w:rsid w:val="00481D13"/>
    <w:rsid w:val="00481E9D"/>
    <w:rsid w:val="00481FAE"/>
    <w:rsid w:val="00482EC0"/>
    <w:rsid w:val="00483178"/>
    <w:rsid w:val="0048337E"/>
    <w:rsid w:val="00483494"/>
    <w:rsid w:val="00483FF5"/>
    <w:rsid w:val="004840F4"/>
    <w:rsid w:val="00485348"/>
    <w:rsid w:val="004859B8"/>
    <w:rsid w:val="00485D92"/>
    <w:rsid w:val="00485F38"/>
    <w:rsid w:val="00485F82"/>
    <w:rsid w:val="00486368"/>
    <w:rsid w:val="004911FA"/>
    <w:rsid w:val="00491935"/>
    <w:rsid w:val="00491B89"/>
    <w:rsid w:val="00491F8D"/>
    <w:rsid w:val="00493419"/>
    <w:rsid w:val="00493923"/>
    <w:rsid w:val="0049424F"/>
    <w:rsid w:val="00494501"/>
    <w:rsid w:val="004945E5"/>
    <w:rsid w:val="004A0023"/>
    <w:rsid w:val="004A0550"/>
    <w:rsid w:val="004A2252"/>
    <w:rsid w:val="004A27BA"/>
    <w:rsid w:val="004A3368"/>
    <w:rsid w:val="004A3B33"/>
    <w:rsid w:val="004A3F7C"/>
    <w:rsid w:val="004A687B"/>
    <w:rsid w:val="004A6C74"/>
    <w:rsid w:val="004A6D41"/>
    <w:rsid w:val="004A7247"/>
    <w:rsid w:val="004B0345"/>
    <w:rsid w:val="004B03B6"/>
    <w:rsid w:val="004B0441"/>
    <w:rsid w:val="004B084D"/>
    <w:rsid w:val="004B1123"/>
    <w:rsid w:val="004B229A"/>
    <w:rsid w:val="004B25D8"/>
    <w:rsid w:val="004B4A35"/>
    <w:rsid w:val="004B4DAA"/>
    <w:rsid w:val="004B53CD"/>
    <w:rsid w:val="004B649A"/>
    <w:rsid w:val="004B74DE"/>
    <w:rsid w:val="004B770C"/>
    <w:rsid w:val="004B7710"/>
    <w:rsid w:val="004C005C"/>
    <w:rsid w:val="004C14D5"/>
    <w:rsid w:val="004C1B47"/>
    <w:rsid w:val="004C1BD7"/>
    <w:rsid w:val="004C3055"/>
    <w:rsid w:val="004C36AA"/>
    <w:rsid w:val="004C38D1"/>
    <w:rsid w:val="004C3DD0"/>
    <w:rsid w:val="004C47C5"/>
    <w:rsid w:val="004C5E35"/>
    <w:rsid w:val="004C5F99"/>
    <w:rsid w:val="004D0F00"/>
    <w:rsid w:val="004D1126"/>
    <w:rsid w:val="004D20C4"/>
    <w:rsid w:val="004D2548"/>
    <w:rsid w:val="004D3326"/>
    <w:rsid w:val="004D3388"/>
    <w:rsid w:val="004D3B6B"/>
    <w:rsid w:val="004D428E"/>
    <w:rsid w:val="004D4CA5"/>
    <w:rsid w:val="004D581F"/>
    <w:rsid w:val="004D58DB"/>
    <w:rsid w:val="004D5D9C"/>
    <w:rsid w:val="004D6282"/>
    <w:rsid w:val="004D6850"/>
    <w:rsid w:val="004E0BDF"/>
    <w:rsid w:val="004E0F88"/>
    <w:rsid w:val="004E1898"/>
    <w:rsid w:val="004E1DFF"/>
    <w:rsid w:val="004E2525"/>
    <w:rsid w:val="004E2A4F"/>
    <w:rsid w:val="004E3DD7"/>
    <w:rsid w:val="004E48A9"/>
    <w:rsid w:val="004E5BD8"/>
    <w:rsid w:val="004E75ED"/>
    <w:rsid w:val="004E7EA0"/>
    <w:rsid w:val="004E7F4E"/>
    <w:rsid w:val="004F0246"/>
    <w:rsid w:val="004F0F19"/>
    <w:rsid w:val="004F20E5"/>
    <w:rsid w:val="004F3057"/>
    <w:rsid w:val="004F3225"/>
    <w:rsid w:val="004F3D5E"/>
    <w:rsid w:val="004F3FFF"/>
    <w:rsid w:val="004F4235"/>
    <w:rsid w:val="004F45C6"/>
    <w:rsid w:val="004F4B94"/>
    <w:rsid w:val="004F4F95"/>
    <w:rsid w:val="004F6282"/>
    <w:rsid w:val="004F69A1"/>
    <w:rsid w:val="004F7081"/>
    <w:rsid w:val="004F7755"/>
    <w:rsid w:val="004F78DE"/>
    <w:rsid w:val="004F7E4C"/>
    <w:rsid w:val="004F7EE3"/>
    <w:rsid w:val="00500445"/>
    <w:rsid w:val="00500568"/>
    <w:rsid w:val="0050091E"/>
    <w:rsid w:val="00501E4F"/>
    <w:rsid w:val="0050216C"/>
    <w:rsid w:val="005023A9"/>
    <w:rsid w:val="005027D0"/>
    <w:rsid w:val="005033F0"/>
    <w:rsid w:val="00503A87"/>
    <w:rsid w:val="00503DA9"/>
    <w:rsid w:val="005040B4"/>
    <w:rsid w:val="00504C4A"/>
    <w:rsid w:val="00505651"/>
    <w:rsid w:val="00506C66"/>
    <w:rsid w:val="00507240"/>
    <w:rsid w:val="00507BFD"/>
    <w:rsid w:val="0051016E"/>
    <w:rsid w:val="00510BA3"/>
    <w:rsid w:val="00510FD8"/>
    <w:rsid w:val="005113F3"/>
    <w:rsid w:val="00511AC9"/>
    <w:rsid w:val="00512457"/>
    <w:rsid w:val="0051265E"/>
    <w:rsid w:val="00513754"/>
    <w:rsid w:val="00513B15"/>
    <w:rsid w:val="005140E2"/>
    <w:rsid w:val="00514A03"/>
    <w:rsid w:val="00515CD9"/>
    <w:rsid w:val="005171AB"/>
    <w:rsid w:val="005176E7"/>
    <w:rsid w:val="0052013D"/>
    <w:rsid w:val="005207AF"/>
    <w:rsid w:val="0052084B"/>
    <w:rsid w:val="00522EE9"/>
    <w:rsid w:val="005231CA"/>
    <w:rsid w:val="00524CDC"/>
    <w:rsid w:val="00525009"/>
    <w:rsid w:val="005261E8"/>
    <w:rsid w:val="00526CBD"/>
    <w:rsid w:val="00527456"/>
    <w:rsid w:val="005276FA"/>
    <w:rsid w:val="005276FB"/>
    <w:rsid w:val="005278B5"/>
    <w:rsid w:val="00530386"/>
    <w:rsid w:val="00531893"/>
    <w:rsid w:val="00532FE7"/>
    <w:rsid w:val="005346B9"/>
    <w:rsid w:val="005350FD"/>
    <w:rsid w:val="00535D42"/>
    <w:rsid w:val="005364BC"/>
    <w:rsid w:val="00536549"/>
    <w:rsid w:val="00536F5E"/>
    <w:rsid w:val="00537CBB"/>
    <w:rsid w:val="00540698"/>
    <w:rsid w:val="00540EAD"/>
    <w:rsid w:val="005421E3"/>
    <w:rsid w:val="00542D8C"/>
    <w:rsid w:val="005433A0"/>
    <w:rsid w:val="005456D7"/>
    <w:rsid w:val="0054595F"/>
    <w:rsid w:val="00546405"/>
    <w:rsid w:val="00546B6C"/>
    <w:rsid w:val="00547B6E"/>
    <w:rsid w:val="0055231C"/>
    <w:rsid w:val="005527C1"/>
    <w:rsid w:val="005534FD"/>
    <w:rsid w:val="00553C99"/>
    <w:rsid w:val="00554722"/>
    <w:rsid w:val="00554B0B"/>
    <w:rsid w:val="005558A2"/>
    <w:rsid w:val="005561D4"/>
    <w:rsid w:val="00556A90"/>
    <w:rsid w:val="00556D3B"/>
    <w:rsid w:val="00560662"/>
    <w:rsid w:val="005611BF"/>
    <w:rsid w:val="0056132A"/>
    <w:rsid w:val="005636A1"/>
    <w:rsid w:val="00565DFB"/>
    <w:rsid w:val="00566B2D"/>
    <w:rsid w:val="00566CE7"/>
    <w:rsid w:val="00567F38"/>
    <w:rsid w:val="005704F4"/>
    <w:rsid w:val="00570EAC"/>
    <w:rsid w:val="00572D5E"/>
    <w:rsid w:val="00573A0A"/>
    <w:rsid w:val="00573E66"/>
    <w:rsid w:val="00574F6B"/>
    <w:rsid w:val="00575493"/>
    <w:rsid w:val="005754EC"/>
    <w:rsid w:val="005757F6"/>
    <w:rsid w:val="0057619E"/>
    <w:rsid w:val="00576698"/>
    <w:rsid w:val="00577453"/>
    <w:rsid w:val="0058080A"/>
    <w:rsid w:val="00580DC9"/>
    <w:rsid w:val="005812BE"/>
    <w:rsid w:val="00581467"/>
    <w:rsid w:val="00581B5F"/>
    <w:rsid w:val="00581CDA"/>
    <w:rsid w:val="0058282A"/>
    <w:rsid w:val="00582C77"/>
    <w:rsid w:val="0058346E"/>
    <w:rsid w:val="005839B3"/>
    <w:rsid w:val="005843ED"/>
    <w:rsid w:val="00585007"/>
    <w:rsid w:val="005850E8"/>
    <w:rsid w:val="00585170"/>
    <w:rsid w:val="00585244"/>
    <w:rsid w:val="005854B3"/>
    <w:rsid w:val="00586B1B"/>
    <w:rsid w:val="00587160"/>
    <w:rsid w:val="005872EF"/>
    <w:rsid w:val="0059070C"/>
    <w:rsid w:val="00590FBE"/>
    <w:rsid w:val="005911A1"/>
    <w:rsid w:val="00591953"/>
    <w:rsid w:val="005941F2"/>
    <w:rsid w:val="005943C0"/>
    <w:rsid w:val="00594402"/>
    <w:rsid w:val="005951BD"/>
    <w:rsid w:val="00595CE7"/>
    <w:rsid w:val="00595F7E"/>
    <w:rsid w:val="00596851"/>
    <w:rsid w:val="00596A0B"/>
    <w:rsid w:val="00596F43"/>
    <w:rsid w:val="00597943"/>
    <w:rsid w:val="005979CF"/>
    <w:rsid w:val="005A034A"/>
    <w:rsid w:val="005A0550"/>
    <w:rsid w:val="005A08E1"/>
    <w:rsid w:val="005A144C"/>
    <w:rsid w:val="005A18CA"/>
    <w:rsid w:val="005A1D06"/>
    <w:rsid w:val="005A1F1E"/>
    <w:rsid w:val="005A3C11"/>
    <w:rsid w:val="005A4BD6"/>
    <w:rsid w:val="005A5191"/>
    <w:rsid w:val="005A7258"/>
    <w:rsid w:val="005A73A3"/>
    <w:rsid w:val="005A7C40"/>
    <w:rsid w:val="005B03FF"/>
    <w:rsid w:val="005B04B0"/>
    <w:rsid w:val="005B04B1"/>
    <w:rsid w:val="005B0871"/>
    <w:rsid w:val="005B1EB9"/>
    <w:rsid w:val="005B24AE"/>
    <w:rsid w:val="005B334E"/>
    <w:rsid w:val="005B3D82"/>
    <w:rsid w:val="005B4EC0"/>
    <w:rsid w:val="005B504B"/>
    <w:rsid w:val="005B6A53"/>
    <w:rsid w:val="005B7C3E"/>
    <w:rsid w:val="005C0AAA"/>
    <w:rsid w:val="005C1A3C"/>
    <w:rsid w:val="005C2A71"/>
    <w:rsid w:val="005C3191"/>
    <w:rsid w:val="005C3920"/>
    <w:rsid w:val="005C4394"/>
    <w:rsid w:val="005C4588"/>
    <w:rsid w:val="005C458F"/>
    <w:rsid w:val="005C558F"/>
    <w:rsid w:val="005C629D"/>
    <w:rsid w:val="005C7382"/>
    <w:rsid w:val="005D0BAF"/>
    <w:rsid w:val="005D0FB4"/>
    <w:rsid w:val="005D1308"/>
    <w:rsid w:val="005D1B97"/>
    <w:rsid w:val="005D467A"/>
    <w:rsid w:val="005D4DA1"/>
    <w:rsid w:val="005D4E1F"/>
    <w:rsid w:val="005D5169"/>
    <w:rsid w:val="005D5311"/>
    <w:rsid w:val="005D6B20"/>
    <w:rsid w:val="005D7CAA"/>
    <w:rsid w:val="005E045B"/>
    <w:rsid w:val="005E1C8D"/>
    <w:rsid w:val="005E37F1"/>
    <w:rsid w:val="005E3BB2"/>
    <w:rsid w:val="005E40E1"/>
    <w:rsid w:val="005E41E6"/>
    <w:rsid w:val="005E50CA"/>
    <w:rsid w:val="005E52C6"/>
    <w:rsid w:val="005E667A"/>
    <w:rsid w:val="005E7021"/>
    <w:rsid w:val="005E7168"/>
    <w:rsid w:val="005F1749"/>
    <w:rsid w:val="005F1F44"/>
    <w:rsid w:val="005F338A"/>
    <w:rsid w:val="005F37C2"/>
    <w:rsid w:val="005F48F2"/>
    <w:rsid w:val="005F51E9"/>
    <w:rsid w:val="005F6795"/>
    <w:rsid w:val="005F6A64"/>
    <w:rsid w:val="005F7337"/>
    <w:rsid w:val="005F7F2B"/>
    <w:rsid w:val="00600709"/>
    <w:rsid w:val="00601448"/>
    <w:rsid w:val="00601D84"/>
    <w:rsid w:val="00601F70"/>
    <w:rsid w:val="00603B03"/>
    <w:rsid w:val="00604319"/>
    <w:rsid w:val="00604C5C"/>
    <w:rsid w:val="006066C3"/>
    <w:rsid w:val="00611B2C"/>
    <w:rsid w:val="00613961"/>
    <w:rsid w:val="00614F66"/>
    <w:rsid w:val="00615F02"/>
    <w:rsid w:val="006163B0"/>
    <w:rsid w:val="00616AE3"/>
    <w:rsid w:val="00616E5F"/>
    <w:rsid w:val="00617867"/>
    <w:rsid w:val="00617B17"/>
    <w:rsid w:val="00617E67"/>
    <w:rsid w:val="00617F95"/>
    <w:rsid w:val="00620EF8"/>
    <w:rsid w:val="00621A8E"/>
    <w:rsid w:val="00621B1B"/>
    <w:rsid w:val="0062289D"/>
    <w:rsid w:val="006237BD"/>
    <w:rsid w:val="0062411F"/>
    <w:rsid w:val="006243A4"/>
    <w:rsid w:val="00625E77"/>
    <w:rsid w:val="00626074"/>
    <w:rsid w:val="006308A3"/>
    <w:rsid w:val="006321B0"/>
    <w:rsid w:val="00632B23"/>
    <w:rsid w:val="006343BD"/>
    <w:rsid w:val="00636624"/>
    <w:rsid w:val="0063719F"/>
    <w:rsid w:val="0063743E"/>
    <w:rsid w:val="00637DB8"/>
    <w:rsid w:val="00640302"/>
    <w:rsid w:val="00640AE5"/>
    <w:rsid w:val="00640C1E"/>
    <w:rsid w:val="00641087"/>
    <w:rsid w:val="00641E02"/>
    <w:rsid w:val="00642E96"/>
    <w:rsid w:val="00643092"/>
    <w:rsid w:val="0064323D"/>
    <w:rsid w:val="00643611"/>
    <w:rsid w:val="00644AEC"/>
    <w:rsid w:val="00644E8A"/>
    <w:rsid w:val="00645565"/>
    <w:rsid w:val="00646DE9"/>
    <w:rsid w:val="00647027"/>
    <w:rsid w:val="0064749B"/>
    <w:rsid w:val="00647978"/>
    <w:rsid w:val="00647BB8"/>
    <w:rsid w:val="00647CC0"/>
    <w:rsid w:val="00650131"/>
    <w:rsid w:val="006504A9"/>
    <w:rsid w:val="00650BCE"/>
    <w:rsid w:val="006515D3"/>
    <w:rsid w:val="006516D7"/>
    <w:rsid w:val="00651CC6"/>
    <w:rsid w:val="006538ED"/>
    <w:rsid w:val="00654DEA"/>
    <w:rsid w:val="006578C8"/>
    <w:rsid w:val="00660574"/>
    <w:rsid w:val="00661F0E"/>
    <w:rsid w:val="0066345F"/>
    <w:rsid w:val="006665AD"/>
    <w:rsid w:val="006669F2"/>
    <w:rsid w:val="00666CB7"/>
    <w:rsid w:val="00670435"/>
    <w:rsid w:val="0067089B"/>
    <w:rsid w:val="00671775"/>
    <w:rsid w:val="00671D41"/>
    <w:rsid w:val="006724D2"/>
    <w:rsid w:val="00672656"/>
    <w:rsid w:val="00672C5B"/>
    <w:rsid w:val="0067349C"/>
    <w:rsid w:val="00673EA6"/>
    <w:rsid w:val="00673F05"/>
    <w:rsid w:val="00675659"/>
    <w:rsid w:val="006758B7"/>
    <w:rsid w:val="00675E11"/>
    <w:rsid w:val="006760EC"/>
    <w:rsid w:val="0067655D"/>
    <w:rsid w:val="00676A8C"/>
    <w:rsid w:val="00676AC9"/>
    <w:rsid w:val="0068036E"/>
    <w:rsid w:val="00681EC0"/>
    <w:rsid w:val="00682EA0"/>
    <w:rsid w:val="00683B17"/>
    <w:rsid w:val="00684834"/>
    <w:rsid w:val="0068586B"/>
    <w:rsid w:val="006860C9"/>
    <w:rsid w:val="0069140E"/>
    <w:rsid w:val="00691F4B"/>
    <w:rsid w:val="006932C4"/>
    <w:rsid w:val="00695FA5"/>
    <w:rsid w:val="006961B4"/>
    <w:rsid w:val="00696A22"/>
    <w:rsid w:val="00696F82"/>
    <w:rsid w:val="006970BE"/>
    <w:rsid w:val="00697EDB"/>
    <w:rsid w:val="006A031B"/>
    <w:rsid w:val="006A10D5"/>
    <w:rsid w:val="006A2927"/>
    <w:rsid w:val="006A2E0B"/>
    <w:rsid w:val="006A326A"/>
    <w:rsid w:val="006A3F02"/>
    <w:rsid w:val="006A451B"/>
    <w:rsid w:val="006A49F6"/>
    <w:rsid w:val="006A51E1"/>
    <w:rsid w:val="006A55E8"/>
    <w:rsid w:val="006A68FF"/>
    <w:rsid w:val="006B001E"/>
    <w:rsid w:val="006B0C8C"/>
    <w:rsid w:val="006B125B"/>
    <w:rsid w:val="006B238C"/>
    <w:rsid w:val="006B28FA"/>
    <w:rsid w:val="006B330D"/>
    <w:rsid w:val="006B3FF7"/>
    <w:rsid w:val="006B5361"/>
    <w:rsid w:val="006B56B8"/>
    <w:rsid w:val="006B5C9B"/>
    <w:rsid w:val="006B5D5D"/>
    <w:rsid w:val="006B5DB2"/>
    <w:rsid w:val="006B654E"/>
    <w:rsid w:val="006B6CA9"/>
    <w:rsid w:val="006B7401"/>
    <w:rsid w:val="006C0B3B"/>
    <w:rsid w:val="006C1603"/>
    <w:rsid w:val="006C173F"/>
    <w:rsid w:val="006C1C0D"/>
    <w:rsid w:val="006C1C7D"/>
    <w:rsid w:val="006C26C6"/>
    <w:rsid w:val="006C38FB"/>
    <w:rsid w:val="006C3D3F"/>
    <w:rsid w:val="006C4D00"/>
    <w:rsid w:val="006C4EF7"/>
    <w:rsid w:val="006C4FEB"/>
    <w:rsid w:val="006C712C"/>
    <w:rsid w:val="006C72CC"/>
    <w:rsid w:val="006C74D7"/>
    <w:rsid w:val="006D02DD"/>
    <w:rsid w:val="006D0F74"/>
    <w:rsid w:val="006D1292"/>
    <w:rsid w:val="006D1539"/>
    <w:rsid w:val="006D18AC"/>
    <w:rsid w:val="006D2314"/>
    <w:rsid w:val="006D27B5"/>
    <w:rsid w:val="006D3BA4"/>
    <w:rsid w:val="006D4D00"/>
    <w:rsid w:val="006D603D"/>
    <w:rsid w:val="006D6ACC"/>
    <w:rsid w:val="006D7FD8"/>
    <w:rsid w:val="006E05B7"/>
    <w:rsid w:val="006E0853"/>
    <w:rsid w:val="006E0ECF"/>
    <w:rsid w:val="006E0FD6"/>
    <w:rsid w:val="006E16D2"/>
    <w:rsid w:val="006E232B"/>
    <w:rsid w:val="006E2609"/>
    <w:rsid w:val="006E26C0"/>
    <w:rsid w:val="006E2908"/>
    <w:rsid w:val="006E315E"/>
    <w:rsid w:val="006E414E"/>
    <w:rsid w:val="006E4D3E"/>
    <w:rsid w:val="006E50A1"/>
    <w:rsid w:val="006E5796"/>
    <w:rsid w:val="006E5A44"/>
    <w:rsid w:val="006E5ABB"/>
    <w:rsid w:val="006E626B"/>
    <w:rsid w:val="006E7004"/>
    <w:rsid w:val="006E7796"/>
    <w:rsid w:val="006F19D0"/>
    <w:rsid w:val="006F215E"/>
    <w:rsid w:val="006F2502"/>
    <w:rsid w:val="006F3BB1"/>
    <w:rsid w:val="006F4ACE"/>
    <w:rsid w:val="006F50FB"/>
    <w:rsid w:val="006F5D14"/>
    <w:rsid w:val="006F6116"/>
    <w:rsid w:val="006F7C4D"/>
    <w:rsid w:val="006F7F16"/>
    <w:rsid w:val="00701642"/>
    <w:rsid w:val="007027A1"/>
    <w:rsid w:val="00703C4D"/>
    <w:rsid w:val="00704138"/>
    <w:rsid w:val="0070436D"/>
    <w:rsid w:val="0070450B"/>
    <w:rsid w:val="00706456"/>
    <w:rsid w:val="00710A0E"/>
    <w:rsid w:val="00710C4B"/>
    <w:rsid w:val="00711611"/>
    <w:rsid w:val="0071186E"/>
    <w:rsid w:val="00713D0B"/>
    <w:rsid w:val="0071500E"/>
    <w:rsid w:val="0071507C"/>
    <w:rsid w:val="007151A3"/>
    <w:rsid w:val="00715724"/>
    <w:rsid w:val="007178B5"/>
    <w:rsid w:val="007204C9"/>
    <w:rsid w:val="007217C6"/>
    <w:rsid w:val="00722106"/>
    <w:rsid w:val="00722F71"/>
    <w:rsid w:val="00723A49"/>
    <w:rsid w:val="0072422B"/>
    <w:rsid w:val="00724415"/>
    <w:rsid w:val="00725301"/>
    <w:rsid w:val="00725DB4"/>
    <w:rsid w:val="00725E67"/>
    <w:rsid w:val="00725F4E"/>
    <w:rsid w:val="007301D4"/>
    <w:rsid w:val="00731135"/>
    <w:rsid w:val="00731603"/>
    <w:rsid w:val="00731DB3"/>
    <w:rsid w:val="00732C3D"/>
    <w:rsid w:val="00733B89"/>
    <w:rsid w:val="007340B5"/>
    <w:rsid w:val="00735EFE"/>
    <w:rsid w:val="007369E7"/>
    <w:rsid w:val="00736CE8"/>
    <w:rsid w:val="007371F6"/>
    <w:rsid w:val="00737663"/>
    <w:rsid w:val="0073789A"/>
    <w:rsid w:val="00737A3D"/>
    <w:rsid w:val="00737FCB"/>
    <w:rsid w:val="007409C0"/>
    <w:rsid w:val="00742C00"/>
    <w:rsid w:val="00742F56"/>
    <w:rsid w:val="00742FEF"/>
    <w:rsid w:val="007456FF"/>
    <w:rsid w:val="00745817"/>
    <w:rsid w:val="00745FD0"/>
    <w:rsid w:val="00746238"/>
    <w:rsid w:val="0074719B"/>
    <w:rsid w:val="007474C0"/>
    <w:rsid w:val="00751EA0"/>
    <w:rsid w:val="00752365"/>
    <w:rsid w:val="00753F68"/>
    <w:rsid w:val="0075448F"/>
    <w:rsid w:val="0075468C"/>
    <w:rsid w:val="007546C3"/>
    <w:rsid w:val="00754A1D"/>
    <w:rsid w:val="00754A68"/>
    <w:rsid w:val="00754A82"/>
    <w:rsid w:val="007552B8"/>
    <w:rsid w:val="007564A4"/>
    <w:rsid w:val="00756D3B"/>
    <w:rsid w:val="007572E4"/>
    <w:rsid w:val="007572FE"/>
    <w:rsid w:val="00761183"/>
    <w:rsid w:val="007624C2"/>
    <w:rsid w:val="00762769"/>
    <w:rsid w:val="00763B3F"/>
    <w:rsid w:val="00763C97"/>
    <w:rsid w:val="00764C03"/>
    <w:rsid w:val="0076504A"/>
    <w:rsid w:val="00765660"/>
    <w:rsid w:val="007662A1"/>
    <w:rsid w:val="007666B0"/>
    <w:rsid w:val="007668A5"/>
    <w:rsid w:val="00766D6F"/>
    <w:rsid w:val="007670B1"/>
    <w:rsid w:val="00770335"/>
    <w:rsid w:val="00772060"/>
    <w:rsid w:val="00772762"/>
    <w:rsid w:val="00772CAF"/>
    <w:rsid w:val="007734A9"/>
    <w:rsid w:val="007734CF"/>
    <w:rsid w:val="00773ABC"/>
    <w:rsid w:val="00774EE6"/>
    <w:rsid w:val="0077533A"/>
    <w:rsid w:val="00775D40"/>
    <w:rsid w:val="00775DE9"/>
    <w:rsid w:val="00780D07"/>
    <w:rsid w:val="007822D6"/>
    <w:rsid w:val="007823B0"/>
    <w:rsid w:val="00782783"/>
    <w:rsid w:val="00782C2E"/>
    <w:rsid w:val="00783109"/>
    <w:rsid w:val="007843E7"/>
    <w:rsid w:val="0078449E"/>
    <w:rsid w:val="007856E2"/>
    <w:rsid w:val="00786011"/>
    <w:rsid w:val="00786737"/>
    <w:rsid w:val="0079133A"/>
    <w:rsid w:val="007922E3"/>
    <w:rsid w:val="00792EE1"/>
    <w:rsid w:val="00792EE3"/>
    <w:rsid w:val="007943D1"/>
    <w:rsid w:val="00795796"/>
    <w:rsid w:val="00795B0F"/>
    <w:rsid w:val="00795CFF"/>
    <w:rsid w:val="0079682D"/>
    <w:rsid w:val="00797DC1"/>
    <w:rsid w:val="007A029A"/>
    <w:rsid w:val="007A0771"/>
    <w:rsid w:val="007A0E37"/>
    <w:rsid w:val="007A0ECB"/>
    <w:rsid w:val="007A2505"/>
    <w:rsid w:val="007A2E6B"/>
    <w:rsid w:val="007A37BF"/>
    <w:rsid w:val="007A4391"/>
    <w:rsid w:val="007A57D8"/>
    <w:rsid w:val="007A5BEB"/>
    <w:rsid w:val="007A6103"/>
    <w:rsid w:val="007A68DA"/>
    <w:rsid w:val="007A6C53"/>
    <w:rsid w:val="007A6E1A"/>
    <w:rsid w:val="007A74CB"/>
    <w:rsid w:val="007A7D6A"/>
    <w:rsid w:val="007B0172"/>
    <w:rsid w:val="007B01E4"/>
    <w:rsid w:val="007B156E"/>
    <w:rsid w:val="007B193D"/>
    <w:rsid w:val="007B1ED9"/>
    <w:rsid w:val="007B2D81"/>
    <w:rsid w:val="007B38CD"/>
    <w:rsid w:val="007B4295"/>
    <w:rsid w:val="007B473E"/>
    <w:rsid w:val="007B4DDF"/>
    <w:rsid w:val="007B4ECA"/>
    <w:rsid w:val="007B541D"/>
    <w:rsid w:val="007B79A2"/>
    <w:rsid w:val="007B7D5C"/>
    <w:rsid w:val="007C0158"/>
    <w:rsid w:val="007C1D02"/>
    <w:rsid w:val="007C2C3F"/>
    <w:rsid w:val="007C363E"/>
    <w:rsid w:val="007C656F"/>
    <w:rsid w:val="007D03BA"/>
    <w:rsid w:val="007D0879"/>
    <w:rsid w:val="007D093E"/>
    <w:rsid w:val="007D0DCB"/>
    <w:rsid w:val="007D1D99"/>
    <w:rsid w:val="007D2D00"/>
    <w:rsid w:val="007D35E8"/>
    <w:rsid w:val="007D3BE9"/>
    <w:rsid w:val="007D4884"/>
    <w:rsid w:val="007D6DD6"/>
    <w:rsid w:val="007D6EE4"/>
    <w:rsid w:val="007E0EB1"/>
    <w:rsid w:val="007E1EBB"/>
    <w:rsid w:val="007E1EE9"/>
    <w:rsid w:val="007E2278"/>
    <w:rsid w:val="007E2E80"/>
    <w:rsid w:val="007E386E"/>
    <w:rsid w:val="007E4542"/>
    <w:rsid w:val="007E4639"/>
    <w:rsid w:val="007E51E3"/>
    <w:rsid w:val="007E5BCE"/>
    <w:rsid w:val="007E6946"/>
    <w:rsid w:val="007E6987"/>
    <w:rsid w:val="007E7369"/>
    <w:rsid w:val="007E7544"/>
    <w:rsid w:val="007E75A4"/>
    <w:rsid w:val="007E7AC8"/>
    <w:rsid w:val="007F04AD"/>
    <w:rsid w:val="007F10BC"/>
    <w:rsid w:val="007F1CBC"/>
    <w:rsid w:val="007F3146"/>
    <w:rsid w:val="007F3761"/>
    <w:rsid w:val="007F405A"/>
    <w:rsid w:val="007F40DF"/>
    <w:rsid w:val="007F53CC"/>
    <w:rsid w:val="007F54F8"/>
    <w:rsid w:val="007F5CB0"/>
    <w:rsid w:val="007F7451"/>
    <w:rsid w:val="007F7BA4"/>
    <w:rsid w:val="008009D1"/>
    <w:rsid w:val="008009DA"/>
    <w:rsid w:val="00800CAE"/>
    <w:rsid w:val="0080158E"/>
    <w:rsid w:val="008019CF"/>
    <w:rsid w:val="00801CCE"/>
    <w:rsid w:val="0080218C"/>
    <w:rsid w:val="00802C70"/>
    <w:rsid w:val="00803167"/>
    <w:rsid w:val="00803A39"/>
    <w:rsid w:val="00804A96"/>
    <w:rsid w:val="00804EBB"/>
    <w:rsid w:val="00805769"/>
    <w:rsid w:val="00807272"/>
    <w:rsid w:val="00810719"/>
    <w:rsid w:val="00811F7C"/>
    <w:rsid w:val="00812BD1"/>
    <w:rsid w:val="00814D63"/>
    <w:rsid w:val="008152C4"/>
    <w:rsid w:val="0081636B"/>
    <w:rsid w:val="008163E4"/>
    <w:rsid w:val="00816E9D"/>
    <w:rsid w:val="00816FBA"/>
    <w:rsid w:val="00817535"/>
    <w:rsid w:val="0081774F"/>
    <w:rsid w:val="00817986"/>
    <w:rsid w:val="00817FBD"/>
    <w:rsid w:val="008204E5"/>
    <w:rsid w:val="00820C6F"/>
    <w:rsid w:val="00822B0C"/>
    <w:rsid w:val="00822C1D"/>
    <w:rsid w:val="00823D05"/>
    <w:rsid w:val="008243BC"/>
    <w:rsid w:val="00824B46"/>
    <w:rsid w:val="00825681"/>
    <w:rsid w:val="00825F67"/>
    <w:rsid w:val="00826EF1"/>
    <w:rsid w:val="00827192"/>
    <w:rsid w:val="00830214"/>
    <w:rsid w:val="00830EF4"/>
    <w:rsid w:val="00831346"/>
    <w:rsid w:val="00831910"/>
    <w:rsid w:val="00832A44"/>
    <w:rsid w:val="00834A40"/>
    <w:rsid w:val="00834E26"/>
    <w:rsid w:val="00835E98"/>
    <w:rsid w:val="0083677F"/>
    <w:rsid w:val="0083689E"/>
    <w:rsid w:val="00836F79"/>
    <w:rsid w:val="008405B2"/>
    <w:rsid w:val="00841743"/>
    <w:rsid w:val="008429FF"/>
    <w:rsid w:val="0084382B"/>
    <w:rsid w:val="0084399F"/>
    <w:rsid w:val="0084450E"/>
    <w:rsid w:val="008445CE"/>
    <w:rsid w:val="00844E85"/>
    <w:rsid w:val="008454BF"/>
    <w:rsid w:val="00845685"/>
    <w:rsid w:val="00845768"/>
    <w:rsid w:val="00846647"/>
    <w:rsid w:val="00847F74"/>
    <w:rsid w:val="008502A1"/>
    <w:rsid w:val="008503EA"/>
    <w:rsid w:val="008505CF"/>
    <w:rsid w:val="0085166D"/>
    <w:rsid w:val="0085183F"/>
    <w:rsid w:val="00851BEB"/>
    <w:rsid w:val="00851C5F"/>
    <w:rsid w:val="00852295"/>
    <w:rsid w:val="008527AB"/>
    <w:rsid w:val="008532E5"/>
    <w:rsid w:val="00854E17"/>
    <w:rsid w:val="00854F17"/>
    <w:rsid w:val="00855594"/>
    <w:rsid w:val="00856939"/>
    <w:rsid w:val="00856E5F"/>
    <w:rsid w:val="008576A4"/>
    <w:rsid w:val="00857D4C"/>
    <w:rsid w:val="008607B9"/>
    <w:rsid w:val="00860ED0"/>
    <w:rsid w:val="00861078"/>
    <w:rsid w:val="00861621"/>
    <w:rsid w:val="0086172A"/>
    <w:rsid w:val="008624FD"/>
    <w:rsid w:val="0086493F"/>
    <w:rsid w:val="008654E9"/>
    <w:rsid w:val="008661B8"/>
    <w:rsid w:val="00866903"/>
    <w:rsid w:val="00871115"/>
    <w:rsid w:val="0087151A"/>
    <w:rsid w:val="00872A85"/>
    <w:rsid w:val="00873905"/>
    <w:rsid w:val="00874CEB"/>
    <w:rsid w:val="00875053"/>
    <w:rsid w:val="00875EF7"/>
    <w:rsid w:val="00877378"/>
    <w:rsid w:val="00877AA9"/>
    <w:rsid w:val="00877BF3"/>
    <w:rsid w:val="0088248F"/>
    <w:rsid w:val="00882815"/>
    <w:rsid w:val="00883091"/>
    <w:rsid w:val="0088322A"/>
    <w:rsid w:val="008840E1"/>
    <w:rsid w:val="0088468E"/>
    <w:rsid w:val="008855B3"/>
    <w:rsid w:val="00885DE5"/>
    <w:rsid w:val="008869FD"/>
    <w:rsid w:val="008901D5"/>
    <w:rsid w:val="00890D3A"/>
    <w:rsid w:val="00891673"/>
    <w:rsid w:val="00891E0C"/>
    <w:rsid w:val="00892358"/>
    <w:rsid w:val="008926EA"/>
    <w:rsid w:val="008937F5"/>
    <w:rsid w:val="00894388"/>
    <w:rsid w:val="008947B1"/>
    <w:rsid w:val="00894A48"/>
    <w:rsid w:val="00894E67"/>
    <w:rsid w:val="008954E1"/>
    <w:rsid w:val="00896389"/>
    <w:rsid w:val="00896CA7"/>
    <w:rsid w:val="00896DB1"/>
    <w:rsid w:val="008976F5"/>
    <w:rsid w:val="008A2202"/>
    <w:rsid w:val="008A29A7"/>
    <w:rsid w:val="008A4604"/>
    <w:rsid w:val="008A5C19"/>
    <w:rsid w:val="008A5C7F"/>
    <w:rsid w:val="008A5E9E"/>
    <w:rsid w:val="008A75CB"/>
    <w:rsid w:val="008B0375"/>
    <w:rsid w:val="008B1560"/>
    <w:rsid w:val="008B1680"/>
    <w:rsid w:val="008B1AD0"/>
    <w:rsid w:val="008B44C2"/>
    <w:rsid w:val="008B460C"/>
    <w:rsid w:val="008B742B"/>
    <w:rsid w:val="008C0148"/>
    <w:rsid w:val="008C04F3"/>
    <w:rsid w:val="008C056F"/>
    <w:rsid w:val="008C2C98"/>
    <w:rsid w:val="008C3B97"/>
    <w:rsid w:val="008C4A62"/>
    <w:rsid w:val="008C4E31"/>
    <w:rsid w:val="008C704F"/>
    <w:rsid w:val="008C728D"/>
    <w:rsid w:val="008C784D"/>
    <w:rsid w:val="008D04E0"/>
    <w:rsid w:val="008D095F"/>
    <w:rsid w:val="008D0CAC"/>
    <w:rsid w:val="008D1764"/>
    <w:rsid w:val="008D2E6C"/>
    <w:rsid w:val="008D2F97"/>
    <w:rsid w:val="008D36BC"/>
    <w:rsid w:val="008D39F7"/>
    <w:rsid w:val="008D47E7"/>
    <w:rsid w:val="008D4CE9"/>
    <w:rsid w:val="008D4D70"/>
    <w:rsid w:val="008D5096"/>
    <w:rsid w:val="008D6EF0"/>
    <w:rsid w:val="008D76DE"/>
    <w:rsid w:val="008E4418"/>
    <w:rsid w:val="008E4BC0"/>
    <w:rsid w:val="008E53C0"/>
    <w:rsid w:val="008E669F"/>
    <w:rsid w:val="008E7D24"/>
    <w:rsid w:val="008F05ED"/>
    <w:rsid w:val="008F0A84"/>
    <w:rsid w:val="008F0E3E"/>
    <w:rsid w:val="008F10F2"/>
    <w:rsid w:val="008F2AAC"/>
    <w:rsid w:val="008F3311"/>
    <w:rsid w:val="008F4200"/>
    <w:rsid w:val="008F46EE"/>
    <w:rsid w:val="008F535B"/>
    <w:rsid w:val="008F59FF"/>
    <w:rsid w:val="008F7A44"/>
    <w:rsid w:val="009002CC"/>
    <w:rsid w:val="00900738"/>
    <w:rsid w:val="00901CB3"/>
    <w:rsid w:val="0090286B"/>
    <w:rsid w:val="00902E34"/>
    <w:rsid w:val="00903CEB"/>
    <w:rsid w:val="00905A86"/>
    <w:rsid w:val="00905C42"/>
    <w:rsid w:val="00905D12"/>
    <w:rsid w:val="00906440"/>
    <w:rsid w:val="00906A57"/>
    <w:rsid w:val="00911117"/>
    <w:rsid w:val="00911C48"/>
    <w:rsid w:val="009128AD"/>
    <w:rsid w:val="00912D50"/>
    <w:rsid w:val="009130D7"/>
    <w:rsid w:val="00913CF3"/>
    <w:rsid w:val="009147CA"/>
    <w:rsid w:val="00915160"/>
    <w:rsid w:val="0091553A"/>
    <w:rsid w:val="00915B30"/>
    <w:rsid w:val="00915E07"/>
    <w:rsid w:val="00915EED"/>
    <w:rsid w:val="00915F6A"/>
    <w:rsid w:val="009164F4"/>
    <w:rsid w:val="0091660C"/>
    <w:rsid w:val="00920FA2"/>
    <w:rsid w:val="0092156A"/>
    <w:rsid w:val="00921805"/>
    <w:rsid w:val="009220D7"/>
    <w:rsid w:val="00923C68"/>
    <w:rsid w:val="00924705"/>
    <w:rsid w:val="00926287"/>
    <w:rsid w:val="0092686A"/>
    <w:rsid w:val="00926CE8"/>
    <w:rsid w:val="00926F1B"/>
    <w:rsid w:val="009303A1"/>
    <w:rsid w:val="009304A7"/>
    <w:rsid w:val="00931844"/>
    <w:rsid w:val="009338AD"/>
    <w:rsid w:val="00933906"/>
    <w:rsid w:val="009339A0"/>
    <w:rsid w:val="00934241"/>
    <w:rsid w:val="00934921"/>
    <w:rsid w:val="00934940"/>
    <w:rsid w:val="00934D8C"/>
    <w:rsid w:val="00934E78"/>
    <w:rsid w:val="00937079"/>
    <w:rsid w:val="0094056F"/>
    <w:rsid w:val="009412FC"/>
    <w:rsid w:val="00942129"/>
    <w:rsid w:val="00942D2C"/>
    <w:rsid w:val="0094366C"/>
    <w:rsid w:val="00943C30"/>
    <w:rsid w:val="00944047"/>
    <w:rsid w:val="00944BBA"/>
    <w:rsid w:val="00945697"/>
    <w:rsid w:val="00947D85"/>
    <w:rsid w:val="009509C9"/>
    <w:rsid w:val="00950CAD"/>
    <w:rsid w:val="009516CB"/>
    <w:rsid w:val="00952638"/>
    <w:rsid w:val="009535AF"/>
    <w:rsid w:val="009535E4"/>
    <w:rsid w:val="00955BA6"/>
    <w:rsid w:val="0095651F"/>
    <w:rsid w:val="0095798C"/>
    <w:rsid w:val="0096176F"/>
    <w:rsid w:val="00961C3C"/>
    <w:rsid w:val="0096321D"/>
    <w:rsid w:val="0096406D"/>
    <w:rsid w:val="009655F0"/>
    <w:rsid w:val="009668E7"/>
    <w:rsid w:val="009673FD"/>
    <w:rsid w:val="00970677"/>
    <w:rsid w:val="00970723"/>
    <w:rsid w:val="00972849"/>
    <w:rsid w:val="00972908"/>
    <w:rsid w:val="00972BD7"/>
    <w:rsid w:val="00972EE1"/>
    <w:rsid w:val="009738A4"/>
    <w:rsid w:val="00973D12"/>
    <w:rsid w:val="00975C72"/>
    <w:rsid w:val="00975E91"/>
    <w:rsid w:val="00976649"/>
    <w:rsid w:val="00976E50"/>
    <w:rsid w:val="009777C6"/>
    <w:rsid w:val="00977DD1"/>
    <w:rsid w:val="00981ED5"/>
    <w:rsid w:val="009837F0"/>
    <w:rsid w:val="00983F20"/>
    <w:rsid w:val="0098427B"/>
    <w:rsid w:val="00984F58"/>
    <w:rsid w:val="0098553A"/>
    <w:rsid w:val="00985CA0"/>
    <w:rsid w:val="0098678C"/>
    <w:rsid w:val="00990959"/>
    <w:rsid w:val="00991FF0"/>
    <w:rsid w:val="009925A8"/>
    <w:rsid w:val="009929FE"/>
    <w:rsid w:val="00992B21"/>
    <w:rsid w:val="0099356C"/>
    <w:rsid w:val="00993EB0"/>
    <w:rsid w:val="00994232"/>
    <w:rsid w:val="0099434A"/>
    <w:rsid w:val="00994612"/>
    <w:rsid w:val="00996680"/>
    <w:rsid w:val="009A117A"/>
    <w:rsid w:val="009A14AF"/>
    <w:rsid w:val="009A25CB"/>
    <w:rsid w:val="009A457C"/>
    <w:rsid w:val="009A4924"/>
    <w:rsid w:val="009A526B"/>
    <w:rsid w:val="009A53C0"/>
    <w:rsid w:val="009A5E0B"/>
    <w:rsid w:val="009A7E28"/>
    <w:rsid w:val="009B3259"/>
    <w:rsid w:val="009B3B45"/>
    <w:rsid w:val="009B4609"/>
    <w:rsid w:val="009B4F33"/>
    <w:rsid w:val="009B6BCD"/>
    <w:rsid w:val="009B7260"/>
    <w:rsid w:val="009B7EFC"/>
    <w:rsid w:val="009C01C3"/>
    <w:rsid w:val="009C01E6"/>
    <w:rsid w:val="009C1B20"/>
    <w:rsid w:val="009C2A07"/>
    <w:rsid w:val="009C2B56"/>
    <w:rsid w:val="009C31D7"/>
    <w:rsid w:val="009C3296"/>
    <w:rsid w:val="009C3B11"/>
    <w:rsid w:val="009C40BF"/>
    <w:rsid w:val="009C4BF9"/>
    <w:rsid w:val="009C54CA"/>
    <w:rsid w:val="009C5D3B"/>
    <w:rsid w:val="009C6745"/>
    <w:rsid w:val="009C6EAD"/>
    <w:rsid w:val="009C780F"/>
    <w:rsid w:val="009C7A00"/>
    <w:rsid w:val="009D02EC"/>
    <w:rsid w:val="009D0E73"/>
    <w:rsid w:val="009D1654"/>
    <w:rsid w:val="009D1AC6"/>
    <w:rsid w:val="009D2296"/>
    <w:rsid w:val="009D2785"/>
    <w:rsid w:val="009D4829"/>
    <w:rsid w:val="009D6B89"/>
    <w:rsid w:val="009D6BB3"/>
    <w:rsid w:val="009D6E5B"/>
    <w:rsid w:val="009E022A"/>
    <w:rsid w:val="009E0A8B"/>
    <w:rsid w:val="009E0FCA"/>
    <w:rsid w:val="009E3261"/>
    <w:rsid w:val="009E3C8F"/>
    <w:rsid w:val="009E3D76"/>
    <w:rsid w:val="009E4A5F"/>
    <w:rsid w:val="009E5828"/>
    <w:rsid w:val="009E5CBA"/>
    <w:rsid w:val="009E6365"/>
    <w:rsid w:val="009E6BBC"/>
    <w:rsid w:val="009E727E"/>
    <w:rsid w:val="009E7359"/>
    <w:rsid w:val="009E74EA"/>
    <w:rsid w:val="009E7B43"/>
    <w:rsid w:val="009E7C79"/>
    <w:rsid w:val="009E7E14"/>
    <w:rsid w:val="009F0B35"/>
    <w:rsid w:val="009F190A"/>
    <w:rsid w:val="009F2137"/>
    <w:rsid w:val="009F2268"/>
    <w:rsid w:val="009F240B"/>
    <w:rsid w:val="009F24CE"/>
    <w:rsid w:val="009F2DF9"/>
    <w:rsid w:val="009F3A09"/>
    <w:rsid w:val="009F4B72"/>
    <w:rsid w:val="009F56C1"/>
    <w:rsid w:val="009F6B6E"/>
    <w:rsid w:val="009F7214"/>
    <w:rsid w:val="009F7706"/>
    <w:rsid w:val="00A00A53"/>
    <w:rsid w:val="00A00B92"/>
    <w:rsid w:val="00A014E5"/>
    <w:rsid w:val="00A019AD"/>
    <w:rsid w:val="00A02B06"/>
    <w:rsid w:val="00A02BB3"/>
    <w:rsid w:val="00A02C9F"/>
    <w:rsid w:val="00A02F34"/>
    <w:rsid w:val="00A033CB"/>
    <w:rsid w:val="00A038FF"/>
    <w:rsid w:val="00A04AFA"/>
    <w:rsid w:val="00A04DC9"/>
    <w:rsid w:val="00A05223"/>
    <w:rsid w:val="00A12085"/>
    <w:rsid w:val="00A126A5"/>
    <w:rsid w:val="00A12E39"/>
    <w:rsid w:val="00A132B0"/>
    <w:rsid w:val="00A148B4"/>
    <w:rsid w:val="00A15463"/>
    <w:rsid w:val="00A15C44"/>
    <w:rsid w:val="00A164C0"/>
    <w:rsid w:val="00A16613"/>
    <w:rsid w:val="00A16819"/>
    <w:rsid w:val="00A17196"/>
    <w:rsid w:val="00A177B6"/>
    <w:rsid w:val="00A17B82"/>
    <w:rsid w:val="00A2014C"/>
    <w:rsid w:val="00A20493"/>
    <w:rsid w:val="00A205A9"/>
    <w:rsid w:val="00A20A02"/>
    <w:rsid w:val="00A2118A"/>
    <w:rsid w:val="00A21854"/>
    <w:rsid w:val="00A23EF0"/>
    <w:rsid w:val="00A2489D"/>
    <w:rsid w:val="00A25A76"/>
    <w:rsid w:val="00A265C7"/>
    <w:rsid w:val="00A26718"/>
    <w:rsid w:val="00A305DD"/>
    <w:rsid w:val="00A30DB9"/>
    <w:rsid w:val="00A30DF6"/>
    <w:rsid w:val="00A30E60"/>
    <w:rsid w:val="00A31563"/>
    <w:rsid w:val="00A33A4E"/>
    <w:rsid w:val="00A33BF4"/>
    <w:rsid w:val="00A34EA3"/>
    <w:rsid w:val="00A35920"/>
    <w:rsid w:val="00A3679D"/>
    <w:rsid w:val="00A369DF"/>
    <w:rsid w:val="00A36CBE"/>
    <w:rsid w:val="00A37483"/>
    <w:rsid w:val="00A37B07"/>
    <w:rsid w:val="00A4024E"/>
    <w:rsid w:val="00A40FB0"/>
    <w:rsid w:val="00A412C1"/>
    <w:rsid w:val="00A4278E"/>
    <w:rsid w:val="00A42E15"/>
    <w:rsid w:val="00A43A68"/>
    <w:rsid w:val="00A4426C"/>
    <w:rsid w:val="00A44846"/>
    <w:rsid w:val="00A45FF0"/>
    <w:rsid w:val="00A52CC3"/>
    <w:rsid w:val="00A53083"/>
    <w:rsid w:val="00A547CD"/>
    <w:rsid w:val="00A5564D"/>
    <w:rsid w:val="00A56264"/>
    <w:rsid w:val="00A56D30"/>
    <w:rsid w:val="00A572DF"/>
    <w:rsid w:val="00A577EB"/>
    <w:rsid w:val="00A57BF6"/>
    <w:rsid w:val="00A57D24"/>
    <w:rsid w:val="00A6006F"/>
    <w:rsid w:val="00A609BF"/>
    <w:rsid w:val="00A60BDF"/>
    <w:rsid w:val="00A6289A"/>
    <w:rsid w:val="00A62ABD"/>
    <w:rsid w:val="00A63217"/>
    <w:rsid w:val="00A65519"/>
    <w:rsid w:val="00A65B95"/>
    <w:rsid w:val="00A65C17"/>
    <w:rsid w:val="00A65D8B"/>
    <w:rsid w:val="00A668A3"/>
    <w:rsid w:val="00A671EB"/>
    <w:rsid w:val="00A6780A"/>
    <w:rsid w:val="00A67DC8"/>
    <w:rsid w:val="00A714A9"/>
    <w:rsid w:val="00A7202B"/>
    <w:rsid w:val="00A7255F"/>
    <w:rsid w:val="00A73936"/>
    <w:rsid w:val="00A74C96"/>
    <w:rsid w:val="00A74CF7"/>
    <w:rsid w:val="00A76CBD"/>
    <w:rsid w:val="00A76CE4"/>
    <w:rsid w:val="00A77182"/>
    <w:rsid w:val="00A80964"/>
    <w:rsid w:val="00A80CDD"/>
    <w:rsid w:val="00A812E5"/>
    <w:rsid w:val="00A81407"/>
    <w:rsid w:val="00A82C2B"/>
    <w:rsid w:val="00A840BE"/>
    <w:rsid w:val="00A84A9F"/>
    <w:rsid w:val="00A84E20"/>
    <w:rsid w:val="00A8771B"/>
    <w:rsid w:val="00A90783"/>
    <w:rsid w:val="00A9136B"/>
    <w:rsid w:val="00A91A9E"/>
    <w:rsid w:val="00A92768"/>
    <w:rsid w:val="00A940BC"/>
    <w:rsid w:val="00A9509B"/>
    <w:rsid w:val="00A961D1"/>
    <w:rsid w:val="00A9626F"/>
    <w:rsid w:val="00A97952"/>
    <w:rsid w:val="00A97F4A"/>
    <w:rsid w:val="00AA06E0"/>
    <w:rsid w:val="00AA0707"/>
    <w:rsid w:val="00AA1B22"/>
    <w:rsid w:val="00AA22A7"/>
    <w:rsid w:val="00AA296F"/>
    <w:rsid w:val="00AA3537"/>
    <w:rsid w:val="00AA3790"/>
    <w:rsid w:val="00AA44CF"/>
    <w:rsid w:val="00AA59A6"/>
    <w:rsid w:val="00AA660E"/>
    <w:rsid w:val="00AA6B41"/>
    <w:rsid w:val="00AA7796"/>
    <w:rsid w:val="00AB05A7"/>
    <w:rsid w:val="00AB11C2"/>
    <w:rsid w:val="00AB3BE8"/>
    <w:rsid w:val="00AB46C4"/>
    <w:rsid w:val="00AB5438"/>
    <w:rsid w:val="00AB569C"/>
    <w:rsid w:val="00AB655C"/>
    <w:rsid w:val="00AB6B0E"/>
    <w:rsid w:val="00AB75E5"/>
    <w:rsid w:val="00AB7F95"/>
    <w:rsid w:val="00AC0AB8"/>
    <w:rsid w:val="00AC1CEC"/>
    <w:rsid w:val="00AC2216"/>
    <w:rsid w:val="00AC2F47"/>
    <w:rsid w:val="00AC3599"/>
    <w:rsid w:val="00AC58F2"/>
    <w:rsid w:val="00AC6426"/>
    <w:rsid w:val="00AC748A"/>
    <w:rsid w:val="00AC769B"/>
    <w:rsid w:val="00AD05C7"/>
    <w:rsid w:val="00AD0EB5"/>
    <w:rsid w:val="00AD20DE"/>
    <w:rsid w:val="00AD2D07"/>
    <w:rsid w:val="00AD3395"/>
    <w:rsid w:val="00AD38AC"/>
    <w:rsid w:val="00AD39DA"/>
    <w:rsid w:val="00AD3B33"/>
    <w:rsid w:val="00AD4778"/>
    <w:rsid w:val="00AD58C7"/>
    <w:rsid w:val="00AD5978"/>
    <w:rsid w:val="00AD65DF"/>
    <w:rsid w:val="00AD69DB"/>
    <w:rsid w:val="00AD709F"/>
    <w:rsid w:val="00AE099C"/>
    <w:rsid w:val="00AE125E"/>
    <w:rsid w:val="00AE24A9"/>
    <w:rsid w:val="00AE26B8"/>
    <w:rsid w:val="00AE2880"/>
    <w:rsid w:val="00AE3889"/>
    <w:rsid w:val="00AE5BA3"/>
    <w:rsid w:val="00AE628A"/>
    <w:rsid w:val="00AE6F09"/>
    <w:rsid w:val="00AF0B50"/>
    <w:rsid w:val="00AF0C58"/>
    <w:rsid w:val="00AF1949"/>
    <w:rsid w:val="00AF2320"/>
    <w:rsid w:val="00AF2D2F"/>
    <w:rsid w:val="00AF46A9"/>
    <w:rsid w:val="00AF55D2"/>
    <w:rsid w:val="00AF6370"/>
    <w:rsid w:val="00AF65B2"/>
    <w:rsid w:val="00AF6920"/>
    <w:rsid w:val="00AF6B9E"/>
    <w:rsid w:val="00B0143B"/>
    <w:rsid w:val="00B02175"/>
    <w:rsid w:val="00B04777"/>
    <w:rsid w:val="00B04E76"/>
    <w:rsid w:val="00B07ED6"/>
    <w:rsid w:val="00B10652"/>
    <w:rsid w:val="00B11269"/>
    <w:rsid w:val="00B123CF"/>
    <w:rsid w:val="00B12FD7"/>
    <w:rsid w:val="00B13C06"/>
    <w:rsid w:val="00B13F03"/>
    <w:rsid w:val="00B141D0"/>
    <w:rsid w:val="00B17BDD"/>
    <w:rsid w:val="00B2098F"/>
    <w:rsid w:val="00B21AEE"/>
    <w:rsid w:val="00B2228C"/>
    <w:rsid w:val="00B22CB3"/>
    <w:rsid w:val="00B23B81"/>
    <w:rsid w:val="00B23FB5"/>
    <w:rsid w:val="00B24453"/>
    <w:rsid w:val="00B253AC"/>
    <w:rsid w:val="00B25E9B"/>
    <w:rsid w:val="00B26946"/>
    <w:rsid w:val="00B26ACC"/>
    <w:rsid w:val="00B304A4"/>
    <w:rsid w:val="00B30CB0"/>
    <w:rsid w:val="00B30DAE"/>
    <w:rsid w:val="00B31EDC"/>
    <w:rsid w:val="00B3217E"/>
    <w:rsid w:val="00B324A2"/>
    <w:rsid w:val="00B33B8F"/>
    <w:rsid w:val="00B350CE"/>
    <w:rsid w:val="00B357BE"/>
    <w:rsid w:val="00B35A0A"/>
    <w:rsid w:val="00B35C75"/>
    <w:rsid w:val="00B36D48"/>
    <w:rsid w:val="00B37305"/>
    <w:rsid w:val="00B374F1"/>
    <w:rsid w:val="00B403F1"/>
    <w:rsid w:val="00B4081A"/>
    <w:rsid w:val="00B422DE"/>
    <w:rsid w:val="00B42F53"/>
    <w:rsid w:val="00B43A53"/>
    <w:rsid w:val="00B43EDF"/>
    <w:rsid w:val="00B4485A"/>
    <w:rsid w:val="00B44DC9"/>
    <w:rsid w:val="00B458AD"/>
    <w:rsid w:val="00B45ACD"/>
    <w:rsid w:val="00B45AD4"/>
    <w:rsid w:val="00B46D0D"/>
    <w:rsid w:val="00B46FA9"/>
    <w:rsid w:val="00B471F7"/>
    <w:rsid w:val="00B47229"/>
    <w:rsid w:val="00B47485"/>
    <w:rsid w:val="00B50AEF"/>
    <w:rsid w:val="00B51B3E"/>
    <w:rsid w:val="00B51EDA"/>
    <w:rsid w:val="00B52FD5"/>
    <w:rsid w:val="00B53181"/>
    <w:rsid w:val="00B5361F"/>
    <w:rsid w:val="00B540F3"/>
    <w:rsid w:val="00B54CDC"/>
    <w:rsid w:val="00B55B4A"/>
    <w:rsid w:val="00B56B2F"/>
    <w:rsid w:val="00B56D39"/>
    <w:rsid w:val="00B56DC1"/>
    <w:rsid w:val="00B57046"/>
    <w:rsid w:val="00B57392"/>
    <w:rsid w:val="00B5750B"/>
    <w:rsid w:val="00B57564"/>
    <w:rsid w:val="00B60598"/>
    <w:rsid w:val="00B61427"/>
    <w:rsid w:val="00B6281F"/>
    <w:rsid w:val="00B62FC1"/>
    <w:rsid w:val="00B63A7E"/>
    <w:rsid w:val="00B64B79"/>
    <w:rsid w:val="00B65180"/>
    <w:rsid w:val="00B65314"/>
    <w:rsid w:val="00B663CE"/>
    <w:rsid w:val="00B6653C"/>
    <w:rsid w:val="00B66839"/>
    <w:rsid w:val="00B66E8B"/>
    <w:rsid w:val="00B66F16"/>
    <w:rsid w:val="00B674CE"/>
    <w:rsid w:val="00B71516"/>
    <w:rsid w:val="00B71B94"/>
    <w:rsid w:val="00B72DC0"/>
    <w:rsid w:val="00B72EF7"/>
    <w:rsid w:val="00B7478E"/>
    <w:rsid w:val="00B75098"/>
    <w:rsid w:val="00B75C9C"/>
    <w:rsid w:val="00B76000"/>
    <w:rsid w:val="00B76361"/>
    <w:rsid w:val="00B773A1"/>
    <w:rsid w:val="00B7768A"/>
    <w:rsid w:val="00B77E26"/>
    <w:rsid w:val="00B77FC2"/>
    <w:rsid w:val="00B80A11"/>
    <w:rsid w:val="00B80D0A"/>
    <w:rsid w:val="00B81070"/>
    <w:rsid w:val="00B81214"/>
    <w:rsid w:val="00B81C42"/>
    <w:rsid w:val="00B82607"/>
    <w:rsid w:val="00B82A2C"/>
    <w:rsid w:val="00B82D9F"/>
    <w:rsid w:val="00B8340F"/>
    <w:rsid w:val="00B8361A"/>
    <w:rsid w:val="00B8583B"/>
    <w:rsid w:val="00B86D00"/>
    <w:rsid w:val="00B86E5D"/>
    <w:rsid w:val="00B873E0"/>
    <w:rsid w:val="00B87A5F"/>
    <w:rsid w:val="00B9100A"/>
    <w:rsid w:val="00B91647"/>
    <w:rsid w:val="00B91794"/>
    <w:rsid w:val="00B919A8"/>
    <w:rsid w:val="00B924B6"/>
    <w:rsid w:val="00B940D9"/>
    <w:rsid w:val="00B9411B"/>
    <w:rsid w:val="00B955A5"/>
    <w:rsid w:val="00B95B4F"/>
    <w:rsid w:val="00B95DC2"/>
    <w:rsid w:val="00BA0202"/>
    <w:rsid w:val="00BA1202"/>
    <w:rsid w:val="00BA23EB"/>
    <w:rsid w:val="00BA2FA0"/>
    <w:rsid w:val="00BA3A4E"/>
    <w:rsid w:val="00BA4D27"/>
    <w:rsid w:val="00BA74AB"/>
    <w:rsid w:val="00BB10A9"/>
    <w:rsid w:val="00BB1C0F"/>
    <w:rsid w:val="00BB318A"/>
    <w:rsid w:val="00BB6652"/>
    <w:rsid w:val="00BB6E15"/>
    <w:rsid w:val="00BB772D"/>
    <w:rsid w:val="00BC11E2"/>
    <w:rsid w:val="00BC18A3"/>
    <w:rsid w:val="00BC2D62"/>
    <w:rsid w:val="00BC4255"/>
    <w:rsid w:val="00BC52BA"/>
    <w:rsid w:val="00BC5582"/>
    <w:rsid w:val="00BC5BE8"/>
    <w:rsid w:val="00BC6745"/>
    <w:rsid w:val="00BC68AD"/>
    <w:rsid w:val="00BC6E96"/>
    <w:rsid w:val="00BC72FF"/>
    <w:rsid w:val="00BC7482"/>
    <w:rsid w:val="00BC7EA1"/>
    <w:rsid w:val="00BD046E"/>
    <w:rsid w:val="00BD087F"/>
    <w:rsid w:val="00BD1223"/>
    <w:rsid w:val="00BD1CC5"/>
    <w:rsid w:val="00BD22F5"/>
    <w:rsid w:val="00BD2EDA"/>
    <w:rsid w:val="00BD2F0F"/>
    <w:rsid w:val="00BD2FAB"/>
    <w:rsid w:val="00BD34B4"/>
    <w:rsid w:val="00BD4A47"/>
    <w:rsid w:val="00BD5257"/>
    <w:rsid w:val="00BD58B3"/>
    <w:rsid w:val="00BD63F8"/>
    <w:rsid w:val="00BD69E4"/>
    <w:rsid w:val="00BD7F47"/>
    <w:rsid w:val="00BE31C6"/>
    <w:rsid w:val="00BE3290"/>
    <w:rsid w:val="00BE32E9"/>
    <w:rsid w:val="00BE3EE9"/>
    <w:rsid w:val="00BE427A"/>
    <w:rsid w:val="00BE70E4"/>
    <w:rsid w:val="00BE7AB2"/>
    <w:rsid w:val="00BE7D0D"/>
    <w:rsid w:val="00BF077A"/>
    <w:rsid w:val="00BF224E"/>
    <w:rsid w:val="00BF25D9"/>
    <w:rsid w:val="00BF272E"/>
    <w:rsid w:val="00BF30A0"/>
    <w:rsid w:val="00BF33D3"/>
    <w:rsid w:val="00BF3F64"/>
    <w:rsid w:val="00BF587E"/>
    <w:rsid w:val="00BF63BF"/>
    <w:rsid w:val="00BF75D3"/>
    <w:rsid w:val="00BF7ABA"/>
    <w:rsid w:val="00BF7DF3"/>
    <w:rsid w:val="00C0398A"/>
    <w:rsid w:val="00C0433A"/>
    <w:rsid w:val="00C04F03"/>
    <w:rsid w:val="00C050B7"/>
    <w:rsid w:val="00C05116"/>
    <w:rsid w:val="00C053D2"/>
    <w:rsid w:val="00C05669"/>
    <w:rsid w:val="00C06FE9"/>
    <w:rsid w:val="00C070BF"/>
    <w:rsid w:val="00C0751B"/>
    <w:rsid w:val="00C079D3"/>
    <w:rsid w:val="00C07C3A"/>
    <w:rsid w:val="00C1019A"/>
    <w:rsid w:val="00C109F4"/>
    <w:rsid w:val="00C1294A"/>
    <w:rsid w:val="00C135D0"/>
    <w:rsid w:val="00C13721"/>
    <w:rsid w:val="00C138DC"/>
    <w:rsid w:val="00C143FC"/>
    <w:rsid w:val="00C14D9B"/>
    <w:rsid w:val="00C20887"/>
    <w:rsid w:val="00C212C4"/>
    <w:rsid w:val="00C22DBB"/>
    <w:rsid w:val="00C22FD1"/>
    <w:rsid w:val="00C23061"/>
    <w:rsid w:val="00C2342A"/>
    <w:rsid w:val="00C241CD"/>
    <w:rsid w:val="00C2490C"/>
    <w:rsid w:val="00C24AFF"/>
    <w:rsid w:val="00C25317"/>
    <w:rsid w:val="00C25703"/>
    <w:rsid w:val="00C260FF"/>
    <w:rsid w:val="00C27916"/>
    <w:rsid w:val="00C27CA4"/>
    <w:rsid w:val="00C30015"/>
    <w:rsid w:val="00C33FF4"/>
    <w:rsid w:val="00C34260"/>
    <w:rsid w:val="00C351B4"/>
    <w:rsid w:val="00C3524C"/>
    <w:rsid w:val="00C35E4B"/>
    <w:rsid w:val="00C3714C"/>
    <w:rsid w:val="00C372F2"/>
    <w:rsid w:val="00C37FA5"/>
    <w:rsid w:val="00C401F3"/>
    <w:rsid w:val="00C407CA"/>
    <w:rsid w:val="00C40F35"/>
    <w:rsid w:val="00C41AD7"/>
    <w:rsid w:val="00C41C9E"/>
    <w:rsid w:val="00C41E7D"/>
    <w:rsid w:val="00C42CB3"/>
    <w:rsid w:val="00C43E16"/>
    <w:rsid w:val="00C444B2"/>
    <w:rsid w:val="00C44940"/>
    <w:rsid w:val="00C44E56"/>
    <w:rsid w:val="00C455CB"/>
    <w:rsid w:val="00C4609E"/>
    <w:rsid w:val="00C519D6"/>
    <w:rsid w:val="00C522C2"/>
    <w:rsid w:val="00C52626"/>
    <w:rsid w:val="00C5324A"/>
    <w:rsid w:val="00C533B1"/>
    <w:rsid w:val="00C534DA"/>
    <w:rsid w:val="00C53F44"/>
    <w:rsid w:val="00C54C20"/>
    <w:rsid w:val="00C54E33"/>
    <w:rsid w:val="00C55F69"/>
    <w:rsid w:val="00C56F95"/>
    <w:rsid w:val="00C61BD1"/>
    <w:rsid w:val="00C61C4B"/>
    <w:rsid w:val="00C62ACE"/>
    <w:rsid w:val="00C63C37"/>
    <w:rsid w:val="00C65CCA"/>
    <w:rsid w:val="00C67D0D"/>
    <w:rsid w:val="00C704BD"/>
    <w:rsid w:val="00C70D3F"/>
    <w:rsid w:val="00C71DAC"/>
    <w:rsid w:val="00C71F5D"/>
    <w:rsid w:val="00C74482"/>
    <w:rsid w:val="00C746F6"/>
    <w:rsid w:val="00C76613"/>
    <w:rsid w:val="00C76A47"/>
    <w:rsid w:val="00C77196"/>
    <w:rsid w:val="00C77B44"/>
    <w:rsid w:val="00C8082C"/>
    <w:rsid w:val="00C80FF6"/>
    <w:rsid w:val="00C819F0"/>
    <w:rsid w:val="00C81DCD"/>
    <w:rsid w:val="00C82D99"/>
    <w:rsid w:val="00C841A3"/>
    <w:rsid w:val="00C846E9"/>
    <w:rsid w:val="00C846FC"/>
    <w:rsid w:val="00C85285"/>
    <w:rsid w:val="00C853D5"/>
    <w:rsid w:val="00C85EF9"/>
    <w:rsid w:val="00C863E5"/>
    <w:rsid w:val="00C90225"/>
    <w:rsid w:val="00C9029E"/>
    <w:rsid w:val="00C903BF"/>
    <w:rsid w:val="00C908A6"/>
    <w:rsid w:val="00C90ECC"/>
    <w:rsid w:val="00C91A0C"/>
    <w:rsid w:val="00C91EE7"/>
    <w:rsid w:val="00C920EF"/>
    <w:rsid w:val="00C937DB"/>
    <w:rsid w:val="00C974F1"/>
    <w:rsid w:val="00CA0DFD"/>
    <w:rsid w:val="00CA1451"/>
    <w:rsid w:val="00CA1A2E"/>
    <w:rsid w:val="00CA2D93"/>
    <w:rsid w:val="00CA38E3"/>
    <w:rsid w:val="00CA5547"/>
    <w:rsid w:val="00CA691C"/>
    <w:rsid w:val="00CA6A8B"/>
    <w:rsid w:val="00CA6CD2"/>
    <w:rsid w:val="00CA7244"/>
    <w:rsid w:val="00CA79EC"/>
    <w:rsid w:val="00CB25F5"/>
    <w:rsid w:val="00CB2F67"/>
    <w:rsid w:val="00CB3192"/>
    <w:rsid w:val="00CB38CE"/>
    <w:rsid w:val="00CB52BC"/>
    <w:rsid w:val="00CB5930"/>
    <w:rsid w:val="00CB5DC3"/>
    <w:rsid w:val="00CB6DCA"/>
    <w:rsid w:val="00CB7580"/>
    <w:rsid w:val="00CB7722"/>
    <w:rsid w:val="00CC05D2"/>
    <w:rsid w:val="00CC0E4F"/>
    <w:rsid w:val="00CC0F33"/>
    <w:rsid w:val="00CC140A"/>
    <w:rsid w:val="00CC16FE"/>
    <w:rsid w:val="00CC1946"/>
    <w:rsid w:val="00CC30A0"/>
    <w:rsid w:val="00CC743A"/>
    <w:rsid w:val="00CC7948"/>
    <w:rsid w:val="00CD067A"/>
    <w:rsid w:val="00CD0D1F"/>
    <w:rsid w:val="00CD1805"/>
    <w:rsid w:val="00CD1B5D"/>
    <w:rsid w:val="00CD4967"/>
    <w:rsid w:val="00CD58B7"/>
    <w:rsid w:val="00CD5C9D"/>
    <w:rsid w:val="00CD650D"/>
    <w:rsid w:val="00CD69AF"/>
    <w:rsid w:val="00CE0DBF"/>
    <w:rsid w:val="00CE0E6E"/>
    <w:rsid w:val="00CE103C"/>
    <w:rsid w:val="00CE29D4"/>
    <w:rsid w:val="00CE3201"/>
    <w:rsid w:val="00CE3552"/>
    <w:rsid w:val="00CE462A"/>
    <w:rsid w:val="00CE4786"/>
    <w:rsid w:val="00CE4A47"/>
    <w:rsid w:val="00CE5CBB"/>
    <w:rsid w:val="00CE5EF0"/>
    <w:rsid w:val="00CE65E9"/>
    <w:rsid w:val="00CE7A28"/>
    <w:rsid w:val="00CF07EF"/>
    <w:rsid w:val="00CF211A"/>
    <w:rsid w:val="00CF3042"/>
    <w:rsid w:val="00CF4887"/>
    <w:rsid w:val="00CF52E9"/>
    <w:rsid w:val="00CF5793"/>
    <w:rsid w:val="00CF580F"/>
    <w:rsid w:val="00CF6FA4"/>
    <w:rsid w:val="00D01006"/>
    <w:rsid w:val="00D012D2"/>
    <w:rsid w:val="00D01DC1"/>
    <w:rsid w:val="00D02195"/>
    <w:rsid w:val="00D022AC"/>
    <w:rsid w:val="00D0280B"/>
    <w:rsid w:val="00D02D01"/>
    <w:rsid w:val="00D036DF"/>
    <w:rsid w:val="00D04189"/>
    <w:rsid w:val="00D05A27"/>
    <w:rsid w:val="00D07F51"/>
    <w:rsid w:val="00D10759"/>
    <w:rsid w:val="00D10877"/>
    <w:rsid w:val="00D110B9"/>
    <w:rsid w:val="00D11359"/>
    <w:rsid w:val="00D12A3D"/>
    <w:rsid w:val="00D12D1D"/>
    <w:rsid w:val="00D142E5"/>
    <w:rsid w:val="00D15A46"/>
    <w:rsid w:val="00D16D29"/>
    <w:rsid w:val="00D20FA8"/>
    <w:rsid w:val="00D236A9"/>
    <w:rsid w:val="00D23927"/>
    <w:rsid w:val="00D239B7"/>
    <w:rsid w:val="00D23C58"/>
    <w:rsid w:val="00D24078"/>
    <w:rsid w:val="00D27D2F"/>
    <w:rsid w:val="00D309F1"/>
    <w:rsid w:val="00D32155"/>
    <w:rsid w:val="00D34686"/>
    <w:rsid w:val="00D349E8"/>
    <w:rsid w:val="00D41113"/>
    <w:rsid w:val="00D411D9"/>
    <w:rsid w:val="00D41C8B"/>
    <w:rsid w:val="00D434DE"/>
    <w:rsid w:val="00D437DC"/>
    <w:rsid w:val="00D43FF0"/>
    <w:rsid w:val="00D447D2"/>
    <w:rsid w:val="00D44BFD"/>
    <w:rsid w:val="00D454F5"/>
    <w:rsid w:val="00D45F95"/>
    <w:rsid w:val="00D46DD4"/>
    <w:rsid w:val="00D4728B"/>
    <w:rsid w:val="00D500B0"/>
    <w:rsid w:val="00D5062C"/>
    <w:rsid w:val="00D50A12"/>
    <w:rsid w:val="00D511C8"/>
    <w:rsid w:val="00D51926"/>
    <w:rsid w:val="00D51EDF"/>
    <w:rsid w:val="00D529BF"/>
    <w:rsid w:val="00D52A8D"/>
    <w:rsid w:val="00D536C7"/>
    <w:rsid w:val="00D54420"/>
    <w:rsid w:val="00D544A5"/>
    <w:rsid w:val="00D5558D"/>
    <w:rsid w:val="00D60909"/>
    <w:rsid w:val="00D61949"/>
    <w:rsid w:val="00D64DA4"/>
    <w:rsid w:val="00D65983"/>
    <w:rsid w:val="00D66C91"/>
    <w:rsid w:val="00D67E99"/>
    <w:rsid w:val="00D70B55"/>
    <w:rsid w:val="00D70B76"/>
    <w:rsid w:val="00D70FD4"/>
    <w:rsid w:val="00D71C5A"/>
    <w:rsid w:val="00D747F4"/>
    <w:rsid w:val="00D751F3"/>
    <w:rsid w:val="00D76062"/>
    <w:rsid w:val="00D764F4"/>
    <w:rsid w:val="00D80AEE"/>
    <w:rsid w:val="00D83C19"/>
    <w:rsid w:val="00D84092"/>
    <w:rsid w:val="00D844C5"/>
    <w:rsid w:val="00D84CAE"/>
    <w:rsid w:val="00D90CD1"/>
    <w:rsid w:val="00D936FD"/>
    <w:rsid w:val="00D93BF0"/>
    <w:rsid w:val="00D94118"/>
    <w:rsid w:val="00D94196"/>
    <w:rsid w:val="00D944E7"/>
    <w:rsid w:val="00D94B22"/>
    <w:rsid w:val="00D94EF5"/>
    <w:rsid w:val="00D96206"/>
    <w:rsid w:val="00D9623E"/>
    <w:rsid w:val="00D979CB"/>
    <w:rsid w:val="00DA16FE"/>
    <w:rsid w:val="00DA1C3D"/>
    <w:rsid w:val="00DA1C58"/>
    <w:rsid w:val="00DA3377"/>
    <w:rsid w:val="00DA3A6E"/>
    <w:rsid w:val="00DA493E"/>
    <w:rsid w:val="00DA4D57"/>
    <w:rsid w:val="00DA5C9F"/>
    <w:rsid w:val="00DA7D49"/>
    <w:rsid w:val="00DB0136"/>
    <w:rsid w:val="00DB2D5F"/>
    <w:rsid w:val="00DB2E06"/>
    <w:rsid w:val="00DB36DF"/>
    <w:rsid w:val="00DB3D8B"/>
    <w:rsid w:val="00DB44E7"/>
    <w:rsid w:val="00DB45F5"/>
    <w:rsid w:val="00DB4D94"/>
    <w:rsid w:val="00DB5D78"/>
    <w:rsid w:val="00DB6111"/>
    <w:rsid w:val="00DB6272"/>
    <w:rsid w:val="00DB7C98"/>
    <w:rsid w:val="00DC0AD2"/>
    <w:rsid w:val="00DC1155"/>
    <w:rsid w:val="00DC1870"/>
    <w:rsid w:val="00DC24D3"/>
    <w:rsid w:val="00DC394D"/>
    <w:rsid w:val="00DC4414"/>
    <w:rsid w:val="00DC45EE"/>
    <w:rsid w:val="00DC5388"/>
    <w:rsid w:val="00DC5F11"/>
    <w:rsid w:val="00DC657F"/>
    <w:rsid w:val="00DC74EB"/>
    <w:rsid w:val="00DC7A66"/>
    <w:rsid w:val="00DC7FCE"/>
    <w:rsid w:val="00DD0A1C"/>
    <w:rsid w:val="00DD0A6E"/>
    <w:rsid w:val="00DD1340"/>
    <w:rsid w:val="00DD2E82"/>
    <w:rsid w:val="00DD35C5"/>
    <w:rsid w:val="00DD3796"/>
    <w:rsid w:val="00DD3CA9"/>
    <w:rsid w:val="00DD418A"/>
    <w:rsid w:val="00DD4995"/>
    <w:rsid w:val="00DD6278"/>
    <w:rsid w:val="00DD69F8"/>
    <w:rsid w:val="00DD6DDA"/>
    <w:rsid w:val="00DD6E12"/>
    <w:rsid w:val="00DD7CBD"/>
    <w:rsid w:val="00DE12E6"/>
    <w:rsid w:val="00DE1977"/>
    <w:rsid w:val="00DE452B"/>
    <w:rsid w:val="00DE5FF2"/>
    <w:rsid w:val="00DF05C7"/>
    <w:rsid w:val="00DF156D"/>
    <w:rsid w:val="00DF2502"/>
    <w:rsid w:val="00DF34DB"/>
    <w:rsid w:val="00DF3E16"/>
    <w:rsid w:val="00DF4219"/>
    <w:rsid w:val="00DF44F0"/>
    <w:rsid w:val="00DF493B"/>
    <w:rsid w:val="00DF5A9E"/>
    <w:rsid w:val="00DF67F3"/>
    <w:rsid w:val="00DF7614"/>
    <w:rsid w:val="00DF7B4B"/>
    <w:rsid w:val="00E001B6"/>
    <w:rsid w:val="00E0138B"/>
    <w:rsid w:val="00E0240C"/>
    <w:rsid w:val="00E02FEA"/>
    <w:rsid w:val="00E03976"/>
    <w:rsid w:val="00E03A60"/>
    <w:rsid w:val="00E03C2C"/>
    <w:rsid w:val="00E03EB0"/>
    <w:rsid w:val="00E03F5B"/>
    <w:rsid w:val="00E051B5"/>
    <w:rsid w:val="00E05596"/>
    <w:rsid w:val="00E075DB"/>
    <w:rsid w:val="00E10C79"/>
    <w:rsid w:val="00E11AE0"/>
    <w:rsid w:val="00E133DC"/>
    <w:rsid w:val="00E14169"/>
    <w:rsid w:val="00E144A5"/>
    <w:rsid w:val="00E161FF"/>
    <w:rsid w:val="00E16B5C"/>
    <w:rsid w:val="00E17F4E"/>
    <w:rsid w:val="00E20586"/>
    <w:rsid w:val="00E2217D"/>
    <w:rsid w:val="00E22E56"/>
    <w:rsid w:val="00E23F51"/>
    <w:rsid w:val="00E2412A"/>
    <w:rsid w:val="00E247E2"/>
    <w:rsid w:val="00E24C23"/>
    <w:rsid w:val="00E2514F"/>
    <w:rsid w:val="00E277F5"/>
    <w:rsid w:val="00E27FFA"/>
    <w:rsid w:val="00E304CD"/>
    <w:rsid w:val="00E30890"/>
    <w:rsid w:val="00E30F40"/>
    <w:rsid w:val="00E3146A"/>
    <w:rsid w:val="00E3369E"/>
    <w:rsid w:val="00E351AA"/>
    <w:rsid w:val="00E35C67"/>
    <w:rsid w:val="00E402E5"/>
    <w:rsid w:val="00E40837"/>
    <w:rsid w:val="00E413EF"/>
    <w:rsid w:val="00E41E27"/>
    <w:rsid w:val="00E4317E"/>
    <w:rsid w:val="00E43521"/>
    <w:rsid w:val="00E439C6"/>
    <w:rsid w:val="00E43A39"/>
    <w:rsid w:val="00E44C49"/>
    <w:rsid w:val="00E451F4"/>
    <w:rsid w:val="00E454D6"/>
    <w:rsid w:val="00E52964"/>
    <w:rsid w:val="00E52F8E"/>
    <w:rsid w:val="00E546ED"/>
    <w:rsid w:val="00E5708A"/>
    <w:rsid w:val="00E57E38"/>
    <w:rsid w:val="00E605B9"/>
    <w:rsid w:val="00E6128A"/>
    <w:rsid w:val="00E622C7"/>
    <w:rsid w:val="00E63897"/>
    <w:rsid w:val="00E63B6D"/>
    <w:rsid w:val="00E63CB5"/>
    <w:rsid w:val="00E646C5"/>
    <w:rsid w:val="00E649CA"/>
    <w:rsid w:val="00E6578F"/>
    <w:rsid w:val="00E65D48"/>
    <w:rsid w:val="00E65E3A"/>
    <w:rsid w:val="00E669ED"/>
    <w:rsid w:val="00E66AA2"/>
    <w:rsid w:val="00E70A19"/>
    <w:rsid w:val="00E70BCB"/>
    <w:rsid w:val="00E70EBF"/>
    <w:rsid w:val="00E72642"/>
    <w:rsid w:val="00E72779"/>
    <w:rsid w:val="00E73F5C"/>
    <w:rsid w:val="00E74A9A"/>
    <w:rsid w:val="00E75EDC"/>
    <w:rsid w:val="00E76071"/>
    <w:rsid w:val="00E76671"/>
    <w:rsid w:val="00E76C77"/>
    <w:rsid w:val="00E80287"/>
    <w:rsid w:val="00E80552"/>
    <w:rsid w:val="00E807DC"/>
    <w:rsid w:val="00E80B02"/>
    <w:rsid w:val="00E812C0"/>
    <w:rsid w:val="00E81453"/>
    <w:rsid w:val="00E814C1"/>
    <w:rsid w:val="00E81C94"/>
    <w:rsid w:val="00E82BB8"/>
    <w:rsid w:val="00E83514"/>
    <w:rsid w:val="00E836CE"/>
    <w:rsid w:val="00E85021"/>
    <w:rsid w:val="00E86341"/>
    <w:rsid w:val="00E90307"/>
    <w:rsid w:val="00E90409"/>
    <w:rsid w:val="00E90468"/>
    <w:rsid w:val="00E904C9"/>
    <w:rsid w:val="00E90966"/>
    <w:rsid w:val="00E912EB"/>
    <w:rsid w:val="00E9136B"/>
    <w:rsid w:val="00E91522"/>
    <w:rsid w:val="00E91884"/>
    <w:rsid w:val="00E91DB5"/>
    <w:rsid w:val="00E923B4"/>
    <w:rsid w:val="00E93F9C"/>
    <w:rsid w:val="00E94468"/>
    <w:rsid w:val="00E95027"/>
    <w:rsid w:val="00E95E78"/>
    <w:rsid w:val="00E9690C"/>
    <w:rsid w:val="00E97876"/>
    <w:rsid w:val="00E97F27"/>
    <w:rsid w:val="00EA0477"/>
    <w:rsid w:val="00EA0FAD"/>
    <w:rsid w:val="00EA19E3"/>
    <w:rsid w:val="00EA1DA1"/>
    <w:rsid w:val="00EA217A"/>
    <w:rsid w:val="00EA2A82"/>
    <w:rsid w:val="00EA2B32"/>
    <w:rsid w:val="00EA3703"/>
    <w:rsid w:val="00EA4A6C"/>
    <w:rsid w:val="00EA4F40"/>
    <w:rsid w:val="00EA5C43"/>
    <w:rsid w:val="00EA658D"/>
    <w:rsid w:val="00EA70A3"/>
    <w:rsid w:val="00EB04F5"/>
    <w:rsid w:val="00EB064D"/>
    <w:rsid w:val="00EB132E"/>
    <w:rsid w:val="00EB1E2A"/>
    <w:rsid w:val="00EB22BE"/>
    <w:rsid w:val="00EB2E10"/>
    <w:rsid w:val="00EB33CD"/>
    <w:rsid w:val="00EB4442"/>
    <w:rsid w:val="00EB445E"/>
    <w:rsid w:val="00EB53A4"/>
    <w:rsid w:val="00EB5CA3"/>
    <w:rsid w:val="00EB62B2"/>
    <w:rsid w:val="00EB671F"/>
    <w:rsid w:val="00EB72B4"/>
    <w:rsid w:val="00EB78ED"/>
    <w:rsid w:val="00EB792F"/>
    <w:rsid w:val="00EB7E48"/>
    <w:rsid w:val="00EC007B"/>
    <w:rsid w:val="00EC0434"/>
    <w:rsid w:val="00EC0DDB"/>
    <w:rsid w:val="00EC249E"/>
    <w:rsid w:val="00EC2D9F"/>
    <w:rsid w:val="00EC3D55"/>
    <w:rsid w:val="00EC4067"/>
    <w:rsid w:val="00EC4ADB"/>
    <w:rsid w:val="00EC5503"/>
    <w:rsid w:val="00EC5A7B"/>
    <w:rsid w:val="00EC7179"/>
    <w:rsid w:val="00ED24E3"/>
    <w:rsid w:val="00ED3373"/>
    <w:rsid w:val="00ED3AEF"/>
    <w:rsid w:val="00ED50CC"/>
    <w:rsid w:val="00ED582C"/>
    <w:rsid w:val="00ED5A7A"/>
    <w:rsid w:val="00ED63A4"/>
    <w:rsid w:val="00EE07B3"/>
    <w:rsid w:val="00EE1038"/>
    <w:rsid w:val="00EE20C8"/>
    <w:rsid w:val="00EE2138"/>
    <w:rsid w:val="00EE2555"/>
    <w:rsid w:val="00EE2C48"/>
    <w:rsid w:val="00EE310B"/>
    <w:rsid w:val="00EE3BBD"/>
    <w:rsid w:val="00EE483D"/>
    <w:rsid w:val="00EE4A57"/>
    <w:rsid w:val="00EE7CAF"/>
    <w:rsid w:val="00EF1239"/>
    <w:rsid w:val="00EF38E3"/>
    <w:rsid w:val="00EF3F32"/>
    <w:rsid w:val="00EF4146"/>
    <w:rsid w:val="00EF42AB"/>
    <w:rsid w:val="00EF5FCF"/>
    <w:rsid w:val="00EF63ED"/>
    <w:rsid w:val="00EF64DF"/>
    <w:rsid w:val="00EF68BF"/>
    <w:rsid w:val="00EF6D5E"/>
    <w:rsid w:val="00EF7AC3"/>
    <w:rsid w:val="00F001B8"/>
    <w:rsid w:val="00F00CE1"/>
    <w:rsid w:val="00F01275"/>
    <w:rsid w:val="00F0218A"/>
    <w:rsid w:val="00F02C06"/>
    <w:rsid w:val="00F0368D"/>
    <w:rsid w:val="00F05B34"/>
    <w:rsid w:val="00F05BDB"/>
    <w:rsid w:val="00F06A10"/>
    <w:rsid w:val="00F071F7"/>
    <w:rsid w:val="00F079BC"/>
    <w:rsid w:val="00F1268C"/>
    <w:rsid w:val="00F132A4"/>
    <w:rsid w:val="00F142AF"/>
    <w:rsid w:val="00F14F93"/>
    <w:rsid w:val="00F15A39"/>
    <w:rsid w:val="00F15B03"/>
    <w:rsid w:val="00F15C50"/>
    <w:rsid w:val="00F15ECA"/>
    <w:rsid w:val="00F1626E"/>
    <w:rsid w:val="00F1742E"/>
    <w:rsid w:val="00F20ABF"/>
    <w:rsid w:val="00F21F84"/>
    <w:rsid w:val="00F23470"/>
    <w:rsid w:val="00F23677"/>
    <w:rsid w:val="00F237A5"/>
    <w:rsid w:val="00F24132"/>
    <w:rsid w:val="00F259D3"/>
    <w:rsid w:val="00F2612A"/>
    <w:rsid w:val="00F27E5F"/>
    <w:rsid w:val="00F309D7"/>
    <w:rsid w:val="00F321FB"/>
    <w:rsid w:val="00F32299"/>
    <w:rsid w:val="00F34031"/>
    <w:rsid w:val="00F34A6A"/>
    <w:rsid w:val="00F35862"/>
    <w:rsid w:val="00F4008D"/>
    <w:rsid w:val="00F404A4"/>
    <w:rsid w:val="00F4081A"/>
    <w:rsid w:val="00F4387F"/>
    <w:rsid w:val="00F4431F"/>
    <w:rsid w:val="00F44600"/>
    <w:rsid w:val="00F44943"/>
    <w:rsid w:val="00F470DA"/>
    <w:rsid w:val="00F4769A"/>
    <w:rsid w:val="00F50848"/>
    <w:rsid w:val="00F508D7"/>
    <w:rsid w:val="00F51512"/>
    <w:rsid w:val="00F51FFD"/>
    <w:rsid w:val="00F52706"/>
    <w:rsid w:val="00F5403E"/>
    <w:rsid w:val="00F55A8E"/>
    <w:rsid w:val="00F55E11"/>
    <w:rsid w:val="00F55FD2"/>
    <w:rsid w:val="00F601F7"/>
    <w:rsid w:val="00F60529"/>
    <w:rsid w:val="00F60ACD"/>
    <w:rsid w:val="00F61D42"/>
    <w:rsid w:val="00F62B0A"/>
    <w:rsid w:val="00F62B56"/>
    <w:rsid w:val="00F63A00"/>
    <w:rsid w:val="00F641FC"/>
    <w:rsid w:val="00F65306"/>
    <w:rsid w:val="00F657D7"/>
    <w:rsid w:val="00F66AC8"/>
    <w:rsid w:val="00F67157"/>
    <w:rsid w:val="00F6749D"/>
    <w:rsid w:val="00F70360"/>
    <w:rsid w:val="00F71842"/>
    <w:rsid w:val="00F71F38"/>
    <w:rsid w:val="00F74CBC"/>
    <w:rsid w:val="00F75984"/>
    <w:rsid w:val="00F764A8"/>
    <w:rsid w:val="00F77522"/>
    <w:rsid w:val="00F77986"/>
    <w:rsid w:val="00F816FC"/>
    <w:rsid w:val="00F83FF1"/>
    <w:rsid w:val="00F846FF"/>
    <w:rsid w:val="00F8569A"/>
    <w:rsid w:val="00F85926"/>
    <w:rsid w:val="00F85C1E"/>
    <w:rsid w:val="00F85E5F"/>
    <w:rsid w:val="00F872BF"/>
    <w:rsid w:val="00F873FB"/>
    <w:rsid w:val="00F87992"/>
    <w:rsid w:val="00F87BF3"/>
    <w:rsid w:val="00F87CAD"/>
    <w:rsid w:val="00F94765"/>
    <w:rsid w:val="00F948DE"/>
    <w:rsid w:val="00F95341"/>
    <w:rsid w:val="00F956B4"/>
    <w:rsid w:val="00F95D58"/>
    <w:rsid w:val="00F962D8"/>
    <w:rsid w:val="00F9656E"/>
    <w:rsid w:val="00F96D28"/>
    <w:rsid w:val="00F972A8"/>
    <w:rsid w:val="00F9744E"/>
    <w:rsid w:val="00F97B3C"/>
    <w:rsid w:val="00FA0415"/>
    <w:rsid w:val="00FA0BFD"/>
    <w:rsid w:val="00FA0F85"/>
    <w:rsid w:val="00FA18C9"/>
    <w:rsid w:val="00FA210A"/>
    <w:rsid w:val="00FA250A"/>
    <w:rsid w:val="00FA30E8"/>
    <w:rsid w:val="00FA349B"/>
    <w:rsid w:val="00FA3A11"/>
    <w:rsid w:val="00FA40A2"/>
    <w:rsid w:val="00FA53D4"/>
    <w:rsid w:val="00FA5CF5"/>
    <w:rsid w:val="00FA5CFD"/>
    <w:rsid w:val="00FA5EAB"/>
    <w:rsid w:val="00FA64F5"/>
    <w:rsid w:val="00FA7077"/>
    <w:rsid w:val="00FA7462"/>
    <w:rsid w:val="00FA798D"/>
    <w:rsid w:val="00FA7D41"/>
    <w:rsid w:val="00FB0131"/>
    <w:rsid w:val="00FB0593"/>
    <w:rsid w:val="00FB1068"/>
    <w:rsid w:val="00FB1D88"/>
    <w:rsid w:val="00FB23B7"/>
    <w:rsid w:val="00FB26DC"/>
    <w:rsid w:val="00FB2930"/>
    <w:rsid w:val="00FB2CA2"/>
    <w:rsid w:val="00FB31EC"/>
    <w:rsid w:val="00FB7243"/>
    <w:rsid w:val="00FC0386"/>
    <w:rsid w:val="00FC0705"/>
    <w:rsid w:val="00FC3086"/>
    <w:rsid w:val="00FC317D"/>
    <w:rsid w:val="00FC417B"/>
    <w:rsid w:val="00FC465E"/>
    <w:rsid w:val="00FC4CD2"/>
    <w:rsid w:val="00FC604B"/>
    <w:rsid w:val="00FC780D"/>
    <w:rsid w:val="00FC78CF"/>
    <w:rsid w:val="00FC78FB"/>
    <w:rsid w:val="00FC7C33"/>
    <w:rsid w:val="00FD0975"/>
    <w:rsid w:val="00FD13DA"/>
    <w:rsid w:val="00FD1A31"/>
    <w:rsid w:val="00FD21E5"/>
    <w:rsid w:val="00FD2D1F"/>
    <w:rsid w:val="00FD3165"/>
    <w:rsid w:val="00FD3731"/>
    <w:rsid w:val="00FD5042"/>
    <w:rsid w:val="00FD549D"/>
    <w:rsid w:val="00FD597E"/>
    <w:rsid w:val="00FD5BB5"/>
    <w:rsid w:val="00FD6E87"/>
    <w:rsid w:val="00FD7328"/>
    <w:rsid w:val="00FE07E4"/>
    <w:rsid w:val="00FE14C8"/>
    <w:rsid w:val="00FE43DA"/>
    <w:rsid w:val="00FE4E26"/>
    <w:rsid w:val="00FE53F9"/>
    <w:rsid w:val="00FE5CB3"/>
    <w:rsid w:val="00FE72C9"/>
    <w:rsid w:val="00FF0B13"/>
    <w:rsid w:val="00FF2E2A"/>
    <w:rsid w:val="00FF2F71"/>
    <w:rsid w:val="00FF3532"/>
    <w:rsid w:val="00FF35ED"/>
    <w:rsid w:val="00FF3B9A"/>
    <w:rsid w:val="00FF3ECA"/>
    <w:rsid w:val="00FF4F92"/>
    <w:rsid w:val="00FF5CBD"/>
    <w:rsid w:val="00FF5E4C"/>
    <w:rsid w:val="00FF5F5B"/>
    <w:rsid w:val="00FF6BFC"/>
    <w:rsid w:val="00FF7273"/>
    <w:rsid w:val="00FF751B"/>
    <w:rsid w:val="00FF7721"/>
    <w:rsid w:val="1520F52C"/>
    <w:rsid w:val="3AC2CEBD"/>
    <w:rsid w:val="3BE0C8BB"/>
    <w:rsid w:val="4D90E32C"/>
    <w:rsid w:val="4E9B8B4B"/>
    <w:rsid w:val="515518C4"/>
    <w:rsid w:val="56786961"/>
    <w:rsid w:val="58009AD3"/>
    <w:rsid w:val="6FED5154"/>
  </w:rsids>
  <m:mathPr>
    <m:mathFont m:val="Cambria Math"/>
    <m:brkBin m:val="before"/>
    <m:brkBinSub m:val="--"/>
    <m:smallFrac m:val="0"/>
    <m:dispDef/>
    <m:lMargin m:val="0"/>
    <m:rMargin m:val="0"/>
    <m:defJc m:val="centerGroup"/>
    <m:wrapIndent m:val="1440"/>
    <m:intLim m:val="subSup"/>
    <m:naryLim m:val="undOvr"/>
  </m:mathPr>
  <w:themeFontLang w:val="lt-LT"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0F376"/>
  <w15:docId w15:val="{03692F52-E38C-4743-9A75-D210E7A8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92"/>
    <w:pPr>
      <w:spacing w:after="0" w:line="240" w:lineRule="auto"/>
      <w:jc w:val="both"/>
    </w:pPr>
    <w:rPr>
      <w:rFonts w:ascii="Arial" w:hAnsi="Arial" w:cs="Arial"/>
    </w:rPr>
  </w:style>
  <w:style w:type="paragraph" w:styleId="Heading1">
    <w:name w:val="heading 1"/>
    <w:basedOn w:val="ListParagraph"/>
    <w:next w:val="Normal"/>
    <w:link w:val="Heading1Char"/>
    <w:qFormat/>
    <w:rsid w:val="007A0ECB"/>
    <w:pPr>
      <w:numPr>
        <w:numId w:val="4"/>
      </w:numPr>
      <w:spacing w:after="120"/>
      <w:jc w:val="left"/>
      <w:outlineLvl w:val="0"/>
    </w:pPr>
    <w:rPr>
      <w:b/>
      <w:sz w:val="20"/>
      <w:szCs w:val="20"/>
    </w:rPr>
  </w:style>
  <w:style w:type="paragraph" w:styleId="Heading2">
    <w:name w:val="heading 2"/>
    <w:basedOn w:val="ListParagraph"/>
    <w:next w:val="Normal"/>
    <w:link w:val="Heading2Char"/>
    <w:uiPriority w:val="9"/>
    <w:unhideWhenUsed/>
    <w:qFormat/>
    <w:rsid w:val="00546405"/>
    <w:pPr>
      <w:numPr>
        <w:ilvl w:val="1"/>
        <w:numId w:val="1"/>
      </w:numPr>
      <w:outlineLvl w:val="1"/>
    </w:pPr>
  </w:style>
  <w:style w:type="paragraph" w:styleId="Heading3">
    <w:name w:val="heading 3"/>
    <w:basedOn w:val="Normal"/>
    <w:next w:val="Normal"/>
    <w:link w:val="Heading3Char"/>
    <w:uiPriority w:val="9"/>
    <w:unhideWhenUsed/>
    <w:qFormat/>
    <w:rsid w:val="00621B1B"/>
    <w:pPr>
      <w:numPr>
        <w:ilvl w:val="2"/>
        <w:numId w:val="1"/>
      </w:numPr>
      <w:outlineLvl w:val="2"/>
    </w:pPr>
    <w:rPr>
      <w:rFonts w:eastAsiaTheme="majorEastAsia"/>
      <w:bCs/>
    </w:rPr>
  </w:style>
  <w:style w:type="paragraph" w:styleId="Heading4">
    <w:name w:val="heading 4"/>
    <w:basedOn w:val="Normal"/>
    <w:next w:val="Normal"/>
    <w:link w:val="Heading4Char"/>
    <w:uiPriority w:val="9"/>
    <w:semiHidden/>
    <w:unhideWhenUsed/>
    <w:qFormat/>
    <w:rsid w:val="00DE5FF2"/>
    <w:pPr>
      <w:keepNext/>
      <w:keepLines/>
      <w:numPr>
        <w:ilvl w:val="3"/>
        <w:numId w:val="1"/>
      </w:numPr>
      <w:spacing w:before="200"/>
      <w:outlineLvl w:val="3"/>
    </w:pPr>
    <w:rPr>
      <w:rFonts w:asciiTheme="majorHAnsi" w:eastAsiaTheme="majorEastAsia" w:hAnsiTheme="majorHAnsi" w:cstheme="majorBidi"/>
      <w:b/>
      <w:bCs/>
      <w:i/>
      <w:iCs/>
      <w:color w:val="0072BC" w:themeColor="accent1"/>
    </w:rPr>
  </w:style>
  <w:style w:type="paragraph" w:styleId="Heading5">
    <w:name w:val="heading 5"/>
    <w:basedOn w:val="Normal"/>
    <w:next w:val="Normal"/>
    <w:link w:val="Heading5Char"/>
    <w:uiPriority w:val="9"/>
    <w:semiHidden/>
    <w:unhideWhenUsed/>
    <w:qFormat/>
    <w:rsid w:val="00DE5FF2"/>
    <w:pPr>
      <w:keepNext/>
      <w:keepLines/>
      <w:numPr>
        <w:ilvl w:val="4"/>
        <w:numId w:val="1"/>
      </w:numPr>
      <w:spacing w:before="200"/>
      <w:outlineLvl w:val="4"/>
    </w:pPr>
    <w:rPr>
      <w:rFonts w:asciiTheme="majorHAnsi" w:eastAsiaTheme="majorEastAsia" w:hAnsiTheme="majorHAnsi" w:cstheme="majorBidi"/>
      <w:color w:val="00385D" w:themeColor="accent1" w:themeShade="7F"/>
    </w:rPr>
  </w:style>
  <w:style w:type="paragraph" w:styleId="Heading6">
    <w:name w:val="heading 6"/>
    <w:basedOn w:val="Normal"/>
    <w:next w:val="Normal"/>
    <w:link w:val="Heading6Char"/>
    <w:uiPriority w:val="9"/>
    <w:semiHidden/>
    <w:unhideWhenUsed/>
    <w:qFormat/>
    <w:rsid w:val="00DE5FF2"/>
    <w:pPr>
      <w:keepNext/>
      <w:keepLines/>
      <w:numPr>
        <w:ilvl w:val="5"/>
        <w:numId w:val="1"/>
      </w:numPr>
      <w:spacing w:before="200"/>
      <w:outlineLvl w:val="5"/>
    </w:pPr>
    <w:rPr>
      <w:rFonts w:asciiTheme="majorHAnsi" w:eastAsiaTheme="majorEastAsia" w:hAnsiTheme="majorHAnsi" w:cstheme="majorBidi"/>
      <w:i/>
      <w:iCs/>
      <w:color w:val="00385D" w:themeColor="accent1" w:themeShade="7F"/>
    </w:rPr>
  </w:style>
  <w:style w:type="paragraph" w:styleId="Heading7">
    <w:name w:val="heading 7"/>
    <w:basedOn w:val="Normal"/>
    <w:next w:val="Normal"/>
    <w:link w:val="Heading7Char"/>
    <w:uiPriority w:val="9"/>
    <w:semiHidden/>
    <w:unhideWhenUsed/>
    <w:qFormat/>
    <w:rsid w:val="00DE5FF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5FF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5FF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5F02"/>
    <w:pPr>
      <w:jc w:val="center"/>
    </w:pPr>
    <w:rPr>
      <w:b/>
      <w:caps/>
    </w:rPr>
  </w:style>
  <w:style w:type="character" w:customStyle="1" w:styleId="TitleChar">
    <w:name w:val="Title Char"/>
    <w:basedOn w:val="DefaultParagraphFont"/>
    <w:link w:val="Title"/>
    <w:uiPriority w:val="10"/>
    <w:rsid w:val="00615F02"/>
    <w:rPr>
      <w:rFonts w:ascii="Arial" w:hAnsi="Arial" w:cs="Arial"/>
      <w:b/>
      <w:caps/>
    </w:rPr>
  </w:style>
  <w:style w:type="paragraph" w:styleId="ListParagraph">
    <w:name w:val="List Paragraph"/>
    <w:basedOn w:val="Normal"/>
    <w:link w:val="ListParagraphChar"/>
    <w:uiPriority w:val="34"/>
    <w:qFormat/>
    <w:rsid w:val="00356960"/>
    <w:pPr>
      <w:ind w:left="720"/>
      <w:contextualSpacing/>
    </w:pPr>
  </w:style>
  <w:style w:type="character" w:customStyle="1" w:styleId="Heading1Char">
    <w:name w:val="Heading 1 Char"/>
    <w:basedOn w:val="DefaultParagraphFont"/>
    <w:link w:val="Heading1"/>
    <w:rsid w:val="007A0ECB"/>
    <w:rPr>
      <w:rFonts w:ascii="Arial" w:hAnsi="Arial" w:cs="Arial"/>
      <w:b/>
      <w:sz w:val="20"/>
      <w:szCs w:val="20"/>
    </w:rPr>
  </w:style>
  <w:style w:type="character" w:customStyle="1" w:styleId="Heading2Char">
    <w:name w:val="Heading 2 Char"/>
    <w:basedOn w:val="DefaultParagraphFont"/>
    <w:link w:val="Heading2"/>
    <w:uiPriority w:val="9"/>
    <w:rsid w:val="00546405"/>
    <w:rPr>
      <w:rFonts w:ascii="Arial" w:hAnsi="Arial" w:cs="Arial"/>
    </w:rPr>
  </w:style>
  <w:style w:type="character" w:customStyle="1" w:styleId="Heading3Char">
    <w:name w:val="Heading 3 Char"/>
    <w:basedOn w:val="DefaultParagraphFont"/>
    <w:link w:val="Heading3"/>
    <w:uiPriority w:val="9"/>
    <w:rsid w:val="00621B1B"/>
    <w:rPr>
      <w:rFonts w:ascii="Arial" w:eastAsiaTheme="majorEastAsia" w:hAnsi="Arial" w:cs="Arial"/>
      <w:bCs/>
    </w:rPr>
  </w:style>
  <w:style w:type="character" w:customStyle="1" w:styleId="Heading4Char">
    <w:name w:val="Heading 4 Char"/>
    <w:basedOn w:val="DefaultParagraphFont"/>
    <w:link w:val="Heading4"/>
    <w:uiPriority w:val="9"/>
    <w:semiHidden/>
    <w:rsid w:val="00DE5FF2"/>
    <w:rPr>
      <w:rFonts w:asciiTheme="majorHAnsi" w:eastAsiaTheme="majorEastAsia" w:hAnsiTheme="majorHAnsi" w:cstheme="majorBidi"/>
      <w:b/>
      <w:bCs/>
      <w:i/>
      <w:iCs/>
      <w:color w:val="0072BC" w:themeColor="accent1"/>
    </w:rPr>
  </w:style>
  <w:style w:type="character" w:customStyle="1" w:styleId="Heading5Char">
    <w:name w:val="Heading 5 Char"/>
    <w:basedOn w:val="DefaultParagraphFont"/>
    <w:link w:val="Heading5"/>
    <w:uiPriority w:val="9"/>
    <w:semiHidden/>
    <w:rsid w:val="00DE5FF2"/>
    <w:rPr>
      <w:rFonts w:asciiTheme="majorHAnsi" w:eastAsiaTheme="majorEastAsia" w:hAnsiTheme="majorHAnsi" w:cstheme="majorBidi"/>
      <w:color w:val="00385D" w:themeColor="accent1" w:themeShade="7F"/>
    </w:rPr>
  </w:style>
  <w:style w:type="character" w:customStyle="1" w:styleId="Heading6Char">
    <w:name w:val="Heading 6 Char"/>
    <w:basedOn w:val="DefaultParagraphFont"/>
    <w:link w:val="Heading6"/>
    <w:uiPriority w:val="9"/>
    <w:semiHidden/>
    <w:rsid w:val="00DE5FF2"/>
    <w:rPr>
      <w:rFonts w:asciiTheme="majorHAnsi" w:eastAsiaTheme="majorEastAsia" w:hAnsiTheme="majorHAnsi" w:cstheme="majorBidi"/>
      <w:i/>
      <w:iCs/>
      <w:color w:val="00385D" w:themeColor="accent1" w:themeShade="7F"/>
    </w:rPr>
  </w:style>
  <w:style w:type="character" w:customStyle="1" w:styleId="Heading7Char">
    <w:name w:val="Heading 7 Char"/>
    <w:basedOn w:val="DefaultParagraphFont"/>
    <w:link w:val="Heading7"/>
    <w:uiPriority w:val="9"/>
    <w:semiHidden/>
    <w:rsid w:val="00DE5F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5F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5FF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A0B80"/>
    <w:rPr>
      <w:sz w:val="16"/>
      <w:szCs w:val="16"/>
    </w:rPr>
  </w:style>
  <w:style w:type="paragraph" w:styleId="CommentText">
    <w:name w:val="annotation text"/>
    <w:basedOn w:val="Normal"/>
    <w:link w:val="CommentTextChar"/>
    <w:uiPriority w:val="99"/>
    <w:unhideWhenUsed/>
    <w:rsid w:val="001A0B80"/>
    <w:rPr>
      <w:sz w:val="20"/>
      <w:szCs w:val="20"/>
    </w:rPr>
  </w:style>
  <w:style w:type="character" w:customStyle="1" w:styleId="CommentTextChar">
    <w:name w:val="Comment Text Char"/>
    <w:basedOn w:val="DefaultParagraphFont"/>
    <w:link w:val="CommentText"/>
    <w:uiPriority w:val="99"/>
    <w:rsid w:val="001A0B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0B80"/>
    <w:rPr>
      <w:b/>
      <w:bCs/>
    </w:rPr>
  </w:style>
  <w:style w:type="character" w:customStyle="1" w:styleId="CommentSubjectChar">
    <w:name w:val="Comment Subject Char"/>
    <w:basedOn w:val="CommentTextChar"/>
    <w:link w:val="CommentSubject"/>
    <w:uiPriority w:val="99"/>
    <w:semiHidden/>
    <w:rsid w:val="001A0B80"/>
    <w:rPr>
      <w:rFonts w:ascii="Arial" w:hAnsi="Arial" w:cs="Arial"/>
      <w:b/>
      <w:bCs/>
      <w:sz w:val="20"/>
      <w:szCs w:val="20"/>
    </w:rPr>
  </w:style>
  <w:style w:type="paragraph" w:styleId="BalloonText">
    <w:name w:val="Balloon Text"/>
    <w:basedOn w:val="Normal"/>
    <w:link w:val="BalloonTextChar"/>
    <w:uiPriority w:val="99"/>
    <w:semiHidden/>
    <w:unhideWhenUsed/>
    <w:rsid w:val="001A0B80"/>
    <w:rPr>
      <w:rFonts w:ascii="Tahoma" w:hAnsi="Tahoma" w:cs="Tahoma"/>
      <w:sz w:val="16"/>
      <w:szCs w:val="16"/>
    </w:rPr>
  </w:style>
  <w:style w:type="character" w:customStyle="1" w:styleId="BalloonTextChar">
    <w:name w:val="Balloon Text Char"/>
    <w:basedOn w:val="DefaultParagraphFont"/>
    <w:link w:val="BalloonText"/>
    <w:uiPriority w:val="99"/>
    <w:semiHidden/>
    <w:rsid w:val="001A0B80"/>
    <w:rPr>
      <w:rFonts w:ascii="Tahoma" w:hAnsi="Tahoma" w:cs="Tahoma"/>
      <w:sz w:val="16"/>
      <w:szCs w:val="16"/>
    </w:rPr>
  </w:style>
  <w:style w:type="paragraph" w:customStyle="1" w:styleId="Sraas1">
    <w:name w:val="Sąrašas1"/>
    <w:basedOn w:val="ListParagraph"/>
    <w:link w:val="SraasChar"/>
    <w:qFormat/>
    <w:rsid w:val="00C2342A"/>
    <w:pPr>
      <w:numPr>
        <w:numId w:val="2"/>
      </w:numPr>
    </w:pPr>
  </w:style>
  <w:style w:type="character" w:customStyle="1" w:styleId="ListParagraphChar">
    <w:name w:val="List Paragraph Char"/>
    <w:basedOn w:val="DefaultParagraphFont"/>
    <w:link w:val="ListParagraph"/>
    <w:uiPriority w:val="99"/>
    <w:rsid w:val="004F7755"/>
    <w:rPr>
      <w:rFonts w:ascii="Arial" w:hAnsi="Arial" w:cs="Arial"/>
    </w:rPr>
  </w:style>
  <w:style w:type="character" w:customStyle="1" w:styleId="SraasChar">
    <w:name w:val="Sąrašas Char"/>
    <w:basedOn w:val="ListParagraphChar"/>
    <w:link w:val="Sraas1"/>
    <w:rsid w:val="00C2342A"/>
    <w:rPr>
      <w:rFonts w:ascii="Arial" w:hAnsi="Arial" w:cs="Arial"/>
    </w:rPr>
  </w:style>
  <w:style w:type="paragraph" w:styleId="NormalWeb">
    <w:name w:val="Normal (Web)"/>
    <w:basedOn w:val="Normal"/>
    <w:uiPriority w:val="99"/>
    <w:unhideWhenUsed/>
    <w:rsid w:val="00670435"/>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unhideWhenUsed/>
    <w:qFormat/>
    <w:rsid w:val="004115A7"/>
    <w:pPr>
      <w:keepNext/>
      <w:keepLines/>
      <w:spacing w:before="480" w:after="0"/>
      <w:contextualSpacing w:val="0"/>
      <w:outlineLvl w:val="9"/>
    </w:pPr>
    <w:rPr>
      <w:rFonts w:asciiTheme="majorHAnsi" w:eastAsiaTheme="majorEastAsia" w:hAnsiTheme="majorHAnsi" w:cstheme="majorBidi"/>
      <w:bCs/>
      <w:caps/>
      <w:color w:val="00548C" w:themeColor="accent1" w:themeShade="BF"/>
      <w:sz w:val="28"/>
      <w:szCs w:val="28"/>
      <w:lang w:eastAsia="ja-JP"/>
    </w:rPr>
  </w:style>
  <w:style w:type="paragraph" w:styleId="TOC1">
    <w:name w:val="toc 1"/>
    <w:basedOn w:val="Normal"/>
    <w:next w:val="Normal"/>
    <w:autoRedefine/>
    <w:uiPriority w:val="39"/>
    <w:unhideWhenUsed/>
    <w:rsid w:val="00B7768A"/>
    <w:pPr>
      <w:tabs>
        <w:tab w:val="left" w:pos="440"/>
        <w:tab w:val="right" w:leader="dot" w:pos="10190"/>
      </w:tabs>
      <w:spacing w:after="100"/>
    </w:pPr>
    <w:rPr>
      <w:noProof/>
    </w:rPr>
  </w:style>
  <w:style w:type="paragraph" w:styleId="TOC2">
    <w:name w:val="toc 2"/>
    <w:basedOn w:val="Normal"/>
    <w:next w:val="Normal"/>
    <w:autoRedefine/>
    <w:uiPriority w:val="39"/>
    <w:unhideWhenUsed/>
    <w:rsid w:val="001B7CE8"/>
    <w:pPr>
      <w:tabs>
        <w:tab w:val="left" w:pos="567"/>
        <w:tab w:val="right" w:leader="dot" w:pos="9628"/>
      </w:tabs>
      <w:spacing w:after="100"/>
    </w:pPr>
  </w:style>
  <w:style w:type="paragraph" w:styleId="TOC3">
    <w:name w:val="toc 3"/>
    <w:basedOn w:val="Normal"/>
    <w:next w:val="Normal"/>
    <w:autoRedefine/>
    <w:uiPriority w:val="39"/>
    <w:unhideWhenUsed/>
    <w:rsid w:val="004115A7"/>
    <w:pPr>
      <w:spacing w:after="100"/>
      <w:ind w:left="440"/>
    </w:pPr>
  </w:style>
  <w:style w:type="character" w:styleId="Hyperlink">
    <w:name w:val="Hyperlink"/>
    <w:basedOn w:val="DefaultParagraphFont"/>
    <w:uiPriority w:val="99"/>
    <w:unhideWhenUsed/>
    <w:rsid w:val="004115A7"/>
    <w:rPr>
      <w:color w:val="0000FF" w:themeColor="hyperlink"/>
      <w:u w:val="single"/>
    </w:rPr>
  </w:style>
  <w:style w:type="paragraph" w:styleId="Header">
    <w:name w:val="header"/>
    <w:basedOn w:val="Normal"/>
    <w:link w:val="HeaderChar"/>
    <w:uiPriority w:val="99"/>
    <w:unhideWhenUsed/>
    <w:rsid w:val="00577453"/>
    <w:pPr>
      <w:tabs>
        <w:tab w:val="center" w:pos="4819"/>
        <w:tab w:val="right" w:pos="9638"/>
      </w:tabs>
    </w:pPr>
  </w:style>
  <w:style w:type="character" w:customStyle="1" w:styleId="HeaderChar">
    <w:name w:val="Header Char"/>
    <w:basedOn w:val="DefaultParagraphFont"/>
    <w:link w:val="Header"/>
    <w:uiPriority w:val="99"/>
    <w:rsid w:val="00577453"/>
    <w:rPr>
      <w:rFonts w:ascii="Arial" w:hAnsi="Arial" w:cs="Arial"/>
    </w:rPr>
  </w:style>
  <w:style w:type="paragraph" w:styleId="Footer">
    <w:name w:val="footer"/>
    <w:basedOn w:val="Normal"/>
    <w:link w:val="FooterChar"/>
    <w:uiPriority w:val="99"/>
    <w:unhideWhenUsed/>
    <w:rsid w:val="00577453"/>
    <w:pPr>
      <w:tabs>
        <w:tab w:val="center" w:pos="4819"/>
        <w:tab w:val="right" w:pos="9638"/>
      </w:tabs>
    </w:pPr>
  </w:style>
  <w:style w:type="character" w:customStyle="1" w:styleId="FooterChar">
    <w:name w:val="Footer Char"/>
    <w:basedOn w:val="DefaultParagraphFont"/>
    <w:link w:val="Footer"/>
    <w:uiPriority w:val="99"/>
    <w:rsid w:val="00577453"/>
    <w:rPr>
      <w:rFonts w:ascii="Arial" w:hAnsi="Arial" w:cs="Arial"/>
    </w:rPr>
  </w:style>
  <w:style w:type="paragraph" w:styleId="Caption">
    <w:name w:val="caption"/>
    <w:basedOn w:val="Normal"/>
    <w:next w:val="Normal"/>
    <w:uiPriority w:val="35"/>
    <w:unhideWhenUsed/>
    <w:qFormat/>
    <w:rsid w:val="005A144C"/>
    <w:pPr>
      <w:keepNext/>
    </w:pPr>
    <w:rPr>
      <w:b/>
      <w:bCs/>
      <w:sz w:val="18"/>
      <w:szCs w:val="18"/>
    </w:rPr>
  </w:style>
  <w:style w:type="paragraph" w:styleId="Revision">
    <w:name w:val="Revision"/>
    <w:hidden/>
    <w:uiPriority w:val="99"/>
    <w:semiHidden/>
    <w:rsid w:val="009D02EC"/>
    <w:pPr>
      <w:spacing w:after="0" w:line="240" w:lineRule="auto"/>
    </w:pPr>
    <w:rPr>
      <w:rFonts w:ascii="Arial" w:hAnsi="Arial" w:cs="Arial"/>
    </w:rPr>
  </w:style>
  <w:style w:type="paragraph" w:styleId="FootnoteText">
    <w:name w:val="footnote text"/>
    <w:basedOn w:val="Normal"/>
    <w:link w:val="FootnoteTextChar"/>
    <w:uiPriority w:val="99"/>
    <w:unhideWhenUsed/>
    <w:rsid w:val="009B4F33"/>
    <w:rPr>
      <w:sz w:val="20"/>
      <w:szCs w:val="20"/>
    </w:rPr>
  </w:style>
  <w:style w:type="character" w:customStyle="1" w:styleId="FootnoteTextChar">
    <w:name w:val="Footnote Text Char"/>
    <w:basedOn w:val="DefaultParagraphFont"/>
    <w:link w:val="FootnoteText"/>
    <w:uiPriority w:val="99"/>
    <w:rsid w:val="009B4F33"/>
    <w:rPr>
      <w:rFonts w:ascii="Arial" w:hAnsi="Arial" w:cs="Arial"/>
      <w:sz w:val="20"/>
      <w:szCs w:val="20"/>
    </w:rPr>
  </w:style>
  <w:style w:type="character" w:styleId="FootnoteReference">
    <w:name w:val="footnote reference"/>
    <w:basedOn w:val="DefaultParagraphFont"/>
    <w:uiPriority w:val="99"/>
    <w:semiHidden/>
    <w:unhideWhenUsed/>
    <w:rsid w:val="009B4F33"/>
    <w:rPr>
      <w:vertAlign w:val="superscript"/>
    </w:rPr>
  </w:style>
  <w:style w:type="paragraph" w:customStyle="1" w:styleId="antraste">
    <w:name w:val="antraste"/>
    <w:rsid w:val="00DD69F8"/>
    <w:pPr>
      <w:spacing w:after="0" w:line="240" w:lineRule="auto"/>
    </w:pPr>
    <w:rPr>
      <w:rFonts w:ascii="Times New Roman" w:eastAsia="Times New Roman" w:hAnsi="Times New Roman" w:cs="Times New Roman"/>
      <w:b/>
      <w:caps/>
      <w:sz w:val="24"/>
      <w:szCs w:val="20"/>
    </w:rPr>
  </w:style>
  <w:style w:type="paragraph" w:customStyle="1" w:styleId="Tekstas">
    <w:name w:val="Tekstas"/>
    <w:link w:val="TekstasDiagrama"/>
    <w:qFormat/>
    <w:rsid w:val="00DD69F8"/>
    <w:pPr>
      <w:tabs>
        <w:tab w:val="left" w:pos="6804"/>
      </w:tabs>
      <w:spacing w:after="0" w:line="240" w:lineRule="auto"/>
      <w:ind w:firstLine="238"/>
    </w:pPr>
    <w:rPr>
      <w:rFonts w:ascii="Times New Roman" w:eastAsia="Times New Roman" w:hAnsi="Times New Roman" w:cs="Times New Roman"/>
      <w:color w:val="000000"/>
      <w:sz w:val="24"/>
      <w:szCs w:val="20"/>
    </w:rPr>
  </w:style>
  <w:style w:type="paragraph" w:customStyle="1" w:styleId="HED2">
    <w:name w:val="HED 2"/>
    <w:basedOn w:val="Normal"/>
    <w:next w:val="Heading2"/>
    <w:link w:val="HED2Char"/>
    <w:qFormat/>
    <w:rsid w:val="00406212"/>
    <w:pPr>
      <w:numPr>
        <w:numId w:val="5"/>
      </w:numPr>
      <w:jc w:val="left"/>
    </w:pPr>
    <w:rPr>
      <w:rFonts w:eastAsia="Times New Roman"/>
      <w:noProof/>
      <w:szCs w:val="20"/>
      <w:lang w:eastAsia="lt-LT"/>
    </w:rPr>
  </w:style>
  <w:style w:type="character" w:customStyle="1" w:styleId="HED2Char">
    <w:name w:val="HED 2 Char"/>
    <w:basedOn w:val="ListParagraphChar"/>
    <w:link w:val="HED2"/>
    <w:rsid w:val="00406212"/>
    <w:rPr>
      <w:rFonts w:ascii="Arial" w:eastAsia="Times New Roman" w:hAnsi="Arial" w:cs="Arial"/>
      <w:noProof/>
      <w:szCs w:val="20"/>
      <w:lang w:eastAsia="lt-LT"/>
    </w:rPr>
  </w:style>
  <w:style w:type="paragraph" w:customStyle="1" w:styleId="HED3">
    <w:name w:val="HED 3"/>
    <w:basedOn w:val="HED2"/>
    <w:link w:val="HED3Char"/>
    <w:qFormat/>
    <w:rsid w:val="006A55E8"/>
    <w:pPr>
      <w:numPr>
        <w:ilvl w:val="2"/>
        <w:numId w:val="3"/>
      </w:numPr>
      <w:ind w:left="0" w:firstLine="0"/>
    </w:pPr>
  </w:style>
  <w:style w:type="character" w:customStyle="1" w:styleId="HED3Char">
    <w:name w:val="HED 3 Char"/>
    <w:basedOn w:val="HED2Char"/>
    <w:link w:val="HED3"/>
    <w:rsid w:val="006A55E8"/>
    <w:rPr>
      <w:rFonts w:ascii="Arial" w:eastAsia="Times New Roman" w:hAnsi="Arial" w:cs="Arial"/>
      <w:noProof/>
      <w:szCs w:val="20"/>
      <w:lang w:eastAsia="lt-LT"/>
    </w:rPr>
  </w:style>
  <w:style w:type="paragraph" w:styleId="BodyText">
    <w:name w:val="Body Text"/>
    <w:basedOn w:val="Normal"/>
    <w:link w:val="BodyTextChar"/>
    <w:unhideWhenUsed/>
    <w:rsid w:val="00AC6426"/>
    <w:pPr>
      <w:tabs>
        <w:tab w:val="num" w:pos="716"/>
      </w:tabs>
      <w:ind w:left="567" w:hanging="567"/>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6426"/>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AC6426"/>
    <w:pPr>
      <w:tabs>
        <w:tab w:val="num" w:pos="1440"/>
      </w:tabs>
      <w:spacing w:after="120"/>
      <w:ind w:left="1134" w:hanging="567"/>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AC6426"/>
    <w:rPr>
      <w:rFonts w:ascii="Times New Roman" w:eastAsia="Times New Roman" w:hAnsi="Times New Roman" w:cs="Times New Roman"/>
      <w:sz w:val="16"/>
      <w:szCs w:val="16"/>
    </w:rPr>
  </w:style>
  <w:style w:type="paragraph" w:styleId="NoSpacing">
    <w:name w:val="No Spacing"/>
    <w:uiPriority w:val="1"/>
    <w:qFormat/>
    <w:rsid w:val="00406212"/>
    <w:pPr>
      <w:spacing w:after="0" w:line="240" w:lineRule="auto"/>
      <w:jc w:val="both"/>
    </w:pPr>
    <w:rPr>
      <w:rFonts w:ascii="Arial" w:hAnsi="Arial" w:cs="Arial"/>
    </w:rPr>
  </w:style>
  <w:style w:type="paragraph" w:customStyle="1" w:styleId="List111">
    <w:name w:val="List 1.1.1"/>
    <w:basedOn w:val="BodyText"/>
    <w:rsid w:val="00007273"/>
    <w:pPr>
      <w:numPr>
        <w:ilvl w:val="2"/>
        <w:numId w:val="7"/>
      </w:numPr>
      <w:tabs>
        <w:tab w:val="clear" w:pos="1800"/>
        <w:tab w:val="num" w:pos="1440"/>
      </w:tabs>
      <w:spacing w:before="60"/>
      <w:ind w:left="1440" w:hanging="720"/>
    </w:pPr>
    <w:rPr>
      <w:szCs w:val="20"/>
    </w:rPr>
  </w:style>
  <w:style w:type="paragraph" w:customStyle="1" w:styleId="List11">
    <w:name w:val="List 1.1"/>
    <w:basedOn w:val="BodyText"/>
    <w:rsid w:val="00007273"/>
    <w:pPr>
      <w:numPr>
        <w:ilvl w:val="1"/>
        <w:numId w:val="6"/>
      </w:numPr>
      <w:tabs>
        <w:tab w:val="num" w:pos="720"/>
      </w:tabs>
      <w:spacing w:before="60"/>
      <w:ind w:left="720"/>
    </w:pPr>
    <w:rPr>
      <w:szCs w:val="20"/>
    </w:rPr>
  </w:style>
  <w:style w:type="table" w:customStyle="1" w:styleId="TableGrid1">
    <w:name w:val="Table Grid1"/>
    <w:basedOn w:val="TableNormal"/>
    <w:next w:val="TableGrid"/>
    <w:uiPriority w:val="59"/>
    <w:rsid w:val="0080218C"/>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DB2"/>
    <w:rPr>
      <w:color w:val="800080" w:themeColor="followedHyperlink"/>
      <w:u w:val="single"/>
    </w:rPr>
  </w:style>
  <w:style w:type="character" w:customStyle="1" w:styleId="TekstasDiagrama">
    <w:name w:val="Tekstas Diagrama"/>
    <w:basedOn w:val="DefaultParagraphFont"/>
    <w:link w:val="Tekstas"/>
    <w:rsid w:val="006B5DB2"/>
    <w:rPr>
      <w:rFonts w:ascii="Times New Roman" w:eastAsia="Times New Roman" w:hAnsi="Times New Roman" w:cs="Times New Roman"/>
      <w:color w:val="000000"/>
      <w:sz w:val="24"/>
      <w:szCs w:val="20"/>
      <w:lang w:val="en-GB"/>
    </w:rPr>
  </w:style>
  <w:style w:type="paragraph" w:customStyle="1" w:styleId="Style3">
    <w:name w:val="Style3"/>
    <w:basedOn w:val="Normal"/>
    <w:uiPriority w:val="99"/>
    <w:rsid w:val="006B5DB2"/>
    <w:pPr>
      <w:widowControl w:val="0"/>
      <w:autoSpaceDE w:val="0"/>
      <w:autoSpaceDN w:val="0"/>
      <w:adjustRightInd w:val="0"/>
      <w:spacing w:line="272" w:lineRule="exact"/>
      <w:jc w:val="left"/>
    </w:pPr>
    <w:rPr>
      <w:rFonts w:ascii="Times New Roman" w:eastAsiaTheme="minorEastAsia" w:hAnsi="Times New Roman" w:cs="Times New Roman"/>
      <w:sz w:val="24"/>
      <w:szCs w:val="24"/>
    </w:rPr>
  </w:style>
  <w:style w:type="character" w:styleId="PageNumber">
    <w:name w:val="page number"/>
    <w:basedOn w:val="DefaultParagraphFont"/>
    <w:rsid w:val="00020A7B"/>
  </w:style>
  <w:style w:type="character" w:styleId="UnresolvedMention">
    <w:name w:val="Unresolved Mention"/>
    <w:basedOn w:val="DefaultParagraphFont"/>
    <w:uiPriority w:val="99"/>
    <w:semiHidden/>
    <w:unhideWhenUsed/>
    <w:rsid w:val="00513B15"/>
    <w:rPr>
      <w:color w:val="605E5C"/>
      <w:shd w:val="clear" w:color="auto" w:fill="E1DFDD"/>
    </w:rPr>
  </w:style>
  <w:style w:type="paragraph" w:customStyle="1" w:styleId="a-tekstas-numeravimas-1">
    <w:name w:val="a-tekstas-numeravimas-1"/>
    <w:basedOn w:val="Normal"/>
    <w:qFormat/>
    <w:rsid w:val="00B61427"/>
    <w:pPr>
      <w:numPr>
        <w:ilvl w:val="1"/>
        <w:numId w:val="8"/>
      </w:numPr>
      <w:spacing w:after="120"/>
      <w:outlineLvl w:val="1"/>
    </w:pPr>
    <w:rPr>
      <w:sz w:val="24"/>
      <w:szCs w:val="24"/>
    </w:rPr>
  </w:style>
  <w:style w:type="paragraph" w:customStyle="1" w:styleId="a-tekstas-numeravimas-2">
    <w:name w:val="a-tekstas-numeravimas-2"/>
    <w:basedOn w:val="a-tekstas-numeravimas-1"/>
    <w:qFormat/>
    <w:rsid w:val="00B61427"/>
    <w:pPr>
      <w:numPr>
        <w:ilvl w:val="2"/>
      </w:numPr>
    </w:pPr>
  </w:style>
  <w:style w:type="paragraph" w:customStyle="1" w:styleId="a-skyrius">
    <w:name w:val="a-skyrius"/>
    <w:basedOn w:val="Heading1"/>
    <w:qFormat/>
    <w:rsid w:val="00B61427"/>
    <w:pPr>
      <w:keepNext/>
      <w:keepLines/>
      <w:numPr>
        <w:numId w:val="8"/>
      </w:numPr>
      <w:spacing w:before="360"/>
      <w:contextualSpacing w:val="0"/>
      <w:jc w:val="both"/>
    </w:pPr>
    <w:rPr>
      <w:rFonts w:eastAsiaTheme="majorEastAsia"/>
      <w:sz w:val="22"/>
      <w:szCs w:val="22"/>
    </w:rPr>
  </w:style>
  <w:style w:type="paragraph" w:customStyle="1" w:styleId="a-tekstas-numeravimas-3">
    <w:name w:val="a-tekstas-numeravimas-3"/>
    <w:basedOn w:val="a-tekstas-numeravimas-2"/>
    <w:rsid w:val="00B61427"/>
    <w:pPr>
      <w:numPr>
        <w:ilvl w:val="3"/>
      </w:numPr>
    </w:pPr>
  </w:style>
  <w:style w:type="paragraph" w:customStyle="1" w:styleId="a-tekstas-numeravimas-4">
    <w:name w:val="a-tekstas-numeravimas-4"/>
    <w:basedOn w:val="a-tekstas-numeravimas-3"/>
    <w:rsid w:val="00B61427"/>
    <w:pPr>
      <w:numPr>
        <w:ilvl w:val="4"/>
      </w:numPr>
      <w:outlineLvl w:val="4"/>
    </w:pPr>
  </w:style>
  <w:style w:type="paragraph" w:styleId="Subtitle">
    <w:name w:val="Subtitle"/>
    <w:basedOn w:val="Normal"/>
    <w:next w:val="Normal"/>
    <w:link w:val="SubtitleChar"/>
    <w:uiPriority w:val="11"/>
    <w:qFormat/>
    <w:rsid w:val="009D6BB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D6BB3"/>
    <w:rPr>
      <w:rFonts w:eastAsiaTheme="minorEastAsia"/>
      <w:color w:val="5A5A5A" w:themeColor="text1" w:themeTint="A5"/>
      <w:spacing w:val="15"/>
    </w:rPr>
  </w:style>
  <w:style w:type="paragraph" w:customStyle="1" w:styleId="Default">
    <w:name w:val="Default"/>
    <w:rsid w:val="00A56264"/>
    <w:pPr>
      <w:autoSpaceDE w:val="0"/>
      <w:autoSpaceDN w:val="0"/>
      <w:adjustRightInd w:val="0"/>
      <w:spacing w:after="0" w:line="240" w:lineRule="auto"/>
    </w:pPr>
    <w:rPr>
      <w:rFonts w:ascii="Cambria" w:hAnsi="Cambria" w:cs="Cambria"/>
      <w:color w:val="000000"/>
      <w:sz w:val="24"/>
      <w:szCs w:val="24"/>
    </w:rPr>
  </w:style>
  <w:style w:type="character" w:customStyle="1" w:styleId="cf01">
    <w:name w:val="cf01"/>
    <w:basedOn w:val="DefaultParagraphFont"/>
    <w:rsid w:val="00433F0D"/>
    <w:rPr>
      <w:rFonts w:ascii="Segoe UI" w:hAnsi="Segoe UI" w:cs="Segoe UI" w:hint="default"/>
      <w:sz w:val="18"/>
      <w:szCs w:val="18"/>
    </w:rPr>
  </w:style>
  <w:style w:type="character" w:customStyle="1" w:styleId="cf11">
    <w:name w:val="cf11"/>
    <w:basedOn w:val="DefaultParagraphFont"/>
    <w:rsid w:val="00FC317D"/>
    <w:rPr>
      <w:rFonts w:ascii="Segoe UI" w:hAnsi="Segoe UI" w:cs="Segoe UI" w:hint="default"/>
      <w:sz w:val="18"/>
      <w:szCs w:val="18"/>
      <w:shd w:val="clear" w:color="auto" w:fill="FFFF00"/>
    </w:rPr>
  </w:style>
  <w:style w:type="character" w:customStyle="1" w:styleId="normaltextrun">
    <w:name w:val="normaltextrun"/>
    <w:basedOn w:val="DefaultParagraphFont"/>
    <w:rsid w:val="004D1126"/>
  </w:style>
  <w:style w:type="character" w:styleId="Mention">
    <w:name w:val="Mention"/>
    <w:basedOn w:val="DefaultParagraphFont"/>
    <w:uiPriority w:val="99"/>
    <w:unhideWhenUsed/>
    <w:rsid w:val="00C444B2"/>
    <w:rPr>
      <w:color w:val="2B579A"/>
      <w:shd w:val="clear" w:color="auto" w:fill="E1DFDD"/>
    </w:rPr>
  </w:style>
  <w:style w:type="character" w:customStyle="1" w:styleId="eop">
    <w:name w:val="eop"/>
    <w:basedOn w:val="DefaultParagraphFont"/>
    <w:rsid w:val="00AF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051">
      <w:bodyDiv w:val="1"/>
      <w:marLeft w:val="0"/>
      <w:marRight w:val="0"/>
      <w:marTop w:val="0"/>
      <w:marBottom w:val="0"/>
      <w:divBdr>
        <w:top w:val="none" w:sz="0" w:space="0" w:color="auto"/>
        <w:left w:val="none" w:sz="0" w:space="0" w:color="auto"/>
        <w:bottom w:val="none" w:sz="0" w:space="0" w:color="auto"/>
        <w:right w:val="none" w:sz="0" w:space="0" w:color="auto"/>
      </w:divBdr>
    </w:div>
    <w:div w:id="60374279">
      <w:bodyDiv w:val="1"/>
      <w:marLeft w:val="0"/>
      <w:marRight w:val="0"/>
      <w:marTop w:val="0"/>
      <w:marBottom w:val="0"/>
      <w:divBdr>
        <w:top w:val="none" w:sz="0" w:space="0" w:color="auto"/>
        <w:left w:val="none" w:sz="0" w:space="0" w:color="auto"/>
        <w:bottom w:val="none" w:sz="0" w:space="0" w:color="auto"/>
        <w:right w:val="none" w:sz="0" w:space="0" w:color="auto"/>
      </w:divBdr>
    </w:div>
    <w:div w:id="65881008">
      <w:bodyDiv w:val="1"/>
      <w:marLeft w:val="0"/>
      <w:marRight w:val="0"/>
      <w:marTop w:val="0"/>
      <w:marBottom w:val="0"/>
      <w:divBdr>
        <w:top w:val="none" w:sz="0" w:space="0" w:color="auto"/>
        <w:left w:val="none" w:sz="0" w:space="0" w:color="auto"/>
        <w:bottom w:val="none" w:sz="0" w:space="0" w:color="auto"/>
        <w:right w:val="none" w:sz="0" w:space="0" w:color="auto"/>
      </w:divBdr>
    </w:div>
    <w:div w:id="147214608">
      <w:bodyDiv w:val="1"/>
      <w:marLeft w:val="0"/>
      <w:marRight w:val="0"/>
      <w:marTop w:val="0"/>
      <w:marBottom w:val="0"/>
      <w:divBdr>
        <w:top w:val="none" w:sz="0" w:space="0" w:color="auto"/>
        <w:left w:val="none" w:sz="0" w:space="0" w:color="auto"/>
        <w:bottom w:val="none" w:sz="0" w:space="0" w:color="auto"/>
        <w:right w:val="none" w:sz="0" w:space="0" w:color="auto"/>
      </w:divBdr>
    </w:div>
    <w:div w:id="195698073">
      <w:bodyDiv w:val="1"/>
      <w:marLeft w:val="0"/>
      <w:marRight w:val="0"/>
      <w:marTop w:val="0"/>
      <w:marBottom w:val="0"/>
      <w:divBdr>
        <w:top w:val="none" w:sz="0" w:space="0" w:color="auto"/>
        <w:left w:val="none" w:sz="0" w:space="0" w:color="auto"/>
        <w:bottom w:val="none" w:sz="0" w:space="0" w:color="auto"/>
        <w:right w:val="none" w:sz="0" w:space="0" w:color="auto"/>
      </w:divBdr>
    </w:div>
    <w:div w:id="278344796">
      <w:bodyDiv w:val="1"/>
      <w:marLeft w:val="0"/>
      <w:marRight w:val="0"/>
      <w:marTop w:val="0"/>
      <w:marBottom w:val="0"/>
      <w:divBdr>
        <w:top w:val="none" w:sz="0" w:space="0" w:color="auto"/>
        <w:left w:val="none" w:sz="0" w:space="0" w:color="auto"/>
        <w:bottom w:val="none" w:sz="0" w:space="0" w:color="auto"/>
        <w:right w:val="none" w:sz="0" w:space="0" w:color="auto"/>
      </w:divBdr>
    </w:div>
    <w:div w:id="370543199">
      <w:bodyDiv w:val="1"/>
      <w:marLeft w:val="0"/>
      <w:marRight w:val="0"/>
      <w:marTop w:val="0"/>
      <w:marBottom w:val="0"/>
      <w:divBdr>
        <w:top w:val="none" w:sz="0" w:space="0" w:color="auto"/>
        <w:left w:val="none" w:sz="0" w:space="0" w:color="auto"/>
        <w:bottom w:val="none" w:sz="0" w:space="0" w:color="auto"/>
        <w:right w:val="none" w:sz="0" w:space="0" w:color="auto"/>
      </w:divBdr>
    </w:div>
    <w:div w:id="388767106">
      <w:bodyDiv w:val="1"/>
      <w:marLeft w:val="0"/>
      <w:marRight w:val="0"/>
      <w:marTop w:val="0"/>
      <w:marBottom w:val="0"/>
      <w:divBdr>
        <w:top w:val="none" w:sz="0" w:space="0" w:color="auto"/>
        <w:left w:val="none" w:sz="0" w:space="0" w:color="auto"/>
        <w:bottom w:val="none" w:sz="0" w:space="0" w:color="auto"/>
        <w:right w:val="none" w:sz="0" w:space="0" w:color="auto"/>
      </w:divBdr>
    </w:div>
    <w:div w:id="395126966">
      <w:bodyDiv w:val="1"/>
      <w:marLeft w:val="0"/>
      <w:marRight w:val="0"/>
      <w:marTop w:val="0"/>
      <w:marBottom w:val="0"/>
      <w:divBdr>
        <w:top w:val="none" w:sz="0" w:space="0" w:color="auto"/>
        <w:left w:val="none" w:sz="0" w:space="0" w:color="auto"/>
        <w:bottom w:val="none" w:sz="0" w:space="0" w:color="auto"/>
        <w:right w:val="none" w:sz="0" w:space="0" w:color="auto"/>
      </w:divBdr>
    </w:div>
    <w:div w:id="446120890">
      <w:bodyDiv w:val="1"/>
      <w:marLeft w:val="0"/>
      <w:marRight w:val="0"/>
      <w:marTop w:val="0"/>
      <w:marBottom w:val="0"/>
      <w:divBdr>
        <w:top w:val="none" w:sz="0" w:space="0" w:color="auto"/>
        <w:left w:val="none" w:sz="0" w:space="0" w:color="auto"/>
        <w:bottom w:val="none" w:sz="0" w:space="0" w:color="auto"/>
        <w:right w:val="none" w:sz="0" w:space="0" w:color="auto"/>
      </w:divBdr>
    </w:div>
    <w:div w:id="458424568">
      <w:bodyDiv w:val="1"/>
      <w:marLeft w:val="0"/>
      <w:marRight w:val="0"/>
      <w:marTop w:val="0"/>
      <w:marBottom w:val="0"/>
      <w:divBdr>
        <w:top w:val="none" w:sz="0" w:space="0" w:color="auto"/>
        <w:left w:val="none" w:sz="0" w:space="0" w:color="auto"/>
        <w:bottom w:val="none" w:sz="0" w:space="0" w:color="auto"/>
        <w:right w:val="none" w:sz="0" w:space="0" w:color="auto"/>
      </w:divBdr>
    </w:div>
    <w:div w:id="519705058">
      <w:bodyDiv w:val="1"/>
      <w:marLeft w:val="0"/>
      <w:marRight w:val="0"/>
      <w:marTop w:val="0"/>
      <w:marBottom w:val="0"/>
      <w:divBdr>
        <w:top w:val="none" w:sz="0" w:space="0" w:color="auto"/>
        <w:left w:val="none" w:sz="0" w:space="0" w:color="auto"/>
        <w:bottom w:val="none" w:sz="0" w:space="0" w:color="auto"/>
        <w:right w:val="none" w:sz="0" w:space="0" w:color="auto"/>
      </w:divBdr>
    </w:div>
    <w:div w:id="555824780">
      <w:bodyDiv w:val="1"/>
      <w:marLeft w:val="0"/>
      <w:marRight w:val="0"/>
      <w:marTop w:val="0"/>
      <w:marBottom w:val="0"/>
      <w:divBdr>
        <w:top w:val="none" w:sz="0" w:space="0" w:color="auto"/>
        <w:left w:val="none" w:sz="0" w:space="0" w:color="auto"/>
        <w:bottom w:val="none" w:sz="0" w:space="0" w:color="auto"/>
        <w:right w:val="none" w:sz="0" w:space="0" w:color="auto"/>
      </w:divBdr>
      <w:divsChild>
        <w:div w:id="179204899">
          <w:marLeft w:val="0"/>
          <w:marRight w:val="0"/>
          <w:marTop w:val="0"/>
          <w:marBottom w:val="0"/>
          <w:divBdr>
            <w:top w:val="none" w:sz="0" w:space="0" w:color="auto"/>
            <w:left w:val="none" w:sz="0" w:space="0" w:color="auto"/>
            <w:bottom w:val="none" w:sz="0" w:space="0" w:color="auto"/>
            <w:right w:val="none" w:sz="0" w:space="0" w:color="auto"/>
          </w:divBdr>
        </w:div>
      </w:divsChild>
    </w:div>
    <w:div w:id="587471445">
      <w:bodyDiv w:val="1"/>
      <w:marLeft w:val="0"/>
      <w:marRight w:val="0"/>
      <w:marTop w:val="0"/>
      <w:marBottom w:val="0"/>
      <w:divBdr>
        <w:top w:val="none" w:sz="0" w:space="0" w:color="auto"/>
        <w:left w:val="none" w:sz="0" w:space="0" w:color="auto"/>
        <w:bottom w:val="none" w:sz="0" w:space="0" w:color="auto"/>
        <w:right w:val="none" w:sz="0" w:space="0" w:color="auto"/>
      </w:divBdr>
    </w:div>
    <w:div w:id="589847714">
      <w:bodyDiv w:val="1"/>
      <w:marLeft w:val="0"/>
      <w:marRight w:val="0"/>
      <w:marTop w:val="0"/>
      <w:marBottom w:val="0"/>
      <w:divBdr>
        <w:top w:val="none" w:sz="0" w:space="0" w:color="auto"/>
        <w:left w:val="none" w:sz="0" w:space="0" w:color="auto"/>
        <w:bottom w:val="none" w:sz="0" w:space="0" w:color="auto"/>
        <w:right w:val="none" w:sz="0" w:space="0" w:color="auto"/>
      </w:divBdr>
    </w:div>
    <w:div w:id="615258964">
      <w:bodyDiv w:val="1"/>
      <w:marLeft w:val="0"/>
      <w:marRight w:val="0"/>
      <w:marTop w:val="0"/>
      <w:marBottom w:val="0"/>
      <w:divBdr>
        <w:top w:val="none" w:sz="0" w:space="0" w:color="auto"/>
        <w:left w:val="none" w:sz="0" w:space="0" w:color="auto"/>
        <w:bottom w:val="none" w:sz="0" w:space="0" w:color="auto"/>
        <w:right w:val="none" w:sz="0" w:space="0" w:color="auto"/>
      </w:divBdr>
    </w:div>
    <w:div w:id="618337100">
      <w:bodyDiv w:val="1"/>
      <w:marLeft w:val="0"/>
      <w:marRight w:val="0"/>
      <w:marTop w:val="0"/>
      <w:marBottom w:val="0"/>
      <w:divBdr>
        <w:top w:val="none" w:sz="0" w:space="0" w:color="auto"/>
        <w:left w:val="none" w:sz="0" w:space="0" w:color="auto"/>
        <w:bottom w:val="none" w:sz="0" w:space="0" w:color="auto"/>
        <w:right w:val="none" w:sz="0" w:space="0" w:color="auto"/>
      </w:divBdr>
    </w:div>
    <w:div w:id="648246063">
      <w:bodyDiv w:val="1"/>
      <w:marLeft w:val="0"/>
      <w:marRight w:val="0"/>
      <w:marTop w:val="0"/>
      <w:marBottom w:val="0"/>
      <w:divBdr>
        <w:top w:val="none" w:sz="0" w:space="0" w:color="auto"/>
        <w:left w:val="none" w:sz="0" w:space="0" w:color="auto"/>
        <w:bottom w:val="none" w:sz="0" w:space="0" w:color="auto"/>
        <w:right w:val="none" w:sz="0" w:space="0" w:color="auto"/>
      </w:divBdr>
    </w:div>
    <w:div w:id="695355267">
      <w:bodyDiv w:val="1"/>
      <w:marLeft w:val="0"/>
      <w:marRight w:val="0"/>
      <w:marTop w:val="0"/>
      <w:marBottom w:val="0"/>
      <w:divBdr>
        <w:top w:val="none" w:sz="0" w:space="0" w:color="auto"/>
        <w:left w:val="none" w:sz="0" w:space="0" w:color="auto"/>
        <w:bottom w:val="none" w:sz="0" w:space="0" w:color="auto"/>
        <w:right w:val="none" w:sz="0" w:space="0" w:color="auto"/>
      </w:divBdr>
      <w:divsChild>
        <w:div w:id="543325442">
          <w:marLeft w:val="0"/>
          <w:marRight w:val="0"/>
          <w:marTop w:val="0"/>
          <w:marBottom w:val="0"/>
          <w:divBdr>
            <w:top w:val="none" w:sz="0" w:space="0" w:color="auto"/>
            <w:left w:val="none" w:sz="0" w:space="0" w:color="auto"/>
            <w:bottom w:val="none" w:sz="0" w:space="0" w:color="auto"/>
            <w:right w:val="none" w:sz="0" w:space="0" w:color="auto"/>
          </w:divBdr>
        </w:div>
        <w:div w:id="719208917">
          <w:marLeft w:val="0"/>
          <w:marRight w:val="0"/>
          <w:marTop w:val="0"/>
          <w:marBottom w:val="0"/>
          <w:divBdr>
            <w:top w:val="none" w:sz="0" w:space="0" w:color="auto"/>
            <w:left w:val="none" w:sz="0" w:space="0" w:color="auto"/>
            <w:bottom w:val="none" w:sz="0" w:space="0" w:color="auto"/>
            <w:right w:val="none" w:sz="0" w:space="0" w:color="auto"/>
          </w:divBdr>
        </w:div>
        <w:div w:id="908342824">
          <w:marLeft w:val="0"/>
          <w:marRight w:val="0"/>
          <w:marTop w:val="0"/>
          <w:marBottom w:val="0"/>
          <w:divBdr>
            <w:top w:val="none" w:sz="0" w:space="0" w:color="auto"/>
            <w:left w:val="none" w:sz="0" w:space="0" w:color="auto"/>
            <w:bottom w:val="none" w:sz="0" w:space="0" w:color="auto"/>
            <w:right w:val="none" w:sz="0" w:space="0" w:color="auto"/>
          </w:divBdr>
        </w:div>
        <w:div w:id="1003241025">
          <w:marLeft w:val="0"/>
          <w:marRight w:val="0"/>
          <w:marTop w:val="0"/>
          <w:marBottom w:val="0"/>
          <w:divBdr>
            <w:top w:val="none" w:sz="0" w:space="0" w:color="auto"/>
            <w:left w:val="none" w:sz="0" w:space="0" w:color="auto"/>
            <w:bottom w:val="none" w:sz="0" w:space="0" w:color="auto"/>
            <w:right w:val="none" w:sz="0" w:space="0" w:color="auto"/>
          </w:divBdr>
        </w:div>
        <w:div w:id="1561138299">
          <w:marLeft w:val="0"/>
          <w:marRight w:val="0"/>
          <w:marTop w:val="0"/>
          <w:marBottom w:val="0"/>
          <w:divBdr>
            <w:top w:val="none" w:sz="0" w:space="0" w:color="auto"/>
            <w:left w:val="none" w:sz="0" w:space="0" w:color="auto"/>
            <w:bottom w:val="none" w:sz="0" w:space="0" w:color="auto"/>
            <w:right w:val="none" w:sz="0" w:space="0" w:color="auto"/>
          </w:divBdr>
        </w:div>
        <w:div w:id="1805467922">
          <w:marLeft w:val="0"/>
          <w:marRight w:val="0"/>
          <w:marTop w:val="0"/>
          <w:marBottom w:val="0"/>
          <w:divBdr>
            <w:top w:val="none" w:sz="0" w:space="0" w:color="auto"/>
            <w:left w:val="none" w:sz="0" w:space="0" w:color="auto"/>
            <w:bottom w:val="none" w:sz="0" w:space="0" w:color="auto"/>
            <w:right w:val="none" w:sz="0" w:space="0" w:color="auto"/>
          </w:divBdr>
        </w:div>
        <w:div w:id="1938782597">
          <w:marLeft w:val="0"/>
          <w:marRight w:val="0"/>
          <w:marTop w:val="0"/>
          <w:marBottom w:val="0"/>
          <w:divBdr>
            <w:top w:val="none" w:sz="0" w:space="0" w:color="auto"/>
            <w:left w:val="none" w:sz="0" w:space="0" w:color="auto"/>
            <w:bottom w:val="none" w:sz="0" w:space="0" w:color="auto"/>
            <w:right w:val="none" w:sz="0" w:space="0" w:color="auto"/>
          </w:divBdr>
        </w:div>
        <w:div w:id="1947155682">
          <w:marLeft w:val="0"/>
          <w:marRight w:val="0"/>
          <w:marTop w:val="0"/>
          <w:marBottom w:val="0"/>
          <w:divBdr>
            <w:top w:val="none" w:sz="0" w:space="0" w:color="auto"/>
            <w:left w:val="none" w:sz="0" w:space="0" w:color="auto"/>
            <w:bottom w:val="none" w:sz="0" w:space="0" w:color="auto"/>
            <w:right w:val="none" w:sz="0" w:space="0" w:color="auto"/>
          </w:divBdr>
        </w:div>
        <w:div w:id="1987541607">
          <w:marLeft w:val="0"/>
          <w:marRight w:val="0"/>
          <w:marTop w:val="0"/>
          <w:marBottom w:val="0"/>
          <w:divBdr>
            <w:top w:val="none" w:sz="0" w:space="0" w:color="auto"/>
            <w:left w:val="none" w:sz="0" w:space="0" w:color="auto"/>
            <w:bottom w:val="none" w:sz="0" w:space="0" w:color="auto"/>
            <w:right w:val="none" w:sz="0" w:space="0" w:color="auto"/>
          </w:divBdr>
        </w:div>
        <w:div w:id="2032103345">
          <w:marLeft w:val="0"/>
          <w:marRight w:val="0"/>
          <w:marTop w:val="0"/>
          <w:marBottom w:val="0"/>
          <w:divBdr>
            <w:top w:val="none" w:sz="0" w:space="0" w:color="auto"/>
            <w:left w:val="none" w:sz="0" w:space="0" w:color="auto"/>
            <w:bottom w:val="none" w:sz="0" w:space="0" w:color="auto"/>
            <w:right w:val="none" w:sz="0" w:space="0" w:color="auto"/>
          </w:divBdr>
        </w:div>
      </w:divsChild>
    </w:div>
    <w:div w:id="695814441">
      <w:bodyDiv w:val="1"/>
      <w:marLeft w:val="0"/>
      <w:marRight w:val="0"/>
      <w:marTop w:val="0"/>
      <w:marBottom w:val="0"/>
      <w:divBdr>
        <w:top w:val="none" w:sz="0" w:space="0" w:color="auto"/>
        <w:left w:val="none" w:sz="0" w:space="0" w:color="auto"/>
        <w:bottom w:val="none" w:sz="0" w:space="0" w:color="auto"/>
        <w:right w:val="none" w:sz="0" w:space="0" w:color="auto"/>
      </w:divBdr>
    </w:div>
    <w:div w:id="749935151">
      <w:bodyDiv w:val="1"/>
      <w:marLeft w:val="0"/>
      <w:marRight w:val="0"/>
      <w:marTop w:val="0"/>
      <w:marBottom w:val="0"/>
      <w:divBdr>
        <w:top w:val="none" w:sz="0" w:space="0" w:color="auto"/>
        <w:left w:val="none" w:sz="0" w:space="0" w:color="auto"/>
        <w:bottom w:val="none" w:sz="0" w:space="0" w:color="auto"/>
        <w:right w:val="none" w:sz="0" w:space="0" w:color="auto"/>
      </w:divBdr>
    </w:div>
    <w:div w:id="778640336">
      <w:bodyDiv w:val="1"/>
      <w:marLeft w:val="0"/>
      <w:marRight w:val="0"/>
      <w:marTop w:val="0"/>
      <w:marBottom w:val="0"/>
      <w:divBdr>
        <w:top w:val="none" w:sz="0" w:space="0" w:color="auto"/>
        <w:left w:val="none" w:sz="0" w:space="0" w:color="auto"/>
        <w:bottom w:val="none" w:sz="0" w:space="0" w:color="auto"/>
        <w:right w:val="none" w:sz="0" w:space="0" w:color="auto"/>
      </w:divBdr>
    </w:div>
    <w:div w:id="823663642">
      <w:bodyDiv w:val="1"/>
      <w:marLeft w:val="0"/>
      <w:marRight w:val="0"/>
      <w:marTop w:val="0"/>
      <w:marBottom w:val="0"/>
      <w:divBdr>
        <w:top w:val="none" w:sz="0" w:space="0" w:color="auto"/>
        <w:left w:val="none" w:sz="0" w:space="0" w:color="auto"/>
        <w:bottom w:val="none" w:sz="0" w:space="0" w:color="auto"/>
        <w:right w:val="none" w:sz="0" w:space="0" w:color="auto"/>
      </w:divBdr>
    </w:div>
    <w:div w:id="832724562">
      <w:bodyDiv w:val="1"/>
      <w:marLeft w:val="0"/>
      <w:marRight w:val="0"/>
      <w:marTop w:val="0"/>
      <w:marBottom w:val="0"/>
      <w:divBdr>
        <w:top w:val="none" w:sz="0" w:space="0" w:color="auto"/>
        <w:left w:val="none" w:sz="0" w:space="0" w:color="auto"/>
        <w:bottom w:val="none" w:sz="0" w:space="0" w:color="auto"/>
        <w:right w:val="none" w:sz="0" w:space="0" w:color="auto"/>
      </w:divBdr>
    </w:div>
    <w:div w:id="834959871">
      <w:bodyDiv w:val="1"/>
      <w:marLeft w:val="0"/>
      <w:marRight w:val="0"/>
      <w:marTop w:val="0"/>
      <w:marBottom w:val="0"/>
      <w:divBdr>
        <w:top w:val="none" w:sz="0" w:space="0" w:color="auto"/>
        <w:left w:val="none" w:sz="0" w:space="0" w:color="auto"/>
        <w:bottom w:val="none" w:sz="0" w:space="0" w:color="auto"/>
        <w:right w:val="none" w:sz="0" w:space="0" w:color="auto"/>
      </w:divBdr>
    </w:div>
    <w:div w:id="867136221">
      <w:bodyDiv w:val="1"/>
      <w:marLeft w:val="0"/>
      <w:marRight w:val="0"/>
      <w:marTop w:val="0"/>
      <w:marBottom w:val="0"/>
      <w:divBdr>
        <w:top w:val="none" w:sz="0" w:space="0" w:color="auto"/>
        <w:left w:val="none" w:sz="0" w:space="0" w:color="auto"/>
        <w:bottom w:val="none" w:sz="0" w:space="0" w:color="auto"/>
        <w:right w:val="none" w:sz="0" w:space="0" w:color="auto"/>
      </w:divBdr>
    </w:div>
    <w:div w:id="915896535">
      <w:bodyDiv w:val="1"/>
      <w:marLeft w:val="0"/>
      <w:marRight w:val="0"/>
      <w:marTop w:val="0"/>
      <w:marBottom w:val="0"/>
      <w:divBdr>
        <w:top w:val="none" w:sz="0" w:space="0" w:color="auto"/>
        <w:left w:val="none" w:sz="0" w:space="0" w:color="auto"/>
        <w:bottom w:val="none" w:sz="0" w:space="0" w:color="auto"/>
        <w:right w:val="none" w:sz="0" w:space="0" w:color="auto"/>
      </w:divBdr>
    </w:div>
    <w:div w:id="999847536">
      <w:bodyDiv w:val="1"/>
      <w:marLeft w:val="0"/>
      <w:marRight w:val="0"/>
      <w:marTop w:val="0"/>
      <w:marBottom w:val="0"/>
      <w:divBdr>
        <w:top w:val="none" w:sz="0" w:space="0" w:color="auto"/>
        <w:left w:val="none" w:sz="0" w:space="0" w:color="auto"/>
        <w:bottom w:val="none" w:sz="0" w:space="0" w:color="auto"/>
        <w:right w:val="none" w:sz="0" w:space="0" w:color="auto"/>
      </w:divBdr>
      <w:divsChild>
        <w:div w:id="815880019">
          <w:marLeft w:val="0"/>
          <w:marRight w:val="0"/>
          <w:marTop w:val="0"/>
          <w:marBottom w:val="0"/>
          <w:divBdr>
            <w:top w:val="none" w:sz="0" w:space="0" w:color="auto"/>
            <w:left w:val="none" w:sz="0" w:space="0" w:color="auto"/>
            <w:bottom w:val="none" w:sz="0" w:space="0" w:color="auto"/>
            <w:right w:val="none" w:sz="0" w:space="0" w:color="auto"/>
          </w:divBdr>
        </w:div>
        <w:div w:id="1681349848">
          <w:marLeft w:val="0"/>
          <w:marRight w:val="0"/>
          <w:marTop w:val="0"/>
          <w:marBottom w:val="0"/>
          <w:divBdr>
            <w:top w:val="none" w:sz="0" w:space="0" w:color="auto"/>
            <w:left w:val="none" w:sz="0" w:space="0" w:color="auto"/>
            <w:bottom w:val="none" w:sz="0" w:space="0" w:color="auto"/>
            <w:right w:val="none" w:sz="0" w:space="0" w:color="auto"/>
          </w:divBdr>
        </w:div>
        <w:div w:id="1867675074">
          <w:marLeft w:val="0"/>
          <w:marRight w:val="0"/>
          <w:marTop w:val="0"/>
          <w:marBottom w:val="0"/>
          <w:divBdr>
            <w:top w:val="none" w:sz="0" w:space="0" w:color="auto"/>
            <w:left w:val="none" w:sz="0" w:space="0" w:color="auto"/>
            <w:bottom w:val="none" w:sz="0" w:space="0" w:color="auto"/>
            <w:right w:val="none" w:sz="0" w:space="0" w:color="auto"/>
          </w:divBdr>
        </w:div>
      </w:divsChild>
    </w:div>
    <w:div w:id="1074812319">
      <w:bodyDiv w:val="1"/>
      <w:marLeft w:val="0"/>
      <w:marRight w:val="0"/>
      <w:marTop w:val="0"/>
      <w:marBottom w:val="0"/>
      <w:divBdr>
        <w:top w:val="none" w:sz="0" w:space="0" w:color="auto"/>
        <w:left w:val="none" w:sz="0" w:space="0" w:color="auto"/>
        <w:bottom w:val="none" w:sz="0" w:space="0" w:color="auto"/>
        <w:right w:val="none" w:sz="0" w:space="0" w:color="auto"/>
      </w:divBdr>
    </w:div>
    <w:div w:id="1121920337">
      <w:bodyDiv w:val="1"/>
      <w:marLeft w:val="0"/>
      <w:marRight w:val="0"/>
      <w:marTop w:val="0"/>
      <w:marBottom w:val="0"/>
      <w:divBdr>
        <w:top w:val="none" w:sz="0" w:space="0" w:color="auto"/>
        <w:left w:val="none" w:sz="0" w:space="0" w:color="auto"/>
        <w:bottom w:val="none" w:sz="0" w:space="0" w:color="auto"/>
        <w:right w:val="none" w:sz="0" w:space="0" w:color="auto"/>
      </w:divBdr>
    </w:div>
    <w:div w:id="1122575086">
      <w:bodyDiv w:val="1"/>
      <w:marLeft w:val="0"/>
      <w:marRight w:val="0"/>
      <w:marTop w:val="0"/>
      <w:marBottom w:val="0"/>
      <w:divBdr>
        <w:top w:val="none" w:sz="0" w:space="0" w:color="auto"/>
        <w:left w:val="none" w:sz="0" w:space="0" w:color="auto"/>
        <w:bottom w:val="none" w:sz="0" w:space="0" w:color="auto"/>
        <w:right w:val="none" w:sz="0" w:space="0" w:color="auto"/>
      </w:divBdr>
    </w:div>
    <w:div w:id="1178889939">
      <w:bodyDiv w:val="1"/>
      <w:marLeft w:val="0"/>
      <w:marRight w:val="0"/>
      <w:marTop w:val="0"/>
      <w:marBottom w:val="0"/>
      <w:divBdr>
        <w:top w:val="none" w:sz="0" w:space="0" w:color="auto"/>
        <w:left w:val="none" w:sz="0" w:space="0" w:color="auto"/>
        <w:bottom w:val="none" w:sz="0" w:space="0" w:color="auto"/>
        <w:right w:val="none" w:sz="0" w:space="0" w:color="auto"/>
      </w:divBdr>
    </w:div>
    <w:div w:id="12158965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952">
          <w:marLeft w:val="0"/>
          <w:marRight w:val="0"/>
          <w:marTop w:val="0"/>
          <w:marBottom w:val="0"/>
          <w:divBdr>
            <w:top w:val="none" w:sz="0" w:space="0" w:color="auto"/>
            <w:left w:val="none" w:sz="0" w:space="0" w:color="auto"/>
            <w:bottom w:val="none" w:sz="0" w:space="0" w:color="auto"/>
            <w:right w:val="none" w:sz="0" w:space="0" w:color="auto"/>
          </w:divBdr>
          <w:divsChild>
            <w:div w:id="1877543922">
              <w:marLeft w:val="0"/>
              <w:marRight w:val="0"/>
              <w:marTop w:val="0"/>
              <w:marBottom w:val="0"/>
              <w:divBdr>
                <w:top w:val="none" w:sz="0" w:space="0" w:color="auto"/>
                <w:left w:val="none" w:sz="0" w:space="0" w:color="auto"/>
                <w:bottom w:val="none" w:sz="0" w:space="0" w:color="auto"/>
                <w:right w:val="none" w:sz="0" w:space="0" w:color="auto"/>
              </w:divBdr>
              <w:divsChild>
                <w:div w:id="138302703">
                  <w:marLeft w:val="0"/>
                  <w:marRight w:val="0"/>
                  <w:marTop w:val="0"/>
                  <w:marBottom w:val="0"/>
                  <w:divBdr>
                    <w:top w:val="none" w:sz="0" w:space="0" w:color="auto"/>
                    <w:left w:val="none" w:sz="0" w:space="0" w:color="auto"/>
                    <w:bottom w:val="none" w:sz="0" w:space="0" w:color="auto"/>
                    <w:right w:val="none" w:sz="0" w:space="0" w:color="auto"/>
                  </w:divBdr>
                  <w:divsChild>
                    <w:div w:id="2112584382">
                      <w:marLeft w:val="0"/>
                      <w:marRight w:val="0"/>
                      <w:marTop w:val="0"/>
                      <w:marBottom w:val="0"/>
                      <w:divBdr>
                        <w:top w:val="none" w:sz="0" w:space="0" w:color="auto"/>
                        <w:left w:val="none" w:sz="0" w:space="0" w:color="auto"/>
                        <w:bottom w:val="none" w:sz="0" w:space="0" w:color="auto"/>
                        <w:right w:val="none" w:sz="0" w:space="0" w:color="auto"/>
                      </w:divBdr>
                      <w:divsChild>
                        <w:div w:id="169494920">
                          <w:marLeft w:val="0"/>
                          <w:marRight w:val="0"/>
                          <w:marTop w:val="0"/>
                          <w:marBottom w:val="0"/>
                          <w:divBdr>
                            <w:top w:val="none" w:sz="0" w:space="0" w:color="auto"/>
                            <w:left w:val="none" w:sz="0" w:space="0" w:color="auto"/>
                            <w:bottom w:val="none" w:sz="0" w:space="0" w:color="auto"/>
                            <w:right w:val="none" w:sz="0" w:space="0" w:color="auto"/>
                          </w:divBdr>
                          <w:divsChild>
                            <w:div w:id="1719083104">
                              <w:marLeft w:val="0"/>
                              <w:marRight w:val="0"/>
                              <w:marTop w:val="0"/>
                              <w:marBottom w:val="0"/>
                              <w:divBdr>
                                <w:top w:val="none" w:sz="0" w:space="0" w:color="auto"/>
                                <w:left w:val="none" w:sz="0" w:space="0" w:color="auto"/>
                                <w:bottom w:val="none" w:sz="0" w:space="0" w:color="auto"/>
                                <w:right w:val="none" w:sz="0" w:space="0" w:color="auto"/>
                              </w:divBdr>
                              <w:divsChild>
                                <w:div w:id="2088652523">
                                  <w:marLeft w:val="0"/>
                                  <w:marRight w:val="0"/>
                                  <w:marTop w:val="0"/>
                                  <w:marBottom w:val="0"/>
                                  <w:divBdr>
                                    <w:top w:val="none" w:sz="0" w:space="0" w:color="auto"/>
                                    <w:left w:val="none" w:sz="0" w:space="0" w:color="auto"/>
                                    <w:bottom w:val="none" w:sz="0" w:space="0" w:color="auto"/>
                                    <w:right w:val="none" w:sz="0" w:space="0" w:color="auto"/>
                                  </w:divBdr>
                                  <w:divsChild>
                                    <w:div w:id="1821769831">
                                      <w:marLeft w:val="0"/>
                                      <w:marRight w:val="0"/>
                                      <w:marTop w:val="0"/>
                                      <w:marBottom w:val="0"/>
                                      <w:divBdr>
                                        <w:top w:val="none" w:sz="0" w:space="0" w:color="auto"/>
                                        <w:left w:val="none" w:sz="0" w:space="0" w:color="auto"/>
                                        <w:bottom w:val="none" w:sz="0" w:space="0" w:color="auto"/>
                                        <w:right w:val="none" w:sz="0" w:space="0" w:color="auto"/>
                                      </w:divBdr>
                                      <w:divsChild>
                                        <w:div w:id="1075010579">
                                          <w:marLeft w:val="0"/>
                                          <w:marRight w:val="0"/>
                                          <w:marTop w:val="0"/>
                                          <w:marBottom w:val="0"/>
                                          <w:divBdr>
                                            <w:top w:val="none" w:sz="0" w:space="0" w:color="auto"/>
                                            <w:left w:val="none" w:sz="0" w:space="0" w:color="auto"/>
                                            <w:bottom w:val="none" w:sz="0" w:space="0" w:color="auto"/>
                                            <w:right w:val="none" w:sz="0" w:space="0" w:color="auto"/>
                                          </w:divBdr>
                                          <w:divsChild>
                                            <w:div w:id="513763394">
                                              <w:marLeft w:val="0"/>
                                              <w:marRight w:val="0"/>
                                              <w:marTop w:val="0"/>
                                              <w:marBottom w:val="0"/>
                                              <w:divBdr>
                                                <w:top w:val="none" w:sz="0" w:space="0" w:color="auto"/>
                                                <w:left w:val="none" w:sz="0" w:space="0" w:color="auto"/>
                                                <w:bottom w:val="none" w:sz="0" w:space="0" w:color="auto"/>
                                                <w:right w:val="none" w:sz="0" w:space="0" w:color="auto"/>
                                              </w:divBdr>
                                              <w:divsChild>
                                                <w:div w:id="1712456935">
                                                  <w:marLeft w:val="0"/>
                                                  <w:marRight w:val="0"/>
                                                  <w:marTop w:val="0"/>
                                                  <w:marBottom w:val="0"/>
                                                  <w:divBdr>
                                                    <w:top w:val="none" w:sz="0" w:space="0" w:color="auto"/>
                                                    <w:left w:val="none" w:sz="0" w:space="0" w:color="auto"/>
                                                    <w:bottom w:val="none" w:sz="0" w:space="0" w:color="auto"/>
                                                    <w:right w:val="none" w:sz="0" w:space="0" w:color="auto"/>
                                                  </w:divBdr>
                                                  <w:divsChild>
                                                    <w:div w:id="340739713">
                                                      <w:marLeft w:val="0"/>
                                                      <w:marRight w:val="0"/>
                                                      <w:marTop w:val="0"/>
                                                      <w:marBottom w:val="0"/>
                                                      <w:divBdr>
                                                        <w:top w:val="none" w:sz="0" w:space="0" w:color="auto"/>
                                                        <w:left w:val="none" w:sz="0" w:space="0" w:color="auto"/>
                                                        <w:bottom w:val="none" w:sz="0" w:space="0" w:color="auto"/>
                                                        <w:right w:val="none" w:sz="0" w:space="0" w:color="auto"/>
                                                      </w:divBdr>
                                                      <w:divsChild>
                                                        <w:div w:id="164057775">
                                                          <w:marLeft w:val="0"/>
                                                          <w:marRight w:val="0"/>
                                                          <w:marTop w:val="0"/>
                                                          <w:marBottom w:val="0"/>
                                                          <w:divBdr>
                                                            <w:top w:val="none" w:sz="0" w:space="0" w:color="auto"/>
                                                            <w:left w:val="none" w:sz="0" w:space="0" w:color="auto"/>
                                                            <w:bottom w:val="none" w:sz="0" w:space="0" w:color="auto"/>
                                                            <w:right w:val="none" w:sz="0" w:space="0" w:color="auto"/>
                                                          </w:divBdr>
                                                          <w:divsChild>
                                                            <w:div w:id="1865367443">
                                                              <w:marLeft w:val="0"/>
                                                              <w:marRight w:val="0"/>
                                                              <w:marTop w:val="15"/>
                                                              <w:marBottom w:val="15"/>
                                                              <w:divBdr>
                                                                <w:top w:val="none" w:sz="0" w:space="0" w:color="auto"/>
                                                                <w:left w:val="none" w:sz="0" w:space="0" w:color="auto"/>
                                                                <w:bottom w:val="none" w:sz="0" w:space="0" w:color="auto"/>
                                                                <w:right w:val="none" w:sz="0" w:space="0" w:color="auto"/>
                                                              </w:divBdr>
                                                              <w:divsChild>
                                                                <w:div w:id="775253953">
                                                                  <w:marLeft w:val="0"/>
                                                                  <w:marRight w:val="0"/>
                                                                  <w:marTop w:val="0"/>
                                                                  <w:marBottom w:val="0"/>
                                                                  <w:divBdr>
                                                                    <w:top w:val="none" w:sz="0" w:space="0" w:color="auto"/>
                                                                    <w:left w:val="none" w:sz="0" w:space="0" w:color="auto"/>
                                                                    <w:bottom w:val="none" w:sz="0" w:space="0" w:color="auto"/>
                                                                    <w:right w:val="none" w:sz="0" w:space="0" w:color="auto"/>
                                                                  </w:divBdr>
                                                                  <w:divsChild>
                                                                    <w:div w:id="2058045676">
                                                                      <w:marLeft w:val="0"/>
                                                                      <w:marRight w:val="0"/>
                                                                      <w:marTop w:val="0"/>
                                                                      <w:marBottom w:val="0"/>
                                                                      <w:divBdr>
                                                                        <w:top w:val="none" w:sz="0" w:space="0" w:color="auto"/>
                                                                        <w:left w:val="none" w:sz="0" w:space="0" w:color="auto"/>
                                                                        <w:bottom w:val="none" w:sz="0" w:space="0" w:color="auto"/>
                                                                        <w:right w:val="none" w:sz="0" w:space="0" w:color="auto"/>
                                                                      </w:divBdr>
                                                                      <w:divsChild>
                                                                        <w:div w:id="1387756412">
                                                                          <w:marLeft w:val="0"/>
                                                                          <w:marRight w:val="0"/>
                                                                          <w:marTop w:val="0"/>
                                                                          <w:marBottom w:val="0"/>
                                                                          <w:divBdr>
                                                                            <w:top w:val="none" w:sz="0" w:space="0" w:color="auto"/>
                                                                            <w:left w:val="none" w:sz="0" w:space="0" w:color="auto"/>
                                                                            <w:bottom w:val="none" w:sz="0" w:space="0" w:color="auto"/>
                                                                            <w:right w:val="none" w:sz="0" w:space="0" w:color="auto"/>
                                                                          </w:divBdr>
                                                                          <w:divsChild>
                                                                            <w:div w:id="631709406">
                                                                              <w:marLeft w:val="0"/>
                                                                              <w:marRight w:val="0"/>
                                                                              <w:marTop w:val="0"/>
                                                                              <w:marBottom w:val="0"/>
                                                                              <w:divBdr>
                                                                                <w:top w:val="none" w:sz="0" w:space="0" w:color="auto"/>
                                                                                <w:left w:val="none" w:sz="0" w:space="0" w:color="auto"/>
                                                                                <w:bottom w:val="none" w:sz="0" w:space="0" w:color="auto"/>
                                                                                <w:right w:val="none" w:sz="0" w:space="0" w:color="auto"/>
                                                                              </w:divBdr>
                                                                              <w:divsChild>
                                                                                <w:div w:id="2028630856">
                                                                                  <w:marLeft w:val="0"/>
                                                                                  <w:marRight w:val="0"/>
                                                                                  <w:marTop w:val="0"/>
                                                                                  <w:marBottom w:val="0"/>
                                                                                  <w:divBdr>
                                                                                    <w:top w:val="none" w:sz="0" w:space="0" w:color="auto"/>
                                                                                    <w:left w:val="none" w:sz="0" w:space="0" w:color="auto"/>
                                                                                    <w:bottom w:val="none" w:sz="0" w:space="0" w:color="auto"/>
                                                                                    <w:right w:val="none" w:sz="0" w:space="0" w:color="auto"/>
                                                                                  </w:divBdr>
                                                                                  <w:divsChild>
                                                                                    <w:div w:id="203176281">
                                                                                      <w:marLeft w:val="0"/>
                                                                                      <w:marRight w:val="0"/>
                                                                                      <w:marTop w:val="0"/>
                                                                                      <w:marBottom w:val="0"/>
                                                                                      <w:divBdr>
                                                                                        <w:top w:val="none" w:sz="0" w:space="0" w:color="auto"/>
                                                                                        <w:left w:val="none" w:sz="0" w:space="0" w:color="auto"/>
                                                                                        <w:bottom w:val="none" w:sz="0" w:space="0" w:color="auto"/>
                                                                                        <w:right w:val="none" w:sz="0" w:space="0" w:color="auto"/>
                                                                                      </w:divBdr>
                                                                                    </w:div>
                                                                                    <w:div w:id="215506106">
                                                                                      <w:marLeft w:val="0"/>
                                                                                      <w:marRight w:val="0"/>
                                                                                      <w:marTop w:val="0"/>
                                                                                      <w:marBottom w:val="0"/>
                                                                                      <w:divBdr>
                                                                                        <w:top w:val="none" w:sz="0" w:space="0" w:color="auto"/>
                                                                                        <w:left w:val="none" w:sz="0" w:space="0" w:color="auto"/>
                                                                                        <w:bottom w:val="none" w:sz="0" w:space="0" w:color="auto"/>
                                                                                        <w:right w:val="none" w:sz="0" w:space="0" w:color="auto"/>
                                                                                      </w:divBdr>
                                                                                    </w:div>
                                                                                    <w:div w:id="239681245">
                                                                                      <w:marLeft w:val="0"/>
                                                                                      <w:marRight w:val="0"/>
                                                                                      <w:marTop w:val="0"/>
                                                                                      <w:marBottom w:val="0"/>
                                                                                      <w:divBdr>
                                                                                        <w:top w:val="none" w:sz="0" w:space="0" w:color="auto"/>
                                                                                        <w:left w:val="none" w:sz="0" w:space="0" w:color="auto"/>
                                                                                        <w:bottom w:val="none" w:sz="0" w:space="0" w:color="auto"/>
                                                                                        <w:right w:val="none" w:sz="0" w:space="0" w:color="auto"/>
                                                                                      </w:divBdr>
                                                                                    </w:div>
                                                                                    <w:div w:id="509486772">
                                                                                      <w:marLeft w:val="0"/>
                                                                                      <w:marRight w:val="0"/>
                                                                                      <w:marTop w:val="0"/>
                                                                                      <w:marBottom w:val="0"/>
                                                                                      <w:divBdr>
                                                                                        <w:top w:val="none" w:sz="0" w:space="0" w:color="auto"/>
                                                                                        <w:left w:val="none" w:sz="0" w:space="0" w:color="auto"/>
                                                                                        <w:bottom w:val="none" w:sz="0" w:space="0" w:color="auto"/>
                                                                                        <w:right w:val="none" w:sz="0" w:space="0" w:color="auto"/>
                                                                                      </w:divBdr>
                                                                                    </w:div>
                                                                                    <w:div w:id="565722923">
                                                                                      <w:marLeft w:val="0"/>
                                                                                      <w:marRight w:val="0"/>
                                                                                      <w:marTop w:val="0"/>
                                                                                      <w:marBottom w:val="0"/>
                                                                                      <w:divBdr>
                                                                                        <w:top w:val="none" w:sz="0" w:space="0" w:color="auto"/>
                                                                                        <w:left w:val="none" w:sz="0" w:space="0" w:color="auto"/>
                                                                                        <w:bottom w:val="none" w:sz="0" w:space="0" w:color="auto"/>
                                                                                        <w:right w:val="none" w:sz="0" w:space="0" w:color="auto"/>
                                                                                      </w:divBdr>
                                                                                    </w:div>
                                                                                    <w:div w:id="575437497">
                                                                                      <w:marLeft w:val="0"/>
                                                                                      <w:marRight w:val="0"/>
                                                                                      <w:marTop w:val="0"/>
                                                                                      <w:marBottom w:val="0"/>
                                                                                      <w:divBdr>
                                                                                        <w:top w:val="none" w:sz="0" w:space="0" w:color="auto"/>
                                                                                        <w:left w:val="none" w:sz="0" w:space="0" w:color="auto"/>
                                                                                        <w:bottom w:val="none" w:sz="0" w:space="0" w:color="auto"/>
                                                                                        <w:right w:val="none" w:sz="0" w:space="0" w:color="auto"/>
                                                                                      </w:divBdr>
                                                                                    </w:div>
                                                                                    <w:div w:id="703941349">
                                                                                      <w:marLeft w:val="0"/>
                                                                                      <w:marRight w:val="0"/>
                                                                                      <w:marTop w:val="0"/>
                                                                                      <w:marBottom w:val="0"/>
                                                                                      <w:divBdr>
                                                                                        <w:top w:val="none" w:sz="0" w:space="0" w:color="auto"/>
                                                                                        <w:left w:val="none" w:sz="0" w:space="0" w:color="auto"/>
                                                                                        <w:bottom w:val="none" w:sz="0" w:space="0" w:color="auto"/>
                                                                                        <w:right w:val="none" w:sz="0" w:space="0" w:color="auto"/>
                                                                                      </w:divBdr>
                                                                                    </w:div>
                                                                                    <w:div w:id="1002926193">
                                                                                      <w:marLeft w:val="0"/>
                                                                                      <w:marRight w:val="0"/>
                                                                                      <w:marTop w:val="0"/>
                                                                                      <w:marBottom w:val="0"/>
                                                                                      <w:divBdr>
                                                                                        <w:top w:val="none" w:sz="0" w:space="0" w:color="auto"/>
                                                                                        <w:left w:val="none" w:sz="0" w:space="0" w:color="auto"/>
                                                                                        <w:bottom w:val="none" w:sz="0" w:space="0" w:color="auto"/>
                                                                                        <w:right w:val="none" w:sz="0" w:space="0" w:color="auto"/>
                                                                                      </w:divBdr>
                                                                                    </w:div>
                                                                                    <w:div w:id="1052534354">
                                                                                      <w:marLeft w:val="0"/>
                                                                                      <w:marRight w:val="0"/>
                                                                                      <w:marTop w:val="0"/>
                                                                                      <w:marBottom w:val="0"/>
                                                                                      <w:divBdr>
                                                                                        <w:top w:val="none" w:sz="0" w:space="0" w:color="auto"/>
                                                                                        <w:left w:val="none" w:sz="0" w:space="0" w:color="auto"/>
                                                                                        <w:bottom w:val="none" w:sz="0" w:space="0" w:color="auto"/>
                                                                                        <w:right w:val="none" w:sz="0" w:space="0" w:color="auto"/>
                                                                                      </w:divBdr>
                                                                                    </w:div>
                                                                                    <w:div w:id="1091123658">
                                                                                      <w:marLeft w:val="0"/>
                                                                                      <w:marRight w:val="0"/>
                                                                                      <w:marTop w:val="0"/>
                                                                                      <w:marBottom w:val="0"/>
                                                                                      <w:divBdr>
                                                                                        <w:top w:val="none" w:sz="0" w:space="0" w:color="auto"/>
                                                                                        <w:left w:val="none" w:sz="0" w:space="0" w:color="auto"/>
                                                                                        <w:bottom w:val="none" w:sz="0" w:space="0" w:color="auto"/>
                                                                                        <w:right w:val="none" w:sz="0" w:space="0" w:color="auto"/>
                                                                                      </w:divBdr>
                                                                                    </w:div>
                                                                                    <w:div w:id="1099065379">
                                                                                      <w:marLeft w:val="0"/>
                                                                                      <w:marRight w:val="0"/>
                                                                                      <w:marTop w:val="0"/>
                                                                                      <w:marBottom w:val="0"/>
                                                                                      <w:divBdr>
                                                                                        <w:top w:val="none" w:sz="0" w:space="0" w:color="auto"/>
                                                                                        <w:left w:val="none" w:sz="0" w:space="0" w:color="auto"/>
                                                                                        <w:bottom w:val="none" w:sz="0" w:space="0" w:color="auto"/>
                                                                                        <w:right w:val="none" w:sz="0" w:space="0" w:color="auto"/>
                                                                                      </w:divBdr>
                                                                                    </w:div>
                                                                                    <w:div w:id="1268537603">
                                                                                      <w:marLeft w:val="0"/>
                                                                                      <w:marRight w:val="0"/>
                                                                                      <w:marTop w:val="0"/>
                                                                                      <w:marBottom w:val="0"/>
                                                                                      <w:divBdr>
                                                                                        <w:top w:val="none" w:sz="0" w:space="0" w:color="auto"/>
                                                                                        <w:left w:val="none" w:sz="0" w:space="0" w:color="auto"/>
                                                                                        <w:bottom w:val="none" w:sz="0" w:space="0" w:color="auto"/>
                                                                                        <w:right w:val="none" w:sz="0" w:space="0" w:color="auto"/>
                                                                                      </w:divBdr>
                                                                                    </w:div>
                                                                                    <w:div w:id="1492335933">
                                                                                      <w:marLeft w:val="0"/>
                                                                                      <w:marRight w:val="0"/>
                                                                                      <w:marTop w:val="0"/>
                                                                                      <w:marBottom w:val="0"/>
                                                                                      <w:divBdr>
                                                                                        <w:top w:val="none" w:sz="0" w:space="0" w:color="auto"/>
                                                                                        <w:left w:val="none" w:sz="0" w:space="0" w:color="auto"/>
                                                                                        <w:bottom w:val="none" w:sz="0" w:space="0" w:color="auto"/>
                                                                                        <w:right w:val="none" w:sz="0" w:space="0" w:color="auto"/>
                                                                                      </w:divBdr>
                                                                                    </w:div>
                                                                                    <w:div w:id="1585604781">
                                                                                      <w:marLeft w:val="0"/>
                                                                                      <w:marRight w:val="0"/>
                                                                                      <w:marTop w:val="0"/>
                                                                                      <w:marBottom w:val="0"/>
                                                                                      <w:divBdr>
                                                                                        <w:top w:val="none" w:sz="0" w:space="0" w:color="auto"/>
                                                                                        <w:left w:val="none" w:sz="0" w:space="0" w:color="auto"/>
                                                                                        <w:bottom w:val="none" w:sz="0" w:space="0" w:color="auto"/>
                                                                                        <w:right w:val="none" w:sz="0" w:space="0" w:color="auto"/>
                                                                                      </w:divBdr>
                                                                                    </w:div>
                                                                                    <w:div w:id="1592158055">
                                                                                      <w:marLeft w:val="0"/>
                                                                                      <w:marRight w:val="0"/>
                                                                                      <w:marTop w:val="0"/>
                                                                                      <w:marBottom w:val="0"/>
                                                                                      <w:divBdr>
                                                                                        <w:top w:val="none" w:sz="0" w:space="0" w:color="auto"/>
                                                                                        <w:left w:val="none" w:sz="0" w:space="0" w:color="auto"/>
                                                                                        <w:bottom w:val="none" w:sz="0" w:space="0" w:color="auto"/>
                                                                                        <w:right w:val="none" w:sz="0" w:space="0" w:color="auto"/>
                                                                                      </w:divBdr>
                                                                                    </w:div>
                                                                                    <w:div w:id="1597207289">
                                                                                      <w:marLeft w:val="0"/>
                                                                                      <w:marRight w:val="0"/>
                                                                                      <w:marTop w:val="0"/>
                                                                                      <w:marBottom w:val="0"/>
                                                                                      <w:divBdr>
                                                                                        <w:top w:val="none" w:sz="0" w:space="0" w:color="auto"/>
                                                                                        <w:left w:val="none" w:sz="0" w:space="0" w:color="auto"/>
                                                                                        <w:bottom w:val="none" w:sz="0" w:space="0" w:color="auto"/>
                                                                                        <w:right w:val="none" w:sz="0" w:space="0" w:color="auto"/>
                                                                                      </w:divBdr>
                                                                                    </w:div>
                                                                                    <w:div w:id="1616669688">
                                                                                      <w:marLeft w:val="0"/>
                                                                                      <w:marRight w:val="0"/>
                                                                                      <w:marTop w:val="0"/>
                                                                                      <w:marBottom w:val="0"/>
                                                                                      <w:divBdr>
                                                                                        <w:top w:val="none" w:sz="0" w:space="0" w:color="auto"/>
                                                                                        <w:left w:val="none" w:sz="0" w:space="0" w:color="auto"/>
                                                                                        <w:bottom w:val="none" w:sz="0" w:space="0" w:color="auto"/>
                                                                                        <w:right w:val="none" w:sz="0" w:space="0" w:color="auto"/>
                                                                                      </w:divBdr>
                                                                                    </w:div>
                                                                                    <w:div w:id="1633442229">
                                                                                      <w:marLeft w:val="0"/>
                                                                                      <w:marRight w:val="0"/>
                                                                                      <w:marTop w:val="0"/>
                                                                                      <w:marBottom w:val="0"/>
                                                                                      <w:divBdr>
                                                                                        <w:top w:val="none" w:sz="0" w:space="0" w:color="auto"/>
                                                                                        <w:left w:val="none" w:sz="0" w:space="0" w:color="auto"/>
                                                                                        <w:bottom w:val="none" w:sz="0" w:space="0" w:color="auto"/>
                                                                                        <w:right w:val="none" w:sz="0" w:space="0" w:color="auto"/>
                                                                                      </w:divBdr>
                                                                                    </w:div>
                                                                                    <w:div w:id="1642659990">
                                                                                      <w:marLeft w:val="0"/>
                                                                                      <w:marRight w:val="0"/>
                                                                                      <w:marTop w:val="0"/>
                                                                                      <w:marBottom w:val="0"/>
                                                                                      <w:divBdr>
                                                                                        <w:top w:val="none" w:sz="0" w:space="0" w:color="auto"/>
                                                                                        <w:left w:val="none" w:sz="0" w:space="0" w:color="auto"/>
                                                                                        <w:bottom w:val="none" w:sz="0" w:space="0" w:color="auto"/>
                                                                                        <w:right w:val="none" w:sz="0" w:space="0" w:color="auto"/>
                                                                                      </w:divBdr>
                                                                                    </w:div>
                                                                                    <w:div w:id="1651327318">
                                                                                      <w:marLeft w:val="0"/>
                                                                                      <w:marRight w:val="0"/>
                                                                                      <w:marTop w:val="0"/>
                                                                                      <w:marBottom w:val="0"/>
                                                                                      <w:divBdr>
                                                                                        <w:top w:val="none" w:sz="0" w:space="0" w:color="auto"/>
                                                                                        <w:left w:val="none" w:sz="0" w:space="0" w:color="auto"/>
                                                                                        <w:bottom w:val="none" w:sz="0" w:space="0" w:color="auto"/>
                                                                                        <w:right w:val="none" w:sz="0" w:space="0" w:color="auto"/>
                                                                                      </w:divBdr>
                                                                                    </w:div>
                                                                                    <w:div w:id="1684428351">
                                                                                      <w:marLeft w:val="0"/>
                                                                                      <w:marRight w:val="0"/>
                                                                                      <w:marTop w:val="0"/>
                                                                                      <w:marBottom w:val="0"/>
                                                                                      <w:divBdr>
                                                                                        <w:top w:val="none" w:sz="0" w:space="0" w:color="auto"/>
                                                                                        <w:left w:val="none" w:sz="0" w:space="0" w:color="auto"/>
                                                                                        <w:bottom w:val="none" w:sz="0" w:space="0" w:color="auto"/>
                                                                                        <w:right w:val="none" w:sz="0" w:space="0" w:color="auto"/>
                                                                                      </w:divBdr>
                                                                                    </w:div>
                                                                                    <w:div w:id="1796022422">
                                                                                      <w:marLeft w:val="0"/>
                                                                                      <w:marRight w:val="0"/>
                                                                                      <w:marTop w:val="0"/>
                                                                                      <w:marBottom w:val="0"/>
                                                                                      <w:divBdr>
                                                                                        <w:top w:val="none" w:sz="0" w:space="0" w:color="auto"/>
                                                                                        <w:left w:val="none" w:sz="0" w:space="0" w:color="auto"/>
                                                                                        <w:bottom w:val="none" w:sz="0" w:space="0" w:color="auto"/>
                                                                                        <w:right w:val="none" w:sz="0" w:space="0" w:color="auto"/>
                                                                                      </w:divBdr>
                                                                                    </w:div>
                                                                                    <w:div w:id="1948124456">
                                                                                      <w:marLeft w:val="0"/>
                                                                                      <w:marRight w:val="0"/>
                                                                                      <w:marTop w:val="0"/>
                                                                                      <w:marBottom w:val="0"/>
                                                                                      <w:divBdr>
                                                                                        <w:top w:val="none" w:sz="0" w:space="0" w:color="auto"/>
                                                                                        <w:left w:val="none" w:sz="0" w:space="0" w:color="auto"/>
                                                                                        <w:bottom w:val="none" w:sz="0" w:space="0" w:color="auto"/>
                                                                                        <w:right w:val="none" w:sz="0" w:space="0" w:color="auto"/>
                                                                                      </w:divBdr>
                                                                                    </w:div>
                                                                                    <w:div w:id="2034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760540">
      <w:bodyDiv w:val="1"/>
      <w:marLeft w:val="0"/>
      <w:marRight w:val="0"/>
      <w:marTop w:val="0"/>
      <w:marBottom w:val="0"/>
      <w:divBdr>
        <w:top w:val="none" w:sz="0" w:space="0" w:color="auto"/>
        <w:left w:val="none" w:sz="0" w:space="0" w:color="auto"/>
        <w:bottom w:val="none" w:sz="0" w:space="0" w:color="auto"/>
        <w:right w:val="none" w:sz="0" w:space="0" w:color="auto"/>
      </w:divBdr>
    </w:div>
    <w:div w:id="1252154133">
      <w:bodyDiv w:val="1"/>
      <w:marLeft w:val="0"/>
      <w:marRight w:val="0"/>
      <w:marTop w:val="0"/>
      <w:marBottom w:val="0"/>
      <w:divBdr>
        <w:top w:val="none" w:sz="0" w:space="0" w:color="auto"/>
        <w:left w:val="none" w:sz="0" w:space="0" w:color="auto"/>
        <w:bottom w:val="none" w:sz="0" w:space="0" w:color="auto"/>
        <w:right w:val="none" w:sz="0" w:space="0" w:color="auto"/>
      </w:divBdr>
    </w:div>
    <w:div w:id="1299531361">
      <w:bodyDiv w:val="1"/>
      <w:marLeft w:val="0"/>
      <w:marRight w:val="0"/>
      <w:marTop w:val="0"/>
      <w:marBottom w:val="0"/>
      <w:divBdr>
        <w:top w:val="none" w:sz="0" w:space="0" w:color="auto"/>
        <w:left w:val="none" w:sz="0" w:space="0" w:color="auto"/>
        <w:bottom w:val="none" w:sz="0" w:space="0" w:color="auto"/>
        <w:right w:val="none" w:sz="0" w:space="0" w:color="auto"/>
      </w:divBdr>
    </w:div>
    <w:div w:id="1306398059">
      <w:bodyDiv w:val="1"/>
      <w:marLeft w:val="0"/>
      <w:marRight w:val="0"/>
      <w:marTop w:val="0"/>
      <w:marBottom w:val="0"/>
      <w:divBdr>
        <w:top w:val="none" w:sz="0" w:space="0" w:color="auto"/>
        <w:left w:val="none" w:sz="0" w:space="0" w:color="auto"/>
        <w:bottom w:val="none" w:sz="0" w:space="0" w:color="auto"/>
        <w:right w:val="none" w:sz="0" w:space="0" w:color="auto"/>
      </w:divBdr>
    </w:div>
    <w:div w:id="1352609667">
      <w:bodyDiv w:val="1"/>
      <w:marLeft w:val="0"/>
      <w:marRight w:val="0"/>
      <w:marTop w:val="0"/>
      <w:marBottom w:val="0"/>
      <w:divBdr>
        <w:top w:val="none" w:sz="0" w:space="0" w:color="auto"/>
        <w:left w:val="none" w:sz="0" w:space="0" w:color="auto"/>
        <w:bottom w:val="none" w:sz="0" w:space="0" w:color="auto"/>
        <w:right w:val="none" w:sz="0" w:space="0" w:color="auto"/>
      </w:divBdr>
    </w:div>
    <w:div w:id="1363632115">
      <w:bodyDiv w:val="1"/>
      <w:marLeft w:val="0"/>
      <w:marRight w:val="0"/>
      <w:marTop w:val="0"/>
      <w:marBottom w:val="0"/>
      <w:divBdr>
        <w:top w:val="none" w:sz="0" w:space="0" w:color="auto"/>
        <w:left w:val="none" w:sz="0" w:space="0" w:color="auto"/>
        <w:bottom w:val="none" w:sz="0" w:space="0" w:color="auto"/>
        <w:right w:val="none" w:sz="0" w:space="0" w:color="auto"/>
      </w:divBdr>
    </w:div>
    <w:div w:id="1434014956">
      <w:bodyDiv w:val="1"/>
      <w:marLeft w:val="0"/>
      <w:marRight w:val="0"/>
      <w:marTop w:val="0"/>
      <w:marBottom w:val="0"/>
      <w:divBdr>
        <w:top w:val="none" w:sz="0" w:space="0" w:color="auto"/>
        <w:left w:val="none" w:sz="0" w:space="0" w:color="auto"/>
        <w:bottom w:val="none" w:sz="0" w:space="0" w:color="auto"/>
        <w:right w:val="none" w:sz="0" w:space="0" w:color="auto"/>
      </w:divBdr>
    </w:div>
    <w:div w:id="1491752142">
      <w:bodyDiv w:val="1"/>
      <w:marLeft w:val="0"/>
      <w:marRight w:val="0"/>
      <w:marTop w:val="0"/>
      <w:marBottom w:val="0"/>
      <w:divBdr>
        <w:top w:val="none" w:sz="0" w:space="0" w:color="auto"/>
        <w:left w:val="none" w:sz="0" w:space="0" w:color="auto"/>
        <w:bottom w:val="none" w:sz="0" w:space="0" w:color="auto"/>
        <w:right w:val="none" w:sz="0" w:space="0" w:color="auto"/>
      </w:divBdr>
    </w:div>
    <w:div w:id="1555190075">
      <w:bodyDiv w:val="1"/>
      <w:marLeft w:val="0"/>
      <w:marRight w:val="0"/>
      <w:marTop w:val="0"/>
      <w:marBottom w:val="0"/>
      <w:divBdr>
        <w:top w:val="none" w:sz="0" w:space="0" w:color="auto"/>
        <w:left w:val="none" w:sz="0" w:space="0" w:color="auto"/>
        <w:bottom w:val="none" w:sz="0" w:space="0" w:color="auto"/>
        <w:right w:val="none" w:sz="0" w:space="0" w:color="auto"/>
      </w:divBdr>
    </w:div>
    <w:div w:id="1577204697">
      <w:bodyDiv w:val="1"/>
      <w:marLeft w:val="0"/>
      <w:marRight w:val="0"/>
      <w:marTop w:val="0"/>
      <w:marBottom w:val="0"/>
      <w:divBdr>
        <w:top w:val="none" w:sz="0" w:space="0" w:color="auto"/>
        <w:left w:val="none" w:sz="0" w:space="0" w:color="auto"/>
        <w:bottom w:val="none" w:sz="0" w:space="0" w:color="auto"/>
        <w:right w:val="none" w:sz="0" w:space="0" w:color="auto"/>
      </w:divBdr>
    </w:div>
    <w:div w:id="1608463339">
      <w:bodyDiv w:val="1"/>
      <w:marLeft w:val="0"/>
      <w:marRight w:val="0"/>
      <w:marTop w:val="0"/>
      <w:marBottom w:val="0"/>
      <w:divBdr>
        <w:top w:val="none" w:sz="0" w:space="0" w:color="auto"/>
        <w:left w:val="none" w:sz="0" w:space="0" w:color="auto"/>
        <w:bottom w:val="none" w:sz="0" w:space="0" w:color="auto"/>
        <w:right w:val="none" w:sz="0" w:space="0" w:color="auto"/>
      </w:divBdr>
    </w:div>
    <w:div w:id="1651904203">
      <w:bodyDiv w:val="1"/>
      <w:marLeft w:val="0"/>
      <w:marRight w:val="0"/>
      <w:marTop w:val="0"/>
      <w:marBottom w:val="0"/>
      <w:divBdr>
        <w:top w:val="none" w:sz="0" w:space="0" w:color="auto"/>
        <w:left w:val="none" w:sz="0" w:space="0" w:color="auto"/>
        <w:bottom w:val="none" w:sz="0" w:space="0" w:color="auto"/>
        <w:right w:val="none" w:sz="0" w:space="0" w:color="auto"/>
      </w:divBdr>
      <w:divsChild>
        <w:div w:id="1651590104">
          <w:marLeft w:val="0"/>
          <w:marRight w:val="0"/>
          <w:marTop w:val="0"/>
          <w:marBottom w:val="0"/>
          <w:divBdr>
            <w:top w:val="none" w:sz="0" w:space="0" w:color="auto"/>
            <w:left w:val="none" w:sz="0" w:space="0" w:color="auto"/>
            <w:bottom w:val="none" w:sz="0" w:space="0" w:color="auto"/>
            <w:right w:val="none" w:sz="0" w:space="0" w:color="auto"/>
          </w:divBdr>
          <w:divsChild>
            <w:div w:id="197931464">
              <w:marLeft w:val="0"/>
              <w:marRight w:val="0"/>
              <w:marTop w:val="0"/>
              <w:marBottom w:val="0"/>
              <w:divBdr>
                <w:top w:val="none" w:sz="0" w:space="0" w:color="auto"/>
                <w:left w:val="none" w:sz="0" w:space="0" w:color="auto"/>
                <w:bottom w:val="none" w:sz="0" w:space="0" w:color="auto"/>
                <w:right w:val="none" w:sz="0" w:space="0" w:color="auto"/>
              </w:divBdr>
              <w:divsChild>
                <w:div w:id="1582788246">
                  <w:marLeft w:val="0"/>
                  <w:marRight w:val="0"/>
                  <w:marTop w:val="0"/>
                  <w:marBottom w:val="0"/>
                  <w:divBdr>
                    <w:top w:val="none" w:sz="0" w:space="0" w:color="auto"/>
                    <w:left w:val="none" w:sz="0" w:space="0" w:color="auto"/>
                    <w:bottom w:val="none" w:sz="0" w:space="0" w:color="auto"/>
                    <w:right w:val="none" w:sz="0" w:space="0" w:color="auto"/>
                  </w:divBdr>
                  <w:divsChild>
                    <w:div w:id="185096534">
                      <w:marLeft w:val="0"/>
                      <w:marRight w:val="0"/>
                      <w:marTop w:val="0"/>
                      <w:marBottom w:val="0"/>
                      <w:divBdr>
                        <w:top w:val="none" w:sz="0" w:space="0" w:color="auto"/>
                        <w:left w:val="none" w:sz="0" w:space="0" w:color="auto"/>
                        <w:bottom w:val="none" w:sz="0" w:space="0" w:color="auto"/>
                        <w:right w:val="none" w:sz="0" w:space="0" w:color="auto"/>
                      </w:divBdr>
                      <w:divsChild>
                        <w:div w:id="1685203791">
                          <w:marLeft w:val="0"/>
                          <w:marRight w:val="0"/>
                          <w:marTop w:val="0"/>
                          <w:marBottom w:val="0"/>
                          <w:divBdr>
                            <w:top w:val="none" w:sz="0" w:space="0" w:color="auto"/>
                            <w:left w:val="none" w:sz="0" w:space="0" w:color="auto"/>
                            <w:bottom w:val="none" w:sz="0" w:space="0" w:color="auto"/>
                            <w:right w:val="none" w:sz="0" w:space="0" w:color="auto"/>
                          </w:divBdr>
                          <w:divsChild>
                            <w:div w:id="1595745008">
                              <w:marLeft w:val="0"/>
                              <w:marRight w:val="0"/>
                              <w:marTop w:val="0"/>
                              <w:marBottom w:val="0"/>
                              <w:divBdr>
                                <w:top w:val="none" w:sz="0" w:space="0" w:color="auto"/>
                                <w:left w:val="none" w:sz="0" w:space="0" w:color="auto"/>
                                <w:bottom w:val="none" w:sz="0" w:space="0" w:color="auto"/>
                                <w:right w:val="none" w:sz="0" w:space="0" w:color="auto"/>
                              </w:divBdr>
                              <w:divsChild>
                                <w:div w:id="2054647452">
                                  <w:marLeft w:val="0"/>
                                  <w:marRight w:val="0"/>
                                  <w:marTop w:val="0"/>
                                  <w:marBottom w:val="0"/>
                                  <w:divBdr>
                                    <w:top w:val="none" w:sz="0" w:space="0" w:color="auto"/>
                                    <w:left w:val="none" w:sz="0" w:space="0" w:color="auto"/>
                                    <w:bottom w:val="none" w:sz="0" w:space="0" w:color="auto"/>
                                    <w:right w:val="none" w:sz="0" w:space="0" w:color="auto"/>
                                  </w:divBdr>
                                  <w:divsChild>
                                    <w:div w:id="982006531">
                                      <w:marLeft w:val="0"/>
                                      <w:marRight w:val="0"/>
                                      <w:marTop w:val="0"/>
                                      <w:marBottom w:val="0"/>
                                      <w:divBdr>
                                        <w:top w:val="none" w:sz="0" w:space="0" w:color="auto"/>
                                        <w:left w:val="none" w:sz="0" w:space="0" w:color="auto"/>
                                        <w:bottom w:val="none" w:sz="0" w:space="0" w:color="auto"/>
                                        <w:right w:val="none" w:sz="0" w:space="0" w:color="auto"/>
                                      </w:divBdr>
                                      <w:divsChild>
                                        <w:div w:id="1043016375">
                                          <w:marLeft w:val="0"/>
                                          <w:marRight w:val="0"/>
                                          <w:marTop w:val="0"/>
                                          <w:marBottom w:val="0"/>
                                          <w:divBdr>
                                            <w:top w:val="none" w:sz="0" w:space="0" w:color="auto"/>
                                            <w:left w:val="none" w:sz="0" w:space="0" w:color="auto"/>
                                            <w:bottom w:val="none" w:sz="0" w:space="0" w:color="auto"/>
                                            <w:right w:val="none" w:sz="0" w:space="0" w:color="auto"/>
                                          </w:divBdr>
                                          <w:divsChild>
                                            <w:div w:id="936448219">
                                              <w:marLeft w:val="0"/>
                                              <w:marRight w:val="0"/>
                                              <w:marTop w:val="0"/>
                                              <w:marBottom w:val="0"/>
                                              <w:divBdr>
                                                <w:top w:val="none" w:sz="0" w:space="0" w:color="auto"/>
                                                <w:left w:val="none" w:sz="0" w:space="0" w:color="auto"/>
                                                <w:bottom w:val="none" w:sz="0" w:space="0" w:color="auto"/>
                                                <w:right w:val="none" w:sz="0" w:space="0" w:color="auto"/>
                                              </w:divBdr>
                                              <w:divsChild>
                                                <w:div w:id="732050197">
                                                  <w:marLeft w:val="0"/>
                                                  <w:marRight w:val="0"/>
                                                  <w:marTop w:val="0"/>
                                                  <w:marBottom w:val="0"/>
                                                  <w:divBdr>
                                                    <w:top w:val="none" w:sz="0" w:space="0" w:color="auto"/>
                                                    <w:left w:val="none" w:sz="0" w:space="0" w:color="auto"/>
                                                    <w:bottom w:val="none" w:sz="0" w:space="0" w:color="auto"/>
                                                    <w:right w:val="none" w:sz="0" w:space="0" w:color="auto"/>
                                                  </w:divBdr>
                                                  <w:divsChild>
                                                    <w:div w:id="1775587568">
                                                      <w:marLeft w:val="0"/>
                                                      <w:marRight w:val="0"/>
                                                      <w:marTop w:val="0"/>
                                                      <w:marBottom w:val="0"/>
                                                      <w:divBdr>
                                                        <w:top w:val="none" w:sz="0" w:space="0" w:color="auto"/>
                                                        <w:left w:val="none" w:sz="0" w:space="0" w:color="auto"/>
                                                        <w:bottom w:val="none" w:sz="0" w:space="0" w:color="auto"/>
                                                        <w:right w:val="none" w:sz="0" w:space="0" w:color="auto"/>
                                                      </w:divBdr>
                                                      <w:divsChild>
                                                        <w:div w:id="942416531">
                                                          <w:marLeft w:val="0"/>
                                                          <w:marRight w:val="0"/>
                                                          <w:marTop w:val="0"/>
                                                          <w:marBottom w:val="0"/>
                                                          <w:divBdr>
                                                            <w:top w:val="none" w:sz="0" w:space="0" w:color="auto"/>
                                                            <w:left w:val="none" w:sz="0" w:space="0" w:color="auto"/>
                                                            <w:bottom w:val="none" w:sz="0" w:space="0" w:color="auto"/>
                                                            <w:right w:val="none" w:sz="0" w:space="0" w:color="auto"/>
                                                          </w:divBdr>
                                                          <w:divsChild>
                                                            <w:div w:id="1801073702">
                                                              <w:marLeft w:val="0"/>
                                                              <w:marRight w:val="0"/>
                                                              <w:marTop w:val="15"/>
                                                              <w:marBottom w:val="15"/>
                                                              <w:divBdr>
                                                                <w:top w:val="none" w:sz="0" w:space="0" w:color="auto"/>
                                                                <w:left w:val="none" w:sz="0" w:space="0" w:color="auto"/>
                                                                <w:bottom w:val="none" w:sz="0" w:space="0" w:color="auto"/>
                                                                <w:right w:val="none" w:sz="0" w:space="0" w:color="auto"/>
                                                              </w:divBdr>
                                                              <w:divsChild>
                                                                <w:div w:id="474491006">
                                                                  <w:marLeft w:val="0"/>
                                                                  <w:marRight w:val="0"/>
                                                                  <w:marTop w:val="0"/>
                                                                  <w:marBottom w:val="0"/>
                                                                  <w:divBdr>
                                                                    <w:top w:val="none" w:sz="0" w:space="0" w:color="auto"/>
                                                                    <w:left w:val="none" w:sz="0" w:space="0" w:color="auto"/>
                                                                    <w:bottom w:val="none" w:sz="0" w:space="0" w:color="auto"/>
                                                                    <w:right w:val="none" w:sz="0" w:space="0" w:color="auto"/>
                                                                  </w:divBdr>
                                                                  <w:divsChild>
                                                                    <w:div w:id="1359964218">
                                                                      <w:marLeft w:val="0"/>
                                                                      <w:marRight w:val="0"/>
                                                                      <w:marTop w:val="0"/>
                                                                      <w:marBottom w:val="0"/>
                                                                      <w:divBdr>
                                                                        <w:top w:val="none" w:sz="0" w:space="0" w:color="auto"/>
                                                                        <w:left w:val="none" w:sz="0" w:space="0" w:color="auto"/>
                                                                        <w:bottom w:val="none" w:sz="0" w:space="0" w:color="auto"/>
                                                                        <w:right w:val="none" w:sz="0" w:space="0" w:color="auto"/>
                                                                      </w:divBdr>
                                                                      <w:divsChild>
                                                                        <w:div w:id="176117601">
                                                                          <w:marLeft w:val="0"/>
                                                                          <w:marRight w:val="0"/>
                                                                          <w:marTop w:val="0"/>
                                                                          <w:marBottom w:val="0"/>
                                                                          <w:divBdr>
                                                                            <w:top w:val="none" w:sz="0" w:space="0" w:color="auto"/>
                                                                            <w:left w:val="none" w:sz="0" w:space="0" w:color="auto"/>
                                                                            <w:bottom w:val="none" w:sz="0" w:space="0" w:color="auto"/>
                                                                            <w:right w:val="none" w:sz="0" w:space="0" w:color="auto"/>
                                                                          </w:divBdr>
                                                                          <w:divsChild>
                                                                            <w:div w:id="2104448578">
                                                                              <w:marLeft w:val="0"/>
                                                                              <w:marRight w:val="0"/>
                                                                              <w:marTop w:val="0"/>
                                                                              <w:marBottom w:val="0"/>
                                                                              <w:divBdr>
                                                                                <w:top w:val="none" w:sz="0" w:space="0" w:color="auto"/>
                                                                                <w:left w:val="none" w:sz="0" w:space="0" w:color="auto"/>
                                                                                <w:bottom w:val="none" w:sz="0" w:space="0" w:color="auto"/>
                                                                                <w:right w:val="none" w:sz="0" w:space="0" w:color="auto"/>
                                                                              </w:divBdr>
                                                                              <w:divsChild>
                                                                                <w:div w:id="17692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89290">
      <w:bodyDiv w:val="1"/>
      <w:marLeft w:val="0"/>
      <w:marRight w:val="0"/>
      <w:marTop w:val="0"/>
      <w:marBottom w:val="0"/>
      <w:divBdr>
        <w:top w:val="none" w:sz="0" w:space="0" w:color="auto"/>
        <w:left w:val="none" w:sz="0" w:space="0" w:color="auto"/>
        <w:bottom w:val="none" w:sz="0" w:space="0" w:color="auto"/>
        <w:right w:val="none" w:sz="0" w:space="0" w:color="auto"/>
      </w:divBdr>
    </w:div>
    <w:div w:id="1816949700">
      <w:bodyDiv w:val="1"/>
      <w:marLeft w:val="0"/>
      <w:marRight w:val="0"/>
      <w:marTop w:val="0"/>
      <w:marBottom w:val="0"/>
      <w:divBdr>
        <w:top w:val="none" w:sz="0" w:space="0" w:color="auto"/>
        <w:left w:val="none" w:sz="0" w:space="0" w:color="auto"/>
        <w:bottom w:val="none" w:sz="0" w:space="0" w:color="auto"/>
        <w:right w:val="none" w:sz="0" w:space="0" w:color="auto"/>
      </w:divBdr>
    </w:div>
    <w:div w:id="1833326745">
      <w:bodyDiv w:val="1"/>
      <w:marLeft w:val="0"/>
      <w:marRight w:val="0"/>
      <w:marTop w:val="0"/>
      <w:marBottom w:val="0"/>
      <w:divBdr>
        <w:top w:val="none" w:sz="0" w:space="0" w:color="auto"/>
        <w:left w:val="none" w:sz="0" w:space="0" w:color="auto"/>
        <w:bottom w:val="none" w:sz="0" w:space="0" w:color="auto"/>
        <w:right w:val="none" w:sz="0" w:space="0" w:color="auto"/>
      </w:divBdr>
    </w:div>
    <w:div w:id="1858304600">
      <w:bodyDiv w:val="1"/>
      <w:marLeft w:val="0"/>
      <w:marRight w:val="0"/>
      <w:marTop w:val="0"/>
      <w:marBottom w:val="0"/>
      <w:divBdr>
        <w:top w:val="none" w:sz="0" w:space="0" w:color="auto"/>
        <w:left w:val="none" w:sz="0" w:space="0" w:color="auto"/>
        <w:bottom w:val="none" w:sz="0" w:space="0" w:color="auto"/>
        <w:right w:val="none" w:sz="0" w:space="0" w:color="auto"/>
      </w:divBdr>
    </w:div>
    <w:div w:id="1948611971">
      <w:bodyDiv w:val="1"/>
      <w:marLeft w:val="0"/>
      <w:marRight w:val="0"/>
      <w:marTop w:val="0"/>
      <w:marBottom w:val="0"/>
      <w:divBdr>
        <w:top w:val="none" w:sz="0" w:space="0" w:color="auto"/>
        <w:left w:val="none" w:sz="0" w:space="0" w:color="auto"/>
        <w:bottom w:val="none" w:sz="0" w:space="0" w:color="auto"/>
        <w:right w:val="none" w:sz="0" w:space="0" w:color="auto"/>
      </w:divBdr>
    </w:div>
    <w:div w:id="1983651025">
      <w:bodyDiv w:val="1"/>
      <w:marLeft w:val="0"/>
      <w:marRight w:val="0"/>
      <w:marTop w:val="0"/>
      <w:marBottom w:val="0"/>
      <w:divBdr>
        <w:top w:val="none" w:sz="0" w:space="0" w:color="auto"/>
        <w:left w:val="none" w:sz="0" w:space="0" w:color="auto"/>
        <w:bottom w:val="none" w:sz="0" w:space="0" w:color="auto"/>
        <w:right w:val="none" w:sz="0" w:space="0" w:color="auto"/>
      </w:divBdr>
    </w:div>
    <w:div w:id="2120905727">
      <w:bodyDiv w:val="1"/>
      <w:marLeft w:val="0"/>
      <w:marRight w:val="0"/>
      <w:marTop w:val="0"/>
      <w:marBottom w:val="0"/>
      <w:divBdr>
        <w:top w:val="none" w:sz="0" w:space="0" w:color="auto"/>
        <w:left w:val="none" w:sz="0" w:space="0" w:color="auto"/>
        <w:bottom w:val="none" w:sz="0" w:space="0" w:color="auto"/>
        <w:right w:val="none" w:sz="0" w:space="0" w:color="auto"/>
      </w:divBdr>
    </w:div>
    <w:div w:id="2121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tic.sharepoint.com/sites/vv/Lists/Glossary/DispForm.aspx?ID=201&amp;e=MuZmYk" TargetMode="External"/><Relationship Id="rId18" Type="http://schemas.openxmlformats.org/officeDocument/2006/relationships/hyperlink" Target="https://letic.sharepoint.com/sites/vv/Lists/Glossary/AllItems.aspx" TargetMode="External"/><Relationship Id="rId26" Type="http://schemas.openxmlformats.org/officeDocument/2006/relationships/hyperlink" Target="https://e-seimas.lrs.lt/portal/legalAct/lt/TAD/TAIS.41669/asr" TargetMode="External"/><Relationship Id="rId3" Type="http://schemas.openxmlformats.org/officeDocument/2006/relationships/customXml" Target="../customXml/item3.xml"/><Relationship Id="rId21" Type="http://schemas.openxmlformats.org/officeDocument/2006/relationships/hyperlink" Target="https://letic.sharepoint.com/sites/vv/Lists/Glossary/DispForm.aspx?ID=242&amp;e=XqVsAc" TargetMode="External"/><Relationship Id="rId7" Type="http://schemas.openxmlformats.org/officeDocument/2006/relationships/settings" Target="settings.xml"/><Relationship Id="rId12" Type="http://schemas.openxmlformats.org/officeDocument/2006/relationships/hyperlink" Target="https://letic.sharepoint.com/sites/vv/Lists/Glossary/DispForm.aspx?ID=358&amp;e=a2a2Rp" TargetMode="External"/><Relationship Id="rId17" Type="http://schemas.openxmlformats.org/officeDocument/2006/relationships/hyperlink" Target="https://letic.sharepoint.com/sites/vv/Lists/Glossary/DispForm.aspx?ID=241&amp;e=sODYN3" TargetMode="External"/><Relationship Id="rId25" Type="http://schemas.openxmlformats.org/officeDocument/2006/relationships/hyperlink" Target="https://letic.sharepoint.com/sites/vv/DokumentuFailai/Forms/AllItems.aspx?RootFolder=%2Fsites%2Fvv%2FDokumentuFailai%2F1028&amp;FolderCTID=0x012000FDA222037B7D01478AC2A9D3201D1BB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tic.sharepoint.com/sites/vv/Lists/Glossary/DispForm.aspx?ID=370" TargetMode="External"/><Relationship Id="rId20" Type="http://schemas.openxmlformats.org/officeDocument/2006/relationships/hyperlink" Target="https://letic.sharepoint.com/sites/vv/Lists/Glossary/DispForm.aspx?ID=201&amp;e=SWF8y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tic.sharepoint.com/sites/vv/Lists/Glossary/AllItems.aspx" TargetMode="External"/><Relationship Id="rId24" Type="http://schemas.openxmlformats.org/officeDocument/2006/relationships/hyperlink" Target="https://www.ignitisgrupe.lt/lt/etikos-kodeksa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tic.sharepoint.com/sites/vv/Lists/Glossary/DispForm.aspx?ID=242&amp;e=t2bIzh" TargetMode="External"/><Relationship Id="rId23" Type="http://schemas.openxmlformats.org/officeDocument/2006/relationships/hyperlink" Target="https://apps.powerapps.com/play/e/14a54596-c267-46fd-80f9-37bc905eb4bb/a/56132d94-e39e-4ad8-bc03-2d24d416914d?ItemID=479&amp;hidenavbar=tru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tic.sharepoint.com/sites/vv/Lists/Glossary/DispForm.aspx?ID=372&amp;e=HvxTjb"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tic.sharepoint.com/sites/vv/Lists/Glossary/DispForm.aspx?ID=372&amp;e=xgGDxh" TargetMode="External"/><Relationship Id="rId22" Type="http://schemas.openxmlformats.org/officeDocument/2006/relationships/hyperlink" Target="https://letic.sharepoint.com/sites/vv/Lists/Glossary/AllItems.aspx" TargetMode="External"/><Relationship Id="rId27" Type="http://schemas.openxmlformats.org/officeDocument/2006/relationships/hyperlink" Target="https://e-seimas.lrs.lt/portal/legalAct/lt/TAD/TAIS.82185/asr"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
      <a:dk1>
        <a:sysClr val="windowText" lastClr="000000"/>
      </a:dk1>
      <a:lt1>
        <a:sysClr val="window" lastClr="FFFFFF"/>
      </a:lt1>
      <a:dk2>
        <a:srgbClr val="004892"/>
      </a:dk2>
      <a:lt2>
        <a:srgbClr val="EEECE1"/>
      </a:lt2>
      <a:accent1>
        <a:srgbClr val="0072BC"/>
      </a:accent1>
      <a:accent2>
        <a:srgbClr val="DC4D28"/>
      </a:accent2>
      <a:accent3>
        <a:srgbClr val="76B143"/>
      </a:accent3>
      <a:accent4>
        <a:srgbClr val="9D2463"/>
      </a:accent4>
      <a:accent5>
        <a:srgbClr val="595959"/>
      </a:accent5>
      <a:accent6>
        <a:srgbClr val="FAA61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Kortele xmlns="9d2387c0-5fc7-4abb-89fe-1836f1ce081e" xsi:nil="true"/>
    <lcf76f155ced4ddcb4097134ff3c332f xmlns="e7035964-39cc-4c16-9f97-4a23dcd52243">
      <Terms xmlns="http://schemas.microsoft.com/office/infopath/2007/PartnerControls"/>
    </lcf76f155ced4ddcb4097134ff3c332f>
    <TaxCatchAll xmlns="9d2387c0-5fc7-4abb-89fe-1836f1ce08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21" ma:contentTypeDescription="Create a new document." ma:contentTypeScope="" ma:versionID="c01d9cd3c68cd022011ecb48ebeab9e4">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e9ba74ab6f62b844aa553bc40ca13bae"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dexed="true"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A48B0-D3B1-405B-853D-67B43CA8A8A3}">
  <ds:schemaRefs>
    <ds:schemaRef ds:uri="http://schemas.microsoft.com/sharepoint/v3/contenttype/forms"/>
  </ds:schemaRefs>
</ds:datastoreItem>
</file>

<file path=customXml/itemProps2.xml><?xml version="1.0" encoding="utf-8"?>
<ds:datastoreItem xmlns:ds="http://schemas.openxmlformats.org/officeDocument/2006/customXml" ds:itemID="{5BC36381-D2F1-4511-96E2-4C6B098103F2}">
  <ds:schemaRefs>
    <ds:schemaRef ds:uri="http://schemas.openxmlformats.org/officeDocument/2006/bibliography"/>
  </ds:schemaRefs>
</ds:datastoreItem>
</file>

<file path=customXml/itemProps3.xml><?xml version="1.0" encoding="utf-8"?>
<ds:datastoreItem xmlns:ds="http://schemas.openxmlformats.org/officeDocument/2006/customXml" ds:itemID="{501C04ED-F10D-45CD-AF65-FF344BD5B571}">
  <ds:schemaRefs>
    <ds:schemaRef ds:uri="http://schemas.microsoft.com/office/2006/metadata/properties"/>
    <ds:schemaRef ds:uri="http://schemas.microsoft.com/office/infopath/2007/PartnerControls"/>
    <ds:schemaRef ds:uri="9d2387c0-5fc7-4abb-89fe-1836f1ce081e"/>
    <ds:schemaRef ds:uri="e7035964-39cc-4c16-9f97-4a23dcd52243"/>
  </ds:schemaRefs>
</ds:datastoreItem>
</file>

<file path=customXml/itemProps4.xml><?xml version="1.0" encoding="utf-8"?>
<ds:datastoreItem xmlns:ds="http://schemas.openxmlformats.org/officeDocument/2006/customXml" ds:itemID="{B2763CE5-EC1C-42F3-BDBB-6D022ACC3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87c0-5fc7-4abb-89fe-1836f1ce081e"/>
    <ds:schemaRef ds:uri="e7035964-39cc-4c16-9f97-4a23dcd5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0751af-2442-49a7-b7b9-9f0bcce858c9}" enabled="1" method="Privileged" siteId="{ea88e983-d65a-47b3-adb4-3e1c6d2110d2}"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8817</Words>
  <Characters>5027</Characters>
  <Application>Microsoft Office Word</Application>
  <DocSecurity>0</DocSecurity>
  <Lines>41</Lines>
  <Paragraphs>27</Paragraphs>
  <ScaleCrop>false</ScaleCrop>
  <Company/>
  <LinksUpToDate>false</LinksUpToDate>
  <CharactersWithSpaces>13817</CharactersWithSpaces>
  <SharedDoc>false</SharedDoc>
  <HLinks>
    <vt:vector size="102" baseType="variant">
      <vt:variant>
        <vt:i4>4587591</vt:i4>
      </vt:variant>
      <vt:variant>
        <vt:i4>48</vt:i4>
      </vt:variant>
      <vt:variant>
        <vt:i4>0</vt:i4>
      </vt:variant>
      <vt:variant>
        <vt:i4>5</vt:i4>
      </vt:variant>
      <vt:variant>
        <vt:lpwstr>https://e-seimas.lrs.lt/portal/legalAct/lt/TAD/TAIS.82185/asr</vt:lpwstr>
      </vt:variant>
      <vt:variant>
        <vt:lpwstr/>
      </vt:variant>
      <vt:variant>
        <vt:i4>4915264</vt:i4>
      </vt:variant>
      <vt:variant>
        <vt:i4>45</vt:i4>
      </vt:variant>
      <vt:variant>
        <vt:i4>0</vt:i4>
      </vt:variant>
      <vt:variant>
        <vt:i4>5</vt:i4>
      </vt:variant>
      <vt:variant>
        <vt:lpwstr>https://e-seimas.lrs.lt/portal/legalAct/lt/TAD/TAIS.41669/asr</vt:lpwstr>
      </vt:variant>
      <vt:variant>
        <vt:lpwstr/>
      </vt:variant>
      <vt:variant>
        <vt:i4>7929908</vt:i4>
      </vt:variant>
      <vt:variant>
        <vt:i4>42</vt:i4>
      </vt:variant>
      <vt:variant>
        <vt:i4>0</vt:i4>
      </vt:variant>
      <vt:variant>
        <vt:i4>5</vt:i4>
      </vt:variant>
      <vt:variant>
        <vt:lpwstr>https://letic.sharepoint.com/sites/vv/DokumentuFailai/Forms/AllItems.aspx?RootFolder=%2Fsites%2Fvv%2FDokumentuFailai%2F1028&amp;FolderCTID=0x012000FDA222037B7D01478AC2A9D3201D1BB9</vt:lpwstr>
      </vt:variant>
      <vt:variant>
        <vt:lpwstr/>
      </vt:variant>
      <vt:variant>
        <vt:i4>2818098</vt:i4>
      </vt:variant>
      <vt:variant>
        <vt:i4>39</vt:i4>
      </vt:variant>
      <vt:variant>
        <vt:i4>0</vt:i4>
      </vt:variant>
      <vt:variant>
        <vt:i4>5</vt:i4>
      </vt:variant>
      <vt:variant>
        <vt:lpwstr>https://www.ignitisgrupe.lt/lt/etikos-kodeksas</vt:lpwstr>
      </vt:variant>
      <vt:variant>
        <vt:lpwstr/>
      </vt:variant>
      <vt:variant>
        <vt:i4>458772</vt:i4>
      </vt:variant>
      <vt:variant>
        <vt:i4>36</vt:i4>
      </vt:variant>
      <vt:variant>
        <vt:i4>0</vt:i4>
      </vt:variant>
      <vt:variant>
        <vt:i4>5</vt:i4>
      </vt:variant>
      <vt:variant>
        <vt:lpwstr>https://apps.powerapps.com/play/e/14a54596-c267-46fd-80f9-37bc905eb4bb/a/56132d94-e39e-4ad8-bc03-2d24d416914d?ItemID=479&amp;hidenavbar=true</vt:lpwstr>
      </vt:variant>
      <vt:variant>
        <vt:lpwstr/>
      </vt:variant>
      <vt:variant>
        <vt:i4>6488126</vt:i4>
      </vt:variant>
      <vt:variant>
        <vt:i4>33</vt:i4>
      </vt:variant>
      <vt:variant>
        <vt:i4>0</vt:i4>
      </vt:variant>
      <vt:variant>
        <vt:i4>5</vt:i4>
      </vt:variant>
      <vt:variant>
        <vt:lpwstr>https://letic.sharepoint.com/sites/vv/Lists/Glossary/AllItems.aspx</vt:lpwstr>
      </vt:variant>
      <vt:variant>
        <vt:lpwstr/>
      </vt:variant>
      <vt:variant>
        <vt:i4>7209063</vt:i4>
      </vt:variant>
      <vt:variant>
        <vt:i4>30</vt:i4>
      </vt:variant>
      <vt:variant>
        <vt:i4>0</vt:i4>
      </vt:variant>
      <vt:variant>
        <vt:i4>5</vt:i4>
      </vt:variant>
      <vt:variant>
        <vt:lpwstr>https://letic.sharepoint.com/sites/vv/Lists/Glossary/DispForm.aspx?ID=242&amp;e=XqVsAc</vt:lpwstr>
      </vt:variant>
      <vt:variant>
        <vt:lpwstr/>
      </vt:variant>
      <vt:variant>
        <vt:i4>7078003</vt:i4>
      </vt:variant>
      <vt:variant>
        <vt:i4>27</vt:i4>
      </vt:variant>
      <vt:variant>
        <vt:i4>0</vt:i4>
      </vt:variant>
      <vt:variant>
        <vt:i4>5</vt:i4>
      </vt:variant>
      <vt:variant>
        <vt:lpwstr>https://letic.sharepoint.com/sites/vv/Lists/Glossary/DispForm.aspx?ID=372&amp;e=HvxTjb</vt:lpwstr>
      </vt:variant>
      <vt:variant>
        <vt:lpwstr/>
      </vt:variant>
      <vt:variant>
        <vt:i4>2490471</vt:i4>
      </vt:variant>
      <vt:variant>
        <vt:i4>24</vt:i4>
      </vt:variant>
      <vt:variant>
        <vt:i4>0</vt:i4>
      </vt:variant>
      <vt:variant>
        <vt:i4>5</vt:i4>
      </vt:variant>
      <vt:variant>
        <vt:lpwstr>https://letic.sharepoint.com/sites/vv/Lists/Glossary/DispForm.aspx?ID=201&amp;e=SWF8yb</vt:lpwstr>
      </vt:variant>
      <vt:variant>
        <vt:lpwstr/>
      </vt:variant>
      <vt:variant>
        <vt:i4>6488126</vt:i4>
      </vt:variant>
      <vt:variant>
        <vt:i4>21</vt:i4>
      </vt:variant>
      <vt:variant>
        <vt:i4>0</vt:i4>
      </vt:variant>
      <vt:variant>
        <vt:i4>5</vt:i4>
      </vt:variant>
      <vt:variant>
        <vt:lpwstr>https://letic.sharepoint.com/sites/vv/Lists/Glossary/AllItems.aspx</vt:lpwstr>
      </vt:variant>
      <vt:variant>
        <vt:lpwstr/>
      </vt:variant>
      <vt:variant>
        <vt:i4>2752626</vt:i4>
      </vt:variant>
      <vt:variant>
        <vt:i4>18</vt:i4>
      </vt:variant>
      <vt:variant>
        <vt:i4>0</vt:i4>
      </vt:variant>
      <vt:variant>
        <vt:i4>5</vt:i4>
      </vt:variant>
      <vt:variant>
        <vt:lpwstr>https://letic.sharepoint.com/sites/vv/Lists/Glossary/DispForm.aspx?ID=241&amp;e=sODYN3</vt:lpwstr>
      </vt:variant>
      <vt:variant>
        <vt:lpwstr/>
      </vt:variant>
      <vt:variant>
        <vt:i4>1507422</vt:i4>
      </vt:variant>
      <vt:variant>
        <vt:i4>15</vt:i4>
      </vt:variant>
      <vt:variant>
        <vt:i4>0</vt:i4>
      </vt:variant>
      <vt:variant>
        <vt:i4>5</vt:i4>
      </vt:variant>
      <vt:variant>
        <vt:lpwstr>https://letic.sharepoint.com/sites/vv/Lists/Glossary/DispForm.aspx?ID=370</vt:lpwstr>
      </vt:variant>
      <vt:variant>
        <vt:lpwstr/>
      </vt:variant>
      <vt:variant>
        <vt:i4>3932260</vt:i4>
      </vt:variant>
      <vt:variant>
        <vt:i4>12</vt:i4>
      </vt:variant>
      <vt:variant>
        <vt:i4>0</vt:i4>
      </vt:variant>
      <vt:variant>
        <vt:i4>5</vt:i4>
      </vt:variant>
      <vt:variant>
        <vt:lpwstr>https://letic.sharepoint.com/sites/vv/Lists/Glossary/DispForm.aspx?ID=242&amp;e=t2bIzh</vt:lpwstr>
      </vt:variant>
      <vt:variant>
        <vt:lpwstr/>
      </vt:variant>
      <vt:variant>
        <vt:i4>6750318</vt:i4>
      </vt:variant>
      <vt:variant>
        <vt:i4>9</vt:i4>
      </vt:variant>
      <vt:variant>
        <vt:i4>0</vt:i4>
      </vt:variant>
      <vt:variant>
        <vt:i4>5</vt:i4>
      </vt:variant>
      <vt:variant>
        <vt:lpwstr>https://letic.sharepoint.com/sites/vv/Lists/Glossary/DispForm.aspx?ID=372&amp;e=xgGDxh</vt:lpwstr>
      </vt:variant>
      <vt:variant>
        <vt:lpwstr/>
      </vt:variant>
      <vt:variant>
        <vt:i4>7864421</vt:i4>
      </vt:variant>
      <vt:variant>
        <vt:i4>6</vt:i4>
      </vt:variant>
      <vt:variant>
        <vt:i4>0</vt:i4>
      </vt:variant>
      <vt:variant>
        <vt:i4>5</vt:i4>
      </vt:variant>
      <vt:variant>
        <vt:lpwstr>https://letic.sharepoint.com/sites/vv/Lists/Glossary/DispForm.aspx?ID=201&amp;e=MuZmYk</vt:lpwstr>
      </vt:variant>
      <vt:variant>
        <vt:lpwstr/>
      </vt:variant>
      <vt:variant>
        <vt:i4>8257649</vt:i4>
      </vt:variant>
      <vt:variant>
        <vt:i4>3</vt:i4>
      </vt:variant>
      <vt:variant>
        <vt:i4>0</vt:i4>
      </vt:variant>
      <vt:variant>
        <vt:i4>5</vt:i4>
      </vt:variant>
      <vt:variant>
        <vt:lpwstr>https://letic.sharepoint.com/sites/vv/Lists/Glossary/DispForm.aspx?ID=358&amp;e=a2a2Rp</vt:lpwstr>
      </vt:variant>
      <vt:variant>
        <vt:lpwstr/>
      </vt:variant>
      <vt:variant>
        <vt:i4>6488126</vt:i4>
      </vt:variant>
      <vt:variant>
        <vt:i4>0</vt:i4>
      </vt:variant>
      <vt:variant>
        <vt:i4>0</vt:i4>
      </vt:variant>
      <vt:variant>
        <vt:i4>5</vt:i4>
      </vt:variant>
      <vt:variant>
        <vt:lpwstr>https://letic.sharepoint.com/sites/vv/Lists/Glossary/AllItems.aspx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Avulis &lt;Rimantas.Avulis@ignitis.lt&gt;"</dc:creator>
  <cp:keywords/>
  <cp:lastModifiedBy>Rimantas Avulis</cp:lastModifiedBy>
  <cp:revision>3</cp:revision>
  <cp:lastPrinted>2018-03-19T21:10:00Z</cp:lastPrinted>
  <dcterms:created xsi:type="dcterms:W3CDTF">2023-11-16T13:39:00Z</dcterms:created>
  <dcterms:modified xsi:type="dcterms:W3CDTF">2023-11-17T06:51:00Z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Karolina.Jasaite@ignitis.lt</vt:lpwstr>
  </property>
  <property fmtid="{D5CDD505-2E9C-101B-9397-08002B2CF9AE}" pid="6" name="MSIP_Label_320c693d-44b7-4e16-b3dd-4fcd87401cf5_SetDate">
    <vt:lpwstr>2020-11-20T08:34:31.8619232Z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3d083fa5-54d4-46ff-9ef3-0f5e4266845a</vt:lpwstr>
  </property>
  <property fmtid="{D5CDD505-2E9C-101B-9397-08002B2CF9AE}" pid="10" name="MSIP_Label_320c693d-44b7-4e16-b3dd-4fcd87401cf5_Extended_MSFT_Method">
    <vt:lpwstr>Manual</vt:lpwstr>
  </property>
  <property fmtid="{D5CDD505-2E9C-101B-9397-08002B2CF9AE}" pid="11" name="MSIP_Label_f302255e-cf28-4843-9031-c06177cecbc2_Enabled">
    <vt:lpwstr>True</vt:lpwstr>
  </property>
  <property fmtid="{D5CDD505-2E9C-101B-9397-08002B2CF9AE}" pid="12" name="MSIP_Label_f302255e-cf28-4843-9031-c06177cecbc2_SiteId">
    <vt:lpwstr>ea88e983-d65a-47b3-adb4-3e1c6d2110d2</vt:lpwstr>
  </property>
  <property fmtid="{D5CDD505-2E9C-101B-9397-08002B2CF9AE}" pid="13" name="MSIP_Label_f302255e-cf28-4843-9031-c06177cecbc2_Owner">
    <vt:lpwstr>Karolina.Jasaite@ignitis.lt</vt:lpwstr>
  </property>
  <property fmtid="{D5CDD505-2E9C-101B-9397-08002B2CF9AE}" pid="14" name="MSIP_Label_f302255e-cf28-4843-9031-c06177cecbc2_SetDate">
    <vt:lpwstr>2020-11-20T08:34:31.8619232Z</vt:lpwstr>
  </property>
  <property fmtid="{D5CDD505-2E9C-101B-9397-08002B2CF9AE}" pid="15" name="MSIP_Label_f302255e-cf28-4843-9031-c06177cecbc2_Name">
    <vt:lpwstr>Viešo naudojimo</vt:lpwstr>
  </property>
  <property fmtid="{D5CDD505-2E9C-101B-9397-08002B2CF9AE}" pid="16" name="MSIP_Label_f302255e-cf28-4843-9031-c06177cecbc2_Application">
    <vt:lpwstr>Microsoft Azure Information Protection</vt:lpwstr>
  </property>
  <property fmtid="{D5CDD505-2E9C-101B-9397-08002B2CF9AE}" pid="17" name="MSIP_Label_f302255e-cf28-4843-9031-c06177cecbc2_ActionId">
    <vt:lpwstr>3d083fa5-54d4-46ff-9ef3-0f5e4266845a</vt:lpwstr>
  </property>
  <property fmtid="{D5CDD505-2E9C-101B-9397-08002B2CF9AE}" pid="18" name="MSIP_Label_f302255e-cf28-4843-9031-c06177cecbc2_Parent">
    <vt:lpwstr>320c693d-44b7-4e16-b3dd-4fcd87401cf5</vt:lpwstr>
  </property>
  <property fmtid="{D5CDD505-2E9C-101B-9397-08002B2CF9AE}" pid="19" name="MSIP_Label_f302255e-cf28-4843-9031-c06177cecbc2_Extended_MSFT_Method">
    <vt:lpwstr>Manual</vt:lpwstr>
  </property>
  <property fmtid="{D5CDD505-2E9C-101B-9397-08002B2CF9AE}" pid="20" name="Sensitivity">
    <vt:lpwstr>Viešo naudojimo Viešo naudojimo</vt:lpwstr>
  </property>
</Properties>
</file>