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6033" w:rsidR="00D52605" w:rsidP="005B6D9F" w:rsidRDefault="000A56ED" w14:paraId="64BB8CE6" w14:textId="2F2E2444">
      <w:pPr>
        <w:spacing w:after="120"/>
        <w:jc w:val="both"/>
        <w:rPr>
          <w:rFonts w:ascii="Arial" w:hAnsi="Arial" w:cs="Arial"/>
          <w:sz w:val="22"/>
          <w:szCs w:val="22"/>
        </w:rPr>
      </w:pPr>
      <w:r w:rsidRPr="00746033">
        <w:rPr>
          <w:rFonts w:ascii="Arial" w:hAnsi="Arial" w:cs="Arial"/>
          <w:b/>
          <w:bCs/>
          <w:sz w:val="22"/>
          <w:szCs w:val="22"/>
          <w:lang w:bidi="pl-PL"/>
        </w:rPr>
        <w:t xml:space="preserve">  </w:t>
      </w:r>
    </w:p>
    <w:tbl>
      <w:tblPr>
        <w:tblW w:w="10305" w:type="dxa"/>
        <w:jc w:val="right"/>
        <w:tblLayout w:type="fixed"/>
        <w:tblCellMar>
          <w:left w:w="120" w:type="dxa"/>
          <w:right w:w="120" w:type="dxa"/>
        </w:tblCellMar>
        <w:tblLook w:val="0000" w:firstRow="0" w:lastRow="0" w:firstColumn="0" w:lastColumn="0" w:noHBand="0" w:noVBand="0"/>
      </w:tblPr>
      <w:tblGrid>
        <w:gridCol w:w="10305"/>
      </w:tblGrid>
      <w:tr w:rsidRPr="001F2AED" w:rsidR="00A30F2B" w:rsidTr="382063C9" w14:paraId="17870A47" w14:textId="77777777">
        <w:trPr>
          <w:trHeight w:val="602"/>
          <w:jc w:val="right"/>
        </w:trPr>
        <w:tc>
          <w:tcPr>
            <w:tcW w:w="10305" w:type="dxa"/>
            <w:vAlign w:val="center"/>
          </w:tcPr>
          <w:p w:rsidRPr="001F2AED" w:rsidR="0027356B" w:rsidP="005B6D9F" w:rsidRDefault="00324A26" w14:paraId="0A193B09" w14:textId="77777777">
            <w:pPr>
              <w:suppressAutoHyphens/>
              <w:spacing w:after="120"/>
              <w:jc w:val="both"/>
              <w:rPr>
                <w:rFonts w:ascii="Arial" w:hAnsi="Arial" w:cs="Arial"/>
                <w:b/>
                <w:bCs/>
                <w:caps/>
                <w:sz w:val="22"/>
                <w:szCs w:val="22"/>
              </w:rPr>
            </w:pPr>
            <w:r w:rsidRPr="001F2AED">
              <w:rPr>
                <w:rFonts w:ascii="Arial" w:hAnsi="Arial" w:cs="Arial"/>
                <w:b/>
                <w:sz w:val="22"/>
                <w:szCs w:val="22"/>
                <w:lang w:bidi="pl-PL"/>
              </w:rPr>
              <w:t xml:space="preserve">REGULAMIN UDZIELANIA WSPARCIA FINANSOWEGO PRZEZ </w:t>
            </w:r>
          </w:p>
          <w:p w:rsidRPr="000B1B98" w:rsidR="008F4D82" w:rsidP="005B6D9F" w:rsidRDefault="00A30F2B" w14:paraId="04FA75D4" w14:textId="4A32D277">
            <w:pPr>
              <w:suppressAutoHyphens/>
              <w:spacing w:after="120"/>
              <w:jc w:val="both"/>
              <w:rPr>
                <w:rFonts w:ascii="Arial" w:hAnsi="Arial" w:cs="Arial"/>
                <w:b/>
                <w:bCs/>
                <w:noProof/>
                <w:position w:val="-10"/>
                <w:sz w:val="22"/>
                <w:szCs w:val="22"/>
              </w:rPr>
            </w:pPr>
            <w:r w:rsidRPr="001F2AED">
              <w:rPr>
                <w:rFonts w:ascii="Arial" w:hAnsi="Arial" w:cs="Arial"/>
                <w:b/>
                <w:noProof/>
                <w:position w:val="-10"/>
                <w:sz w:val="22"/>
                <w:szCs w:val="22"/>
                <w:lang w:bidi="pl-PL"/>
              </w:rPr>
              <w:t>UAB IGNITIS RENEWABLES I JEJ SPÓŁKI ZALEŻNE</w:t>
            </w:r>
          </w:p>
        </w:tc>
      </w:tr>
    </w:tbl>
    <w:p w:rsidRPr="001F2AED" w:rsidR="001D0FFC" w:rsidP="00746033" w:rsidRDefault="001D0FFC" w14:paraId="32A20B7A" w14:textId="77777777">
      <w:pPr>
        <w:tabs>
          <w:tab w:val="left" w:pos="6996"/>
        </w:tabs>
        <w:spacing w:after="120"/>
        <w:jc w:val="both"/>
        <w:rPr>
          <w:rFonts w:ascii="Arial" w:hAnsi="Arial" w:cs="Arial"/>
          <w:noProof/>
          <w:sz w:val="22"/>
          <w:szCs w:val="22"/>
        </w:rPr>
      </w:pPr>
    </w:p>
    <w:p w:rsidRPr="001F2AED" w:rsidR="00D33DC5" w:rsidP="00746033" w:rsidRDefault="001D0FFC" w14:paraId="50C98D58" w14:textId="00F57CEB">
      <w:pPr>
        <w:pStyle w:val="ListParagraph"/>
        <w:numPr>
          <w:ilvl w:val="0"/>
          <w:numId w:val="72"/>
        </w:numPr>
        <w:tabs>
          <w:tab w:val="left" w:pos="6996"/>
        </w:tabs>
        <w:spacing w:after="120"/>
        <w:contextualSpacing w:val="0"/>
        <w:jc w:val="both"/>
        <w:rPr>
          <w:rFonts w:ascii="Arial" w:hAnsi="Arial" w:cs="Arial"/>
          <w:b/>
          <w:bCs/>
          <w:noProof/>
          <w:sz w:val="22"/>
          <w:szCs w:val="22"/>
        </w:rPr>
      </w:pPr>
      <w:r w:rsidRPr="001F2AED">
        <w:rPr>
          <w:rFonts w:ascii="Arial" w:hAnsi="Arial" w:cs="Arial"/>
          <w:b/>
          <w:noProof/>
          <w:sz w:val="22"/>
          <w:szCs w:val="22"/>
          <w:lang w:bidi="pl-PL"/>
        </w:rPr>
        <w:t>CEL I ZAKRES STOSOWANIA</w:t>
      </w:r>
    </w:p>
    <w:p w:rsidRPr="001F2AED" w:rsidR="00D33DC5" w:rsidP="00746033" w:rsidRDefault="00D33DC5" w14:paraId="295C99EC" w14:textId="77777777">
      <w:pPr>
        <w:pStyle w:val="ListParagraph"/>
        <w:numPr>
          <w:ilvl w:val="1"/>
          <w:numId w:val="72"/>
        </w:numPr>
        <w:tabs>
          <w:tab w:val="left" w:pos="6996"/>
        </w:tabs>
        <w:spacing w:after="120"/>
        <w:ind w:left="851" w:hanging="491"/>
        <w:contextualSpacing w:val="0"/>
        <w:jc w:val="both"/>
        <w:rPr>
          <w:rFonts w:ascii="Arial" w:hAnsi="Arial" w:cs="Arial"/>
          <w:noProof/>
          <w:sz w:val="22"/>
          <w:szCs w:val="22"/>
        </w:rPr>
      </w:pPr>
      <w:r w:rsidRPr="001F2AED">
        <w:rPr>
          <w:rFonts w:ascii="Arial" w:hAnsi="Arial" w:cs="Arial"/>
          <w:noProof/>
          <w:sz w:val="22"/>
          <w:szCs w:val="22"/>
          <w:lang w:bidi="pl-PL"/>
        </w:rPr>
        <w:t>Celem jest ustalenie zasad udzielania wsparcia finansowego przez UAB Ignitis Renewables i jej Spółki Zależne, uregulowanie przypadków i procedur udzielania bezzwrotnej pomocy finansowej dla osób trzecich.</w:t>
      </w:r>
    </w:p>
    <w:p w:rsidRPr="001F2AED" w:rsidR="00D33DC5" w:rsidP="00746033" w:rsidRDefault="00D33DC5" w14:paraId="758B5E64" w14:textId="46BEF2FA">
      <w:pPr>
        <w:pStyle w:val="ListParagraph"/>
        <w:numPr>
          <w:ilvl w:val="1"/>
          <w:numId w:val="72"/>
        </w:numPr>
        <w:tabs>
          <w:tab w:val="left" w:pos="6996"/>
        </w:tabs>
        <w:spacing w:after="120"/>
        <w:ind w:left="851" w:hanging="491"/>
        <w:contextualSpacing w:val="0"/>
        <w:jc w:val="both"/>
        <w:rPr>
          <w:rFonts w:ascii="Arial" w:hAnsi="Arial" w:cs="Arial"/>
          <w:noProof/>
          <w:sz w:val="22"/>
          <w:szCs w:val="22"/>
        </w:rPr>
      </w:pPr>
      <w:r w:rsidRPr="001F2AED">
        <w:rPr>
          <w:rFonts w:ascii="Arial" w:hAnsi="Arial" w:cs="Arial"/>
          <w:noProof/>
          <w:sz w:val="22"/>
          <w:szCs w:val="22"/>
          <w:lang w:bidi="pl-PL"/>
        </w:rPr>
        <w:t>Zakres zastosowania</w:t>
      </w:r>
      <w:r w:rsidRPr="001F2AED" w:rsidR="008706CF">
        <w:rPr>
          <w:rFonts w:ascii="Arial" w:hAnsi="Arial" w:cs="Arial"/>
          <w:noProof/>
          <w:sz w:val="22"/>
          <w:szCs w:val="22"/>
          <w:lang w:bidi="pl-PL"/>
        </w:rPr>
        <w:t xml:space="preserve"> – </w:t>
      </w:r>
      <w:r w:rsidRPr="001F2AED">
        <w:rPr>
          <w:rFonts w:ascii="Arial" w:hAnsi="Arial" w:cs="Arial"/>
          <w:noProof/>
          <w:sz w:val="22"/>
          <w:szCs w:val="22"/>
          <w:lang w:bidi="pl-PL"/>
        </w:rPr>
        <w:t>dotyczy UAB Ignitis Renewables i Spółek Zależnych, ich pracowników, Komisji Oceniającej, Wnioskodawców, Beneficjentów.</w:t>
      </w:r>
    </w:p>
    <w:p w:rsidRPr="00746033" w:rsidR="00A30F2B" w:rsidP="00746033" w:rsidRDefault="00A30F2B" w14:paraId="5B55E826" w14:textId="04852778">
      <w:pPr>
        <w:pStyle w:val="ListParagraph"/>
        <w:numPr>
          <w:ilvl w:val="0"/>
          <w:numId w:val="72"/>
        </w:numPr>
        <w:tabs>
          <w:tab w:val="left" w:pos="6996"/>
        </w:tabs>
        <w:spacing w:after="120"/>
        <w:contextualSpacing w:val="0"/>
        <w:jc w:val="both"/>
        <w:rPr>
          <w:rFonts w:ascii="Arial" w:hAnsi="Arial"/>
          <w:szCs w:val="22"/>
        </w:rPr>
      </w:pPr>
      <w:r w:rsidRPr="00746033">
        <w:rPr>
          <w:rFonts w:ascii="Arial" w:hAnsi="Arial" w:cs="Arial"/>
          <w:b/>
          <w:noProof/>
          <w:sz w:val="22"/>
          <w:szCs w:val="22"/>
          <w:lang w:bidi="pl-PL"/>
        </w:rPr>
        <w:t>DEFINICJE</w:t>
      </w:r>
    </w:p>
    <w:p w:rsidRPr="00746033" w:rsidR="00CA77E2" w:rsidP="00746033" w:rsidRDefault="001D0FFC" w14:paraId="168F06EE" w14:textId="3D4AD418">
      <w:pPr>
        <w:pStyle w:val="ListParagraph"/>
        <w:numPr>
          <w:ilvl w:val="1"/>
          <w:numId w:val="72"/>
        </w:numPr>
        <w:tabs>
          <w:tab w:val="left" w:pos="6996"/>
        </w:tabs>
        <w:spacing w:after="120"/>
        <w:ind w:left="851" w:hanging="491"/>
        <w:contextualSpacing w:val="0"/>
        <w:jc w:val="both"/>
        <w:rPr>
          <w:rFonts w:ascii="Arial" w:hAnsi="Arial" w:cs="Arial"/>
          <w:sz w:val="22"/>
          <w:szCs w:val="22"/>
        </w:rPr>
      </w:pPr>
      <w:r w:rsidRPr="001F2AED">
        <w:rPr>
          <w:rFonts w:ascii="Arial" w:hAnsi="Arial" w:cs="Arial"/>
          <w:sz w:val="22"/>
          <w:szCs w:val="22"/>
          <w:lang w:bidi="pl-PL"/>
        </w:rPr>
        <w:t>Pojęcia i/lub skróty użyte w Regulaminie mają następujące znaczenia:</w:t>
      </w:r>
    </w:p>
    <w:p w:rsidRPr="001F2AED" w:rsidR="00D45CF6" w:rsidP="00746033" w:rsidRDefault="3537502D" w14:paraId="6C870F61" w14:textId="0C6F9BBB">
      <w:pPr>
        <w:pStyle w:val="ListParagraph"/>
        <w:numPr>
          <w:ilvl w:val="2"/>
          <w:numId w:val="72"/>
        </w:numPr>
        <w:tabs>
          <w:tab w:val="left" w:pos="6996"/>
        </w:tabs>
        <w:spacing w:after="120"/>
        <w:ind w:left="1560" w:hanging="709"/>
        <w:contextualSpacing w:val="0"/>
        <w:jc w:val="both"/>
        <w:rPr>
          <w:rFonts w:ascii="Arial" w:hAnsi="Arial" w:cs="Arial"/>
          <w:b/>
          <w:bCs/>
          <w:noProof/>
          <w:sz w:val="22"/>
          <w:szCs w:val="22"/>
        </w:rPr>
      </w:pPr>
      <w:r w:rsidRPr="001F2AED">
        <w:rPr>
          <w:rFonts w:ascii="Arial" w:hAnsi="Arial" w:cs="Arial"/>
          <w:b/>
          <w:noProof/>
          <w:sz w:val="22"/>
          <w:szCs w:val="22"/>
          <w:lang w:bidi="pl-PL"/>
        </w:rPr>
        <w:t xml:space="preserve">Spółka – </w:t>
      </w:r>
      <w:r w:rsidRPr="001F2AED">
        <w:rPr>
          <w:rFonts w:ascii="Arial" w:hAnsi="Arial" w:cs="Arial"/>
          <w:noProof/>
          <w:sz w:val="22"/>
          <w:szCs w:val="22"/>
          <w:lang w:bidi="pl-PL"/>
        </w:rPr>
        <w:t xml:space="preserve">UAB </w:t>
      </w:r>
      <w:r w:rsidRPr="001F2AED">
        <w:rPr>
          <w:rFonts w:ascii="Arial" w:hAnsi="Arial" w:cs="Arial"/>
          <w:sz w:val="22"/>
          <w:szCs w:val="22"/>
          <w:lang w:bidi="pl-PL"/>
        </w:rPr>
        <w:t>Ignitis</w:t>
      </w:r>
      <w:r w:rsidRPr="001F2AED">
        <w:rPr>
          <w:rFonts w:ascii="Arial" w:hAnsi="Arial" w:cs="Arial"/>
          <w:noProof/>
          <w:sz w:val="22"/>
          <w:szCs w:val="22"/>
          <w:lang w:bidi="pl-PL"/>
        </w:rPr>
        <w:t xml:space="preserve"> </w:t>
      </w:r>
      <w:r w:rsidRPr="001F2AED">
        <w:rPr>
          <w:rFonts w:ascii="Arial" w:hAnsi="Arial" w:cs="Arial"/>
          <w:sz w:val="22"/>
          <w:szCs w:val="22"/>
          <w:lang w:bidi="pl-PL"/>
        </w:rPr>
        <w:t>Renewables</w:t>
      </w:r>
      <w:r w:rsidRPr="001F2AED">
        <w:rPr>
          <w:rFonts w:ascii="Arial" w:hAnsi="Arial" w:cs="Arial"/>
          <w:noProof/>
          <w:sz w:val="22"/>
          <w:szCs w:val="22"/>
          <w:lang w:bidi="pl-PL"/>
        </w:rPr>
        <w:t xml:space="preserve"> (numer identyfikacyjny osoby prawnej: 304988904).</w:t>
      </w:r>
    </w:p>
    <w:p w:rsidRPr="001F2AED" w:rsidR="00CD2659" w:rsidP="00746033" w:rsidRDefault="00CD2659" w14:paraId="0FF64BF0" w14:textId="459D2F55">
      <w:pPr>
        <w:pStyle w:val="ListParagraph"/>
        <w:numPr>
          <w:ilvl w:val="2"/>
          <w:numId w:val="72"/>
        </w:numPr>
        <w:tabs>
          <w:tab w:val="left" w:pos="6996"/>
        </w:tabs>
        <w:spacing w:after="120"/>
        <w:ind w:left="1560" w:hanging="709"/>
        <w:contextualSpacing w:val="0"/>
        <w:jc w:val="both"/>
        <w:rPr>
          <w:rFonts w:ascii="Arial" w:hAnsi="Arial" w:cs="Arial"/>
          <w:noProof/>
          <w:sz w:val="22"/>
          <w:szCs w:val="22"/>
        </w:rPr>
      </w:pPr>
      <w:r w:rsidRPr="001F2AED">
        <w:rPr>
          <w:rFonts w:ascii="Arial" w:hAnsi="Arial" w:cs="Arial"/>
          <w:b/>
          <w:noProof/>
          <w:sz w:val="22"/>
          <w:szCs w:val="22"/>
          <w:lang w:bidi="pl-PL"/>
        </w:rPr>
        <w:t>Kierownik Spółki</w:t>
      </w:r>
      <w:r w:rsidRPr="001F2AED" w:rsidR="008706CF">
        <w:rPr>
          <w:rFonts w:ascii="Arial" w:hAnsi="Arial" w:cs="Arial"/>
          <w:b/>
          <w:noProof/>
          <w:sz w:val="22"/>
          <w:szCs w:val="22"/>
          <w:lang w:bidi="pl-PL"/>
        </w:rPr>
        <w:t xml:space="preserve"> – </w:t>
      </w:r>
      <w:r w:rsidRPr="001F2AED">
        <w:rPr>
          <w:rFonts w:ascii="Arial" w:hAnsi="Arial" w:cs="Arial"/>
          <w:noProof/>
          <w:sz w:val="22"/>
          <w:szCs w:val="22"/>
          <w:lang w:bidi="pl-PL"/>
        </w:rPr>
        <w:t>jednoosobowy organ zarządzający Spółki</w:t>
      </w:r>
      <w:r w:rsidRPr="001F2AED" w:rsidR="008706CF">
        <w:rPr>
          <w:rFonts w:ascii="Arial" w:hAnsi="Arial" w:cs="Arial"/>
          <w:noProof/>
          <w:sz w:val="22"/>
          <w:szCs w:val="22"/>
          <w:lang w:bidi="pl-PL"/>
        </w:rPr>
        <w:t xml:space="preserve"> – </w:t>
      </w:r>
      <w:r w:rsidRPr="001F2AED">
        <w:rPr>
          <w:rFonts w:ascii="Arial" w:hAnsi="Arial" w:cs="Arial"/>
          <w:noProof/>
          <w:sz w:val="22"/>
          <w:szCs w:val="22"/>
          <w:lang w:bidi="pl-PL"/>
        </w:rPr>
        <w:t>kierownik.</w:t>
      </w:r>
    </w:p>
    <w:p w:rsidRPr="001F2AED" w:rsidR="001D0FFC" w:rsidP="00746033" w:rsidRDefault="001D0FFC" w14:paraId="23901B0B" w14:textId="076CCBA5">
      <w:pPr>
        <w:pStyle w:val="ListParagraph"/>
        <w:numPr>
          <w:ilvl w:val="2"/>
          <w:numId w:val="72"/>
        </w:numPr>
        <w:tabs>
          <w:tab w:val="left" w:pos="6996"/>
        </w:tabs>
        <w:spacing w:after="120"/>
        <w:ind w:left="1560" w:hanging="709"/>
        <w:contextualSpacing w:val="0"/>
        <w:jc w:val="both"/>
        <w:rPr>
          <w:rFonts w:ascii="Arial" w:hAnsi="Arial" w:cs="Arial"/>
          <w:noProof/>
          <w:sz w:val="22"/>
          <w:szCs w:val="22"/>
        </w:rPr>
      </w:pPr>
      <w:r w:rsidRPr="001F2AED">
        <w:rPr>
          <w:rFonts w:ascii="Arial" w:hAnsi="Arial" w:cs="Arial"/>
          <w:b/>
          <w:sz w:val="22"/>
          <w:szCs w:val="22"/>
          <w:lang w:bidi="pl-PL"/>
        </w:rPr>
        <w:t>Spółka Zależna</w:t>
      </w:r>
      <w:r w:rsidRPr="001F2AED" w:rsidR="008706CF">
        <w:rPr>
          <w:rFonts w:ascii="Arial" w:hAnsi="Arial" w:cs="Arial"/>
          <w:b/>
          <w:sz w:val="22"/>
          <w:szCs w:val="22"/>
          <w:lang w:bidi="pl-PL"/>
        </w:rPr>
        <w:t xml:space="preserve"> – </w:t>
      </w:r>
      <w:r w:rsidRPr="001F2AED">
        <w:rPr>
          <w:rFonts w:ascii="Arial" w:hAnsi="Arial" w:cs="Arial"/>
          <w:sz w:val="22"/>
          <w:szCs w:val="22"/>
          <w:lang w:bidi="pl-PL"/>
        </w:rPr>
        <w:t xml:space="preserve">podmiot zależny </w:t>
      </w:r>
      <w:r w:rsidRPr="001F2AED">
        <w:rPr>
          <w:rFonts w:ascii="Arial" w:hAnsi="Arial" w:cs="Arial"/>
          <w:noProof/>
          <w:sz w:val="22"/>
          <w:szCs w:val="22"/>
          <w:lang w:bidi="pl-PL"/>
        </w:rPr>
        <w:t>Spółki</w:t>
      </w:r>
      <w:r w:rsidRPr="001F2AED">
        <w:rPr>
          <w:rFonts w:ascii="Arial" w:hAnsi="Arial" w:cs="Arial"/>
          <w:sz w:val="22"/>
          <w:szCs w:val="22"/>
          <w:lang w:bidi="pl-PL"/>
        </w:rPr>
        <w:t xml:space="preserve"> lub podmiot zależny kolejnego </w:t>
      </w:r>
      <w:r w:rsidRPr="001F2AED">
        <w:rPr>
          <w:rFonts w:ascii="Arial" w:hAnsi="Arial" w:cs="Arial"/>
          <w:noProof/>
          <w:sz w:val="22"/>
          <w:szCs w:val="22"/>
          <w:lang w:bidi="pl-PL"/>
        </w:rPr>
        <w:t>rzędu</w:t>
      </w:r>
      <w:r w:rsidRPr="001F2AED">
        <w:rPr>
          <w:rFonts w:ascii="Arial" w:hAnsi="Arial" w:cs="Arial"/>
          <w:sz w:val="22"/>
          <w:szCs w:val="22"/>
          <w:lang w:bidi="pl-PL"/>
        </w:rPr>
        <w:t>.</w:t>
      </w:r>
    </w:p>
    <w:p w:rsidRPr="001F2AED" w:rsidR="008919BB" w:rsidP="00746033" w:rsidRDefault="2B2CE0CB" w14:paraId="422A9647" w14:textId="222DAB09">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b/>
          <w:noProof/>
          <w:sz w:val="22"/>
          <w:szCs w:val="22"/>
          <w:lang w:bidi="pl-PL"/>
        </w:rPr>
        <w:t>Kierownik Spółki Zależnej</w:t>
      </w:r>
      <w:r w:rsidRPr="001F2AED" w:rsidR="008706CF">
        <w:rPr>
          <w:rFonts w:ascii="Arial" w:hAnsi="Arial" w:cs="Arial"/>
          <w:b/>
          <w:noProof/>
          <w:sz w:val="22"/>
          <w:szCs w:val="22"/>
          <w:lang w:bidi="pl-PL"/>
        </w:rPr>
        <w:t xml:space="preserve"> – </w:t>
      </w:r>
      <w:r w:rsidRPr="001F2AED">
        <w:rPr>
          <w:rFonts w:ascii="Arial" w:hAnsi="Arial" w:cs="Arial"/>
          <w:noProof/>
          <w:sz w:val="22"/>
          <w:szCs w:val="22"/>
          <w:lang w:bidi="pl-PL"/>
        </w:rPr>
        <w:t xml:space="preserve">jednoosobowym organem zarządzającym Spółki Zależnej lub spółki zależnej kolejnego rzędu jest dyrektor/kierownik i/lub członek zarządu (w jurysdykcji zagranicznej; jeżeli umowa Spółki Zależnej przewiduje utworzenie zarządu). </w:t>
      </w:r>
    </w:p>
    <w:p w:rsidRPr="00746033" w:rsidR="3537502D" w:rsidP="00746033" w:rsidRDefault="3537502D" w14:paraId="09283462" w14:textId="02EE83C6">
      <w:pPr>
        <w:pStyle w:val="ListParagraph"/>
        <w:numPr>
          <w:ilvl w:val="2"/>
          <w:numId w:val="72"/>
        </w:numPr>
        <w:tabs>
          <w:tab w:val="left" w:pos="6996"/>
        </w:tabs>
        <w:spacing w:after="120"/>
        <w:ind w:left="1560" w:hanging="709"/>
        <w:contextualSpacing w:val="0"/>
        <w:jc w:val="both"/>
        <w:rPr>
          <w:rFonts w:ascii="Arial" w:hAnsi="Arial" w:cs="Arial"/>
          <w:noProof/>
          <w:sz w:val="22"/>
          <w:szCs w:val="22"/>
        </w:rPr>
      </w:pPr>
      <w:r w:rsidRPr="001F2AED">
        <w:rPr>
          <w:rFonts w:ascii="Arial" w:hAnsi="Arial" w:cs="Arial"/>
          <w:b/>
          <w:sz w:val="22"/>
          <w:szCs w:val="22"/>
          <w:lang w:bidi="pl-PL"/>
        </w:rPr>
        <w:t xml:space="preserve">Grupa </w:t>
      </w:r>
      <w:r w:rsidRPr="001F2AED" w:rsidR="008706CF">
        <w:rPr>
          <w:rFonts w:ascii="Arial" w:hAnsi="Arial" w:cs="Arial"/>
          <w:sz w:val="22"/>
          <w:szCs w:val="22"/>
          <w:lang w:bidi="pl-PL"/>
        </w:rPr>
        <w:t>–</w:t>
      </w:r>
      <w:r w:rsidRPr="001F2AED">
        <w:rPr>
          <w:rFonts w:ascii="Arial" w:hAnsi="Arial" w:cs="Arial"/>
          <w:sz w:val="22"/>
          <w:szCs w:val="22"/>
          <w:lang w:bidi="pl-PL"/>
        </w:rPr>
        <w:t xml:space="preserve"> AB </w:t>
      </w:r>
      <w:proofErr w:type="spellStart"/>
      <w:r w:rsidRPr="001F2AED">
        <w:rPr>
          <w:rFonts w:ascii="Arial" w:hAnsi="Arial" w:cs="Arial"/>
          <w:sz w:val="22"/>
          <w:szCs w:val="22"/>
          <w:lang w:bidi="pl-PL"/>
        </w:rPr>
        <w:t>Ignitis</w:t>
      </w:r>
      <w:proofErr w:type="spellEnd"/>
      <w:r w:rsidRPr="001F2AED">
        <w:rPr>
          <w:rFonts w:ascii="Arial" w:hAnsi="Arial" w:cs="Arial"/>
          <w:sz w:val="22"/>
          <w:szCs w:val="22"/>
          <w:lang w:bidi="pl-PL"/>
        </w:rPr>
        <w:t xml:space="preserve"> </w:t>
      </w:r>
      <w:proofErr w:type="spellStart"/>
      <w:r w:rsidRPr="001F2AED">
        <w:rPr>
          <w:rFonts w:ascii="Arial" w:hAnsi="Arial" w:cs="Arial"/>
          <w:sz w:val="22"/>
          <w:szCs w:val="22"/>
          <w:lang w:bidi="pl-PL"/>
        </w:rPr>
        <w:t>grupė</w:t>
      </w:r>
      <w:proofErr w:type="spellEnd"/>
      <w:r w:rsidRPr="001F2AED">
        <w:rPr>
          <w:rFonts w:ascii="Arial" w:hAnsi="Arial" w:cs="Arial"/>
          <w:sz w:val="22"/>
          <w:szCs w:val="22"/>
          <w:lang w:bidi="pl-PL"/>
        </w:rPr>
        <w:t xml:space="preserve"> oraz podmioty prawne, </w:t>
      </w:r>
      <w:r w:rsidRPr="001F2AED">
        <w:rPr>
          <w:rFonts w:ascii="Arial" w:hAnsi="Arial" w:cs="Arial"/>
          <w:noProof/>
          <w:sz w:val="22"/>
          <w:szCs w:val="22"/>
          <w:lang w:bidi="pl-PL"/>
        </w:rPr>
        <w:t>którymi</w:t>
      </w:r>
      <w:r w:rsidRPr="001F2AED">
        <w:rPr>
          <w:rFonts w:ascii="Arial" w:hAnsi="Arial" w:cs="Arial"/>
          <w:sz w:val="22"/>
          <w:szCs w:val="22"/>
          <w:lang w:bidi="pl-PL"/>
        </w:rPr>
        <w:t xml:space="preserve"> zarządza ona bezpośrednio i pośrednio.</w:t>
      </w:r>
    </w:p>
    <w:p w:rsidRPr="001F2AED" w:rsidR="0E40AD5C" w:rsidP="00746033" w:rsidRDefault="0E40AD5C" w14:paraId="49A60BA9" w14:textId="299E739C">
      <w:pPr>
        <w:pStyle w:val="ListParagraph"/>
        <w:numPr>
          <w:ilvl w:val="2"/>
          <w:numId w:val="72"/>
        </w:numPr>
        <w:tabs>
          <w:tab w:val="left" w:pos="6996"/>
        </w:tabs>
        <w:spacing w:after="120"/>
        <w:ind w:left="1560" w:hanging="709"/>
        <w:contextualSpacing w:val="0"/>
        <w:jc w:val="both"/>
        <w:rPr>
          <w:rFonts w:ascii="Arial" w:hAnsi="Arial" w:cs="Arial"/>
          <w:noProof/>
          <w:sz w:val="22"/>
          <w:szCs w:val="22"/>
        </w:rPr>
      </w:pPr>
      <w:r w:rsidRPr="001F2AED">
        <w:rPr>
          <w:rFonts w:ascii="Arial" w:hAnsi="Arial" w:cs="Arial"/>
          <w:b/>
          <w:noProof/>
          <w:sz w:val="22"/>
          <w:szCs w:val="22"/>
          <w:lang w:bidi="pl-PL"/>
        </w:rPr>
        <w:t>Przedsiębiorstwo</w:t>
      </w:r>
      <w:r w:rsidRPr="001F2AED" w:rsidR="008706CF">
        <w:rPr>
          <w:rFonts w:ascii="Arial" w:hAnsi="Arial" w:cs="Arial"/>
          <w:noProof/>
          <w:sz w:val="22"/>
          <w:szCs w:val="22"/>
          <w:lang w:bidi="pl-PL"/>
        </w:rPr>
        <w:t xml:space="preserve"> – </w:t>
      </w:r>
      <w:r w:rsidRPr="001F2AED">
        <w:rPr>
          <w:rFonts w:ascii="Arial" w:hAnsi="Arial" w:cs="Arial"/>
          <w:noProof/>
          <w:sz w:val="22"/>
          <w:szCs w:val="22"/>
          <w:lang w:bidi="pl-PL"/>
        </w:rPr>
        <w:t>każda osoba fizyczna czy osoba prawna wykonująca działalność gospodarczą niezależnie od jej formy prawnej i sposobu finansowania, zgodnie z definicją zawartą w rozporządzeniu Komisji (UE) nr 2023/2831 w sprawie stosowania art. 107 i 108 Traktatu o funkcjonowaniu Unii Europejskiej do pomocy de minimis z dnia 13 grudnia 2023 r., z wszelkimi zmianami.</w:t>
      </w:r>
    </w:p>
    <w:p w:rsidRPr="001F2AED" w:rsidR="004D6C30" w:rsidP="00746033" w:rsidRDefault="04147FDB" w14:paraId="470DAF57" w14:textId="6C2FD922">
      <w:pPr>
        <w:pStyle w:val="ListParagraph"/>
        <w:numPr>
          <w:ilvl w:val="2"/>
          <w:numId w:val="72"/>
        </w:numPr>
        <w:tabs>
          <w:tab w:val="left" w:pos="6996"/>
        </w:tabs>
        <w:spacing w:after="120"/>
        <w:ind w:left="1560" w:hanging="709"/>
        <w:contextualSpacing w:val="0"/>
        <w:jc w:val="both"/>
        <w:rPr>
          <w:rFonts w:ascii="Arial" w:hAnsi="Arial" w:cs="Arial"/>
          <w:noProof/>
          <w:sz w:val="22"/>
          <w:szCs w:val="22"/>
        </w:rPr>
      </w:pPr>
      <w:r w:rsidRPr="001F2AED">
        <w:rPr>
          <w:rFonts w:ascii="Arial" w:hAnsi="Arial" w:cs="Arial"/>
          <w:b/>
          <w:noProof/>
          <w:sz w:val="22"/>
          <w:szCs w:val="22"/>
          <w:lang w:bidi="pl-PL"/>
        </w:rPr>
        <w:t xml:space="preserve">Koordynator – </w:t>
      </w:r>
      <w:r w:rsidRPr="001F2AED">
        <w:rPr>
          <w:rFonts w:ascii="Arial" w:hAnsi="Arial" w:cs="Arial"/>
          <w:noProof/>
          <w:sz w:val="22"/>
          <w:szCs w:val="22"/>
          <w:lang w:bidi="pl-PL"/>
        </w:rPr>
        <w:t>pracownik Spółki lub Spółki Zależnej bądź innej Spółki wchodzącej w skład Grupy, który jest odpowiedzialny za koordynowanie w Spółce i Spółkach Zależnych spraw dotyczących wsparcia.</w:t>
      </w:r>
    </w:p>
    <w:p w:rsidRPr="001F2AED" w:rsidR="001E6BA5" w:rsidP="00746033" w:rsidRDefault="00B47A7F" w14:paraId="59B2EF43" w14:textId="670C4922">
      <w:pPr>
        <w:pStyle w:val="ListParagraph"/>
        <w:numPr>
          <w:ilvl w:val="2"/>
          <w:numId w:val="72"/>
        </w:numPr>
        <w:tabs>
          <w:tab w:val="left" w:pos="6996"/>
        </w:tabs>
        <w:spacing w:after="120"/>
        <w:ind w:left="1560" w:hanging="709"/>
        <w:contextualSpacing w:val="0"/>
        <w:jc w:val="both"/>
        <w:rPr>
          <w:rFonts w:ascii="Arial" w:hAnsi="Arial" w:cs="Arial"/>
          <w:noProof/>
          <w:sz w:val="22"/>
          <w:szCs w:val="22"/>
        </w:rPr>
      </w:pPr>
      <w:r w:rsidRPr="001F2AED">
        <w:rPr>
          <w:rFonts w:ascii="Arial" w:hAnsi="Arial" w:cs="Arial"/>
          <w:b/>
          <w:noProof/>
          <w:sz w:val="22"/>
          <w:szCs w:val="22"/>
          <w:lang w:bidi="pl-PL"/>
        </w:rPr>
        <w:t xml:space="preserve">Lit. KĮ </w:t>
      </w:r>
      <w:r w:rsidRPr="001F2AED" w:rsidR="008706CF">
        <w:rPr>
          <w:rFonts w:ascii="Arial" w:hAnsi="Arial" w:cs="Arial"/>
          <w:b/>
          <w:noProof/>
          <w:sz w:val="22"/>
          <w:szCs w:val="22"/>
          <w:lang w:bidi="pl-PL"/>
        </w:rPr>
        <w:t>–</w:t>
      </w:r>
      <w:r w:rsidRPr="001F2AED">
        <w:rPr>
          <w:rFonts w:ascii="Arial" w:hAnsi="Arial" w:cs="Arial"/>
          <w:b/>
          <w:noProof/>
          <w:sz w:val="22"/>
          <w:szCs w:val="22"/>
          <w:lang w:bidi="pl-PL"/>
        </w:rPr>
        <w:t xml:space="preserve"> UK (pol. Ustawa o konkurencji) – </w:t>
      </w:r>
      <w:r w:rsidRPr="001F2AED">
        <w:rPr>
          <w:rFonts w:ascii="Arial" w:hAnsi="Arial" w:cs="Arial"/>
          <w:noProof/>
          <w:sz w:val="22"/>
          <w:szCs w:val="22"/>
          <w:lang w:bidi="pl-PL"/>
        </w:rPr>
        <w:t>ustawa Republiki Litewskiej o konkurencji wraz ze wszystkimi zmianami i uzupełnieniami.</w:t>
      </w:r>
    </w:p>
    <w:p w:rsidRPr="001F2AED" w:rsidR="006464E3" w:rsidP="00746033" w:rsidRDefault="71C3EE26" w14:paraId="019E06C3" w14:textId="49803AF0">
      <w:pPr>
        <w:pStyle w:val="ListParagraph"/>
        <w:numPr>
          <w:ilvl w:val="2"/>
          <w:numId w:val="72"/>
        </w:numPr>
        <w:tabs>
          <w:tab w:val="left" w:pos="6996"/>
        </w:tabs>
        <w:spacing w:after="120"/>
        <w:ind w:left="1560" w:hanging="709"/>
        <w:contextualSpacing w:val="0"/>
        <w:jc w:val="both"/>
        <w:rPr>
          <w:rFonts w:ascii="Arial" w:hAnsi="Arial" w:cs="Arial"/>
          <w:noProof/>
          <w:sz w:val="22"/>
          <w:szCs w:val="22"/>
        </w:rPr>
      </w:pPr>
      <w:r w:rsidRPr="001F2AED">
        <w:rPr>
          <w:rFonts w:ascii="Arial" w:hAnsi="Arial" w:cs="Arial"/>
          <w:b/>
          <w:noProof/>
          <w:sz w:val="22"/>
          <w:szCs w:val="22"/>
          <w:lang w:bidi="pl-PL"/>
        </w:rPr>
        <w:t>Lit. LPĮ</w:t>
      </w:r>
      <w:r w:rsidRPr="001F2AED" w:rsidR="008706CF">
        <w:rPr>
          <w:rFonts w:ascii="Arial" w:hAnsi="Arial" w:cs="Arial"/>
          <w:b/>
          <w:noProof/>
          <w:sz w:val="22"/>
          <w:szCs w:val="22"/>
          <w:lang w:bidi="pl-PL"/>
        </w:rPr>
        <w:t xml:space="preserve"> – </w:t>
      </w:r>
      <w:r w:rsidRPr="001F2AED">
        <w:rPr>
          <w:rFonts w:ascii="Arial" w:hAnsi="Arial" w:cs="Arial"/>
          <w:b/>
          <w:noProof/>
          <w:sz w:val="22"/>
          <w:szCs w:val="22"/>
          <w:lang w:bidi="pl-PL"/>
        </w:rPr>
        <w:t xml:space="preserve">UDCW (pol. Ustawa o działalności charytatywnej i wsparciu) – </w:t>
      </w:r>
      <w:r w:rsidRPr="001F2AED">
        <w:rPr>
          <w:rFonts w:ascii="Arial" w:hAnsi="Arial" w:cs="Arial"/>
          <w:noProof/>
          <w:sz w:val="22"/>
          <w:szCs w:val="22"/>
          <w:lang w:bidi="pl-PL"/>
        </w:rPr>
        <w:t>Ustawa Republiki Litewskiej o działalności charytatywnej i wsparciu wraz ze wszystkimi zmianami i uzupełnieniami.</w:t>
      </w:r>
    </w:p>
    <w:p w:rsidRPr="001F2AED" w:rsidR="00D45CF6" w:rsidP="00746033" w:rsidRDefault="7B02F6B1" w14:paraId="26760E07" w14:textId="40071374">
      <w:pPr>
        <w:pStyle w:val="ListParagraph"/>
        <w:numPr>
          <w:ilvl w:val="2"/>
          <w:numId w:val="72"/>
        </w:numPr>
        <w:tabs>
          <w:tab w:val="left" w:pos="6996"/>
        </w:tabs>
        <w:spacing w:after="120"/>
        <w:ind w:left="1560" w:hanging="709"/>
        <w:contextualSpacing w:val="0"/>
        <w:jc w:val="both"/>
        <w:rPr>
          <w:rFonts w:ascii="Arial" w:hAnsi="Arial" w:cs="Arial"/>
          <w:noProof/>
          <w:sz w:val="22"/>
          <w:szCs w:val="22"/>
        </w:rPr>
      </w:pPr>
      <w:r w:rsidRPr="001F2AED">
        <w:rPr>
          <w:rFonts w:ascii="Arial" w:hAnsi="Arial" w:cs="Arial"/>
          <w:b/>
          <w:sz w:val="22"/>
          <w:szCs w:val="22"/>
          <w:lang w:bidi="pl-PL"/>
        </w:rPr>
        <w:t xml:space="preserve">Wniosek – </w:t>
      </w:r>
      <w:r w:rsidRPr="001F2AED">
        <w:rPr>
          <w:rFonts w:ascii="Arial" w:hAnsi="Arial" w:cs="Arial"/>
          <w:noProof/>
          <w:sz w:val="22"/>
          <w:szCs w:val="22"/>
          <w:lang w:bidi="pl-PL"/>
        </w:rPr>
        <w:t>wniosek o udzielenie Wsparcia w wymaganej formie, który wypełnia Beneficjent ubiegający się o Wsparcie.</w:t>
      </w:r>
    </w:p>
    <w:p w:rsidRPr="001F2AED" w:rsidR="006B700A" w:rsidP="00746033" w:rsidRDefault="5BF33546" w14:paraId="1A04FC50" w14:textId="4CB7B1C3">
      <w:pPr>
        <w:pStyle w:val="ListParagraph"/>
        <w:numPr>
          <w:ilvl w:val="2"/>
          <w:numId w:val="72"/>
        </w:numPr>
        <w:tabs>
          <w:tab w:val="left" w:pos="6996"/>
        </w:tabs>
        <w:spacing w:after="120"/>
        <w:ind w:left="1560" w:hanging="709"/>
        <w:contextualSpacing w:val="0"/>
        <w:jc w:val="both"/>
        <w:rPr>
          <w:rFonts w:ascii="Arial" w:hAnsi="Arial" w:cs="Arial"/>
          <w:noProof/>
          <w:sz w:val="22"/>
          <w:szCs w:val="22"/>
        </w:rPr>
      </w:pPr>
      <w:r w:rsidRPr="001F2AED">
        <w:rPr>
          <w:rFonts w:ascii="Arial" w:hAnsi="Arial" w:cs="Arial"/>
          <w:b/>
          <w:sz w:val="22"/>
          <w:szCs w:val="22"/>
          <w:lang w:bidi="pl-PL"/>
        </w:rPr>
        <w:t xml:space="preserve">Wsparcie – </w:t>
      </w:r>
      <w:r w:rsidRPr="001F2AED">
        <w:rPr>
          <w:rFonts w:ascii="Arial" w:hAnsi="Arial" w:cs="Arial"/>
          <w:noProof/>
          <w:sz w:val="22"/>
          <w:szCs w:val="22"/>
          <w:lang w:bidi="pl-PL"/>
        </w:rPr>
        <w:t xml:space="preserve">dobrowolne i nieodpłatne przekazywanie funduszy Beneficjentom, z wyjątkiem zobowiązań Beneficjenta dopuszczonych przez UDCW, dokonywane w trybie określonym w Polityce i/lub Regulaminie, o ile odbywa się ono zgodnie z postanowieniami UDCW. </w:t>
      </w:r>
    </w:p>
    <w:p w:rsidRPr="001F2AED" w:rsidR="006464E3" w:rsidP="00746033" w:rsidRDefault="7B02F6B1" w14:paraId="3CA3E214" w14:textId="1CD7AE38">
      <w:pPr>
        <w:pStyle w:val="ListParagraph"/>
        <w:numPr>
          <w:ilvl w:val="2"/>
          <w:numId w:val="72"/>
        </w:numPr>
        <w:tabs>
          <w:tab w:val="left" w:pos="6996"/>
        </w:tabs>
        <w:spacing w:after="120"/>
        <w:ind w:left="1560" w:hanging="709"/>
        <w:contextualSpacing w:val="0"/>
        <w:jc w:val="both"/>
        <w:rPr>
          <w:rFonts w:ascii="Arial" w:hAnsi="Arial" w:cs="Arial"/>
          <w:noProof/>
          <w:sz w:val="22"/>
          <w:szCs w:val="22"/>
        </w:rPr>
      </w:pPr>
      <w:r w:rsidRPr="001F2AED">
        <w:rPr>
          <w:rFonts w:ascii="Arial" w:hAnsi="Arial" w:cs="Arial"/>
          <w:b/>
          <w:sz w:val="22"/>
          <w:szCs w:val="22"/>
          <w:lang w:bidi="pl-PL"/>
        </w:rPr>
        <w:t>Beneficjent –</w:t>
      </w:r>
      <w:r w:rsidRPr="001F2AED">
        <w:rPr>
          <w:rFonts w:ascii="Arial" w:hAnsi="Arial" w:cs="Arial"/>
          <w:sz w:val="22"/>
          <w:szCs w:val="22"/>
          <w:lang w:bidi="pl-PL"/>
        </w:rPr>
        <w:t xml:space="preserve"> </w:t>
      </w:r>
      <w:r w:rsidRPr="001F2AED">
        <w:rPr>
          <w:rFonts w:ascii="Arial" w:hAnsi="Arial" w:cs="Arial"/>
          <w:noProof/>
          <w:sz w:val="22"/>
          <w:szCs w:val="22"/>
          <w:lang w:bidi="pl-PL"/>
        </w:rPr>
        <w:t>Wnioskodawca</w:t>
      </w:r>
      <w:r w:rsidRPr="001F2AED">
        <w:rPr>
          <w:rFonts w:ascii="Arial" w:hAnsi="Arial" w:cs="Arial"/>
          <w:sz w:val="22"/>
          <w:szCs w:val="22"/>
          <w:lang w:bidi="pl-PL"/>
        </w:rPr>
        <w:t>, który kwalifikuje się do otrzymania Wsparcia i podmiot, któremu Wsparcie zostało przyznane.</w:t>
      </w:r>
    </w:p>
    <w:p w:rsidRPr="001F2AED" w:rsidR="006B700A" w:rsidP="00746033" w:rsidRDefault="71C3EE26" w14:paraId="7624E77D" w14:textId="474E28E8">
      <w:pPr>
        <w:pStyle w:val="ListParagraph"/>
        <w:numPr>
          <w:ilvl w:val="2"/>
          <w:numId w:val="72"/>
        </w:numPr>
        <w:tabs>
          <w:tab w:val="left" w:pos="6996"/>
        </w:tabs>
        <w:spacing w:after="120"/>
        <w:ind w:left="1560" w:hanging="709"/>
        <w:contextualSpacing w:val="0"/>
        <w:jc w:val="both"/>
        <w:rPr>
          <w:rFonts w:ascii="Arial" w:hAnsi="Arial" w:cs="Arial"/>
          <w:noProof/>
          <w:sz w:val="22"/>
          <w:szCs w:val="22"/>
        </w:rPr>
      </w:pPr>
      <w:r w:rsidRPr="001F2AED">
        <w:rPr>
          <w:rFonts w:ascii="Arial" w:hAnsi="Arial" w:cs="Arial"/>
          <w:b/>
          <w:sz w:val="22"/>
          <w:szCs w:val="22"/>
          <w:lang w:bidi="pl-PL"/>
        </w:rPr>
        <w:t xml:space="preserve">Umowa o udzielenie Wsparcia – </w:t>
      </w:r>
      <w:r w:rsidRPr="001F2AED">
        <w:rPr>
          <w:rFonts w:ascii="Arial" w:hAnsi="Arial" w:cs="Arial"/>
          <w:sz w:val="22"/>
          <w:szCs w:val="22"/>
          <w:lang w:bidi="pl-PL"/>
        </w:rPr>
        <w:t>umowa o udzielenie Wsparcia zawarta pomiędzy Beneficjentem a Spółką lub Spółką Zależną.</w:t>
      </w:r>
    </w:p>
    <w:p w:rsidRPr="001F2AED" w:rsidR="006B700A" w:rsidP="00746033" w:rsidRDefault="5BF33546" w14:paraId="00D19888" w14:textId="1C843962">
      <w:pPr>
        <w:pStyle w:val="ListParagraph"/>
        <w:numPr>
          <w:ilvl w:val="2"/>
          <w:numId w:val="72"/>
        </w:numPr>
        <w:tabs>
          <w:tab w:val="left" w:pos="6996"/>
        </w:tabs>
        <w:spacing w:after="120"/>
        <w:ind w:left="1560" w:hanging="709"/>
        <w:contextualSpacing w:val="0"/>
        <w:jc w:val="both"/>
        <w:rPr>
          <w:rFonts w:ascii="Arial" w:hAnsi="Arial" w:cs="Arial"/>
          <w:noProof/>
          <w:sz w:val="22"/>
          <w:szCs w:val="22"/>
        </w:rPr>
      </w:pPr>
      <w:r w:rsidRPr="001F2AED">
        <w:rPr>
          <w:rFonts w:ascii="Arial" w:hAnsi="Arial" w:cs="Arial"/>
          <w:b/>
          <w:sz w:val="22"/>
          <w:szCs w:val="22"/>
          <w:lang w:bidi="pl-PL"/>
        </w:rPr>
        <w:t xml:space="preserve">Darczyńca – </w:t>
      </w:r>
      <w:r w:rsidRPr="001F2AED">
        <w:rPr>
          <w:rFonts w:ascii="Arial" w:hAnsi="Arial" w:cs="Arial"/>
          <w:sz w:val="22"/>
          <w:szCs w:val="22"/>
          <w:lang w:bidi="pl-PL"/>
        </w:rPr>
        <w:t xml:space="preserve">Spółka i/lub którakolwiek z jej Spółek </w:t>
      </w:r>
      <w:r w:rsidRPr="001F2AED">
        <w:rPr>
          <w:rFonts w:ascii="Arial" w:hAnsi="Arial" w:cs="Arial"/>
          <w:noProof/>
          <w:sz w:val="22"/>
          <w:szCs w:val="22"/>
          <w:lang w:bidi="pl-PL"/>
        </w:rPr>
        <w:t>Zależnych</w:t>
      </w:r>
      <w:r w:rsidRPr="001F2AED">
        <w:rPr>
          <w:rFonts w:ascii="Arial" w:hAnsi="Arial" w:cs="Arial"/>
          <w:sz w:val="22"/>
          <w:szCs w:val="22"/>
          <w:lang w:bidi="pl-PL"/>
        </w:rPr>
        <w:t>.</w:t>
      </w:r>
    </w:p>
    <w:p w:rsidRPr="001F2AED" w:rsidR="006B700A" w:rsidP="00746033" w:rsidRDefault="71C3EE26" w14:paraId="03D53F19" w14:textId="179A1AB4">
      <w:pPr>
        <w:pStyle w:val="ListParagraph"/>
        <w:numPr>
          <w:ilvl w:val="2"/>
          <w:numId w:val="72"/>
        </w:numPr>
        <w:tabs>
          <w:tab w:val="left" w:pos="6996"/>
        </w:tabs>
        <w:spacing w:after="120"/>
        <w:ind w:left="1560" w:hanging="709"/>
        <w:contextualSpacing w:val="0"/>
        <w:jc w:val="both"/>
        <w:rPr>
          <w:rFonts w:ascii="Arial" w:hAnsi="Arial" w:cs="Arial"/>
          <w:noProof/>
          <w:sz w:val="22"/>
          <w:szCs w:val="22"/>
        </w:rPr>
      </w:pPr>
      <w:r w:rsidRPr="001F2AED">
        <w:rPr>
          <w:rFonts w:ascii="Arial" w:hAnsi="Arial" w:cs="Arial"/>
          <w:b/>
          <w:sz w:val="22"/>
          <w:szCs w:val="22"/>
          <w:lang w:bidi="pl-PL"/>
        </w:rPr>
        <w:t xml:space="preserve">Wnioskodawca – </w:t>
      </w:r>
      <w:r w:rsidRPr="001F2AED">
        <w:rPr>
          <w:rFonts w:ascii="Arial" w:hAnsi="Arial" w:cs="Arial"/>
          <w:sz w:val="22"/>
          <w:szCs w:val="22"/>
          <w:lang w:bidi="pl-PL"/>
        </w:rPr>
        <w:t xml:space="preserve">podmiot prawny ubiegający </w:t>
      </w:r>
      <w:r w:rsidRPr="001F2AED">
        <w:rPr>
          <w:rFonts w:ascii="Arial" w:hAnsi="Arial" w:cs="Arial"/>
          <w:noProof/>
          <w:sz w:val="22"/>
          <w:szCs w:val="22"/>
          <w:lang w:bidi="pl-PL"/>
        </w:rPr>
        <w:t>się</w:t>
      </w:r>
      <w:r w:rsidRPr="001F2AED">
        <w:rPr>
          <w:rFonts w:ascii="Arial" w:hAnsi="Arial" w:cs="Arial"/>
          <w:sz w:val="22"/>
          <w:szCs w:val="22"/>
          <w:lang w:bidi="pl-PL"/>
        </w:rPr>
        <w:t xml:space="preserve"> o Wsparcie i składający Wniosek o udzielenie Wsparcia zgodnie ze wzorem określonym w niniejszym Regulaminie.</w:t>
      </w:r>
    </w:p>
    <w:p w:rsidRPr="001F2AED" w:rsidR="00A6598E" w:rsidP="00746033" w:rsidRDefault="00A6598E" w14:paraId="4FF78083" w14:textId="76B08458">
      <w:pPr>
        <w:pStyle w:val="ListParagraph"/>
        <w:numPr>
          <w:ilvl w:val="2"/>
          <w:numId w:val="72"/>
        </w:numPr>
        <w:tabs>
          <w:tab w:val="left" w:pos="6996"/>
        </w:tabs>
        <w:spacing w:after="120"/>
        <w:ind w:left="1560" w:hanging="709"/>
        <w:contextualSpacing w:val="0"/>
        <w:jc w:val="both"/>
        <w:rPr>
          <w:rFonts w:ascii="Arial" w:hAnsi="Arial" w:cs="Arial"/>
          <w:noProof/>
          <w:sz w:val="22"/>
          <w:szCs w:val="22"/>
        </w:rPr>
      </w:pPr>
      <w:r w:rsidRPr="001F2AED">
        <w:rPr>
          <w:rFonts w:ascii="Arial" w:hAnsi="Arial" w:cs="Arial"/>
          <w:b/>
          <w:sz w:val="22"/>
          <w:szCs w:val="22"/>
          <w:lang w:bidi="pl-PL"/>
        </w:rPr>
        <w:t xml:space="preserve">Kierownik Wnioskodawcy – </w:t>
      </w:r>
      <w:r w:rsidRPr="001F2AED">
        <w:rPr>
          <w:rFonts w:ascii="Arial" w:hAnsi="Arial" w:cs="Arial"/>
          <w:sz w:val="22"/>
          <w:szCs w:val="22"/>
          <w:lang w:bidi="pl-PL"/>
        </w:rPr>
        <w:t xml:space="preserve">osoba, która, zgodnie z dokumentami założycielskimi osoby prawnej lub decyzją podjętą przez członków </w:t>
      </w:r>
      <w:r w:rsidRPr="001F2AED">
        <w:rPr>
          <w:rFonts w:ascii="Arial" w:hAnsi="Arial" w:cs="Arial"/>
          <w:noProof/>
          <w:sz w:val="22"/>
          <w:szCs w:val="22"/>
          <w:lang w:bidi="pl-PL"/>
        </w:rPr>
        <w:t>kolegialnego</w:t>
      </w:r>
      <w:r w:rsidRPr="001F2AED">
        <w:rPr>
          <w:rFonts w:ascii="Arial" w:hAnsi="Arial" w:cs="Arial"/>
          <w:sz w:val="22"/>
          <w:szCs w:val="22"/>
          <w:lang w:bidi="pl-PL"/>
        </w:rPr>
        <w:t xml:space="preserve"> organu zarządzającego, ma prawo lub jest upoważniona do reprezentowania osoby prawnej w stosunkach cywilnych (np. </w:t>
      </w:r>
      <w:r w:rsidRPr="001F2AED" w:rsidR="00DF1456">
        <w:rPr>
          <w:rFonts w:ascii="Arial" w:hAnsi="Arial" w:cs="Arial"/>
          <w:sz w:val="22"/>
          <w:szCs w:val="22"/>
          <w:lang w:bidi="pl-PL"/>
        </w:rPr>
        <w:t xml:space="preserve">prezes, </w:t>
      </w:r>
      <w:r w:rsidRPr="001F2AED">
        <w:rPr>
          <w:rFonts w:ascii="Arial" w:hAnsi="Arial" w:cs="Arial"/>
          <w:sz w:val="22"/>
          <w:szCs w:val="22"/>
          <w:lang w:bidi="pl-PL"/>
        </w:rPr>
        <w:t>dyrektor, przewodniczący, prezydent lub inna osoba, której z określonych względów przysługuje prawo reprezentowania podmiotu prawnego).</w:t>
      </w:r>
    </w:p>
    <w:p w:rsidRPr="001F2AED" w:rsidR="009B7F65" w:rsidP="00746033" w:rsidRDefault="18DBC46D" w14:paraId="26E26393" w14:textId="2E3596CB">
      <w:pPr>
        <w:pStyle w:val="ListParagraph"/>
        <w:numPr>
          <w:ilvl w:val="2"/>
          <w:numId w:val="72"/>
        </w:numPr>
        <w:tabs>
          <w:tab w:val="left" w:pos="6996"/>
        </w:tabs>
        <w:spacing w:after="120"/>
        <w:ind w:left="1560" w:hanging="709"/>
        <w:contextualSpacing w:val="0"/>
        <w:jc w:val="both"/>
        <w:rPr>
          <w:rFonts w:ascii="Arial" w:hAnsi="Arial" w:cs="Arial"/>
          <w:noProof/>
          <w:sz w:val="22"/>
          <w:szCs w:val="22"/>
        </w:rPr>
      </w:pPr>
      <w:r w:rsidRPr="001F2AED">
        <w:rPr>
          <w:rFonts w:ascii="Arial" w:hAnsi="Arial" w:cs="Arial"/>
          <w:b/>
          <w:sz w:val="22"/>
          <w:szCs w:val="22"/>
          <w:lang w:bidi="pl-PL"/>
        </w:rPr>
        <w:t xml:space="preserve">Farma </w:t>
      </w:r>
      <w:r w:rsidRPr="001F2AED">
        <w:rPr>
          <w:rFonts w:ascii="Arial" w:hAnsi="Arial" w:cs="Arial"/>
          <w:noProof/>
          <w:sz w:val="22"/>
          <w:szCs w:val="22"/>
          <w:lang w:bidi="pl-PL"/>
        </w:rPr>
        <w:t>–</w:t>
      </w:r>
      <w:r w:rsidRPr="001F2AED">
        <w:rPr>
          <w:rFonts w:ascii="Arial" w:hAnsi="Arial" w:cs="Arial"/>
          <w:b/>
          <w:sz w:val="22"/>
          <w:szCs w:val="22"/>
          <w:lang w:bidi="pl-PL"/>
        </w:rPr>
        <w:t xml:space="preserve"> </w:t>
      </w:r>
      <w:r w:rsidRPr="001F2AED">
        <w:rPr>
          <w:rFonts w:ascii="Arial" w:hAnsi="Arial" w:cs="Arial"/>
          <w:noProof/>
          <w:sz w:val="22"/>
          <w:szCs w:val="22"/>
          <w:lang w:bidi="pl-PL"/>
        </w:rPr>
        <w:t>elektrownia lub zespół elektrowni skojarzonej energii wiatrowej i/lub słonecznej bądź</w:t>
      </w:r>
      <w:r w:rsidRPr="001F2AED" w:rsidR="00F06391">
        <w:rPr>
          <w:rFonts w:ascii="Arial" w:hAnsi="Arial" w:cs="Arial"/>
          <w:noProof/>
          <w:sz w:val="22"/>
          <w:szCs w:val="22"/>
          <w:lang w:bidi="pl-PL"/>
        </w:rPr>
        <w:t xml:space="preserve"> </w:t>
      </w:r>
      <w:r w:rsidRPr="001F2AED">
        <w:rPr>
          <w:rFonts w:ascii="Arial" w:hAnsi="Arial" w:cs="Arial"/>
          <w:noProof/>
          <w:sz w:val="22"/>
          <w:szCs w:val="22"/>
          <w:lang w:bidi="pl-PL"/>
        </w:rPr>
        <w:t xml:space="preserve">innej energii odnawialnej wykorzystywanej do wytwarzania energii elektrycznej. </w:t>
      </w:r>
    </w:p>
    <w:p w:rsidRPr="006D7D31" w:rsidR="009B7F65" w:rsidP="00746033" w:rsidRDefault="0692FB2B" w14:paraId="5612B3EF" w14:textId="0FAF49B4">
      <w:pPr>
        <w:pStyle w:val="ListParagraph"/>
        <w:numPr>
          <w:ilvl w:val="2"/>
          <w:numId w:val="72"/>
        </w:numPr>
        <w:tabs>
          <w:tab w:val="left" w:pos="6996"/>
        </w:tabs>
        <w:spacing w:after="120"/>
        <w:ind w:left="1560" w:hanging="709"/>
        <w:contextualSpacing w:val="0"/>
        <w:jc w:val="both"/>
        <w:rPr>
          <w:rFonts w:ascii="Arial" w:hAnsi="Arial" w:cs="Arial"/>
          <w:noProof/>
          <w:sz w:val="22"/>
          <w:szCs w:val="22"/>
        </w:rPr>
      </w:pPr>
      <w:r w:rsidRPr="001F2AED">
        <w:rPr>
          <w:rFonts w:ascii="Arial" w:hAnsi="Arial" w:cs="Arial"/>
          <w:b/>
          <w:sz w:val="22"/>
          <w:szCs w:val="22"/>
          <w:lang w:bidi="pl-PL"/>
        </w:rPr>
        <w:t xml:space="preserve">Farma w budowie – </w:t>
      </w:r>
      <w:r w:rsidRPr="001F2AED">
        <w:rPr>
          <w:rFonts w:ascii="Arial" w:hAnsi="Arial" w:cs="Arial"/>
          <w:sz w:val="22"/>
          <w:szCs w:val="22"/>
          <w:lang w:bidi="pl-PL"/>
        </w:rPr>
        <w:t xml:space="preserve">obszary, które mogą </w:t>
      </w:r>
      <w:r w:rsidRPr="001F2AED">
        <w:rPr>
          <w:rFonts w:ascii="Arial" w:hAnsi="Arial" w:cs="Arial"/>
          <w:noProof/>
          <w:sz w:val="22"/>
          <w:szCs w:val="22"/>
          <w:lang w:bidi="pl-PL"/>
        </w:rPr>
        <w:t>odczuć</w:t>
      </w:r>
      <w:r w:rsidRPr="001F2AED">
        <w:rPr>
          <w:rFonts w:ascii="Arial" w:hAnsi="Arial" w:cs="Arial"/>
          <w:sz w:val="22"/>
          <w:szCs w:val="22"/>
          <w:lang w:bidi="pl-PL"/>
        </w:rPr>
        <w:t xml:space="preserve"> niekorzystny wpływ i/lub czasowe zakłócenia w związku z trwającą budową farmy i/lub innych prac bądź działań w ramach </w:t>
      </w:r>
      <w:r w:rsidRPr="006D7D31">
        <w:rPr>
          <w:rFonts w:ascii="Arial" w:hAnsi="Arial" w:cs="Arial"/>
          <w:sz w:val="22"/>
          <w:szCs w:val="22"/>
          <w:lang w:bidi="pl-PL"/>
        </w:rPr>
        <w:t>przygotowań do eksploatacji (wytwarzania energii elektrycznej).</w:t>
      </w:r>
    </w:p>
    <w:p w:rsidRPr="006D7D31" w:rsidR="006B700A" w:rsidP="00746033" w:rsidRDefault="5BF33546" w14:paraId="268DB4D9" w14:textId="6E578413">
      <w:pPr>
        <w:pStyle w:val="ListParagraph"/>
        <w:numPr>
          <w:ilvl w:val="2"/>
          <w:numId w:val="72"/>
        </w:numPr>
        <w:tabs>
          <w:tab w:val="left" w:pos="6996"/>
        </w:tabs>
        <w:spacing w:after="120"/>
        <w:ind w:left="1560" w:hanging="709"/>
        <w:contextualSpacing w:val="0"/>
        <w:jc w:val="both"/>
        <w:rPr>
          <w:rFonts w:ascii="Arial" w:hAnsi="Arial" w:cs="Arial"/>
          <w:noProof/>
          <w:sz w:val="22"/>
          <w:szCs w:val="22"/>
        </w:rPr>
      </w:pPr>
      <w:r w:rsidRPr="006D7D31">
        <w:rPr>
          <w:rFonts w:ascii="Arial" w:hAnsi="Arial" w:cs="Arial"/>
          <w:b/>
          <w:sz w:val="22"/>
          <w:szCs w:val="22"/>
          <w:lang w:bidi="pl-PL"/>
        </w:rPr>
        <w:t>Polityka</w:t>
      </w:r>
      <w:r w:rsidRPr="006D7D31">
        <w:rPr>
          <w:rFonts w:ascii="Arial" w:hAnsi="Arial" w:cs="Arial"/>
          <w:sz w:val="22"/>
          <w:szCs w:val="22"/>
          <w:lang w:bidi="pl-PL"/>
        </w:rPr>
        <w:t xml:space="preserve"> </w:t>
      </w:r>
      <w:r w:rsidRPr="006D7D31" w:rsidR="008706CF">
        <w:rPr>
          <w:rFonts w:ascii="Arial" w:hAnsi="Arial" w:cs="Arial"/>
          <w:sz w:val="22"/>
          <w:szCs w:val="22"/>
          <w:lang w:bidi="pl-PL"/>
        </w:rPr>
        <w:t>–</w:t>
      </w:r>
      <w:r w:rsidRPr="006D7D31">
        <w:rPr>
          <w:rFonts w:ascii="Arial" w:hAnsi="Arial" w:cs="Arial"/>
          <w:sz w:val="22"/>
          <w:szCs w:val="22"/>
          <w:lang w:bidi="pl-PL"/>
        </w:rPr>
        <w:t xml:space="preserve"> opracowana przez Grupę Polityka </w:t>
      </w:r>
      <w:r w:rsidRPr="006D7D31">
        <w:rPr>
          <w:rFonts w:ascii="Arial" w:hAnsi="Arial" w:cs="Arial"/>
          <w:noProof/>
          <w:sz w:val="22"/>
          <w:szCs w:val="22"/>
          <w:lang w:bidi="pl-PL"/>
        </w:rPr>
        <w:t>dotycząca</w:t>
      </w:r>
      <w:r w:rsidRPr="006D7D31">
        <w:rPr>
          <w:rFonts w:ascii="Arial" w:hAnsi="Arial" w:cs="Arial"/>
          <w:sz w:val="22"/>
          <w:szCs w:val="22"/>
          <w:lang w:bidi="pl-PL"/>
        </w:rPr>
        <w:t xml:space="preserve"> wsparcia</w:t>
      </w:r>
      <w:r w:rsidRPr="006D7D31" w:rsidR="00B8645F">
        <w:rPr>
          <w:rFonts w:ascii="Arial" w:hAnsi="Arial" w:cs="Arial"/>
          <w:sz w:val="22"/>
          <w:szCs w:val="22"/>
          <w:lang w:bidi="pl-PL"/>
        </w:rPr>
        <w:t xml:space="preserve">, </w:t>
      </w:r>
      <w:r w:rsidRPr="006D7D31" w:rsidR="00322A8F">
        <w:rPr>
          <w:rFonts w:ascii="Arial" w:hAnsi="Arial" w:cs="Arial"/>
          <w:sz w:val="22"/>
          <w:szCs w:val="22"/>
          <w:lang w:bidi="pl-PL"/>
        </w:rPr>
        <w:t>współpracy rozwojowej</w:t>
      </w:r>
      <w:r w:rsidRPr="006D7D31">
        <w:rPr>
          <w:rFonts w:ascii="Arial" w:hAnsi="Arial" w:cs="Arial"/>
          <w:sz w:val="22"/>
          <w:szCs w:val="22"/>
          <w:lang w:bidi="pl-PL"/>
        </w:rPr>
        <w:t xml:space="preserve"> i pomocy humanitarnej.</w:t>
      </w:r>
    </w:p>
    <w:p w:rsidRPr="001F2AED" w:rsidR="005F2C49" w:rsidP="00746033" w:rsidRDefault="005F2C49" w14:paraId="17989998" w14:textId="65F180F9">
      <w:pPr>
        <w:pStyle w:val="ListParagraph"/>
        <w:numPr>
          <w:ilvl w:val="2"/>
          <w:numId w:val="72"/>
        </w:numPr>
        <w:tabs>
          <w:tab w:val="left" w:pos="6996"/>
        </w:tabs>
        <w:spacing w:after="120"/>
        <w:ind w:left="1560" w:hanging="709"/>
        <w:contextualSpacing w:val="0"/>
        <w:jc w:val="both"/>
        <w:rPr>
          <w:rFonts w:ascii="Arial" w:hAnsi="Arial" w:cs="Arial"/>
          <w:noProof/>
          <w:sz w:val="22"/>
          <w:szCs w:val="22"/>
        </w:rPr>
      </w:pPr>
      <w:r w:rsidRPr="001F2AED">
        <w:rPr>
          <w:rFonts w:ascii="Arial" w:hAnsi="Arial" w:cs="Arial"/>
          <w:b/>
          <w:sz w:val="22"/>
          <w:szCs w:val="22"/>
          <w:lang w:bidi="pl-PL"/>
        </w:rPr>
        <w:t>Projekt</w:t>
      </w:r>
      <w:r w:rsidRPr="001F2AED">
        <w:rPr>
          <w:rFonts w:ascii="Arial" w:hAnsi="Arial" w:cs="Arial"/>
          <w:sz w:val="22"/>
          <w:szCs w:val="22"/>
          <w:lang w:bidi="pl-PL"/>
        </w:rPr>
        <w:t xml:space="preserve"> </w:t>
      </w:r>
      <w:r w:rsidRPr="001F2AED" w:rsidR="008706CF">
        <w:rPr>
          <w:rFonts w:ascii="Arial" w:hAnsi="Arial" w:cs="Arial"/>
          <w:sz w:val="22"/>
          <w:szCs w:val="22"/>
          <w:lang w:bidi="pl-PL"/>
        </w:rPr>
        <w:t>–</w:t>
      </w:r>
      <w:r w:rsidRPr="001F2AED">
        <w:rPr>
          <w:rFonts w:ascii="Arial" w:hAnsi="Arial" w:cs="Arial"/>
          <w:sz w:val="22"/>
          <w:szCs w:val="22"/>
          <w:lang w:bidi="pl-PL"/>
        </w:rPr>
        <w:t xml:space="preserve"> określone we Wniosku działanie, projekt lub inicjatywa, którego (-ej) dotyczy wniosek o udzielenie Wsparcie.</w:t>
      </w:r>
    </w:p>
    <w:p w:rsidRPr="001F2AED" w:rsidR="006464E3" w:rsidP="00746033" w:rsidRDefault="7B02F6B1" w14:paraId="65C4B1C4" w14:textId="453968B0">
      <w:pPr>
        <w:pStyle w:val="ListParagraph"/>
        <w:numPr>
          <w:ilvl w:val="2"/>
          <w:numId w:val="72"/>
        </w:numPr>
        <w:tabs>
          <w:tab w:val="left" w:pos="6996"/>
        </w:tabs>
        <w:spacing w:after="120"/>
        <w:ind w:left="1560" w:hanging="709"/>
        <w:contextualSpacing w:val="0"/>
        <w:jc w:val="both"/>
        <w:rPr>
          <w:rFonts w:ascii="Arial" w:hAnsi="Arial" w:cs="Arial"/>
          <w:noProof/>
          <w:sz w:val="22"/>
          <w:szCs w:val="22"/>
        </w:rPr>
      </w:pPr>
      <w:r w:rsidRPr="001F2AED">
        <w:rPr>
          <w:rFonts w:ascii="Arial" w:hAnsi="Arial" w:cs="Arial"/>
          <w:b/>
          <w:noProof/>
          <w:sz w:val="22"/>
          <w:szCs w:val="22"/>
          <w:lang w:bidi="pl-PL"/>
        </w:rPr>
        <w:t xml:space="preserve">Regulamin – </w:t>
      </w:r>
      <w:r w:rsidRPr="001F2AED">
        <w:rPr>
          <w:rFonts w:ascii="Arial" w:hAnsi="Arial" w:cs="Arial"/>
          <w:noProof/>
          <w:sz w:val="22"/>
          <w:szCs w:val="22"/>
          <w:lang w:bidi="pl-PL"/>
        </w:rPr>
        <w:t>Regulamin udzielania wsparcia mający zastosowanie w Spółce i jej Spółkach Zależnych wraz z późniejszymi zmianami i uzupełnieniami; niniejszy dokument.</w:t>
      </w:r>
    </w:p>
    <w:p w:rsidRPr="001F2AED" w:rsidR="00480B2B" w:rsidP="00746033" w:rsidRDefault="448BC3BC" w14:paraId="45E49F98" w14:textId="63D3383E">
      <w:pPr>
        <w:pStyle w:val="ListParagraph"/>
        <w:numPr>
          <w:ilvl w:val="2"/>
          <w:numId w:val="72"/>
        </w:numPr>
        <w:tabs>
          <w:tab w:val="left" w:pos="6996"/>
        </w:tabs>
        <w:spacing w:after="120"/>
        <w:ind w:left="1560" w:hanging="709"/>
        <w:contextualSpacing w:val="0"/>
        <w:jc w:val="both"/>
        <w:rPr>
          <w:rFonts w:ascii="Arial" w:hAnsi="Arial" w:cs="Arial"/>
          <w:noProof/>
          <w:sz w:val="22"/>
          <w:szCs w:val="22"/>
        </w:rPr>
      </w:pPr>
      <w:r w:rsidRPr="001F2AED">
        <w:rPr>
          <w:rFonts w:ascii="Arial" w:hAnsi="Arial" w:cs="Arial"/>
          <w:b/>
          <w:noProof/>
          <w:sz w:val="22"/>
          <w:szCs w:val="22"/>
          <w:lang w:bidi="pl-PL"/>
        </w:rPr>
        <w:t>Zarząd</w:t>
      </w:r>
      <w:r w:rsidRPr="001F2AED" w:rsidR="008706CF">
        <w:rPr>
          <w:rFonts w:ascii="Arial" w:hAnsi="Arial" w:cs="Arial"/>
          <w:b/>
          <w:noProof/>
          <w:sz w:val="22"/>
          <w:szCs w:val="22"/>
          <w:lang w:bidi="pl-PL"/>
        </w:rPr>
        <w:t xml:space="preserve"> – </w:t>
      </w:r>
      <w:r w:rsidRPr="001F2AED">
        <w:rPr>
          <w:rFonts w:ascii="Arial" w:hAnsi="Arial" w:cs="Arial"/>
          <w:noProof/>
          <w:sz w:val="22"/>
          <w:szCs w:val="22"/>
          <w:lang w:bidi="pl-PL"/>
        </w:rPr>
        <w:t>kolegialny organ zarządzający Spółki.</w:t>
      </w:r>
    </w:p>
    <w:p w:rsidRPr="001F2AED" w:rsidR="00DD05A6" w:rsidP="00746033" w:rsidRDefault="00FF5F53" w14:paraId="686347A0" w14:textId="7CEDB0F6">
      <w:pPr>
        <w:pStyle w:val="ListParagraph"/>
        <w:numPr>
          <w:ilvl w:val="2"/>
          <w:numId w:val="72"/>
        </w:numPr>
        <w:tabs>
          <w:tab w:val="left" w:pos="6996"/>
        </w:tabs>
        <w:spacing w:after="120"/>
        <w:ind w:left="1560" w:hanging="709"/>
        <w:contextualSpacing w:val="0"/>
        <w:jc w:val="both"/>
        <w:rPr>
          <w:rFonts w:ascii="Arial" w:hAnsi="Arial" w:cs="Arial"/>
          <w:noProof/>
          <w:sz w:val="22"/>
          <w:szCs w:val="22"/>
        </w:rPr>
      </w:pPr>
      <w:r w:rsidRPr="001F2AED">
        <w:rPr>
          <w:rFonts w:ascii="Arial" w:hAnsi="Arial" w:cs="Arial"/>
          <w:noProof/>
          <w:sz w:val="22"/>
          <w:szCs w:val="22"/>
          <w:lang w:bidi="pl-PL"/>
        </w:rPr>
        <w:t xml:space="preserve">Kryteria </w:t>
      </w:r>
      <w:r w:rsidRPr="001F2AED" w:rsidR="00971A12">
        <w:rPr>
          <w:rFonts w:ascii="Arial" w:hAnsi="Arial" w:cs="Arial"/>
          <w:b/>
          <w:noProof/>
          <w:sz w:val="22"/>
          <w:szCs w:val="22"/>
          <w:lang w:bidi="pl-PL"/>
        </w:rPr>
        <w:t>pomocy przyznawanej przez państwo</w:t>
      </w:r>
      <w:r w:rsidRPr="0035059E">
        <w:rPr>
          <w:rFonts w:ascii="Arial" w:hAnsi="Arial" w:cs="Arial"/>
          <w:b/>
          <w:sz w:val="22"/>
          <w:szCs w:val="22"/>
          <w:lang w:bidi="pl-PL"/>
        </w:rPr>
        <w:t xml:space="preserve"> </w:t>
      </w:r>
      <w:r w:rsidRPr="001F2AED">
        <w:rPr>
          <w:rFonts w:ascii="Arial" w:hAnsi="Arial" w:cs="Arial"/>
          <w:b/>
          <w:noProof/>
          <w:sz w:val="22"/>
          <w:szCs w:val="22"/>
          <w:lang w:bidi="pl-PL"/>
        </w:rPr>
        <w:t xml:space="preserve">– </w:t>
      </w:r>
      <w:r w:rsidRPr="001F2AED">
        <w:rPr>
          <w:rFonts w:ascii="Arial" w:hAnsi="Arial" w:cs="Arial"/>
          <w:noProof/>
          <w:sz w:val="22"/>
          <w:szCs w:val="22"/>
          <w:lang w:bidi="pl-PL"/>
        </w:rPr>
        <w:t xml:space="preserve">kryteria określone w artykule 107 ustęp 1 Traktatu o funkcjonowaniu Unii Europejskiej. </w:t>
      </w:r>
    </w:p>
    <w:p w:rsidRPr="001F2AED" w:rsidR="001107F5" w:rsidP="00746033" w:rsidRDefault="7E0D353A" w14:paraId="1FACA406" w14:textId="4660D165">
      <w:pPr>
        <w:pStyle w:val="ListParagraph"/>
        <w:numPr>
          <w:ilvl w:val="2"/>
          <w:numId w:val="72"/>
        </w:numPr>
        <w:tabs>
          <w:tab w:val="left" w:pos="6996"/>
        </w:tabs>
        <w:spacing w:after="120"/>
        <w:ind w:left="1560" w:hanging="709"/>
        <w:contextualSpacing w:val="0"/>
        <w:jc w:val="both"/>
        <w:rPr>
          <w:rFonts w:ascii="Arial" w:hAnsi="Arial" w:cs="Arial"/>
          <w:noProof/>
          <w:sz w:val="22"/>
          <w:szCs w:val="22"/>
        </w:rPr>
      </w:pPr>
      <w:r w:rsidRPr="001F2AED">
        <w:rPr>
          <w:rFonts w:ascii="Arial" w:hAnsi="Arial" w:cs="Arial"/>
          <w:b/>
          <w:noProof/>
          <w:sz w:val="22"/>
          <w:szCs w:val="22"/>
          <w:lang w:bidi="pl-PL"/>
        </w:rPr>
        <w:t xml:space="preserve">Komisja Oceniająca – </w:t>
      </w:r>
      <w:r w:rsidRPr="001F2AED">
        <w:rPr>
          <w:rFonts w:ascii="Arial" w:hAnsi="Arial" w:cs="Arial"/>
          <w:noProof/>
          <w:sz w:val="22"/>
          <w:szCs w:val="22"/>
          <w:lang w:bidi="pl-PL"/>
        </w:rPr>
        <w:t>organ oceniający Wnioski.</w:t>
      </w:r>
    </w:p>
    <w:p w:rsidRPr="001F2AED" w:rsidR="0080429C" w:rsidP="00746033" w:rsidRDefault="0080429C" w14:paraId="2BE79379" w14:textId="44582EE4">
      <w:pPr>
        <w:pStyle w:val="ListParagraph"/>
        <w:numPr>
          <w:ilvl w:val="2"/>
          <w:numId w:val="72"/>
        </w:numPr>
        <w:tabs>
          <w:tab w:val="left" w:pos="6996"/>
        </w:tabs>
        <w:spacing w:after="120"/>
        <w:ind w:left="1560" w:hanging="709"/>
        <w:contextualSpacing w:val="0"/>
        <w:jc w:val="both"/>
        <w:rPr>
          <w:rFonts w:ascii="Arial" w:hAnsi="Arial" w:cs="Arial"/>
          <w:noProof/>
          <w:sz w:val="22"/>
          <w:szCs w:val="22"/>
        </w:rPr>
      </w:pPr>
      <w:r w:rsidRPr="001F2AED">
        <w:rPr>
          <w:rFonts w:ascii="Arial" w:hAnsi="Arial" w:cs="Arial"/>
          <w:noProof/>
          <w:sz w:val="22"/>
          <w:szCs w:val="22"/>
          <w:lang w:bidi="pl-PL"/>
        </w:rPr>
        <w:t xml:space="preserve">Pojęcie </w:t>
      </w:r>
      <w:r w:rsidRPr="001F2AED">
        <w:rPr>
          <w:rFonts w:ascii="Arial" w:hAnsi="Arial" w:cs="Arial"/>
          <w:b/>
          <w:noProof/>
          <w:sz w:val="22"/>
          <w:szCs w:val="22"/>
          <w:lang w:bidi="pl-PL"/>
        </w:rPr>
        <w:t>„Pomoc państwa”</w:t>
      </w:r>
      <w:r w:rsidRPr="001F2AED">
        <w:rPr>
          <w:rFonts w:ascii="Arial" w:hAnsi="Arial" w:cs="Arial"/>
          <w:noProof/>
          <w:sz w:val="22"/>
          <w:szCs w:val="22"/>
          <w:lang w:bidi="pl-PL"/>
        </w:rPr>
        <w:t xml:space="preserve"> powinno być interpretowane zgodnie z definicją określoną w artykule 107 ustęp 1 Traktatu o funkcjonowaniu Unii Europejskiej, zaś pojęcie</w:t>
      </w:r>
      <w:r w:rsidRPr="001F2AED">
        <w:rPr>
          <w:rFonts w:ascii="Arial" w:hAnsi="Arial" w:cs="Arial"/>
          <w:b/>
          <w:noProof/>
          <w:sz w:val="22"/>
          <w:szCs w:val="22"/>
          <w:lang w:bidi="pl-PL"/>
        </w:rPr>
        <w:t>„Pomoc de minimis”</w:t>
      </w:r>
      <w:r w:rsidRPr="0035059E" w:rsidR="008706CF">
        <w:rPr>
          <w:rFonts w:ascii="Arial" w:hAnsi="Arial" w:cs="Arial"/>
          <w:sz w:val="22"/>
          <w:szCs w:val="22"/>
          <w:lang w:bidi="pl-PL"/>
        </w:rPr>
        <w:t> </w:t>
      </w:r>
      <w:r w:rsidRPr="001F2AED">
        <w:rPr>
          <w:rFonts w:ascii="Arial" w:hAnsi="Arial" w:cs="Arial"/>
          <w:noProof/>
          <w:sz w:val="22"/>
          <w:szCs w:val="22"/>
          <w:lang w:bidi="pl-PL"/>
        </w:rPr>
        <w:t>– zgodnie z definicją określoną w Rozporządzeniu Komisji (UE) nr 2023/2831 z dnia 13 grudnia 2023 r. w sprawie stosowania art. 107 i 108 Traktatu o funkcjonowaniu Unii Europejskiej do pomocy de minimis z wszystkimi zmianami (dalej – Rozporządzenie).</w:t>
      </w:r>
    </w:p>
    <w:p w:rsidRPr="001F2AED" w:rsidR="00EE06A5" w:rsidP="0035059E" w:rsidRDefault="00A30F2B" w14:paraId="6CAF96D2" w14:textId="2A9EC661">
      <w:pPr>
        <w:pStyle w:val="ListParagraph"/>
        <w:numPr>
          <w:ilvl w:val="0"/>
          <w:numId w:val="72"/>
        </w:numPr>
        <w:tabs>
          <w:tab w:val="left" w:pos="6996"/>
        </w:tabs>
        <w:spacing w:after="120"/>
        <w:contextualSpacing w:val="0"/>
        <w:jc w:val="both"/>
        <w:rPr>
          <w:rFonts w:ascii="Arial" w:hAnsi="Arial" w:cs="Arial"/>
          <w:b/>
          <w:bCs/>
          <w:sz w:val="22"/>
          <w:szCs w:val="22"/>
        </w:rPr>
      </w:pPr>
      <w:r w:rsidRPr="001F2AED">
        <w:rPr>
          <w:rFonts w:ascii="Arial" w:hAnsi="Arial" w:cs="Arial"/>
          <w:b/>
          <w:noProof/>
          <w:sz w:val="22"/>
          <w:szCs w:val="22"/>
          <w:lang w:bidi="pl-PL"/>
        </w:rPr>
        <w:t>POSTANOWIENIA</w:t>
      </w:r>
      <w:r w:rsidRPr="001F2AED">
        <w:rPr>
          <w:rFonts w:ascii="Arial" w:hAnsi="Arial" w:cs="Arial"/>
          <w:b/>
          <w:sz w:val="22"/>
          <w:szCs w:val="22"/>
          <w:lang w:bidi="pl-PL"/>
        </w:rPr>
        <w:t xml:space="preserve"> OGÓLNE</w:t>
      </w:r>
    </w:p>
    <w:p w:rsidRPr="001F2AED" w:rsidR="00A5449D" w:rsidP="0035059E" w:rsidRDefault="00A30F2B" w14:paraId="62BD7D0E" w14:textId="4A6D3DFF">
      <w:pPr>
        <w:pStyle w:val="ListParagraph"/>
        <w:numPr>
          <w:ilvl w:val="1"/>
          <w:numId w:val="72"/>
        </w:numPr>
        <w:tabs>
          <w:tab w:val="left" w:pos="6996"/>
        </w:tabs>
        <w:spacing w:after="120"/>
        <w:ind w:left="851" w:hanging="491"/>
        <w:contextualSpacing w:val="0"/>
        <w:jc w:val="both"/>
        <w:rPr>
          <w:rFonts w:ascii="Arial" w:hAnsi="Arial" w:cs="Arial"/>
          <w:sz w:val="22"/>
          <w:szCs w:val="22"/>
        </w:rPr>
      </w:pPr>
      <w:r w:rsidRPr="001F2AED">
        <w:rPr>
          <w:rFonts w:ascii="Arial" w:hAnsi="Arial" w:cs="Arial"/>
          <w:sz w:val="22"/>
          <w:szCs w:val="22"/>
          <w:lang w:bidi="pl-PL"/>
        </w:rPr>
        <w:t xml:space="preserve"> Regulamin określa kryteria i tryb udzielania Wsparcia, procedurę administrowania i oceny Wniosków, odpowiedzialność, a także pozostałe warunki udzielania Wsparcia.</w:t>
      </w:r>
    </w:p>
    <w:p w:rsidRPr="001F2AED" w:rsidR="00A5449D" w:rsidP="0035059E" w:rsidRDefault="0001360D" w14:paraId="4807D839" w14:textId="5F06FAA5">
      <w:pPr>
        <w:pStyle w:val="ListParagraph"/>
        <w:numPr>
          <w:ilvl w:val="1"/>
          <w:numId w:val="72"/>
        </w:numPr>
        <w:tabs>
          <w:tab w:val="left" w:pos="6996"/>
        </w:tabs>
        <w:spacing w:after="120"/>
        <w:ind w:left="851" w:hanging="491"/>
        <w:contextualSpacing w:val="0"/>
        <w:jc w:val="both"/>
        <w:rPr>
          <w:rFonts w:ascii="Arial" w:hAnsi="Arial" w:cs="Arial"/>
          <w:sz w:val="22"/>
          <w:szCs w:val="22"/>
          <w:lang w:bidi="pl-PL"/>
        </w:rPr>
      </w:pPr>
      <w:r w:rsidRPr="001F2AED">
        <w:rPr>
          <w:rFonts w:ascii="Arial" w:hAnsi="Arial" w:cs="Arial"/>
          <w:sz w:val="22"/>
          <w:szCs w:val="22"/>
          <w:lang w:bidi="pl-PL"/>
        </w:rPr>
        <w:t xml:space="preserve"> Swoją działalność Darczyńcy prowadzą w oparciu o postanowienia Kodeksu cywilnego Republiki Litewskiej, UDCW, innych ustaw i aktów prawnych regulujących przyznawanie </w:t>
      </w:r>
      <w:r w:rsidRPr="001F2AED">
        <w:rPr>
          <w:rFonts w:ascii="Arial" w:hAnsi="Arial" w:cs="Arial"/>
          <w:sz w:val="22"/>
          <w:szCs w:val="22"/>
          <w:lang w:bidi="pl-PL"/>
        </w:rPr>
        <w:t>Wsparcia, umowy Spółki i jej Spółek Zależnych, Polityki, niniejszego Regulaminu oraz innych wewnętrznych aktów prawnych Spółki.</w:t>
      </w:r>
    </w:p>
    <w:p w:rsidRPr="001F2AED" w:rsidR="00AA2FBA" w:rsidP="0035059E" w:rsidRDefault="009D5715" w14:paraId="39C03446" w14:textId="59A2FE70">
      <w:pPr>
        <w:pStyle w:val="ListParagraph"/>
        <w:numPr>
          <w:ilvl w:val="1"/>
          <w:numId w:val="72"/>
        </w:numPr>
        <w:tabs>
          <w:tab w:val="left" w:pos="6996"/>
        </w:tabs>
        <w:spacing w:after="120"/>
        <w:ind w:left="851" w:hanging="491"/>
        <w:contextualSpacing w:val="0"/>
        <w:jc w:val="both"/>
        <w:rPr>
          <w:rFonts w:ascii="Arial" w:hAnsi="Arial" w:cs="Arial"/>
          <w:sz w:val="22"/>
          <w:szCs w:val="22"/>
          <w:lang w:bidi="pl-PL"/>
        </w:rPr>
      </w:pPr>
      <w:r w:rsidRPr="001F2AED">
        <w:rPr>
          <w:rFonts w:ascii="Arial" w:hAnsi="Arial" w:cs="Arial"/>
          <w:sz w:val="22"/>
          <w:szCs w:val="22"/>
          <w:lang w:bidi="pl-PL"/>
        </w:rPr>
        <w:t>Jedyną formą Wsparcia, jakiego może udzielać Spółka i/lub jej Spółki Zależne, są środki pieniężne.</w:t>
      </w:r>
    </w:p>
    <w:p w:rsidRPr="001F2AED" w:rsidR="005B332C" w:rsidP="0035059E" w:rsidRDefault="0001360D" w14:paraId="33AD5F08" w14:textId="6FFED460">
      <w:pPr>
        <w:pStyle w:val="ListParagraph"/>
        <w:numPr>
          <w:ilvl w:val="1"/>
          <w:numId w:val="72"/>
        </w:numPr>
        <w:tabs>
          <w:tab w:val="left" w:pos="6996"/>
        </w:tabs>
        <w:spacing w:after="120"/>
        <w:ind w:left="851" w:hanging="491"/>
        <w:contextualSpacing w:val="0"/>
        <w:jc w:val="both"/>
        <w:rPr>
          <w:rFonts w:ascii="Arial" w:hAnsi="Arial" w:cs="Arial"/>
          <w:sz w:val="22"/>
          <w:szCs w:val="22"/>
          <w:lang w:bidi="pl-PL"/>
        </w:rPr>
      </w:pPr>
      <w:r w:rsidRPr="001F2AED">
        <w:rPr>
          <w:rFonts w:ascii="Arial" w:hAnsi="Arial" w:cs="Arial"/>
          <w:sz w:val="22"/>
          <w:szCs w:val="22"/>
          <w:lang w:bidi="pl-PL"/>
        </w:rPr>
        <w:t xml:space="preserve"> Darczyńcy mogą udzielać Wsparcia wyłącznie w przypadku niezalegania w podatkach należnych w budżecie państwa Republiki Litewskiej, budżetach samorządów lub funduszach, których podatkami zarządza Państwowa Inspekcja Podatkowa przy Ministerstwie Finansów Republiki Litewskiej, a także braku wymagalnych zaległości wobec budżetu Państwowego Funduszu Ubezpieczeń Społecznych oraz zaległych zobowiązań z tytułu umów o pożyczki i innych wiążących dokumentów dłużnych podpisanych z Ministerstwem Finansów Republiki Litewskiej, lub z tytułu umów z gwarancją państwową.</w:t>
      </w:r>
    </w:p>
    <w:p w:rsidRPr="001F2AED" w:rsidR="003637D2" w:rsidP="0035059E" w:rsidRDefault="003637D2" w14:paraId="416A800E" w14:textId="6EDF26E2">
      <w:pPr>
        <w:pStyle w:val="ListParagraph"/>
        <w:numPr>
          <w:ilvl w:val="1"/>
          <w:numId w:val="72"/>
        </w:numPr>
        <w:tabs>
          <w:tab w:val="left" w:pos="6996"/>
        </w:tabs>
        <w:spacing w:after="120"/>
        <w:ind w:left="851" w:hanging="491"/>
        <w:contextualSpacing w:val="0"/>
        <w:jc w:val="both"/>
        <w:rPr>
          <w:rFonts w:ascii="Arial" w:hAnsi="Arial" w:cs="Arial"/>
          <w:sz w:val="22"/>
          <w:szCs w:val="22"/>
        </w:rPr>
      </w:pPr>
      <w:bookmarkStart w:name="_Ref196321914" w:id="0"/>
      <w:r w:rsidRPr="001F2AED">
        <w:rPr>
          <w:rFonts w:ascii="Arial" w:hAnsi="Arial" w:cs="Arial"/>
          <w:sz w:val="22"/>
          <w:szCs w:val="22"/>
          <w:lang w:bidi="pl-PL"/>
        </w:rPr>
        <w:t>Zasady mające zastosowanie w trakcie oceny Wniosków i podejmowania decyzji o udzieleniu Wsparcia:</w:t>
      </w:r>
      <w:bookmarkEnd w:id="0"/>
    </w:p>
    <w:p w:rsidRPr="001F2AED" w:rsidR="003637D2" w:rsidP="0035059E" w:rsidRDefault="003637D2" w14:paraId="5A8ED149" w14:textId="471623FA">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b/>
          <w:sz w:val="22"/>
          <w:szCs w:val="22"/>
          <w:lang w:bidi="pl-PL"/>
        </w:rPr>
        <w:t>zgodność z celami działalności Spółki i/lub Spółek Zależnych</w:t>
      </w:r>
      <w:r w:rsidRPr="001F2AED">
        <w:rPr>
          <w:rFonts w:ascii="Arial" w:hAnsi="Arial" w:cs="Arial"/>
          <w:sz w:val="22"/>
          <w:szCs w:val="22"/>
          <w:lang w:bidi="pl-PL"/>
        </w:rPr>
        <w:t xml:space="preserve"> – należy dążyć do tego, by Wsparcie docierało do tych Wnioskodawców, którzy deklarują i należycie uzasadniają takie cele wykorzystania </w:t>
      </w:r>
      <w:r w:rsidRPr="001F2AED">
        <w:rPr>
          <w:rFonts w:ascii="Arial" w:hAnsi="Arial" w:cs="Arial"/>
          <w:noProof/>
          <w:sz w:val="22"/>
          <w:szCs w:val="22"/>
          <w:lang w:bidi="pl-PL"/>
        </w:rPr>
        <w:t>Wsparcia</w:t>
      </w:r>
      <w:r w:rsidRPr="001F2AED">
        <w:rPr>
          <w:rFonts w:ascii="Arial" w:hAnsi="Arial" w:cs="Arial"/>
          <w:sz w:val="22"/>
          <w:szCs w:val="22"/>
          <w:lang w:bidi="pl-PL"/>
        </w:rPr>
        <w:t xml:space="preserve">, które są najbardziej zbliżone do celów działalności Spółki i/lub jej Spółek Zależnych, kierunków polityki zrównoważonej oraz deklarowanych wartości Spółki i/lub jej Spółek Zależnych; </w:t>
      </w:r>
    </w:p>
    <w:p w:rsidRPr="001F2AED" w:rsidR="003637D2" w:rsidP="0035059E" w:rsidRDefault="003637D2" w14:paraId="67C879EA" w14:textId="53BA0EC8">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b/>
          <w:sz w:val="22"/>
          <w:szCs w:val="22"/>
          <w:lang w:bidi="pl-PL"/>
        </w:rPr>
        <w:t>celowość</w:t>
      </w:r>
      <w:r w:rsidRPr="001F2AED" w:rsidR="008706CF">
        <w:rPr>
          <w:rFonts w:ascii="Arial" w:hAnsi="Arial" w:cs="Arial"/>
          <w:sz w:val="22"/>
          <w:szCs w:val="22"/>
          <w:lang w:bidi="pl-PL"/>
        </w:rPr>
        <w:t xml:space="preserve"> – </w:t>
      </w:r>
      <w:r w:rsidRPr="001F2AED">
        <w:rPr>
          <w:rFonts w:ascii="Arial" w:hAnsi="Arial" w:cs="Arial"/>
          <w:sz w:val="22"/>
          <w:szCs w:val="22"/>
          <w:lang w:bidi="pl-PL"/>
        </w:rPr>
        <w:t xml:space="preserve">o Wsparcie mogą ubiegać się Wnioskodawcy, których działalność, projekty czy inicjatywy tworzą wartość w </w:t>
      </w:r>
      <w:r w:rsidRPr="001F2AED">
        <w:rPr>
          <w:rFonts w:ascii="Arial" w:hAnsi="Arial" w:cs="Arial"/>
          <w:noProof/>
          <w:sz w:val="22"/>
          <w:szCs w:val="22"/>
          <w:lang w:bidi="pl-PL"/>
        </w:rPr>
        <w:t>dziedzinach</w:t>
      </w:r>
      <w:r w:rsidRPr="001F2AED">
        <w:rPr>
          <w:rFonts w:ascii="Arial" w:hAnsi="Arial" w:cs="Arial"/>
          <w:sz w:val="22"/>
          <w:szCs w:val="22"/>
          <w:lang w:bidi="pl-PL"/>
        </w:rPr>
        <w:t xml:space="preserve">, w których Spółka i/lub jej Spółki Zależne działają na poziomie regionalnym lub krajowym; </w:t>
      </w:r>
    </w:p>
    <w:p w:rsidRPr="00E31ABC" w:rsidR="003637D2" w:rsidP="0035059E" w:rsidRDefault="003637D2" w14:paraId="7AA98F63" w14:textId="62FFA261">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b/>
          <w:sz w:val="22"/>
          <w:szCs w:val="22"/>
          <w:lang w:bidi="pl-PL"/>
        </w:rPr>
        <w:t>przejrzystość</w:t>
      </w:r>
      <w:r w:rsidRPr="001F2AED" w:rsidR="008706CF">
        <w:rPr>
          <w:rFonts w:ascii="Arial" w:hAnsi="Arial" w:cs="Arial"/>
          <w:sz w:val="22"/>
          <w:szCs w:val="22"/>
          <w:lang w:bidi="pl-PL"/>
        </w:rPr>
        <w:t xml:space="preserve"> – </w:t>
      </w:r>
      <w:r w:rsidRPr="001F2AED">
        <w:rPr>
          <w:rFonts w:ascii="Arial" w:hAnsi="Arial" w:cs="Arial"/>
          <w:sz w:val="22"/>
          <w:szCs w:val="22"/>
          <w:lang w:bidi="pl-PL"/>
        </w:rPr>
        <w:t xml:space="preserve">w stosunku do wszystkich Wniosków zastosowanie mają te same, jasne i zrozumiałe kryteria </w:t>
      </w:r>
      <w:r w:rsidRPr="00E31ABC">
        <w:rPr>
          <w:rFonts w:ascii="Arial" w:hAnsi="Arial" w:cs="Arial"/>
          <w:sz w:val="22"/>
          <w:szCs w:val="22"/>
          <w:lang w:bidi="pl-PL"/>
        </w:rPr>
        <w:t xml:space="preserve">oceny i </w:t>
      </w:r>
      <w:r w:rsidRPr="00E31ABC">
        <w:rPr>
          <w:rFonts w:ascii="Arial" w:hAnsi="Arial" w:cs="Arial"/>
          <w:noProof/>
          <w:sz w:val="22"/>
          <w:szCs w:val="22"/>
          <w:lang w:bidi="pl-PL"/>
        </w:rPr>
        <w:t>przyznawania</w:t>
      </w:r>
      <w:r w:rsidRPr="00E31ABC">
        <w:rPr>
          <w:rFonts w:ascii="Arial" w:hAnsi="Arial" w:cs="Arial"/>
          <w:sz w:val="22"/>
          <w:szCs w:val="22"/>
          <w:lang w:bidi="pl-PL"/>
        </w:rPr>
        <w:t xml:space="preserve"> Wsparcia;</w:t>
      </w:r>
    </w:p>
    <w:p w:rsidRPr="00E31ABC" w:rsidR="003637D2" w:rsidP="0035059E" w:rsidRDefault="003637D2" w14:paraId="3C165FEB" w14:textId="517F9672">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E31ABC">
        <w:rPr>
          <w:rFonts w:ascii="Arial" w:hAnsi="Arial" w:cs="Arial"/>
          <w:b/>
          <w:sz w:val="22"/>
          <w:szCs w:val="22"/>
          <w:lang w:bidi="pl-PL"/>
        </w:rPr>
        <w:t>bezstronność</w:t>
      </w:r>
      <w:r w:rsidRPr="00E31ABC">
        <w:rPr>
          <w:rFonts w:ascii="Arial" w:hAnsi="Arial" w:cs="Arial"/>
          <w:sz w:val="22"/>
          <w:szCs w:val="22"/>
          <w:lang w:bidi="pl-PL"/>
        </w:rPr>
        <w:t xml:space="preserve"> – jeśli na etapie oceny Wniosku i podejmowania decyzji może powstać konflikt interesów, członek Komisji </w:t>
      </w:r>
      <w:r w:rsidRPr="00E31ABC">
        <w:rPr>
          <w:rFonts w:ascii="Arial" w:hAnsi="Arial" w:cs="Arial"/>
          <w:noProof/>
          <w:sz w:val="22"/>
          <w:szCs w:val="22"/>
          <w:lang w:bidi="pl-PL"/>
        </w:rPr>
        <w:t>Oceniającej</w:t>
      </w:r>
      <w:r w:rsidRPr="00E31ABC">
        <w:rPr>
          <w:rFonts w:ascii="Arial" w:hAnsi="Arial" w:cs="Arial"/>
          <w:sz w:val="22"/>
          <w:szCs w:val="22"/>
          <w:lang w:bidi="pl-PL"/>
        </w:rPr>
        <w:t xml:space="preserve"> i/lub członek Zarządu powinien wykluczyć się z oceny Wniosku oraz podejmowania decyzji;</w:t>
      </w:r>
    </w:p>
    <w:p w:rsidRPr="00E31ABC" w:rsidR="006372D6" w:rsidP="0035059E" w:rsidRDefault="00D1295C" w14:paraId="14E28127" w14:textId="44220E07">
      <w:pPr>
        <w:pStyle w:val="ListParagraph"/>
        <w:numPr>
          <w:ilvl w:val="1"/>
          <w:numId w:val="72"/>
        </w:numPr>
        <w:tabs>
          <w:tab w:val="left" w:pos="6996"/>
        </w:tabs>
        <w:spacing w:after="120"/>
        <w:ind w:left="851" w:hanging="491"/>
        <w:contextualSpacing w:val="0"/>
        <w:jc w:val="both"/>
        <w:rPr>
          <w:rFonts w:ascii="Arial" w:hAnsi="Arial" w:cs="Arial"/>
          <w:sz w:val="22"/>
          <w:szCs w:val="22"/>
          <w:lang w:bidi="pl-PL"/>
        </w:rPr>
      </w:pPr>
      <w:r w:rsidRPr="00E31ABC">
        <w:rPr>
          <w:rFonts w:ascii="Arial" w:hAnsi="Arial" w:cs="Arial"/>
          <w:sz w:val="22"/>
          <w:szCs w:val="22"/>
          <w:lang w:bidi="pl-PL"/>
        </w:rPr>
        <w:t>Maksymalna kwota wsparcia, o którą wnioskodawca może ubiegać się we wniosku, nie może przekraczać 15 000 EUR (piętnastu tysięcy</w:t>
      </w:r>
      <w:r w:rsidRPr="00E31ABC" w:rsidR="00572182">
        <w:rPr>
          <w:rFonts w:ascii="Arial" w:hAnsi="Arial" w:cs="Arial"/>
          <w:sz w:val="22"/>
          <w:szCs w:val="22"/>
          <w:lang w:bidi="pl-PL"/>
        </w:rPr>
        <w:t xml:space="preserve"> euro</w:t>
      </w:r>
      <w:r w:rsidRPr="00E31ABC">
        <w:rPr>
          <w:rFonts w:ascii="Arial" w:hAnsi="Arial" w:cs="Arial"/>
          <w:sz w:val="22"/>
          <w:szCs w:val="22"/>
          <w:lang w:bidi="pl-PL"/>
        </w:rPr>
        <w:t>). Wnioski, w których wnioskowana kwota wsparcia przekracza limit określony w niniejszym punkcie, uznaje się za niezgodne z wymogami określonymi w Regulaminie i nie będą one rozpatrywane.</w:t>
      </w:r>
    </w:p>
    <w:p w:rsidRPr="00572182" w:rsidR="00091701" w:rsidP="0035059E" w:rsidRDefault="00091701" w14:paraId="23799EDD" w14:textId="3CA8055C">
      <w:pPr>
        <w:pStyle w:val="ListParagraph"/>
        <w:numPr>
          <w:ilvl w:val="1"/>
          <w:numId w:val="72"/>
        </w:numPr>
        <w:tabs>
          <w:tab w:val="left" w:pos="6996"/>
        </w:tabs>
        <w:spacing w:after="120"/>
        <w:ind w:left="851" w:hanging="491"/>
        <w:contextualSpacing w:val="0"/>
        <w:jc w:val="both"/>
        <w:rPr>
          <w:rFonts w:ascii="Arial" w:hAnsi="Arial" w:cs="Arial"/>
          <w:sz w:val="22"/>
          <w:szCs w:val="22"/>
          <w:lang w:bidi="pl-PL"/>
        </w:rPr>
      </w:pPr>
      <w:r w:rsidRPr="00572182">
        <w:rPr>
          <w:rFonts w:ascii="Arial" w:hAnsi="Arial" w:cs="Arial"/>
          <w:sz w:val="22"/>
          <w:szCs w:val="22"/>
          <w:lang w:bidi="pl-PL"/>
        </w:rPr>
        <w:t xml:space="preserve">Kwota Wsparcia udzielanego Wnioskodawcy nie może przekroczyć 200 000 EUR (dwustu tysięcy euro) rocznie, o ile Wsparcie udzielane Wnioskodawcy nie spełnia kryteriów pomocy państwa. </w:t>
      </w:r>
    </w:p>
    <w:p w:rsidRPr="0035059E" w:rsidR="00AD03DC" w:rsidP="0035059E" w:rsidRDefault="132BC297" w14:paraId="71B6F79A" w14:textId="77777777">
      <w:pPr>
        <w:pStyle w:val="ListParagraph"/>
        <w:numPr>
          <w:ilvl w:val="1"/>
          <w:numId w:val="72"/>
        </w:numPr>
        <w:tabs>
          <w:tab w:val="left" w:pos="6996"/>
        </w:tabs>
        <w:spacing w:after="120"/>
        <w:ind w:left="851" w:hanging="491"/>
        <w:contextualSpacing w:val="0"/>
        <w:jc w:val="both"/>
        <w:rPr>
          <w:rFonts w:ascii="Arial" w:hAnsi="Arial" w:eastAsia="Arial" w:cs="Arial"/>
          <w:color w:val="000000" w:themeColor="text1"/>
          <w:sz w:val="22"/>
          <w:szCs w:val="22"/>
        </w:rPr>
      </w:pPr>
      <w:r w:rsidRPr="001F2AED">
        <w:rPr>
          <w:rFonts w:ascii="Arial" w:hAnsi="Arial" w:cs="Arial"/>
          <w:sz w:val="22"/>
          <w:szCs w:val="22"/>
          <w:lang w:bidi="pl-PL"/>
        </w:rPr>
        <w:t>Jeśli Wnioskodawca spełnia kryteria pomocy państwa, kwota Wsparcia udzielanego dla niego powinna spełniać dwa następujące warunki:</w:t>
      </w:r>
    </w:p>
    <w:p w:rsidRPr="001F2AED" w:rsidR="00AD03DC" w:rsidP="0035059E" w:rsidRDefault="132BC297" w14:paraId="632AA518" w14:textId="019E0985">
      <w:pPr>
        <w:pStyle w:val="ListParagraph"/>
        <w:numPr>
          <w:ilvl w:val="2"/>
          <w:numId w:val="72"/>
        </w:numPr>
        <w:tabs>
          <w:tab w:val="left" w:pos="6996"/>
        </w:tabs>
        <w:spacing w:after="120"/>
        <w:ind w:left="1560" w:hanging="709"/>
        <w:contextualSpacing w:val="0"/>
        <w:jc w:val="both"/>
        <w:rPr>
          <w:rFonts w:ascii="Arial" w:hAnsi="Arial" w:eastAsia="Arial" w:cs="Arial"/>
          <w:color w:val="000000" w:themeColor="text1"/>
          <w:sz w:val="22"/>
          <w:szCs w:val="22"/>
        </w:rPr>
      </w:pPr>
      <w:r w:rsidRPr="001F2AED">
        <w:rPr>
          <w:rFonts w:ascii="Arial" w:hAnsi="Arial" w:cs="Arial"/>
          <w:sz w:val="22"/>
          <w:szCs w:val="22"/>
          <w:lang w:bidi="pl-PL"/>
        </w:rPr>
        <w:t>Kwota Wsparcia przyznawanego Wnioskodawcy nie może przekraczać 200 000 EUR (dwustu tysięcy euro).</w:t>
      </w:r>
    </w:p>
    <w:p w:rsidRPr="001F2AED" w:rsidR="00E03755" w:rsidP="0035059E" w:rsidRDefault="35CE3770" w14:paraId="3AD20891" w14:textId="26DFF5C8">
      <w:pPr>
        <w:pStyle w:val="ListParagraph"/>
        <w:numPr>
          <w:ilvl w:val="2"/>
          <w:numId w:val="72"/>
        </w:numPr>
        <w:tabs>
          <w:tab w:val="left" w:pos="6996"/>
        </w:tabs>
        <w:spacing w:after="120"/>
        <w:ind w:left="1560" w:hanging="709"/>
        <w:contextualSpacing w:val="0"/>
        <w:jc w:val="both"/>
        <w:rPr>
          <w:rFonts w:ascii="Arial" w:hAnsi="Arial" w:eastAsia="Arial" w:cs="Arial"/>
          <w:sz w:val="22"/>
          <w:szCs w:val="22"/>
        </w:rPr>
      </w:pPr>
      <w:r w:rsidRPr="001F2AED">
        <w:rPr>
          <w:rFonts w:ascii="Arial" w:hAnsi="Arial" w:cs="Arial"/>
          <w:sz w:val="22"/>
          <w:szCs w:val="22"/>
          <w:lang w:bidi="pl-PL"/>
        </w:rPr>
        <w:t>Kwota Wsparcia przyznawanego Wnioskodawcy, oceniając ją wraz z kwotą pomocy de minimis, uzyskaną przez Wnioskodawcę i podmioty gospodarcze, które łączą stosunki określone w artykule 2 ustęp 2 Rozporządzenia, w ciągu 3 (trzech) ostatnich lat (tj. w ciągu pełnych 36 miesięcy przed dniem udzielenia kolejnej puli pomocy) nie może przekroczyć 300 000 EUR (trzystu tysięcy euro).</w:t>
      </w:r>
    </w:p>
    <w:p w:rsidRPr="001F2AED" w:rsidR="00223C9E" w:rsidP="0035059E" w:rsidRDefault="003B3E2D" w14:paraId="16A42693" w14:textId="34664299">
      <w:pPr>
        <w:pStyle w:val="ListParagraph"/>
        <w:numPr>
          <w:ilvl w:val="0"/>
          <w:numId w:val="72"/>
        </w:numPr>
        <w:tabs>
          <w:tab w:val="left" w:pos="6996"/>
        </w:tabs>
        <w:spacing w:after="120"/>
        <w:contextualSpacing w:val="0"/>
        <w:jc w:val="both"/>
        <w:rPr>
          <w:rFonts w:ascii="Arial" w:hAnsi="Arial" w:cs="Arial"/>
          <w:b/>
          <w:bCs/>
          <w:sz w:val="22"/>
          <w:szCs w:val="22"/>
        </w:rPr>
      </w:pPr>
      <w:r w:rsidRPr="001F2AED">
        <w:rPr>
          <w:rFonts w:ascii="Arial" w:hAnsi="Arial" w:cs="Arial"/>
          <w:b/>
          <w:sz w:val="22"/>
          <w:szCs w:val="22"/>
          <w:lang w:bidi="pl-PL"/>
        </w:rPr>
        <w:t xml:space="preserve">POMOC </w:t>
      </w:r>
      <w:r w:rsidRPr="001F2AED">
        <w:rPr>
          <w:rFonts w:ascii="Arial" w:hAnsi="Arial" w:cs="Arial"/>
          <w:b/>
          <w:noProof/>
          <w:sz w:val="22"/>
          <w:szCs w:val="22"/>
          <w:lang w:bidi="pl-PL"/>
        </w:rPr>
        <w:t>PAŃSTWA</w:t>
      </w:r>
      <w:r w:rsidRPr="001F2AED">
        <w:rPr>
          <w:rFonts w:ascii="Arial" w:hAnsi="Arial" w:cs="Arial"/>
          <w:b/>
          <w:sz w:val="22"/>
          <w:szCs w:val="22"/>
          <w:lang w:bidi="pl-PL"/>
        </w:rPr>
        <w:t xml:space="preserve"> LUB POMOC DE MINIMIS</w:t>
      </w:r>
    </w:p>
    <w:p w:rsidRPr="0035059E" w:rsidR="72A26D1D" w:rsidP="0035059E" w:rsidRDefault="62B53275" w14:paraId="5DEC63AE" w14:textId="2C738FFB">
      <w:pPr>
        <w:pStyle w:val="ListParagraph"/>
        <w:numPr>
          <w:ilvl w:val="1"/>
          <w:numId w:val="72"/>
        </w:numPr>
        <w:tabs>
          <w:tab w:val="left" w:pos="6996"/>
        </w:tabs>
        <w:spacing w:after="120"/>
        <w:ind w:left="851" w:hanging="491"/>
        <w:contextualSpacing w:val="0"/>
        <w:jc w:val="both"/>
        <w:rPr>
          <w:rFonts w:ascii="Arial" w:hAnsi="Arial" w:eastAsia="Arial" w:cs="Arial"/>
          <w:color w:val="000000" w:themeColor="text1"/>
          <w:sz w:val="22"/>
          <w:szCs w:val="22"/>
        </w:rPr>
      </w:pPr>
      <w:r w:rsidRPr="001F2AED">
        <w:rPr>
          <w:rFonts w:ascii="Arial" w:hAnsi="Arial" w:cs="Arial"/>
          <w:sz w:val="22"/>
          <w:szCs w:val="22"/>
          <w:lang w:bidi="pl-PL"/>
        </w:rPr>
        <w:t>Przed udzieleniem Wsparcia Darczyńca dokonuje oceny zgodności udzielanego Wsparcia z kryteriami pomocy państwa. Jeśli udzielane Wsparcie spełnia kryteria pomocy państwa, jest ono przyznawane wyłącznie na podstawie unijnych przepisów pomocy państwa.</w:t>
      </w:r>
    </w:p>
    <w:p w:rsidRPr="001F2AED" w:rsidR="72A26D1D" w:rsidP="0035059E" w:rsidRDefault="62B53275" w14:paraId="398D06A7" w14:textId="6F8462ED">
      <w:pPr>
        <w:pStyle w:val="ListParagraph"/>
        <w:numPr>
          <w:ilvl w:val="1"/>
          <w:numId w:val="72"/>
        </w:numPr>
        <w:tabs>
          <w:tab w:val="left" w:pos="6996"/>
        </w:tabs>
        <w:spacing w:after="120"/>
        <w:ind w:left="851" w:hanging="491"/>
        <w:contextualSpacing w:val="0"/>
        <w:jc w:val="both"/>
        <w:rPr>
          <w:rFonts w:ascii="Arial" w:hAnsi="Arial" w:eastAsia="Arial" w:cs="Arial"/>
          <w:sz w:val="22"/>
          <w:szCs w:val="22"/>
        </w:rPr>
      </w:pPr>
      <w:r w:rsidRPr="001F2AED">
        <w:rPr>
          <w:rFonts w:ascii="Arial" w:hAnsi="Arial" w:cs="Arial"/>
          <w:sz w:val="22"/>
          <w:szCs w:val="22"/>
          <w:lang w:bidi="pl-PL"/>
        </w:rPr>
        <w:t xml:space="preserve">Na etapie weryfikacji zgodności Wniosków z administracyjnymi kryteriami kwalifikowalności, które odbywa się na zasadach określonych w punkcie 8.3 Regulaminu, Koordynator sprawdza informacje o zarejestrowanym Wsparciu uzyskanym przez Wnioskodawcę od państwa oraz pomocy de minimis w Rejestrze wsparcia udzielonego przez państwo i pomocy de minimis. </w:t>
      </w:r>
    </w:p>
    <w:p w:rsidRPr="00127305" w:rsidR="72A26D1D" w:rsidP="0035059E" w:rsidRDefault="62B53275" w14:paraId="7D44BCF0" w14:textId="35A39D32">
      <w:pPr>
        <w:pStyle w:val="ListParagraph"/>
        <w:numPr>
          <w:ilvl w:val="1"/>
          <w:numId w:val="72"/>
        </w:numPr>
        <w:tabs>
          <w:tab w:val="left" w:pos="6996"/>
        </w:tabs>
        <w:spacing w:after="120"/>
        <w:ind w:left="851" w:hanging="491"/>
        <w:contextualSpacing w:val="0"/>
        <w:jc w:val="both"/>
        <w:rPr>
          <w:rFonts w:ascii="Arial" w:hAnsi="Arial" w:eastAsia="Arial" w:cs="Arial"/>
          <w:sz w:val="22"/>
          <w:szCs w:val="22"/>
        </w:rPr>
      </w:pPr>
      <w:r w:rsidRPr="00127305">
        <w:rPr>
          <w:rFonts w:ascii="Arial" w:hAnsi="Arial" w:cs="Arial"/>
          <w:sz w:val="22"/>
          <w:szCs w:val="22"/>
          <w:lang w:bidi="pl-PL"/>
        </w:rPr>
        <w:t>Do celów stosowania pułapu określonego w punkcie 3.7.2 Regulaminu pomoc wyraża się jako dotację pieniężną. Wszystkie podane wartości są wartościami brutto, tj. nie uwzględniają potrąceń z tytułu podatków ani innych opłat. W przypadku, gdy pomoc przyznawana jest w formie innej niż dotacja, kwotę pomocy stanowi ekwiwalent dotacji brutto takiej pomocy.</w:t>
      </w:r>
    </w:p>
    <w:p w:rsidRPr="00127305" w:rsidR="72A26D1D" w:rsidP="0035059E" w:rsidRDefault="62B53275" w14:paraId="2E216AD9" w14:textId="3CA3BCFA">
      <w:pPr>
        <w:pStyle w:val="ListParagraph"/>
        <w:numPr>
          <w:ilvl w:val="1"/>
          <w:numId w:val="72"/>
        </w:numPr>
        <w:tabs>
          <w:tab w:val="left" w:pos="6996"/>
        </w:tabs>
        <w:spacing w:after="120"/>
        <w:ind w:left="851" w:hanging="491"/>
        <w:contextualSpacing w:val="0"/>
        <w:jc w:val="both"/>
        <w:rPr>
          <w:rFonts w:ascii="Arial" w:hAnsi="Arial" w:eastAsia="Arial" w:cs="Arial"/>
          <w:sz w:val="22"/>
          <w:szCs w:val="22"/>
        </w:rPr>
      </w:pPr>
      <w:r w:rsidRPr="00127305">
        <w:rPr>
          <w:rFonts w:ascii="Arial" w:hAnsi="Arial" w:cs="Arial"/>
          <w:sz w:val="22"/>
          <w:szCs w:val="22"/>
          <w:lang w:bidi="pl-PL"/>
        </w:rPr>
        <w:t>Jeżeli w efekcie udzielenia nowej pomocy de minimis przekroczony zostałby pułap określony w punkcie 3.7.2. Regulaminu, taka nowa pomoc nie czerpie korzyści z przepisów rozporządzenia.</w:t>
      </w:r>
    </w:p>
    <w:p w:rsidRPr="00127305" w:rsidR="72A26D1D" w:rsidP="0035059E" w:rsidRDefault="62B53275" w14:paraId="3650C421" w14:textId="09F758FB">
      <w:pPr>
        <w:pStyle w:val="ListParagraph"/>
        <w:numPr>
          <w:ilvl w:val="1"/>
          <w:numId w:val="72"/>
        </w:numPr>
        <w:tabs>
          <w:tab w:val="left" w:pos="6996"/>
        </w:tabs>
        <w:spacing w:after="120"/>
        <w:ind w:left="851" w:hanging="491"/>
        <w:contextualSpacing w:val="0"/>
        <w:jc w:val="both"/>
        <w:rPr>
          <w:rFonts w:ascii="Arial" w:hAnsi="Arial" w:eastAsia="Arial" w:cs="Arial"/>
          <w:sz w:val="22"/>
          <w:szCs w:val="22"/>
        </w:rPr>
      </w:pPr>
      <w:r w:rsidRPr="00127305">
        <w:rPr>
          <w:rFonts w:ascii="Arial" w:hAnsi="Arial" w:cs="Arial"/>
          <w:sz w:val="22"/>
          <w:szCs w:val="22"/>
          <w:lang w:bidi="pl-PL"/>
        </w:rPr>
        <w:t>W przypadku połączeń lub przejęć Wnioskodawcy, w celu ustalenia, czy nowa pomoc de minimis dla nowego przedsiębiorstwa lub przedsiębiorstwa przejmującego nie przekracza pułapu określonego w punkcie 3.7.2. Regulaminu, uwzględnia się wszelką wcześniejszą pomoc de minimis przyznaną któremukolwiek z łączących się przedsiębiorstw (w tym Wnioskodawcy). Pomoc de minimis przyznana zgodnie z prawem przed takim połączeniem lub przejęciem pozostaje zgodna z prawem.</w:t>
      </w:r>
    </w:p>
    <w:p w:rsidRPr="00127305" w:rsidR="72A26D1D" w:rsidP="0035059E" w:rsidRDefault="62B53275" w14:paraId="4F3AF2E8" w14:textId="4DB08754">
      <w:pPr>
        <w:pStyle w:val="ListParagraph"/>
        <w:numPr>
          <w:ilvl w:val="1"/>
          <w:numId w:val="72"/>
        </w:numPr>
        <w:tabs>
          <w:tab w:val="left" w:pos="6996"/>
        </w:tabs>
        <w:spacing w:after="120"/>
        <w:ind w:left="851" w:hanging="491"/>
        <w:contextualSpacing w:val="0"/>
        <w:jc w:val="both"/>
        <w:rPr>
          <w:rFonts w:ascii="Arial" w:hAnsi="Arial" w:eastAsia="Arial" w:cs="Arial"/>
          <w:sz w:val="22"/>
          <w:szCs w:val="22"/>
        </w:rPr>
      </w:pPr>
      <w:r w:rsidRPr="00127305">
        <w:rPr>
          <w:rFonts w:ascii="Arial" w:hAnsi="Arial" w:cs="Arial"/>
          <w:sz w:val="22"/>
          <w:szCs w:val="22"/>
          <w:lang w:bidi="pl-PL"/>
        </w:rPr>
        <w:t>Jeżeli przedsiębiorstwo podzieli się na co najmniej dwa osobne przedsiębiorstwa, pomoc de minimis przyznaną przed podziałem należy przydzielić przedsiębiorstwu, które z niej skorzystało, co oznacza co do zasady przedsiębiorstwo, które przejmuje działalność, w odniesieniu do której pomoc de minimis została wykorzystana. Jeżeli taki przydział jest niemożliwy, pomoc de minimis przydziela się proporcjonalnie na podstawie wartości księgowej kapitału podstawowego nowych przedsiębiorstw według stanu na dzień wejścia podziału w życie.</w:t>
      </w:r>
    </w:p>
    <w:p w:rsidRPr="00127305" w:rsidR="72A26D1D" w:rsidP="0035059E" w:rsidRDefault="62B53275" w14:paraId="39D2AD8D" w14:textId="4D47B1C0">
      <w:pPr>
        <w:pStyle w:val="ListParagraph"/>
        <w:numPr>
          <w:ilvl w:val="1"/>
          <w:numId w:val="72"/>
        </w:numPr>
        <w:tabs>
          <w:tab w:val="left" w:pos="6996"/>
        </w:tabs>
        <w:spacing w:after="120"/>
        <w:ind w:left="851" w:hanging="491"/>
        <w:contextualSpacing w:val="0"/>
        <w:jc w:val="both"/>
        <w:rPr>
          <w:rFonts w:ascii="Arial" w:hAnsi="Arial" w:eastAsia="Arial" w:cs="Arial"/>
          <w:sz w:val="22"/>
          <w:szCs w:val="22"/>
        </w:rPr>
      </w:pPr>
      <w:r w:rsidRPr="00127305">
        <w:rPr>
          <w:rFonts w:ascii="Arial" w:hAnsi="Arial" w:cs="Arial"/>
          <w:sz w:val="22"/>
          <w:szCs w:val="22"/>
        </w:rPr>
        <w:t>Rozporządzenie</w:t>
      </w:r>
      <w:r w:rsidRPr="00127305">
        <w:rPr>
          <w:rStyle w:val="ui-provider"/>
          <w:rFonts w:ascii="Arial" w:hAnsi="Arial" w:cs="Arial"/>
          <w:sz w:val="22"/>
          <w:szCs w:val="22"/>
          <w:lang w:val="pl-PL" w:bidi="pl-PL"/>
        </w:rPr>
        <w:t xml:space="preserve"> stosuje się do pomocy przyznawanej Wnioskodawcom we wszystkich sektorach, z wyjątkiem:</w:t>
      </w:r>
    </w:p>
    <w:p w:rsidRPr="0035059E" w:rsidR="72A26D1D" w:rsidP="0035059E" w:rsidRDefault="62B53275" w14:paraId="3BB7A111" w14:textId="78E4B18D">
      <w:pPr>
        <w:pStyle w:val="ListParagraph"/>
        <w:numPr>
          <w:ilvl w:val="2"/>
          <w:numId w:val="72"/>
        </w:numPr>
        <w:tabs>
          <w:tab w:val="left" w:pos="6996"/>
        </w:tabs>
        <w:spacing w:after="120"/>
        <w:ind w:left="1560" w:hanging="709"/>
        <w:contextualSpacing w:val="0"/>
        <w:jc w:val="both"/>
        <w:rPr>
          <w:rFonts w:ascii="Arial" w:hAnsi="Arial" w:eastAsia="Arial" w:cs="Arial"/>
        </w:rPr>
      </w:pPr>
      <w:r w:rsidRPr="001F2AED">
        <w:rPr>
          <w:rStyle w:val="ui-provider"/>
          <w:rFonts w:ascii="Arial" w:hAnsi="Arial" w:cs="Arial"/>
          <w:sz w:val="22"/>
          <w:szCs w:val="22"/>
          <w:lang w:val="pl-PL" w:bidi="pl-PL"/>
        </w:rPr>
        <w:t xml:space="preserve">pomocy </w:t>
      </w:r>
      <w:r w:rsidRPr="0035059E">
        <w:rPr>
          <w:rStyle w:val="ui-provider"/>
          <w:rFonts w:ascii="Arial" w:hAnsi="Arial" w:cs="Arial"/>
          <w:sz w:val="22"/>
          <w:lang w:val="pl-PL" w:bidi="pl-PL"/>
        </w:rPr>
        <w:t>przyznawanej Wnioskodawcom prowadzącym działalność w zakresie produkcji podstawowej produktów rybołówstwa i akwakultury;</w:t>
      </w:r>
    </w:p>
    <w:p w:rsidRPr="00864501" w:rsidR="72A26D1D" w:rsidP="0035059E" w:rsidRDefault="62B53275" w14:paraId="6365DE38" w14:textId="163D237A">
      <w:pPr>
        <w:pStyle w:val="ListParagraph"/>
        <w:numPr>
          <w:ilvl w:val="2"/>
          <w:numId w:val="72"/>
        </w:numPr>
        <w:tabs>
          <w:tab w:val="left" w:pos="6996"/>
        </w:tabs>
        <w:spacing w:after="120"/>
        <w:ind w:left="1560" w:hanging="709"/>
        <w:contextualSpacing w:val="0"/>
        <w:jc w:val="both"/>
        <w:rPr>
          <w:rFonts w:ascii="Arial" w:hAnsi="Arial" w:eastAsia="Arial" w:cs="Arial"/>
        </w:rPr>
      </w:pPr>
      <w:r w:rsidRPr="00864501">
        <w:rPr>
          <w:rStyle w:val="ui-provider"/>
          <w:rFonts w:ascii="Arial" w:hAnsi="Arial" w:cs="Arial"/>
          <w:sz w:val="22"/>
          <w:lang w:val="pl-PL" w:bidi="pl-PL"/>
        </w:rPr>
        <w:t>pomocy przyznawanej Wnioskodawcom prowadzącym działalność w sektorze przetwarzania i wprowadzania do obrotu produktów rybołówstwa i akwakultury, gdy kwotę pomocy ustalono na podstawie ceny lub ilości produktów nabytych lub wprowadzonych do obrotu;</w:t>
      </w:r>
    </w:p>
    <w:p w:rsidRPr="00864501" w:rsidR="72A26D1D" w:rsidP="0035059E" w:rsidRDefault="62B53275" w14:paraId="52638DA6" w14:textId="6B9F5458">
      <w:pPr>
        <w:pStyle w:val="ListParagraph"/>
        <w:numPr>
          <w:ilvl w:val="2"/>
          <w:numId w:val="72"/>
        </w:numPr>
        <w:tabs>
          <w:tab w:val="left" w:pos="6996"/>
        </w:tabs>
        <w:spacing w:after="120"/>
        <w:ind w:left="1560" w:hanging="709"/>
        <w:contextualSpacing w:val="0"/>
        <w:jc w:val="both"/>
        <w:rPr>
          <w:rFonts w:ascii="Arial" w:hAnsi="Arial" w:cs="Arial"/>
          <w:sz w:val="22"/>
          <w:szCs w:val="22"/>
          <w:lang w:bidi="pl-PL"/>
        </w:rPr>
      </w:pPr>
      <w:r w:rsidRPr="00864501">
        <w:rPr>
          <w:rStyle w:val="ui-provider"/>
          <w:rFonts w:ascii="Arial" w:hAnsi="Arial" w:cs="Arial"/>
          <w:sz w:val="22"/>
          <w:lang w:val="pl-PL" w:bidi="pl-PL"/>
        </w:rPr>
        <w:t>pomocy przyznawanej Wnioskodawcom prowadzącym działalność związaną z produkcją podstawową produktów rolnych;</w:t>
      </w:r>
    </w:p>
    <w:p w:rsidRPr="00864501" w:rsidR="72A26D1D" w:rsidP="0035059E" w:rsidRDefault="62B53275" w14:paraId="593AF8F9" w14:textId="5A73924D">
      <w:pPr>
        <w:pStyle w:val="ListParagraph"/>
        <w:numPr>
          <w:ilvl w:val="2"/>
          <w:numId w:val="72"/>
        </w:numPr>
        <w:tabs>
          <w:tab w:val="left" w:pos="6996"/>
        </w:tabs>
        <w:spacing w:after="120"/>
        <w:ind w:left="1560" w:hanging="709"/>
        <w:contextualSpacing w:val="0"/>
        <w:jc w:val="both"/>
        <w:rPr>
          <w:rFonts w:ascii="Arial" w:hAnsi="Arial" w:eastAsia="Arial" w:cs="Arial"/>
          <w:sz w:val="22"/>
          <w:szCs w:val="22"/>
        </w:rPr>
      </w:pPr>
      <w:r w:rsidRPr="00864501">
        <w:rPr>
          <w:rStyle w:val="ui-provider"/>
          <w:rFonts w:ascii="Arial" w:hAnsi="Arial" w:cs="Arial"/>
          <w:sz w:val="22"/>
          <w:lang w:val="pl-PL" w:bidi="pl-PL"/>
        </w:rPr>
        <w:t>pomocy przyznawanej</w:t>
      </w:r>
      <w:r w:rsidRPr="001F2AED">
        <w:rPr>
          <w:rStyle w:val="ui-provider"/>
          <w:rFonts w:ascii="Arial" w:hAnsi="Arial" w:cs="Arial"/>
          <w:sz w:val="22"/>
          <w:szCs w:val="22"/>
          <w:lang w:val="pl-PL" w:bidi="pl-PL"/>
        </w:rPr>
        <w:t xml:space="preserve"> Wnioskodawcom prowadzącym działalność w sektorze przetwarzania i wprowadzania do obrotu produktów rolnych w jednym z następujących przypadków:</w:t>
      </w:r>
    </w:p>
    <w:p w:rsidRPr="00864501" w:rsidR="72A26D1D" w:rsidP="0035059E" w:rsidRDefault="62B53275" w14:paraId="09FF2D02" w14:textId="1EC08830">
      <w:pPr>
        <w:pStyle w:val="ListParagraph"/>
        <w:numPr>
          <w:ilvl w:val="3"/>
          <w:numId w:val="72"/>
        </w:numPr>
        <w:tabs>
          <w:tab w:val="left" w:pos="6996"/>
        </w:tabs>
        <w:spacing w:after="120"/>
        <w:ind w:left="2410" w:hanging="850"/>
        <w:contextualSpacing w:val="0"/>
        <w:jc w:val="both"/>
        <w:rPr>
          <w:rFonts w:ascii="Arial" w:hAnsi="Arial" w:eastAsia="Arial" w:cs="Arial"/>
          <w:sz w:val="22"/>
          <w:szCs w:val="22"/>
        </w:rPr>
      </w:pPr>
      <w:r w:rsidRPr="001F2AED">
        <w:rPr>
          <w:rStyle w:val="ui-provider"/>
          <w:rFonts w:ascii="Arial" w:hAnsi="Arial" w:cs="Arial"/>
          <w:sz w:val="22"/>
          <w:szCs w:val="22"/>
          <w:lang w:val="pl-PL" w:bidi="pl-PL"/>
        </w:rPr>
        <w:t>kiedy wysokość pomocy ustalana jest na podstawie ceny lub ilości takich produktów nabytych od producentów surowców lub wprowadzonych na rynek przez przedsiębiorstwa objęte pomocą;</w:t>
      </w:r>
    </w:p>
    <w:p w:rsidRPr="00864501" w:rsidR="72A26D1D" w:rsidP="0035059E" w:rsidRDefault="62B53275" w14:paraId="2209FE7C" w14:textId="5B3568B6">
      <w:pPr>
        <w:pStyle w:val="ListParagraph"/>
        <w:numPr>
          <w:ilvl w:val="3"/>
          <w:numId w:val="72"/>
        </w:numPr>
        <w:tabs>
          <w:tab w:val="left" w:pos="6996"/>
        </w:tabs>
        <w:spacing w:after="120"/>
        <w:ind w:left="2410" w:hanging="850"/>
        <w:contextualSpacing w:val="0"/>
        <w:jc w:val="both"/>
        <w:rPr>
          <w:rFonts w:ascii="Arial" w:hAnsi="Arial" w:eastAsia="Arial" w:cs="Arial"/>
          <w:sz w:val="22"/>
          <w:szCs w:val="22"/>
        </w:rPr>
      </w:pPr>
      <w:r w:rsidRPr="001F2AED">
        <w:rPr>
          <w:rStyle w:val="ui-provider"/>
          <w:rFonts w:ascii="Arial" w:hAnsi="Arial" w:cs="Arial"/>
          <w:sz w:val="22"/>
          <w:szCs w:val="22"/>
          <w:lang w:val="pl-PL" w:bidi="pl-PL"/>
        </w:rPr>
        <w:t>kiedy przyznanie pomocy uwarunkowane jest przekazaniem jej w części lub w całości producentom surowców;</w:t>
      </w:r>
    </w:p>
    <w:p w:rsidRPr="00864501" w:rsidR="72A26D1D" w:rsidP="0035059E" w:rsidRDefault="62B53275" w14:paraId="4D7D03E4" w14:textId="2AFEEEB4">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Style w:val="ui-provider"/>
          <w:rFonts w:ascii="Arial" w:hAnsi="Arial" w:cs="Arial"/>
          <w:sz w:val="22"/>
          <w:szCs w:val="22"/>
          <w:lang w:val="pl-PL" w:bidi="pl-PL"/>
        </w:rPr>
        <w:t>pomocy udzielonej na działalność związaną z eksportem w państwach trzecich lub państwach członkowskich</w:t>
      </w:r>
      <w:r w:rsidRPr="00864501">
        <w:rPr>
          <w:rStyle w:val="ui-provider"/>
          <w:rFonts w:ascii="Arial" w:hAnsi="Arial" w:cs="Arial"/>
          <w:sz w:val="22"/>
          <w:szCs w:val="22"/>
          <w:lang w:val="pl-PL" w:bidi="pl-PL"/>
        </w:rPr>
        <w:t>, tj. pomocy bezpośrednio związanej z ilościami eksportowanymi, tworzeniem i działalnością sieci dystrybucyjnej lub na inne bieżące wydatki związane z działalnością eksportową;</w:t>
      </w:r>
    </w:p>
    <w:p w:rsidRPr="00864501" w:rsidR="72A26D1D" w:rsidP="0035059E" w:rsidRDefault="62B53275" w14:paraId="04F3D6F3" w14:textId="2F2A2467">
      <w:pPr>
        <w:pStyle w:val="ListParagraph"/>
        <w:numPr>
          <w:ilvl w:val="2"/>
          <w:numId w:val="72"/>
        </w:numPr>
        <w:tabs>
          <w:tab w:val="left" w:pos="6996"/>
        </w:tabs>
        <w:spacing w:after="120"/>
        <w:ind w:left="1560" w:hanging="709"/>
        <w:contextualSpacing w:val="0"/>
        <w:jc w:val="both"/>
        <w:rPr>
          <w:rFonts w:ascii="Arial" w:hAnsi="Arial" w:eastAsia="Arial" w:cs="Arial"/>
          <w:sz w:val="22"/>
          <w:szCs w:val="22"/>
        </w:rPr>
      </w:pPr>
      <w:r w:rsidRPr="00864501">
        <w:rPr>
          <w:rStyle w:val="ui-provider"/>
          <w:rFonts w:ascii="Arial" w:hAnsi="Arial" w:cs="Arial"/>
          <w:sz w:val="22"/>
          <w:szCs w:val="22"/>
          <w:lang w:val="pl-PL" w:bidi="pl-PL"/>
        </w:rPr>
        <w:t>pomocy uwarunkowanej pierwszeństwem użycia krajowych towarów i usług w stosunku do towarów i usług p</w:t>
      </w:r>
      <w:r w:rsidRPr="001F2AED">
        <w:rPr>
          <w:rStyle w:val="ui-provider"/>
          <w:rFonts w:ascii="Arial" w:hAnsi="Arial" w:cs="Arial"/>
          <w:sz w:val="22"/>
          <w:szCs w:val="22"/>
          <w:lang w:val="pl-PL" w:bidi="pl-PL"/>
        </w:rPr>
        <w:t>ochodzących z przywozu.</w:t>
      </w:r>
    </w:p>
    <w:p w:rsidRPr="00864501" w:rsidR="62B53275" w:rsidP="0035059E" w:rsidRDefault="62B53275" w14:paraId="6E971C07" w14:textId="74183939">
      <w:pPr>
        <w:pStyle w:val="ListParagraph"/>
        <w:numPr>
          <w:ilvl w:val="1"/>
          <w:numId w:val="72"/>
        </w:numPr>
        <w:tabs>
          <w:tab w:val="left" w:pos="6996"/>
        </w:tabs>
        <w:spacing w:after="120"/>
        <w:ind w:left="851" w:hanging="491"/>
        <w:contextualSpacing w:val="0"/>
        <w:jc w:val="both"/>
        <w:rPr>
          <w:rFonts w:ascii="Arial" w:hAnsi="Arial" w:eastAsia="Arial" w:cs="Arial"/>
          <w:color w:val="000000" w:themeColor="text1"/>
          <w:sz w:val="22"/>
          <w:szCs w:val="22"/>
        </w:rPr>
      </w:pPr>
      <w:r w:rsidRPr="001F2AED">
        <w:rPr>
          <w:rStyle w:val="ui-provider"/>
          <w:rFonts w:ascii="Arial" w:hAnsi="Arial" w:cs="Arial"/>
          <w:sz w:val="22"/>
          <w:szCs w:val="22"/>
          <w:lang w:val="pl-PL" w:bidi="pl-PL"/>
        </w:rPr>
        <w:t xml:space="preserve">Jeżeli Wnioskodawca prowadzi działalność w jednym z sektorów, o których mowa w </w:t>
      </w:r>
      <w:r w:rsidRPr="001F2AED" w:rsidR="008706CF">
        <w:rPr>
          <w:rStyle w:val="ui-provider"/>
          <w:rFonts w:ascii="Arial" w:hAnsi="Arial" w:cs="Arial"/>
          <w:sz w:val="22"/>
          <w:szCs w:val="22"/>
          <w:lang w:val="pl-PL" w:bidi="pl-PL"/>
        </w:rPr>
        <w:t>punkcie</w:t>
      </w:r>
      <w:r w:rsidRPr="001F2AED">
        <w:rPr>
          <w:rStyle w:val="ui-provider"/>
          <w:rFonts w:ascii="Arial" w:hAnsi="Arial" w:cs="Arial"/>
          <w:sz w:val="22"/>
          <w:szCs w:val="22"/>
          <w:lang w:val="pl-PL" w:bidi="pl-PL"/>
        </w:rPr>
        <w:t xml:space="preserve"> 4.7.1 – 4.7.4 Regulaminu, a także działalność w jednym lub większej liczbie innych sektorów wchodzących w zakres stosowania niniejszego Rozporządzenia, niniejsze Rozporządzenie ma zastosowanie do pomocy przyznanej w związku z działalnością w sektorach lub obszarach działalności wchodzących w zakres stosowania niniejszego rozporządzenia, pod warunkiem że dane państwo członkowskie zapewni – wykorzystując odpowiednie środki, takie jak rozdzielenie działalności lub oddzielenie rachunkowości – by działalność w sektorach wyłączonych z zakresu stosowania niniejszego rozporządzenia nie odnosiła korzyści z pomocy de minimis przyznanej zgodnie z niniejszym rozporządzeniem.</w:t>
      </w:r>
    </w:p>
    <w:p w:rsidRPr="00D56537" w:rsidR="72A26D1D" w:rsidP="0035059E" w:rsidRDefault="5EA22A58" w14:paraId="1CC60C90" w14:textId="7EC34D12">
      <w:pPr>
        <w:pStyle w:val="ListParagraph"/>
        <w:numPr>
          <w:ilvl w:val="1"/>
          <w:numId w:val="72"/>
        </w:numPr>
        <w:tabs>
          <w:tab w:val="left" w:pos="6996"/>
        </w:tabs>
        <w:spacing w:after="120"/>
        <w:ind w:left="851" w:hanging="491"/>
        <w:contextualSpacing w:val="0"/>
        <w:jc w:val="both"/>
        <w:rPr>
          <w:rFonts w:ascii="Arial" w:hAnsi="Arial" w:eastAsia="Arial" w:cs="Arial"/>
          <w:color w:val="000000" w:themeColor="text1"/>
          <w:sz w:val="22"/>
          <w:szCs w:val="22"/>
        </w:rPr>
      </w:pPr>
      <w:r w:rsidRPr="001F2AED">
        <w:rPr>
          <w:rFonts w:ascii="Arial" w:hAnsi="Arial" w:cs="Arial"/>
          <w:sz w:val="22"/>
          <w:szCs w:val="22"/>
          <w:lang w:bidi="pl-PL"/>
        </w:rPr>
        <w:t>Jeśli zostanie stwierdzone, że Wsparcie zostało przyznane z naruszeniem unijnych przepisów dotyczących wsparcia lub zostanie uznane przez Komisję Europejską jako pomoc niezgodna, Darczyńca, zgodnie z artykułem 55(1) UK, zobowiązany jest do podjęcia decyzji, na mocy której uzna taką pomoc za udzieloną bezprawnie i podlegającą zwrotowi</w:t>
      </w:r>
      <w:r w:rsidRPr="00864501" w:rsidR="62B53275">
        <w:rPr>
          <w:rFonts w:ascii="Arial" w:hAnsi="Arial" w:cs="Arial"/>
          <w:sz w:val="22"/>
          <w:szCs w:val="22"/>
          <w:lang w:bidi="pl-PL"/>
        </w:rPr>
        <w:t xml:space="preserve"> </w:t>
      </w:r>
      <w:r w:rsidRPr="001F2AED" w:rsidR="62B53275">
        <w:rPr>
          <w:rFonts w:ascii="Arial" w:hAnsi="Arial" w:cs="Arial"/>
          <w:sz w:val="22"/>
          <w:szCs w:val="22"/>
          <w:lang w:bidi="pl-PL"/>
        </w:rPr>
        <w:t xml:space="preserve">do Skarbu Państwa. W takiej sytuacji Darczyńca powinien zażądać, by Beneficjent zwrócił udzielone mu Wsparcie do Skarbu Państwa lub </w:t>
      </w:r>
      <w:r w:rsidRPr="00D56537" w:rsidR="62B53275">
        <w:rPr>
          <w:rStyle w:val="ui-provider"/>
          <w:rFonts w:ascii="Arial" w:hAnsi="Arial" w:cs="Arial"/>
          <w:lang w:val="pl-PL" w:bidi="pl-PL"/>
        </w:rPr>
        <w:t>kwota</w:t>
      </w:r>
      <w:r w:rsidRPr="001F2AED" w:rsidR="62B53275">
        <w:rPr>
          <w:rFonts w:ascii="Arial" w:hAnsi="Arial" w:cs="Arial"/>
          <w:sz w:val="22"/>
          <w:szCs w:val="22"/>
          <w:lang w:bidi="pl-PL"/>
        </w:rPr>
        <w:t xml:space="preserve"> ta zostanie odzyskana w drodze pozasądowej. Tryb zwrotu bezprawnie udzielonej pomocy </w:t>
      </w:r>
      <w:r w:rsidRPr="001F2AED" w:rsidR="62B53275">
        <w:rPr>
          <w:rFonts w:ascii="Arial" w:hAnsi="Arial" w:cs="Arial"/>
          <w:i/>
          <w:sz w:val="22"/>
          <w:szCs w:val="22"/>
          <w:lang w:bidi="pl-PL"/>
        </w:rPr>
        <w:t xml:space="preserve">de </w:t>
      </w:r>
      <w:r w:rsidRPr="001F2AED" w:rsidR="62B53275">
        <w:rPr>
          <w:rFonts w:ascii="Arial" w:hAnsi="Arial" w:cs="Arial"/>
          <w:iCs/>
          <w:sz w:val="22"/>
          <w:szCs w:val="22"/>
          <w:lang w:bidi="pl-PL"/>
        </w:rPr>
        <w:t>minimis został szczegółowo opisany w Opisie trybu zwrotu bezprawnie udzielonego przez państwo lub niezgodnego wsparcia bądź pomocy</w:t>
      </w:r>
      <w:r w:rsidRPr="001F2AED" w:rsidR="008706CF">
        <w:rPr>
          <w:rFonts w:ascii="Arial" w:hAnsi="Arial" w:cs="Arial"/>
          <w:iCs/>
          <w:sz w:val="22"/>
          <w:szCs w:val="22"/>
          <w:lang w:bidi="pl-PL"/>
        </w:rPr>
        <w:t xml:space="preserve"> </w:t>
      </w:r>
      <w:r w:rsidRPr="001F2AED" w:rsidR="62B53275">
        <w:rPr>
          <w:rFonts w:ascii="Arial" w:hAnsi="Arial" w:cs="Arial"/>
          <w:iCs/>
          <w:sz w:val="22"/>
          <w:szCs w:val="22"/>
          <w:lang w:bidi="pl-PL"/>
        </w:rPr>
        <w:t>de minimis zatwierdzonym</w:t>
      </w:r>
      <w:r w:rsidRPr="001F2AED" w:rsidR="62B53275">
        <w:rPr>
          <w:rFonts w:ascii="Arial" w:hAnsi="Arial" w:cs="Arial"/>
          <w:sz w:val="22"/>
          <w:szCs w:val="22"/>
          <w:lang w:bidi="pl-PL"/>
        </w:rPr>
        <w:t xml:space="preserve"> uchwałą nr 1136 Rządu Republiki Litewskiej z dnia 6 września 2004 r.</w:t>
      </w:r>
    </w:p>
    <w:p w:rsidRPr="00D56537" w:rsidR="72A26D1D" w:rsidP="0035059E" w:rsidRDefault="1BA843CE" w14:paraId="42C2FF87" w14:textId="4B3B985A">
      <w:pPr>
        <w:pStyle w:val="ListParagraph"/>
        <w:numPr>
          <w:ilvl w:val="1"/>
          <w:numId w:val="72"/>
        </w:numPr>
        <w:tabs>
          <w:tab w:val="left" w:pos="6996"/>
        </w:tabs>
        <w:spacing w:after="120"/>
        <w:ind w:left="851" w:hanging="491"/>
        <w:contextualSpacing w:val="0"/>
        <w:jc w:val="both"/>
        <w:rPr>
          <w:rFonts w:ascii="Arial" w:hAnsi="Arial" w:eastAsia="Arial" w:cs="Arial"/>
          <w:sz w:val="22"/>
          <w:szCs w:val="22"/>
        </w:rPr>
      </w:pPr>
      <w:r w:rsidRPr="001F2AED">
        <w:rPr>
          <w:rFonts w:ascii="Arial" w:hAnsi="Arial" w:cs="Arial"/>
          <w:sz w:val="22"/>
          <w:szCs w:val="22"/>
          <w:lang w:bidi="pl-PL"/>
        </w:rPr>
        <w:t xml:space="preserve">Pomoc de minimis przyznaną zgodnie z Rozporządzeniem można łączyć z pomocą de minimis przyznaną zgodnie z </w:t>
      </w:r>
      <w:r w:rsidRPr="001F2AED">
        <w:rPr>
          <w:rFonts w:ascii="Arial" w:hAnsi="Arial" w:cs="Arial"/>
          <w:i/>
          <w:sz w:val="22"/>
          <w:szCs w:val="22"/>
          <w:lang w:bidi="pl-PL"/>
        </w:rPr>
        <w:t>rozporządzeniem Komisji (UE) 2023/2832.</w:t>
      </w:r>
    </w:p>
    <w:p w:rsidRPr="00D56537" w:rsidR="72A26D1D" w:rsidP="0035059E" w:rsidRDefault="3F75D943" w14:paraId="5684E3B2" w14:textId="48509F78">
      <w:pPr>
        <w:pStyle w:val="ListParagraph"/>
        <w:numPr>
          <w:ilvl w:val="1"/>
          <w:numId w:val="72"/>
        </w:numPr>
        <w:tabs>
          <w:tab w:val="left" w:pos="6996"/>
        </w:tabs>
        <w:spacing w:after="120"/>
        <w:ind w:left="851" w:hanging="491"/>
        <w:contextualSpacing w:val="0"/>
        <w:jc w:val="both"/>
        <w:rPr>
          <w:rFonts w:ascii="Arial" w:hAnsi="Arial" w:cs="Arial"/>
          <w:sz w:val="22"/>
          <w:szCs w:val="22"/>
          <w:lang w:bidi="pl-PL"/>
        </w:rPr>
      </w:pPr>
      <w:r w:rsidRPr="001F2AED">
        <w:rPr>
          <w:rFonts w:ascii="Arial" w:hAnsi="Arial" w:cs="Arial"/>
          <w:sz w:val="22"/>
          <w:szCs w:val="22"/>
          <w:lang w:bidi="pl-PL"/>
        </w:rPr>
        <w:t>Pomoc de minimis przyznaną zgodnie z Rozporządzeniem można łączyć z pomocą de minimis przyznaną zgodnie z rozporządzeniami Komisji (UE) nr 1408/2013 i (UE) nr 717/2014 do odpowiedniego pułapu określonego w art. 3 ust. 2 Rozporządzenia.</w:t>
      </w:r>
    </w:p>
    <w:p w:rsidRPr="00D56537" w:rsidR="72A26D1D" w:rsidP="0035059E" w:rsidRDefault="03D8728F" w14:paraId="4EDE35D6" w14:textId="58029236">
      <w:pPr>
        <w:pStyle w:val="ListParagraph"/>
        <w:numPr>
          <w:ilvl w:val="1"/>
          <w:numId w:val="72"/>
        </w:numPr>
        <w:tabs>
          <w:tab w:val="left" w:pos="6996"/>
        </w:tabs>
        <w:spacing w:after="120"/>
        <w:ind w:left="851" w:hanging="491"/>
        <w:contextualSpacing w:val="0"/>
        <w:jc w:val="both"/>
        <w:rPr>
          <w:rFonts w:ascii="Arial" w:hAnsi="Arial" w:cs="Arial"/>
          <w:sz w:val="22"/>
          <w:szCs w:val="22"/>
          <w:lang w:bidi="pl-PL"/>
        </w:rPr>
      </w:pPr>
      <w:r w:rsidRPr="001F2AED">
        <w:rPr>
          <w:rFonts w:ascii="Arial" w:hAnsi="Arial" w:cs="Arial"/>
          <w:sz w:val="22"/>
          <w:szCs w:val="22"/>
          <w:lang w:bidi="pl-PL"/>
        </w:rPr>
        <w:t xml:space="preserve">Pomocy de minimis przyznanej zgodnie z Rozporządzeniem nie można łączyć z pomocą państwa w odniesieniu do tych samych kosztów kwalifikowalnych ani z pomocą państwa na ten sam środek finansowania ryzyka, jeżeli takie połączenie skutkowałoby przekroczeniem odpowiedniego maksymalnego poziomu intensywności pomocy lub kwoty pomocy, ustalonych pod kątem specyficznych uwarunkowań każdego przypadku w rozporządzeniu w sprawie </w:t>
      </w:r>
      <w:proofErr w:type="spellStart"/>
      <w:r w:rsidRPr="001F2AED">
        <w:rPr>
          <w:rFonts w:ascii="Arial" w:hAnsi="Arial" w:cs="Arial"/>
          <w:sz w:val="22"/>
          <w:szCs w:val="22"/>
          <w:lang w:bidi="pl-PL"/>
        </w:rPr>
        <w:t>wyłączeń</w:t>
      </w:r>
      <w:proofErr w:type="spellEnd"/>
      <w:r w:rsidRPr="001F2AED">
        <w:rPr>
          <w:rFonts w:ascii="Arial" w:hAnsi="Arial" w:cs="Arial"/>
          <w:sz w:val="22"/>
          <w:szCs w:val="22"/>
          <w:lang w:bidi="pl-PL"/>
        </w:rPr>
        <w:t xml:space="preserve"> grupowych lub w decyzji przyjętej przez Komisję. Pomoc de minimis, której nie przyznano w odniesieniu do konkretnych kosztów kwalifikowalnych lub której nie można przypisać do takich kosztów, można łączyć z inną pomocą państwa przyznaną na mocy Rozporządzenia w sprawie </w:t>
      </w:r>
      <w:proofErr w:type="spellStart"/>
      <w:r w:rsidRPr="001F2AED">
        <w:rPr>
          <w:rFonts w:ascii="Arial" w:hAnsi="Arial" w:cs="Arial"/>
          <w:sz w:val="22"/>
          <w:szCs w:val="22"/>
          <w:lang w:bidi="pl-PL"/>
        </w:rPr>
        <w:t>wyłączeń</w:t>
      </w:r>
      <w:proofErr w:type="spellEnd"/>
      <w:r w:rsidRPr="001F2AED">
        <w:rPr>
          <w:rFonts w:ascii="Arial" w:hAnsi="Arial" w:cs="Arial"/>
          <w:sz w:val="22"/>
          <w:szCs w:val="22"/>
          <w:lang w:bidi="pl-PL"/>
        </w:rPr>
        <w:t xml:space="preserve"> grupowych lub na mocy decyzji przyjętej przez Komisję.</w:t>
      </w:r>
    </w:p>
    <w:p w:rsidRPr="00D56537" w:rsidR="72A26D1D" w:rsidP="0035059E" w:rsidRDefault="6D7B1781" w14:paraId="66A44486" w14:textId="75B016BA">
      <w:pPr>
        <w:pStyle w:val="ListParagraph"/>
        <w:numPr>
          <w:ilvl w:val="1"/>
          <w:numId w:val="72"/>
        </w:numPr>
        <w:tabs>
          <w:tab w:val="left" w:pos="6996"/>
        </w:tabs>
        <w:spacing w:after="120"/>
        <w:ind w:left="851" w:hanging="491"/>
        <w:contextualSpacing w:val="0"/>
        <w:jc w:val="both"/>
        <w:rPr>
          <w:rFonts w:ascii="Arial" w:hAnsi="Arial" w:cs="Arial"/>
          <w:sz w:val="22"/>
          <w:szCs w:val="22"/>
          <w:lang w:bidi="pl-PL"/>
        </w:rPr>
      </w:pPr>
      <w:r w:rsidRPr="001F2AED">
        <w:rPr>
          <w:rFonts w:ascii="Arial" w:hAnsi="Arial" w:cs="Arial"/>
          <w:sz w:val="22"/>
          <w:szCs w:val="22"/>
          <w:lang w:bidi="pl-PL"/>
        </w:rPr>
        <w:t>Spółka przechowuje w rejestrze informacje dotyczące pomocy de minimis przez 10 (dziesięć) lat od daty przyznania pomocy.</w:t>
      </w:r>
    </w:p>
    <w:p w:rsidRPr="005B6D9F" w:rsidR="72A26D1D" w:rsidP="0035059E" w:rsidRDefault="3D317AD0" w14:paraId="07041B04" w14:textId="7F64DA19">
      <w:pPr>
        <w:pStyle w:val="ListParagraph"/>
        <w:numPr>
          <w:ilvl w:val="1"/>
          <w:numId w:val="72"/>
        </w:numPr>
        <w:tabs>
          <w:tab w:val="left" w:pos="6996"/>
        </w:tabs>
        <w:spacing w:after="120"/>
        <w:ind w:left="851" w:hanging="491"/>
        <w:contextualSpacing w:val="0"/>
        <w:jc w:val="both"/>
        <w:rPr>
          <w:rFonts w:ascii="Arial" w:hAnsi="Arial" w:cs="Arial"/>
          <w:sz w:val="22"/>
          <w:szCs w:val="22"/>
          <w:lang w:bidi="pl-PL"/>
        </w:rPr>
      </w:pPr>
      <w:r w:rsidRPr="001F2AED">
        <w:rPr>
          <w:rFonts w:ascii="Arial" w:hAnsi="Arial" w:cs="Arial"/>
          <w:sz w:val="22"/>
          <w:szCs w:val="22"/>
          <w:lang w:bidi="pl-PL"/>
        </w:rPr>
        <w:t>Spółka przyznaje nową pomoc de minimis zgodnie z niniejszym rozporządzeniem dopiero po zweryfikowaniu, że w efekcie nowej pomocy de minimis całkowita kwota pomocy de minimis przyznana danemu Wnioskodawcy nie wzrośnie do poziomu przekraczającego odpowiedni pułap określony w art. 3 ust. 2 rozporządzenia oraz że przestrzegane są wszystkie warunki określone w rozporządzeniu.</w:t>
      </w:r>
    </w:p>
    <w:p w:rsidRPr="005B6D9F" w:rsidR="72A26D1D" w:rsidP="0035059E" w:rsidRDefault="73857AEE" w14:paraId="25020401" w14:textId="4D1DF097">
      <w:pPr>
        <w:pStyle w:val="ListParagraph"/>
        <w:numPr>
          <w:ilvl w:val="1"/>
          <w:numId w:val="72"/>
        </w:numPr>
        <w:tabs>
          <w:tab w:val="left" w:pos="6996"/>
        </w:tabs>
        <w:spacing w:after="120"/>
        <w:ind w:left="851" w:hanging="491"/>
        <w:contextualSpacing w:val="0"/>
        <w:jc w:val="both"/>
        <w:rPr>
          <w:rFonts w:ascii="Arial" w:hAnsi="Arial" w:eastAsia="Arial" w:cs="Arial"/>
          <w:color w:val="000000" w:themeColor="text1"/>
          <w:sz w:val="22"/>
          <w:szCs w:val="22"/>
        </w:rPr>
      </w:pPr>
      <w:r w:rsidRPr="001F2AED">
        <w:rPr>
          <w:rFonts w:ascii="Arial" w:hAnsi="Arial" w:cs="Arial"/>
          <w:sz w:val="22"/>
          <w:szCs w:val="22"/>
          <w:lang w:bidi="pl-PL"/>
        </w:rPr>
        <w:t>Spółka zgłosi informacje dotyczące udzielonej pomocy de minimis do Rejestru wsparcia udzielonego przez państwo i pomocy de minimis w ciągu 5 dni roboczych od dnia wejścia w życie decyzji o wsparciu.</w:t>
      </w:r>
    </w:p>
    <w:p w:rsidRPr="001F2AED" w:rsidR="00A813D8" w:rsidP="00A1537C" w:rsidRDefault="00A30F2B" w14:paraId="1573C532" w14:textId="7A47E0FE">
      <w:pPr>
        <w:pStyle w:val="ListParagraph"/>
        <w:numPr>
          <w:ilvl w:val="0"/>
          <w:numId w:val="72"/>
        </w:numPr>
        <w:tabs>
          <w:tab w:val="left" w:pos="6996"/>
        </w:tabs>
        <w:spacing w:after="120"/>
        <w:contextualSpacing w:val="0"/>
        <w:jc w:val="both"/>
        <w:rPr>
          <w:rFonts w:ascii="Arial" w:hAnsi="Arial" w:cs="Arial"/>
          <w:b/>
          <w:bCs/>
          <w:sz w:val="22"/>
          <w:szCs w:val="22"/>
        </w:rPr>
      </w:pPr>
      <w:r w:rsidRPr="001F2AED">
        <w:rPr>
          <w:rFonts w:ascii="Arial" w:hAnsi="Arial" w:cs="Arial"/>
          <w:b/>
          <w:sz w:val="22"/>
          <w:szCs w:val="22"/>
          <w:lang w:bidi="pl-PL"/>
        </w:rPr>
        <w:t xml:space="preserve">CELE I RODZAJE WSPARCIA </w:t>
      </w:r>
    </w:p>
    <w:p w:rsidRPr="001F2AED" w:rsidR="00487EBE" w:rsidP="00A1537C" w:rsidRDefault="00741A6A" w14:paraId="1B401FB4" w14:textId="39219FE1">
      <w:pPr>
        <w:pStyle w:val="ListParagraph"/>
        <w:numPr>
          <w:ilvl w:val="1"/>
          <w:numId w:val="72"/>
        </w:numPr>
        <w:tabs>
          <w:tab w:val="left" w:pos="6996"/>
        </w:tabs>
        <w:spacing w:after="120"/>
        <w:ind w:left="851" w:hanging="491"/>
        <w:contextualSpacing w:val="0"/>
        <w:jc w:val="both"/>
        <w:rPr>
          <w:rFonts w:ascii="Arial" w:hAnsi="Arial" w:cs="Arial"/>
          <w:sz w:val="22"/>
          <w:szCs w:val="22"/>
        </w:rPr>
      </w:pPr>
      <w:r w:rsidRPr="001F2AED">
        <w:rPr>
          <w:rFonts w:ascii="Arial" w:hAnsi="Arial" w:cs="Arial"/>
          <w:sz w:val="22"/>
          <w:szCs w:val="22"/>
          <w:lang w:bidi="pl-PL"/>
        </w:rPr>
        <w:t xml:space="preserve">Spółka i/lub którakolwiek z jej Spółek Zależnych może udzielić Wsparcia na realizację projektów, działań i/lub inicjatyw społecznych, oświatowych, edukacyjnych, artystycznych, kulturalnych, naukowych i sportowych (z wyjątkiem sportu zawodowego, ekstremalnego i </w:t>
      </w:r>
      <w:r w:rsidRPr="001F2AED">
        <w:rPr>
          <w:rFonts w:ascii="Arial" w:hAnsi="Arial" w:cs="Arial"/>
          <w:sz w:val="22"/>
          <w:szCs w:val="22"/>
          <w:lang w:bidi="pl-PL"/>
        </w:rPr>
        <w:t>sportów wysokiego ryzyka), w tym skierowanych na poprawę i rozwój środowiska publicznego (w tym infrastruktury publicznej), ochronę środowiska, realizowanych przez wspólnoty (z wyjątkiem samorządów i gmin), w bezpośrednim sąsiedztwie których Spółka</w:t>
      </w:r>
      <w:bookmarkStart w:name="_Hlk137124853" w:id="1"/>
      <w:r w:rsidRPr="001F2AED">
        <w:rPr>
          <w:rFonts w:ascii="Arial" w:hAnsi="Arial" w:cs="Arial"/>
          <w:sz w:val="22"/>
          <w:szCs w:val="22"/>
          <w:lang w:bidi="pl-PL"/>
        </w:rPr>
        <w:t xml:space="preserve"> i/lub którakolwiek z jej Spółek Zależnych</w:t>
      </w:r>
      <w:bookmarkEnd w:id="1"/>
      <w:r w:rsidRPr="001F2AED" w:rsidR="008706CF">
        <w:rPr>
          <w:rFonts w:ascii="Arial" w:hAnsi="Arial" w:cs="Arial"/>
          <w:sz w:val="22"/>
          <w:szCs w:val="22"/>
          <w:lang w:bidi="pl-PL"/>
        </w:rPr>
        <w:t xml:space="preserve"> </w:t>
      </w:r>
      <w:r w:rsidRPr="001F2AED">
        <w:rPr>
          <w:rFonts w:ascii="Arial" w:hAnsi="Arial" w:cs="Arial"/>
          <w:sz w:val="22"/>
          <w:szCs w:val="22"/>
          <w:lang w:bidi="pl-PL"/>
        </w:rPr>
        <w:t xml:space="preserve">prowadzi lub rozwija swoją działalność, i/lub przez podmioty działające na ich rzecz, a także na realizację wszelkich innych celów (działań) ww. wspólnot i/lub podmiotów działających na ich rzecz, które, zgodnie z UDCW, są uznawane za leżące w interesie publicznym. Należy dążyć do tego, aby Wsparcie było przyznawane na projekty i/lub działania prowadzone przez ww. wspólnoty i/lub podmioty działające na ich rzecz, które w największym stopniu spełniają kryteria przyznawania Wsparcia określone w niniejszym Regulaminie, a jednocześnie przyczyniały się do nawiązywania i rozwoju długoterminowej współpracy Spółki i/lub jej Spółek Zależnych oraz wspólnot, a także realizacji celów działalności Spółki. </w:t>
      </w:r>
    </w:p>
    <w:p w:rsidRPr="001F2AED" w:rsidR="00017040" w:rsidP="00A1537C" w:rsidRDefault="00017040" w14:paraId="2667A48B" w14:textId="45E68E15">
      <w:pPr>
        <w:pStyle w:val="ListParagraph"/>
        <w:numPr>
          <w:ilvl w:val="1"/>
          <w:numId w:val="72"/>
        </w:numPr>
        <w:tabs>
          <w:tab w:val="left" w:pos="6996"/>
        </w:tabs>
        <w:spacing w:after="120"/>
        <w:ind w:left="851" w:hanging="491"/>
        <w:contextualSpacing w:val="0"/>
        <w:jc w:val="both"/>
        <w:rPr>
          <w:rFonts w:ascii="Arial" w:hAnsi="Arial" w:cs="Arial"/>
          <w:sz w:val="22"/>
          <w:szCs w:val="22"/>
        </w:rPr>
      </w:pPr>
      <w:r w:rsidRPr="001F2AED">
        <w:rPr>
          <w:rFonts w:ascii="Arial" w:hAnsi="Arial" w:cs="Arial"/>
          <w:sz w:val="22"/>
          <w:szCs w:val="22"/>
          <w:lang w:bidi="pl-PL"/>
        </w:rPr>
        <w:t>Wsparcie nie może być wykorzystane i przyznawane:</w:t>
      </w:r>
    </w:p>
    <w:p w:rsidRPr="001F2AED" w:rsidR="009168D7" w:rsidP="00A1537C" w:rsidRDefault="009168D7" w14:paraId="712030E0" w14:textId="213865B9">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sz w:val="22"/>
          <w:szCs w:val="22"/>
          <w:lang w:bidi="pl-PL"/>
        </w:rPr>
        <w:t xml:space="preserve">dla </w:t>
      </w:r>
      <w:r w:rsidRPr="00A1537C">
        <w:rPr>
          <w:rStyle w:val="ui-provider"/>
          <w:rFonts w:ascii="Arial" w:hAnsi="Arial" w:cs="Arial"/>
          <w:lang w:val="pl-PL" w:bidi="pl-PL"/>
        </w:rPr>
        <w:t>partii</w:t>
      </w:r>
      <w:r w:rsidRPr="001F2AED">
        <w:rPr>
          <w:rFonts w:ascii="Arial" w:hAnsi="Arial" w:cs="Arial"/>
          <w:sz w:val="22"/>
          <w:szCs w:val="22"/>
          <w:lang w:bidi="pl-PL"/>
        </w:rPr>
        <w:t xml:space="preserve"> politycznych, polityków państwowych, na reklamę polityczną lub kampanie polityczne oraz na pokrycie zobowiązań dłużnych uczestników kampanii politycznych powstałych w trakcie kampanii politycznych lub z nimi związanych;</w:t>
      </w:r>
    </w:p>
    <w:p w:rsidRPr="005A67E9" w:rsidR="0089290C" w:rsidP="00A1537C" w:rsidRDefault="009168D7" w14:paraId="7AFFED0B" w14:textId="6799CB44">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sz w:val="22"/>
          <w:szCs w:val="22"/>
          <w:lang w:bidi="pl-PL"/>
        </w:rPr>
        <w:t xml:space="preserve"> dla funduszy i instytucji utworzonych przez urzędników państwowych zaufania politycznego, posłów na </w:t>
      </w:r>
      <w:r w:rsidRPr="00A1537C">
        <w:rPr>
          <w:rStyle w:val="ui-provider"/>
          <w:rFonts w:ascii="Arial" w:hAnsi="Arial" w:cs="Arial"/>
          <w:lang w:val="pl-PL" w:bidi="pl-PL"/>
        </w:rPr>
        <w:t>Sejm</w:t>
      </w:r>
      <w:r w:rsidRPr="001F2AED">
        <w:rPr>
          <w:rFonts w:ascii="Arial" w:hAnsi="Arial" w:cs="Arial"/>
          <w:sz w:val="22"/>
          <w:szCs w:val="22"/>
          <w:lang w:bidi="pl-PL"/>
        </w:rPr>
        <w:t xml:space="preserve"> Republiki Litewskiej, Rządu, radnych samorządów, organów jednoosobowych i kolegialnych partii politycznych oraz ich bliskich krewnych, małżonków, konkubentów, partnerów, jeśli związek partnerski został zarejestrowany w trybie określonym w przepisach prawa. Osoby wymienione w niniejszym punkcie nie mogą brać udziału w ocenie Wniosków o udzielenie Wsparcie oraz w podejmowaniu </w:t>
      </w:r>
      <w:r w:rsidRPr="005A67E9">
        <w:rPr>
          <w:rFonts w:ascii="Arial" w:hAnsi="Arial" w:cs="Arial"/>
          <w:sz w:val="22"/>
          <w:szCs w:val="22"/>
          <w:lang w:bidi="pl-PL"/>
        </w:rPr>
        <w:t>decyzji o udzieleniu Wsparcia;</w:t>
      </w:r>
    </w:p>
    <w:p w:rsidRPr="005A67E9" w:rsidR="0089290C" w:rsidP="00A1537C" w:rsidRDefault="00277F8F" w14:paraId="4735BFF3" w14:textId="4D20F437">
      <w:pPr>
        <w:pStyle w:val="ListParagraph"/>
        <w:numPr>
          <w:ilvl w:val="2"/>
          <w:numId w:val="72"/>
        </w:numPr>
        <w:tabs>
          <w:tab w:val="left" w:pos="6996"/>
        </w:tabs>
        <w:spacing w:after="120"/>
        <w:ind w:left="1560" w:hanging="709"/>
        <w:contextualSpacing w:val="0"/>
        <w:jc w:val="both"/>
        <w:rPr>
          <w:rStyle w:val="ui-provider"/>
          <w:rFonts w:ascii="Arial" w:hAnsi="Arial" w:cs="Arial"/>
          <w:sz w:val="22"/>
          <w:szCs w:val="22"/>
          <w:lang w:val="pl-PL" w:bidi="pl-PL"/>
        </w:rPr>
      </w:pPr>
      <w:r w:rsidRPr="00277F8F">
        <w:rPr>
          <w:rFonts w:ascii="Arial" w:hAnsi="Arial" w:cs="Arial"/>
          <w:sz w:val="22"/>
          <w:szCs w:val="22"/>
          <w:lang w:bidi="pl-PL"/>
        </w:rPr>
        <w:t>na sport zawodowy, dyscypliny ekstremalne i wysokiego ryzyka, działania promujące lub związane z hazardem bądź podobnymi grami, napoje alkoholowe, używki tytoniowe lub inne substancje odurzające oraz inne działania, które mają lub mogą mieć negatywny wpływ na społeczeństwo lub jego część</w:t>
      </w:r>
      <w:r w:rsidRPr="005A67E9" w:rsidR="00211B63">
        <w:rPr>
          <w:rStyle w:val="ui-provider"/>
          <w:rFonts w:ascii="Arial" w:hAnsi="Arial" w:cs="Arial"/>
          <w:sz w:val="22"/>
          <w:szCs w:val="22"/>
          <w:lang w:val="pl-PL" w:bidi="pl-PL"/>
        </w:rPr>
        <w:t>;</w:t>
      </w:r>
    </w:p>
    <w:p w:rsidRPr="005A67E9" w:rsidR="0089290C" w:rsidP="00A1537C" w:rsidRDefault="0089290C" w14:paraId="741197FA" w14:textId="7E77B050">
      <w:pPr>
        <w:pStyle w:val="ListParagraph"/>
        <w:numPr>
          <w:ilvl w:val="2"/>
          <w:numId w:val="72"/>
        </w:numPr>
        <w:tabs>
          <w:tab w:val="left" w:pos="6996"/>
        </w:tabs>
        <w:spacing w:after="120"/>
        <w:ind w:left="1560" w:hanging="709"/>
        <w:contextualSpacing w:val="0"/>
        <w:jc w:val="both"/>
        <w:rPr>
          <w:rStyle w:val="ui-provider"/>
          <w:rFonts w:ascii="Arial" w:hAnsi="Arial" w:cs="Arial"/>
          <w:sz w:val="22"/>
          <w:szCs w:val="22"/>
          <w:lang w:val="pl-PL" w:bidi="pl-PL"/>
        </w:rPr>
      </w:pPr>
      <w:r w:rsidRPr="005A67E9">
        <w:rPr>
          <w:rStyle w:val="ui-provider"/>
          <w:rFonts w:ascii="Arial" w:hAnsi="Arial" w:cs="Arial"/>
          <w:sz w:val="22"/>
          <w:szCs w:val="22"/>
          <w:lang w:val="pl-PL" w:bidi="pl-PL"/>
        </w:rPr>
        <w:t>w przypadku, jeśli w sprawozdawczym roku finansowym Darczyńca nie uzyskał zysku (działalność generowała straty);</w:t>
      </w:r>
    </w:p>
    <w:p w:rsidRPr="005A67E9" w:rsidR="0000673A" w:rsidP="00A1537C" w:rsidRDefault="0089290C" w14:paraId="620055B1" w14:textId="2DAF71D9">
      <w:pPr>
        <w:pStyle w:val="ListParagraph"/>
        <w:numPr>
          <w:ilvl w:val="2"/>
          <w:numId w:val="72"/>
        </w:numPr>
        <w:tabs>
          <w:tab w:val="left" w:pos="6996"/>
        </w:tabs>
        <w:spacing w:after="120"/>
        <w:ind w:left="1560" w:hanging="709"/>
        <w:contextualSpacing w:val="0"/>
        <w:jc w:val="both"/>
        <w:rPr>
          <w:rStyle w:val="ui-provider"/>
          <w:rFonts w:ascii="Arial" w:hAnsi="Arial" w:cs="Arial"/>
          <w:sz w:val="22"/>
          <w:szCs w:val="22"/>
          <w:lang w:val="pl-PL" w:bidi="pl-PL"/>
        </w:rPr>
      </w:pPr>
      <w:r w:rsidRPr="005A67E9">
        <w:rPr>
          <w:rStyle w:val="ui-provider"/>
          <w:rFonts w:ascii="Arial" w:hAnsi="Arial" w:cs="Arial"/>
          <w:sz w:val="22"/>
          <w:szCs w:val="22"/>
          <w:lang w:val="pl-PL" w:bidi="pl-PL"/>
        </w:rPr>
        <w:t>Beneficjent dopuścił się istotnych naruszeń warunków poprzedniej umowy o udzielenie Wsparcia zawartej z Darczyńcą, w wyniku których umowa ta została rozwiązana, a od chwili zwrotu całkowitej kwoty Wsparcia na rzecz Darczyńcy nie upłynęły 3 (trzy) lata.</w:t>
      </w:r>
    </w:p>
    <w:p w:rsidRPr="005A67E9" w:rsidR="00AA57FE" w:rsidP="00A1537C" w:rsidRDefault="00AA57FE" w14:paraId="6D51F81C" w14:textId="60E87B7A">
      <w:pPr>
        <w:pStyle w:val="ListParagraph"/>
        <w:numPr>
          <w:ilvl w:val="2"/>
          <w:numId w:val="72"/>
        </w:numPr>
        <w:tabs>
          <w:tab w:val="left" w:pos="6996"/>
        </w:tabs>
        <w:spacing w:after="120"/>
        <w:ind w:left="1560" w:hanging="709"/>
        <w:contextualSpacing w:val="0"/>
        <w:jc w:val="both"/>
        <w:rPr>
          <w:rStyle w:val="ui-provider"/>
          <w:rFonts w:ascii="Arial" w:hAnsi="Arial" w:cs="Arial"/>
          <w:sz w:val="22"/>
          <w:szCs w:val="22"/>
          <w:lang w:val="pl-PL" w:bidi="pl-PL"/>
        </w:rPr>
      </w:pPr>
      <w:r w:rsidRPr="005A67E9">
        <w:rPr>
          <w:rStyle w:val="ui-provider"/>
          <w:rFonts w:ascii="Arial" w:hAnsi="Arial" w:cs="Arial"/>
          <w:sz w:val="22"/>
          <w:szCs w:val="22"/>
          <w:lang w:val="pl-PL" w:bidi="pl-PL"/>
        </w:rPr>
        <w:t>na Projekty sprzeczne ze strategią Grupy i/lub zasadami zrównoważonego biznesu;</w:t>
      </w:r>
    </w:p>
    <w:p w:rsidRPr="005A67E9" w:rsidR="002008DA" w:rsidP="00A1537C" w:rsidRDefault="00AA57FE" w14:paraId="72469D52" w14:textId="5BEDB80D">
      <w:pPr>
        <w:pStyle w:val="ListParagraph"/>
        <w:numPr>
          <w:ilvl w:val="2"/>
          <w:numId w:val="72"/>
        </w:numPr>
        <w:tabs>
          <w:tab w:val="left" w:pos="6996"/>
        </w:tabs>
        <w:spacing w:after="120"/>
        <w:ind w:left="1560" w:hanging="709"/>
        <w:contextualSpacing w:val="0"/>
        <w:jc w:val="both"/>
        <w:rPr>
          <w:rStyle w:val="ui-provider"/>
          <w:rFonts w:ascii="Arial" w:hAnsi="Arial" w:cs="Arial"/>
          <w:sz w:val="22"/>
          <w:szCs w:val="22"/>
          <w:lang w:val="pl-PL" w:bidi="pl-PL"/>
        </w:rPr>
      </w:pPr>
      <w:r w:rsidRPr="005A67E9">
        <w:rPr>
          <w:rStyle w:val="ui-provider"/>
          <w:rFonts w:ascii="Arial" w:hAnsi="Arial" w:cs="Arial"/>
          <w:sz w:val="22"/>
          <w:szCs w:val="22"/>
          <w:lang w:val="pl-PL" w:bidi="pl-PL"/>
        </w:rPr>
        <w:t xml:space="preserve">na Projekty naruszające </w:t>
      </w:r>
      <w:r w:rsidRPr="00697A1A" w:rsidR="00697A1A">
        <w:rPr>
          <w:rStyle w:val="ui-provider"/>
          <w:rFonts w:ascii="Arial" w:hAnsi="Arial" w:cs="Arial"/>
          <w:sz w:val="22"/>
          <w:szCs w:val="22"/>
          <w:lang w:val="pl-PL" w:bidi="pl-PL"/>
        </w:rPr>
        <w:t>Kodeks Etyki i Postępowania</w:t>
      </w:r>
      <w:r w:rsidRPr="005A67E9">
        <w:rPr>
          <w:rStyle w:val="ui-provider"/>
          <w:rFonts w:ascii="Arial" w:hAnsi="Arial" w:cs="Arial"/>
          <w:sz w:val="22"/>
          <w:szCs w:val="22"/>
          <w:lang w:val="pl-PL" w:bidi="pl-PL"/>
        </w:rPr>
        <w:t>;</w:t>
      </w:r>
    </w:p>
    <w:p w:rsidRPr="001F2AED" w:rsidR="005C5754" w:rsidP="00A1537C" w:rsidRDefault="00E60651" w14:paraId="565DFB3C" w14:textId="1D439093">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5A67E9">
        <w:rPr>
          <w:rStyle w:val="ui-provider"/>
          <w:rFonts w:ascii="Arial" w:hAnsi="Arial" w:cs="Arial"/>
          <w:sz w:val="22"/>
          <w:szCs w:val="22"/>
          <w:lang w:val="pl-PL" w:bidi="pl-PL"/>
        </w:rPr>
        <w:t xml:space="preserve">na projekty w Samorządzie Rejonu </w:t>
      </w:r>
      <w:proofErr w:type="spellStart"/>
      <w:r w:rsidRPr="005A67E9">
        <w:rPr>
          <w:rStyle w:val="ui-provider"/>
          <w:rFonts w:ascii="Arial" w:hAnsi="Arial" w:cs="Arial"/>
          <w:sz w:val="22"/>
          <w:szCs w:val="22"/>
          <w:lang w:val="pl-PL" w:bidi="pl-PL"/>
        </w:rPr>
        <w:t>Możejskiego</w:t>
      </w:r>
      <w:proofErr w:type="spellEnd"/>
      <w:r w:rsidRPr="005A67E9">
        <w:rPr>
          <w:rStyle w:val="ui-provider"/>
          <w:rFonts w:ascii="Arial" w:hAnsi="Arial" w:cs="Arial"/>
          <w:sz w:val="22"/>
          <w:szCs w:val="22"/>
          <w:lang w:val="pl-PL" w:bidi="pl-PL"/>
        </w:rPr>
        <w:t xml:space="preserve"> (z uwzględnieniem tego, że, zgodnie z postanowieniami art. 13 ust. 1 Ustawy Republiki Litewskiej o energii odnawialnej, spółka UAB VVP Investment, kod</w:t>
      </w:r>
      <w:r w:rsidRPr="005A67E9">
        <w:rPr>
          <w:rFonts w:ascii="Arial" w:hAnsi="Arial" w:cs="Arial"/>
          <w:sz w:val="22"/>
          <w:szCs w:val="22"/>
          <w:lang w:bidi="pl-PL"/>
        </w:rPr>
        <w:t>: 302661590, zarządzająca farmą wiatrową w Możejkach, jest zobowiązana do uiszczania opłaty z tytułu produkcji energii odnawialnej, której 85 (osiemdziesiąt pięć) procent podlega</w:t>
      </w:r>
      <w:r w:rsidRPr="001F2AED">
        <w:rPr>
          <w:rFonts w:ascii="Arial" w:hAnsi="Arial" w:cs="Arial"/>
          <w:sz w:val="22"/>
          <w:szCs w:val="22"/>
          <w:lang w:bidi="pl-PL"/>
        </w:rPr>
        <w:t xml:space="preserve"> podziałowi między organizacje społeczne realizujące projekty określone w ww. ustawie).</w:t>
      </w:r>
    </w:p>
    <w:p w:rsidRPr="001F2AED" w:rsidR="00272DE5" w:rsidP="00826788" w:rsidRDefault="00371F90" w14:paraId="33259618" w14:textId="42C4D3D2">
      <w:pPr>
        <w:pStyle w:val="ListParagraph"/>
        <w:numPr>
          <w:ilvl w:val="0"/>
          <w:numId w:val="72"/>
        </w:numPr>
        <w:tabs>
          <w:tab w:val="left" w:pos="6996"/>
        </w:tabs>
        <w:spacing w:after="120"/>
        <w:contextualSpacing w:val="0"/>
        <w:jc w:val="both"/>
        <w:rPr>
          <w:rFonts w:ascii="Arial" w:hAnsi="Arial" w:cs="Arial"/>
          <w:b/>
          <w:bCs/>
          <w:sz w:val="22"/>
          <w:szCs w:val="22"/>
        </w:rPr>
      </w:pPr>
      <w:r w:rsidRPr="001F2AED">
        <w:rPr>
          <w:rFonts w:ascii="Arial" w:hAnsi="Arial" w:cs="Arial"/>
          <w:b/>
          <w:sz w:val="22"/>
          <w:szCs w:val="22"/>
          <w:lang w:bidi="pl-PL"/>
        </w:rPr>
        <w:t xml:space="preserve">OKREŚLENIE KWOT WSPARCIA </w:t>
      </w:r>
    </w:p>
    <w:p w:rsidRPr="001F2AED" w:rsidR="006B3453" w:rsidDel="006B3453" w:rsidP="00826788" w:rsidRDefault="0032435C" w14:paraId="285A99A5" w14:textId="0E3F988C">
      <w:pPr>
        <w:pStyle w:val="ListParagraph"/>
        <w:numPr>
          <w:ilvl w:val="1"/>
          <w:numId w:val="72"/>
        </w:numPr>
        <w:tabs>
          <w:tab w:val="left" w:pos="6996"/>
        </w:tabs>
        <w:spacing w:after="120"/>
        <w:ind w:left="851" w:hanging="491"/>
        <w:contextualSpacing w:val="0"/>
        <w:jc w:val="both"/>
        <w:rPr>
          <w:rFonts w:ascii="Arial" w:hAnsi="Arial" w:cs="Arial"/>
          <w:sz w:val="22"/>
          <w:szCs w:val="22"/>
        </w:rPr>
      </w:pPr>
      <w:r w:rsidRPr="001F2AED">
        <w:rPr>
          <w:rFonts w:ascii="Arial" w:hAnsi="Arial" w:cs="Arial"/>
          <w:sz w:val="22"/>
          <w:szCs w:val="22"/>
          <w:lang w:bidi="pl-PL"/>
        </w:rPr>
        <w:t>Część kwoty, która zostanie skierowana na Wsparcie, określa Zarząd po zatwierdzeniu rocznych sprawozdań finansowych Darczyńców za poprzedni rok obrotowy.</w:t>
      </w:r>
    </w:p>
    <w:p w:rsidRPr="001F2AED" w:rsidR="00B96787" w:rsidP="00826788" w:rsidRDefault="00F150D1" w14:paraId="5F348B2E" w14:textId="23EB6AEA">
      <w:pPr>
        <w:pStyle w:val="ListParagraph"/>
        <w:numPr>
          <w:ilvl w:val="1"/>
          <w:numId w:val="72"/>
        </w:numPr>
        <w:tabs>
          <w:tab w:val="left" w:pos="6996"/>
        </w:tabs>
        <w:spacing w:after="120"/>
        <w:ind w:left="851" w:hanging="491"/>
        <w:contextualSpacing w:val="0"/>
        <w:jc w:val="both"/>
        <w:rPr>
          <w:rFonts w:ascii="Arial" w:hAnsi="Arial" w:cs="Arial"/>
          <w:sz w:val="22"/>
          <w:szCs w:val="22"/>
        </w:rPr>
      </w:pPr>
      <w:r w:rsidRPr="001F2AED">
        <w:rPr>
          <w:rFonts w:ascii="Arial" w:hAnsi="Arial" w:cs="Arial"/>
          <w:sz w:val="22"/>
          <w:szCs w:val="22"/>
          <w:lang w:bidi="pl-PL"/>
        </w:rPr>
        <w:t xml:space="preserve">W danym roku obrotowym Darczyńca na Wsparcie może skierować maksymalnie: </w:t>
      </w:r>
    </w:p>
    <w:p w:rsidRPr="001F2AED" w:rsidR="00B96787" w:rsidP="00826788" w:rsidRDefault="00777232" w14:paraId="7DCC4B09" w14:textId="5B5DD28B">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sz w:val="22"/>
          <w:szCs w:val="22"/>
          <w:lang w:bidi="pl-PL"/>
        </w:rPr>
        <w:t>10 (dziesięć) procent zysku netto Darczyńcy za sprawozdawczy rok obrotowy, jeżeli nie przekroczył on kwoty 500 000 EUR (pięciuset tysięcy euro);</w:t>
      </w:r>
    </w:p>
    <w:p w:rsidRPr="001F2AED" w:rsidR="00B96787" w:rsidP="00826788" w:rsidRDefault="00B96787" w14:paraId="2167849E" w14:textId="0861C937">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sz w:val="22"/>
          <w:szCs w:val="22"/>
          <w:lang w:bidi="pl-PL"/>
        </w:rPr>
        <w:t>5 (pięć) procent zysku netto Darczyńcy za sprawozdawczy rok obrotowy, jeżeli przekroczył on kwotę 500 000 EUR (</w:t>
      </w:r>
      <w:r w:rsidRPr="00826788">
        <w:rPr>
          <w:rStyle w:val="ui-provider"/>
          <w:rFonts w:ascii="Arial" w:hAnsi="Arial" w:cs="Arial"/>
          <w:lang w:val="pl-PL" w:bidi="pl-PL"/>
        </w:rPr>
        <w:t>pięciuset</w:t>
      </w:r>
      <w:r w:rsidRPr="001F2AED">
        <w:rPr>
          <w:rFonts w:ascii="Arial" w:hAnsi="Arial" w:cs="Arial"/>
          <w:sz w:val="22"/>
          <w:szCs w:val="22"/>
          <w:lang w:bidi="pl-PL"/>
        </w:rPr>
        <w:t xml:space="preserve"> tysięcy euro), ale nie przekroczył granicy 2 000 000 EUR (dwóch milionów euro);</w:t>
      </w:r>
    </w:p>
    <w:p w:rsidRPr="001F2AED" w:rsidR="00D20F1E" w:rsidP="00826788" w:rsidRDefault="00B96787" w14:paraId="773D6144" w14:textId="52DB7850">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sz w:val="22"/>
          <w:szCs w:val="22"/>
          <w:lang w:bidi="pl-PL"/>
        </w:rPr>
        <w:t xml:space="preserve"> 3 (trzy) procent zysku netto Darczyńcy za sprawozdawczy rok obrotowy i nie może przekroczyć 500 000 EUR (pięciuset tysięcy euro), jeżeli zysk netto w sprawozdawczym roku obrotowym przekroczył 2 000 000 EUR (dwa miliony euro).</w:t>
      </w:r>
    </w:p>
    <w:p w:rsidRPr="001F2AED" w:rsidR="00814CE3" w:rsidP="00826788" w:rsidRDefault="00814CE3" w14:paraId="34F6E9BD" w14:textId="5D3DBD05">
      <w:pPr>
        <w:pStyle w:val="ListParagraph"/>
        <w:numPr>
          <w:ilvl w:val="1"/>
          <w:numId w:val="72"/>
        </w:numPr>
        <w:tabs>
          <w:tab w:val="left" w:pos="6996"/>
        </w:tabs>
        <w:spacing w:after="120"/>
        <w:ind w:left="851" w:hanging="491"/>
        <w:contextualSpacing w:val="0"/>
        <w:jc w:val="both"/>
        <w:rPr>
          <w:rFonts w:ascii="Arial" w:hAnsi="Arial" w:cs="Arial"/>
          <w:sz w:val="22"/>
          <w:szCs w:val="22"/>
        </w:rPr>
      </w:pPr>
      <w:r w:rsidRPr="001F2AED">
        <w:rPr>
          <w:rFonts w:ascii="Arial" w:hAnsi="Arial" w:cs="Arial"/>
          <w:sz w:val="22"/>
          <w:szCs w:val="22"/>
        </w:rPr>
        <w:t xml:space="preserve">Zarząd może w drodze decyzji określić, jaka część całkowitej kwoty przyznanej w ramach Wsparcia zostanie przeznaczona na projekty realizowane przez wspólnoty i/lub podmiotów działających na ich rzecz w </w:t>
      </w:r>
      <w:r w:rsidRPr="001F2AED">
        <w:rPr>
          <w:rFonts w:ascii="Arial" w:hAnsi="Arial" w:cs="Arial"/>
          <w:sz w:val="22"/>
          <w:szCs w:val="22"/>
          <w:lang w:bidi="pl-PL"/>
        </w:rPr>
        <w:t>każdym</w:t>
      </w:r>
      <w:r w:rsidRPr="001F2AED">
        <w:rPr>
          <w:rFonts w:ascii="Arial" w:hAnsi="Arial" w:cs="Arial"/>
          <w:sz w:val="22"/>
          <w:szCs w:val="22"/>
        </w:rPr>
        <w:t xml:space="preserve"> z krajów, w których Darczyńcy prowadzą działalność. Ww. część całkowitej kwoty Wsparcia zostanie określona dla danego kraju z uwzględnieniem liczby Farm w tym kraju, liczby farm w budowie oraz części kwoty Wsparcia na dany rok finansowy, która została przydzielona Darczyńcom działającym w tym kraju.</w:t>
      </w:r>
    </w:p>
    <w:p w:rsidRPr="001F2AED" w:rsidR="008E6149" w:rsidP="00826788" w:rsidRDefault="00A30F2B" w14:paraId="60107E18" w14:textId="49036492">
      <w:pPr>
        <w:pStyle w:val="ListParagraph"/>
        <w:numPr>
          <w:ilvl w:val="0"/>
          <w:numId w:val="72"/>
        </w:numPr>
        <w:tabs>
          <w:tab w:val="left" w:pos="6996"/>
        </w:tabs>
        <w:spacing w:after="120"/>
        <w:contextualSpacing w:val="0"/>
        <w:jc w:val="both"/>
        <w:rPr>
          <w:rFonts w:ascii="Arial" w:hAnsi="Arial" w:cs="Arial"/>
          <w:b/>
          <w:bCs/>
          <w:sz w:val="22"/>
          <w:szCs w:val="22"/>
        </w:rPr>
      </w:pPr>
      <w:r w:rsidRPr="001F2AED">
        <w:rPr>
          <w:rFonts w:ascii="Arial" w:hAnsi="Arial" w:cs="Arial"/>
          <w:b/>
          <w:sz w:val="22"/>
          <w:szCs w:val="22"/>
          <w:lang w:bidi="pl-PL"/>
        </w:rPr>
        <w:t xml:space="preserve">SKŁADANIE WNIOSKÓW, OKRES ICH SKŁADANIA </w:t>
      </w:r>
    </w:p>
    <w:p w:rsidRPr="001F2AED" w:rsidR="008E6149" w:rsidP="00826788" w:rsidRDefault="008E6149" w14:paraId="457B72A6" w14:textId="11892666">
      <w:pPr>
        <w:pStyle w:val="ListParagraph"/>
        <w:numPr>
          <w:ilvl w:val="1"/>
          <w:numId w:val="72"/>
        </w:numPr>
        <w:tabs>
          <w:tab w:val="left" w:pos="6996"/>
        </w:tabs>
        <w:spacing w:after="120"/>
        <w:ind w:left="851" w:hanging="491"/>
        <w:contextualSpacing w:val="0"/>
        <w:jc w:val="both"/>
        <w:rPr>
          <w:rFonts w:ascii="Arial" w:hAnsi="Arial" w:cs="Arial"/>
          <w:sz w:val="22"/>
          <w:szCs w:val="22"/>
        </w:rPr>
      </w:pPr>
      <w:r w:rsidRPr="001F2AED">
        <w:rPr>
          <w:rFonts w:ascii="Arial" w:hAnsi="Arial" w:cs="Arial"/>
          <w:sz w:val="22"/>
          <w:szCs w:val="22"/>
          <w:lang w:bidi="pl-PL"/>
        </w:rPr>
        <w:t xml:space="preserve">Po podjęciu decyzji, o której mowa w </w:t>
      </w:r>
      <w:r w:rsidRPr="001F2AED" w:rsidR="008706CF">
        <w:rPr>
          <w:rStyle w:val="ui-provider"/>
          <w:rFonts w:ascii="Arial" w:hAnsi="Arial" w:cs="Arial"/>
          <w:sz w:val="22"/>
          <w:szCs w:val="22"/>
          <w:lang w:val="pl-PL" w:bidi="pl-PL"/>
        </w:rPr>
        <w:t>punkcie</w:t>
      </w:r>
      <w:r w:rsidRPr="001F2AED">
        <w:rPr>
          <w:rFonts w:ascii="Arial" w:hAnsi="Arial" w:cs="Arial"/>
          <w:sz w:val="22"/>
          <w:szCs w:val="22"/>
          <w:lang w:bidi="pl-PL"/>
        </w:rPr>
        <w:t xml:space="preserve"> 6.1 Regulaminu, uruchamiana jest procedura przyjmowania Wniosków:  </w:t>
      </w:r>
    </w:p>
    <w:p w:rsidRPr="001F2AED" w:rsidR="008E6149" w:rsidP="00826788" w:rsidRDefault="001E3672" w14:paraId="2BEA2EEF" w14:textId="6443D44A">
      <w:pPr>
        <w:pStyle w:val="ListParagraph"/>
        <w:numPr>
          <w:ilvl w:val="2"/>
          <w:numId w:val="72"/>
        </w:numPr>
        <w:tabs>
          <w:tab w:val="left" w:pos="6996"/>
        </w:tabs>
        <w:spacing w:after="120"/>
        <w:ind w:left="1560" w:hanging="709"/>
        <w:contextualSpacing w:val="0"/>
        <w:jc w:val="both"/>
        <w:rPr>
          <w:rFonts w:ascii="Arial" w:hAnsi="Arial" w:cs="Arial"/>
          <w:sz w:val="22"/>
          <w:szCs w:val="22"/>
          <w:lang w:bidi="pl-PL"/>
        </w:rPr>
      </w:pPr>
      <w:r w:rsidRPr="001F2AED">
        <w:rPr>
          <w:rFonts w:ascii="Arial" w:hAnsi="Arial" w:cs="Arial"/>
          <w:sz w:val="22"/>
          <w:szCs w:val="22"/>
          <w:lang w:bidi="pl-PL"/>
        </w:rPr>
        <w:t>Określany jest termin lub terminy na składanie Wniosków. </w:t>
      </w:r>
    </w:p>
    <w:p w:rsidRPr="001F2AED" w:rsidR="00D728F0" w:rsidP="00826788" w:rsidRDefault="008E6149" w14:paraId="604068F8" w14:textId="704DEB2B">
      <w:pPr>
        <w:pStyle w:val="ListParagraph"/>
        <w:numPr>
          <w:ilvl w:val="2"/>
          <w:numId w:val="72"/>
        </w:numPr>
        <w:tabs>
          <w:tab w:val="left" w:pos="6996"/>
        </w:tabs>
        <w:spacing w:after="120"/>
        <w:ind w:left="1560" w:hanging="709"/>
        <w:contextualSpacing w:val="0"/>
        <w:jc w:val="both"/>
        <w:rPr>
          <w:rFonts w:ascii="Arial" w:hAnsi="Arial" w:cs="Arial"/>
          <w:sz w:val="22"/>
          <w:szCs w:val="22"/>
          <w:lang w:bidi="pl-PL"/>
        </w:rPr>
      </w:pPr>
      <w:r w:rsidRPr="001F2AED">
        <w:rPr>
          <w:rFonts w:ascii="Arial" w:hAnsi="Arial" w:cs="Arial"/>
          <w:sz w:val="22"/>
          <w:szCs w:val="22"/>
          <w:lang w:bidi="pl-PL"/>
        </w:rPr>
        <w:t>Na stronie internetowej Spółki i za pośrednictwem innych publicznie dostępnych kanałów jest zamieszczane zaproszenie do składania Wniosków, informacja o rozpoczęciu okresu składania, okres składania wniosków, formularz wniosku i inne istotne informacje.</w:t>
      </w:r>
    </w:p>
    <w:p w:rsidRPr="00826788" w:rsidR="00D728F0" w:rsidP="00826788" w:rsidRDefault="00193FF4" w14:paraId="13B0D1EA" w14:textId="0DD8A2E5">
      <w:pPr>
        <w:pStyle w:val="ListParagraph"/>
        <w:numPr>
          <w:ilvl w:val="2"/>
          <w:numId w:val="72"/>
        </w:numPr>
        <w:tabs>
          <w:tab w:val="left" w:pos="6996"/>
        </w:tabs>
        <w:spacing w:after="120"/>
        <w:ind w:left="1560" w:hanging="709"/>
        <w:contextualSpacing w:val="0"/>
        <w:jc w:val="both"/>
        <w:rPr>
          <w:rFonts w:ascii="Arial" w:hAnsi="Arial" w:cs="Arial"/>
          <w:sz w:val="22"/>
          <w:szCs w:val="22"/>
          <w:lang w:bidi="pl-PL"/>
        </w:rPr>
      </w:pPr>
      <w:r w:rsidRPr="001F2AED">
        <w:rPr>
          <w:rFonts w:ascii="Arial" w:hAnsi="Arial" w:cs="Arial"/>
          <w:sz w:val="22"/>
          <w:szCs w:val="22"/>
          <w:lang w:bidi="pl-PL"/>
        </w:rPr>
        <w:t>Wnioski można wysyłać na adres e-mail i w terminie określonym w zaproszeniu do składania Wniosków.</w:t>
      </w:r>
    </w:p>
    <w:p w:rsidRPr="001F2AED" w:rsidR="00D728F0" w:rsidP="00826788" w:rsidRDefault="007816D6" w14:paraId="3B66D646" w14:textId="691BE9A3">
      <w:pPr>
        <w:pStyle w:val="ListParagraph"/>
        <w:numPr>
          <w:ilvl w:val="2"/>
          <w:numId w:val="72"/>
        </w:numPr>
        <w:tabs>
          <w:tab w:val="left" w:pos="6996"/>
        </w:tabs>
        <w:spacing w:after="120"/>
        <w:ind w:left="1560" w:hanging="709"/>
        <w:contextualSpacing w:val="0"/>
        <w:jc w:val="both"/>
        <w:rPr>
          <w:rFonts w:ascii="Arial" w:hAnsi="Arial" w:cs="Arial"/>
          <w:sz w:val="22"/>
          <w:szCs w:val="22"/>
          <w:lang w:bidi="pl-PL"/>
        </w:rPr>
      </w:pPr>
      <w:r w:rsidRPr="001F2AED">
        <w:rPr>
          <w:rFonts w:ascii="Arial" w:hAnsi="Arial" w:cs="Arial"/>
          <w:sz w:val="22"/>
          <w:szCs w:val="22"/>
          <w:lang w:bidi="pl-PL"/>
        </w:rPr>
        <w:t>Po upływie tego terminu Wnioski nie będą przyjmowane.</w:t>
      </w:r>
    </w:p>
    <w:p w:rsidRPr="001F2AED" w:rsidR="00C912A1" w:rsidP="00826788" w:rsidRDefault="00676F15" w14:paraId="4D2FF6C6" w14:textId="2D8D84E0">
      <w:pPr>
        <w:pStyle w:val="ListParagraph"/>
        <w:numPr>
          <w:ilvl w:val="2"/>
          <w:numId w:val="72"/>
        </w:numPr>
        <w:tabs>
          <w:tab w:val="left" w:pos="6996"/>
        </w:tabs>
        <w:spacing w:after="120"/>
        <w:ind w:left="1560" w:hanging="709"/>
        <w:contextualSpacing w:val="0"/>
        <w:jc w:val="both"/>
        <w:rPr>
          <w:rFonts w:ascii="Arial" w:hAnsi="Arial" w:cs="Arial"/>
          <w:sz w:val="22"/>
          <w:szCs w:val="22"/>
          <w:lang w:bidi="pl-PL"/>
        </w:rPr>
      </w:pPr>
      <w:r w:rsidRPr="001F2AED">
        <w:rPr>
          <w:rFonts w:ascii="Arial" w:hAnsi="Arial" w:cs="Arial"/>
          <w:sz w:val="22"/>
          <w:szCs w:val="22"/>
          <w:lang w:bidi="pl-PL"/>
        </w:rPr>
        <w:t>Wnioski, które wpłynęły przed rozpoczęciem ich naboru lub po jego zakończeniu, nie będą rozpatrywane, chyba że Regulamin stanowi inaczej.</w:t>
      </w:r>
    </w:p>
    <w:p w:rsidRPr="001F2AED" w:rsidR="00E4743F" w:rsidP="00826788" w:rsidRDefault="00E4743F" w14:paraId="397A80A1" w14:textId="4837CD67">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sz w:val="22"/>
          <w:szCs w:val="22"/>
          <w:lang w:bidi="pl-PL"/>
        </w:rPr>
        <w:t>Otrzymane Wnioski są rejestrowane w rejestrze odebranych dokumentów Spółki.</w:t>
      </w:r>
    </w:p>
    <w:p w:rsidRPr="001F2AED" w:rsidR="003B356C" w:rsidP="00826788" w:rsidRDefault="00D5790B" w14:paraId="653578CD" w14:textId="21A24A44">
      <w:pPr>
        <w:pStyle w:val="ListParagraph"/>
        <w:numPr>
          <w:ilvl w:val="1"/>
          <w:numId w:val="72"/>
        </w:numPr>
        <w:tabs>
          <w:tab w:val="left" w:pos="6996"/>
        </w:tabs>
        <w:spacing w:after="120"/>
        <w:ind w:left="851" w:hanging="491"/>
        <w:contextualSpacing w:val="0"/>
        <w:jc w:val="both"/>
        <w:rPr>
          <w:rFonts w:ascii="Arial" w:hAnsi="Arial" w:cs="Arial"/>
          <w:sz w:val="22"/>
          <w:szCs w:val="22"/>
        </w:rPr>
      </w:pPr>
      <w:r w:rsidRPr="001F2AED">
        <w:rPr>
          <w:rFonts w:ascii="Arial" w:hAnsi="Arial" w:cs="Arial"/>
          <w:sz w:val="22"/>
          <w:szCs w:val="22"/>
          <w:lang w:bidi="pl-PL"/>
        </w:rPr>
        <w:t>Ubiegający się o Wsparcie Wnioskodawca wypełnia Wniosek zgodnie z Załącznikiem nr 1 do Regulaminu (formularz</w:t>
      </w:r>
      <w:r w:rsidRPr="001F2AED">
        <w:rPr>
          <w:rFonts w:ascii="Arial" w:hAnsi="Arial" w:cs="Arial"/>
          <w:i/>
          <w:sz w:val="22"/>
          <w:szCs w:val="22"/>
          <w:lang w:bidi="pl-PL"/>
        </w:rPr>
        <w:t xml:space="preserve"> Wniosku o wsparcie dla wspólnot).</w:t>
      </w:r>
    </w:p>
    <w:p w:rsidRPr="001F2AED" w:rsidR="00D5790B" w:rsidP="00826788" w:rsidRDefault="001C065B" w14:paraId="02E34974" w14:textId="32B2EB12">
      <w:pPr>
        <w:pStyle w:val="ListParagraph"/>
        <w:numPr>
          <w:ilvl w:val="1"/>
          <w:numId w:val="72"/>
        </w:numPr>
        <w:tabs>
          <w:tab w:val="left" w:pos="6996"/>
        </w:tabs>
        <w:spacing w:after="120"/>
        <w:ind w:left="851" w:hanging="491"/>
        <w:contextualSpacing w:val="0"/>
        <w:jc w:val="both"/>
        <w:rPr>
          <w:rFonts w:ascii="Arial" w:hAnsi="Arial" w:cs="Arial"/>
          <w:sz w:val="22"/>
          <w:szCs w:val="22"/>
        </w:rPr>
      </w:pPr>
      <w:r w:rsidRPr="001F2AED">
        <w:rPr>
          <w:rFonts w:ascii="Arial" w:hAnsi="Arial" w:cs="Arial"/>
          <w:sz w:val="22"/>
          <w:szCs w:val="22"/>
          <w:lang w:bidi="pl-PL"/>
        </w:rPr>
        <w:t>Wnioskodawca składa wypełniony Wniosek wraz z dokumentami, o których mowa w punkcie 7.4, w trybie określonym przez Spółkę. Formularz Wniosku jest zamieszczony również</w:t>
      </w:r>
      <w:r w:rsidRPr="001F2AED" w:rsidR="008706CF">
        <w:rPr>
          <w:rFonts w:ascii="Arial" w:hAnsi="Arial" w:cs="Arial"/>
          <w:sz w:val="22"/>
          <w:szCs w:val="22"/>
          <w:lang w:bidi="pl-PL"/>
        </w:rPr>
        <w:t xml:space="preserve"> </w:t>
      </w:r>
      <w:r w:rsidRPr="00336641" w:rsidR="00D5790B">
        <w:rPr>
          <w:rStyle w:val="normaltextrun1"/>
          <w:rFonts w:ascii="Arial" w:hAnsi="Arial" w:cs="Arial"/>
          <w:sz w:val="22"/>
          <w:szCs w:val="22"/>
          <w:lang w:bidi="pl-PL"/>
        </w:rPr>
        <w:t>na stronie internetowej S</w:t>
      </w:r>
      <w:r w:rsidRPr="001F2AED" w:rsidR="00D5790B">
        <w:rPr>
          <w:rStyle w:val="normaltextrun1"/>
          <w:rFonts w:ascii="Arial" w:hAnsi="Arial" w:cs="Arial"/>
          <w:sz w:val="22"/>
          <w:szCs w:val="22"/>
          <w:lang w:bidi="pl-PL"/>
        </w:rPr>
        <w:t xml:space="preserve">półki. </w:t>
      </w:r>
    </w:p>
    <w:p w:rsidRPr="001F2AED" w:rsidR="00D41374" w:rsidP="00826788" w:rsidRDefault="00D5790B" w14:paraId="303A20B3" w14:textId="438393A7">
      <w:pPr>
        <w:pStyle w:val="ListParagraph"/>
        <w:numPr>
          <w:ilvl w:val="1"/>
          <w:numId w:val="72"/>
        </w:numPr>
        <w:tabs>
          <w:tab w:val="left" w:pos="6996"/>
        </w:tabs>
        <w:spacing w:after="120"/>
        <w:ind w:left="851" w:hanging="491"/>
        <w:contextualSpacing w:val="0"/>
        <w:jc w:val="both"/>
        <w:rPr>
          <w:rFonts w:ascii="Arial" w:hAnsi="Arial" w:cs="Arial"/>
          <w:sz w:val="22"/>
          <w:szCs w:val="22"/>
        </w:rPr>
      </w:pPr>
      <w:bookmarkStart w:name="_Ref196317654" w:id="2"/>
      <w:r w:rsidRPr="001F2AED">
        <w:rPr>
          <w:rFonts w:ascii="Arial" w:hAnsi="Arial" w:cs="Arial"/>
          <w:b/>
          <w:sz w:val="22"/>
          <w:szCs w:val="22"/>
          <w:lang w:bidi="pl-PL"/>
        </w:rPr>
        <w:t xml:space="preserve">Wraz z Wnioskiem Wnioskodawcy składają następujące dokumenty lub ich należycie poświadczone kopie: </w:t>
      </w:r>
      <w:bookmarkEnd w:id="2"/>
    </w:p>
    <w:p w:rsidRPr="001F2AED" w:rsidR="00A056AD" w:rsidP="00826788" w:rsidRDefault="00D5790B" w14:paraId="7CF9B31C" w14:textId="1F100907">
      <w:pPr>
        <w:pStyle w:val="ListParagraph"/>
        <w:numPr>
          <w:ilvl w:val="2"/>
          <w:numId w:val="72"/>
        </w:numPr>
        <w:tabs>
          <w:tab w:val="left" w:pos="6996"/>
        </w:tabs>
        <w:spacing w:after="120"/>
        <w:ind w:left="1560" w:hanging="709"/>
        <w:contextualSpacing w:val="0"/>
        <w:jc w:val="both"/>
        <w:rPr>
          <w:rFonts w:ascii="Arial" w:hAnsi="Arial" w:cs="Arial"/>
          <w:sz w:val="22"/>
          <w:szCs w:val="22"/>
          <w:lang w:bidi="pl-PL"/>
        </w:rPr>
      </w:pPr>
      <w:r w:rsidRPr="001F2AED">
        <w:rPr>
          <w:rFonts w:ascii="Arial" w:hAnsi="Arial" w:cs="Arial"/>
          <w:sz w:val="22"/>
          <w:szCs w:val="22"/>
          <w:lang w:bidi="pl-PL"/>
        </w:rPr>
        <w:t xml:space="preserve">Aktualny </w:t>
      </w:r>
      <w:bookmarkStart w:name="_Hlk165619228" w:id="3"/>
      <w:r w:rsidRPr="001F2AED">
        <w:rPr>
          <w:rFonts w:ascii="Arial" w:hAnsi="Arial" w:cs="Arial"/>
          <w:sz w:val="22"/>
          <w:szCs w:val="22"/>
          <w:lang w:bidi="pl-PL"/>
        </w:rPr>
        <w:t xml:space="preserve">(nie wcześniejszy niż sprzed 3 (trzech) miesięcy przed dniem złożenia Wniosku) </w:t>
      </w:r>
      <w:bookmarkEnd w:id="3"/>
      <w:r w:rsidRPr="001F2AED">
        <w:rPr>
          <w:rFonts w:ascii="Arial" w:hAnsi="Arial" w:cs="Arial"/>
          <w:sz w:val="22"/>
          <w:szCs w:val="22"/>
          <w:lang w:bidi="pl-PL"/>
        </w:rPr>
        <w:t>wyciąg danych podstawowych z Rejestru Osób Prawnych</w:t>
      </w:r>
      <w:r w:rsidRPr="001F2AED" w:rsidR="00140B64">
        <w:rPr>
          <w:rFonts w:ascii="Arial" w:hAnsi="Arial" w:cs="Arial"/>
          <w:sz w:val="22"/>
          <w:szCs w:val="22"/>
          <w:lang w:bidi="pl-PL"/>
        </w:rPr>
        <w:t xml:space="preserve"> lub w innym podobnym rejestrze (w przypadku Wnioskodawców działających za granicą)</w:t>
      </w:r>
      <w:r w:rsidRPr="001F2AED">
        <w:rPr>
          <w:rFonts w:ascii="Arial" w:hAnsi="Arial" w:cs="Arial"/>
          <w:sz w:val="22"/>
          <w:szCs w:val="22"/>
          <w:lang w:bidi="pl-PL"/>
        </w:rPr>
        <w:t>;</w:t>
      </w:r>
    </w:p>
    <w:p w:rsidRPr="001F2AED" w:rsidR="001D4648" w:rsidP="00826788" w:rsidRDefault="00D5790B" w14:paraId="7C5B5CC8" w14:textId="7519BFA2">
      <w:pPr>
        <w:pStyle w:val="ListParagraph"/>
        <w:numPr>
          <w:ilvl w:val="2"/>
          <w:numId w:val="72"/>
        </w:numPr>
        <w:tabs>
          <w:tab w:val="left" w:pos="6996"/>
        </w:tabs>
        <w:spacing w:after="120"/>
        <w:ind w:left="1560" w:hanging="709"/>
        <w:contextualSpacing w:val="0"/>
        <w:jc w:val="both"/>
        <w:rPr>
          <w:rFonts w:ascii="Arial" w:hAnsi="Arial" w:cs="Arial"/>
          <w:sz w:val="22"/>
          <w:szCs w:val="22"/>
          <w:lang w:bidi="pl-PL"/>
        </w:rPr>
      </w:pPr>
      <w:r w:rsidRPr="001F2AED">
        <w:rPr>
          <w:rFonts w:ascii="Arial" w:hAnsi="Arial" w:cs="Arial"/>
          <w:sz w:val="22"/>
          <w:szCs w:val="22"/>
          <w:lang w:bidi="pl-PL"/>
        </w:rPr>
        <w:t>Umowa spółki, regulamin lub inne podobne dokumenty Wnioskodawcy, potwierdzające, że Wnioskodawca może prowadzić działalność, której rozpoczęcie i/lub prowadzenie oraz/bądź rozwój jest przedmiotem wniosku o udzielenie Wsparcia;</w:t>
      </w:r>
    </w:p>
    <w:p w:rsidRPr="001F2AED" w:rsidR="00012DA6" w:rsidP="00826788" w:rsidRDefault="00012DA6" w14:paraId="34AC9713" w14:textId="34C65575">
      <w:pPr>
        <w:pStyle w:val="ListParagraph"/>
        <w:numPr>
          <w:ilvl w:val="2"/>
          <w:numId w:val="72"/>
        </w:numPr>
        <w:tabs>
          <w:tab w:val="left" w:pos="6996"/>
        </w:tabs>
        <w:spacing w:after="120"/>
        <w:ind w:left="1560" w:hanging="709"/>
        <w:contextualSpacing w:val="0"/>
        <w:jc w:val="both"/>
        <w:rPr>
          <w:rFonts w:ascii="Arial" w:hAnsi="Arial" w:cs="Arial"/>
          <w:sz w:val="22"/>
          <w:szCs w:val="22"/>
          <w:lang w:bidi="pl-PL"/>
        </w:rPr>
      </w:pPr>
      <w:r w:rsidRPr="001F2AED">
        <w:rPr>
          <w:rFonts w:ascii="Arial" w:hAnsi="Arial" w:cs="Arial"/>
          <w:sz w:val="22"/>
          <w:szCs w:val="22"/>
          <w:lang w:bidi="pl-PL"/>
        </w:rPr>
        <w:t>Podpisane przez Wnioskodawcę oświadczenie o powiązaniach z innymi podmiotami gospodarczymi w rozumieniu artykułu 2 ustęp 2 Rozporządzenia (wypełniony Formularz oświadczenia zgodnie z wymaganiami określonymi w art. 9(1) ust. 3 UDCW, który stanowi załącznik nr 2 do Regulaminu);</w:t>
      </w:r>
    </w:p>
    <w:p w:rsidRPr="001F2AED" w:rsidR="00D5790B" w:rsidP="00826788" w:rsidRDefault="00D5790B" w14:paraId="46322D6D" w14:textId="7550B7EB">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sz w:val="22"/>
          <w:szCs w:val="22"/>
          <w:lang w:bidi="pl-PL"/>
        </w:rPr>
        <w:t>inne dokumenty wskazane we Wniosku.</w:t>
      </w:r>
    </w:p>
    <w:p w:rsidRPr="001F2AED" w:rsidR="003F0DDD" w:rsidP="00826788" w:rsidRDefault="00D5790B" w14:paraId="2454FFD3" w14:textId="0AF3CD42">
      <w:pPr>
        <w:pStyle w:val="ListParagraph"/>
        <w:numPr>
          <w:ilvl w:val="1"/>
          <w:numId w:val="72"/>
        </w:numPr>
        <w:tabs>
          <w:tab w:val="left" w:pos="6996"/>
        </w:tabs>
        <w:spacing w:after="120"/>
        <w:ind w:left="851" w:hanging="491"/>
        <w:contextualSpacing w:val="0"/>
        <w:jc w:val="both"/>
        <w:rPr>
          <w:rFonts w:ascii="Arial" w:hAnsi="Arial" w:cs="Arial"/>
          <w:sz w:val="22"/>
          <w:szCs w:val="22"/>
        </w:rPr>
      </w:pPr>
      <w:r w:rsidRPr="001F2AED">
        <w:rPr>
          <w:rFonts w:ascii="Arial" w:hAnsi="Arial" w:cs="Arial"/>
          <w:sz w:val="22"/>
          <w:szCs w:val="22"/>
          <w:lang w:bidi="pl-PL"/>
        </w:rPr>
        <w:t>Jeśli o Wsparcie ubiegają się Wnioskodawcy mający siedzibę w kraju innym niż Republika Litewska lub w innym niż państwo, w którym mieści się siedziba Spółki lub Spółki Zależnej:</w:t>
      </w:r>
    </w:p>
    <w:p w:rsidRPr="001F2AED" w:rsidR="0007010D" w:rsidP="00826788" w:rsidRDefault="00D5790B" w14:paraId="0268CB1A" w14:textId="26355779">
      <w:pPr>
        <w:pStyle w:val="ListParagraph"/>
        <w:numPr>
          <w:ilvl w:val="2"/>
          <w:numId w:val="72"/>
        </w:numPr>
        <w:tabs>
          <w:tab w:val="left" w:pos="6996"/>
        </w:tabs>
        <w:spacing w:after="120"/>
        <w:ind w:left="1560" w:hanging="709"/>
        <w:contextualSpacing w:val="0"/>
        <w:jc w:val="both"/>
        <w:rPr>
          <w:rFonts w:ascii="Arial" w:hAnsi="Arial" w:cs="Arial"/>
          <w:sz w:val="22"/>
          <w:szCs w:val="22"/>
          <w:lang w:bidi="pl-PL"/>
        </w:rPr>
      </w:pPr>
      <w:r w:rsidRPr="001F2AED">
        <w:rPr>
          <w:rFonts w:ascii="Arial" w:hAnsi="Arial" w:cs="Arial"/>
          <w:sz w:val="22"/>
          <w:szCs w:val="22"/>
          <w:lang w:bidi="pl-PL"/>
        </w:rPr>
        <w:t xml:space="preserve"> tacy Wnioskodawcy mogą złożyć Wniosek oraz inne dokumenty, wskazane w Regulaminie i/lub Wniosku, w języku angielskim lub innym języku obcym; </w:t>
      </w:r>
    </w:p>
    <w:p w:rsidRPr="001F2AED" w:rsidR="005E0329" w:rsidP="00826788" w:rsidRDefault="00D5790B" w14:paraId="6572136E" w14:textId="77777777">
      <w:pPr>
        <w:pStyle w:val="ListParagraph"/>
        <w:numPr>
          <w:ilvl w:val="2"/>
          <w:numId w:val="72"/>
        </w:numPr>
        <w:tabs>
          <w:tab w:val="left" w:pos="6996"/>
        </w:tabs>
        <w:spacing w:after="120"/>
        <w:ind w:left="1560" w:hanging="709"/>
        <w:contextualSpacing w:val="0"/>
        <w:jc w:val="both"/>
        <w:rPr>
          <w:rFonts w:ascii="Arial" w:hAnsi="Arial" w:cs="Arial"/>
          <w:sz w:val="22"/>
          <w:szCs w:val="22"/>
          <w:lang w:bidi="pl-PL"/>
        </w:rPr>
      </w:pPr>
      <w:r w:rsidRPr="001F2AED">
        <w:rPr>
          <w:rFonts w:ascii="Arial" w:hAnsi="Arial" w:cs="Arial"/>
          <w:sz w:val="22"/>
          <w:szCs w:val="22"/>
          <w:lang w:bidi="pl-PL"/>
        </w:rPr>
        <w:t>dodatkowo powinni wykazać, że celem jednostki zagranicznej ubiegającej się o Wsparcie nie jest prowadzenie działalności nastawionej na zysk, a uzyskany zysk nie może być dzielony między jej uczestnikami (należy załączyć przepisy aktów prawnych regulujących działalność jednostki zagranicznej lub linki do oficjalnych źródeł aktów prawnych regulujących działalność jednostki zagranicznej, o ile ww. akty prawne są sporządzone w języku angielskim).</w:t>
      </w:r>
    </w:p>
    <w:p w:rsidRPr="001F2AED" w:rsidR="00D5790B" w:rsidP="00826788" w:rsidRDefault="009F4BF1" w14:paraId="0E0584FE" w14:textId="4709FE6A">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sz w:val="22"/>
          <w:szCs w:val="22"/>
          <w:lang w:bidi="pl-PL"/>
        </w:rPr>
        <w:t>Wnioskodawca przedkłada potwierdzenie administratora podatkowego państwa podmiotu zagranicznego, że podmiot zagraniczny jest rezydentem tego państwa dla celów podatkowych.</w:t>
      </w:r>
    </w:p>
    <w:p w:rsidRPr="001F2AED" w:rsidR="005C7D6E" w:rsidP="00826788" w:rsidRDefault="00B9463E" w14:paraId="61B17CF6" w14:textId="32586459">
      <w:pPr>
        <w:pStyle w:val="ListParagraph"/>
        <w:numPr>
          <w:ilvl w:val="1"/>
          <w:numId w:val="72"/>
        </w:numPr>
        <w:tabs>
          <w:tab w:val="left" w:pos="6996"/>
        </w:tabs>
        <w:spacing w:after="120"/>
        <w:ind w:left="851" w:hanging="491"/>
        <w:contextualSpacing w:val="0"/>
        <w:jc w:val="both"/>
        <w:rPr>
          <w:rFonts w:ascii="Arial" w:hAnsi="Arial" w:cs="Arial"/>
          <w:sz w:val="22"/>
          <w:szCs w:val="22"/>
          <w:lang w:bidi="pl-PL"/>
        </w:rPr>
      </w:pPr>
      <w:r w:rsidRPr="001F2AED">
        <w:rPr>
          <w:rFonts w:ascii="Arial" w:hAnsi="Arial" w:cs="Arial"/>
          <w:sz w:val="22"/>
          <w:szCs w:val="22"/>
          <w:lang w:bidi="pl-PL"/>
        </w:rPr>
        <w:t xml:space="preserve">Dokumenty określone w punktach </w:t>
      </w:r>
      <w:r w:rsidRPr="001F2AED" w:rsidR="008706CF">
        <w:rPr>
          <w:rFonts w:ascii="Arial" w:hAnsi="Arial" w:cs="Arial"/>
          <w:sz w:val="22"/>
          <w:szCs w:val="22"/>
          <w:lang w:bidi="pl-PL"/>
        </w:rPr>
        <w:t>7.4.1 – 7.5.3.</w:t>
      </w:r>
      <w:r w:rsidRPr="001F2AED">
        <w:rPr>
          <w:rFonts w:ascii="Arial" w:hAnsi="Arial" w:cs="Arial"/>
          <w:sz w:val="22"/>
          <w:szCs w:val="22"/>
          <w:lang w:bidi="pl-PL"/>
        </w:rPr>
        <w:t xml:space="preserve"> nie są wymagane, o ile dokumenty lub informacje zawarte w tych dokumentach Koordynator może pobrać z oficjalnych rejestrów krajowych.</w:t>
      </w:r>
    </w:p>
    <w:p w:rsidRPr="001F2AED" w:rsidR="00FF6320" w:rsidP="00826788" w:rsidRDefault="0071608B" w14:paraId="065F7424" w14:textId="7E08B8C3">
      <w:pPr>
        <w:pStyle w:val="ListParagraph"/>
        <w:numPr>
          <w:ilvl w:val="1"/>
          <w:numId w:val="72"/>
        </w:numPr>
        <w:tabs>
          <w:tab w:val="left" w:pos="6996"/>
        </w:tabs>
        <w:spacing w:after="120"/>
        <w:ind w:left="851" w:hanging="491"/>
        <w:contextualSpacing w:val="0"/>
        <w:jc w:val="both"/>
        <w:rPr>
          <w:rFonts w:ascii="Arial" w:hAnsi="Arial" w:cs="Arial"/>
          <w:sz w:val="22"/>
          <w:szCs w:val="22"/>
          <w:lang w:bidi="pl-PL"/>
        </w:rPr>
      </w:pPr>
      <w:bookmarkStart w:name="_Hlk136335595" w:id="4"/>
      <w:r w:rsidRPr="001F2AED">
        <w:rPr>
          <w:rFonts w:ascii="Arial" w:hAnsi="Arial" w:cs="Arial"/>
          <w:sz w:val="22"/>
          <w:szCs w:val="22"/>
          <w:lang w:bidi="pl-PL"/>
        </w:rPr>
        <w:t>Wniosek oraz wszystkie dokumenty towarzyszące (załączniki do Wniosku) powinny być podpisane przez jednoosobowy lub kolegialny organ zarządzający Wnioskodawcy lub osobę przez niego należycie upoważnioną. Jeżeli Wniosek i/lub dokumenty, złożone wraz z Wnioskiem, są podpisane przez osobę upoważnioną, należy przedłożyć stosowne upoważnienie lub decyzję (rozporządzenie itp.) jednoosobowego lub kolegialnego organu zarządzającego Wnioskodawcy o udzieleniu tej osobie upoważnienia.</w:t>
      </w:r>
      <w:bookmarkEnd w:id="4"/>
    </w:p>
    <w:p w:rsidRPr="001F2AED" w:rsidR="00C77625" w:rsidP="00826788" w:rsidRDefault="00C77625" w14:paraId="36E48EF1" w14:textId="77777777">
      <w:pPr>
        <w:pStyle w:val="ListParagraph"/>
        <w:numPr>
          <w:ilvl w:val="1"/>
          <w:numId w:val="72"/>
        </w:numPr>
        <w:tabs>
          <w:tab w:val="left" w:pos="6996"/>
        </w:tabs>
        <w:spacing w:after="120"/>
        <w:ind w:left="851" w:hanging="491"/>
        <w:contextualSpacing w:val="0"/>
        <w:jc w:val="both"/>
        <w:rPr>
          <w:rFonts w:ascii="Arial" w:hAnsi="Arial" w:cs="Arial"/>
          <w:sz w:val="22"/>
          <w:szCs w:val="22"/>
        </w:rPr>
      </w:pPr>
      <w:r w:rsidRPr="001F2AED">
        <w:rPr>
          <w:rFonts w:ascii="Arial" w:hAnsi="Arial" w:cs="Arial"/>
          <w:sz w:val="22"/>
          <w:szCs w:val="22"/>
          <w:lang w:bidi="pl-PL"/>
        </w:rPr>
        <w:t xml:space="preserve">W ramach zaproszenia do składania Wniosków ogłoszonego przez Spółkę Wnioskodawca może złożyć tylko jeden Wniosek.  </w:t>
      </w:r>
    </w:p>
    <w:p w:rsidRPr="001F2AED" w:rsidR="001144AF" w:rsidP="00D56537" w:rsidRDefault="001144AF" w14:paraId="17FCF4B9" w14:textId="77777777">
      <w:pPr>
        <w:pStyle w:val="ListParagraph"/>
        <w:tabs>
          <w:tab w:val="left" w:pos="709"/>
          <w:tab w:val="left" w:pos="1134"/>
          <w:tab w:val="left" w:pos="1276"/>
        </w:tabs>
        <w:spacing w:after="120"/>
        <w:ind w:left="0"/>
        <w:contextualSpacing w:val="0"/>
        <w:jc w:val="both"/>
        <w:rPr>
          <w:rFonts w:ascii="Arial" w:hAnsi="Arial" w:cs="Arial"/>
          <w:sz w:val="22"/>
          <w:szCs w:val="22"/>
        </w:rPr>
      </w:pPr>
    </w:p>
    <w:p w:rsidRPr="001F2AED" w:rsidR="00A30F2B" w:rsidP="00D56537" w:rsidRDefault="00776F08" w14:paraId="4DB7902E" w14:textId="27ED1CA4">
      <w:pPr>
        <w:pStyle w:val="ListParagraph"/>
        <w:numPr>
          <w:ilvl w:val="0"/>
          <w:numId w:val="72"/>
        </w:numPr>
        <w:tabs>
          <w:tab w:val="left" w:pos="6996"/>
        </w:tabs>
        <w:spacing w:after="120"/>
        <w:contextualSpacing w:val="0"/>
        <w:jc w:val="both"/>
        <w:rPr>
          <w:rFonts w:ascii="Arial" w:hAnsi="Arial" w:cs="Arial"/>
          <w:b/>
          <w:bCs/>
          <w:sz w:val="22"/>
          <w:szCs w:val="22"/>
        </w:rPr>
      </w:pPr>
      <w:r w:rsidRPr="001F2AED">
        <w:rPr>
          <w:rFonts w:ascii="Arial" w:hAnsi="Arial" w:cs="Arial"/>
          <w:b/>
          <w:sz w:val="22"/>
          <w:szCs w:val="22"/>
          <w:lang w:bidi="pl-PL"/>
        </w:rPr>
        <w:t>OCENA WNIOSKODAWCÓW I ICH WNIOSKÓW. PODEJMOWANIE DECYZJI O PRZYZNANIU WSPARCIA</w:t>
      </w:r>
    </w:p>
    <w:p w:rsidRPr="001F2AED" w:rsidR="002A7471" w:rsidP="00D56537" w:rsidRDefault="002A7471" w14:paraId="1E1C010B" w14:textId="2F82BE2D">
      <w:pPr>
        <w:pStyle w:val="ListParagraph"/>
        <w:numPr>
          <w:ilvl w:val="1"/>
          <w:numId w:val="72"/>
        </w:numPr>
        <w:tabs>
          <w:tab w:val="left" w:pos="6996"/>
        </w:tabs>
        <w:spacing w:after="120"/>
        <w:ind w:left="851" w:hanging="491"/>
        <w:contextualSpacing w:val="0"/>
        <w:jc w:val="both"/>
        <w:rPr>
          <w:rFonts w:ascii="Arial" w:hAnsi="Arial" w:cs="Arial"/>
          <w:sz w:val="22"/>
          <w:szCs w:val="22"/>
        </w:rPr>
      </w:pPr>
      <w:r w:rsidRPr="001F2AED">
        <w:rPr>
          <w:rFonts w:ascii="Arial" w:hAnsi="Arial" w:cs="Arial"/>
          <w:b/>
          <w:sz w:val="22"/>
          <w:szCs w:val="22"/>
          <w:lang w:bidi="pl-PL"/>
        </w:rPr>
        <w:t>Komisja Oceniająca i sekretarz posiedzeń Komisji Oceniającej</w:t>
      </w:r>
      <w:r w:rsidRPr="001F2AED">
        <w:rPr>
          <w:rFonts w:ascii="Arial" w:hAnsi="Arial" w:cs="Arial"/>
          <w:sz w:val="22"/>
          <w:szCs w:val="22"/>
          <w:lang w:bidi="pl-PL"/>
        </w:rPr>
        <w:t>.</w:t>
      </w:r>
    </w:p>
    <w:p w:rsidRPr="001F2AED" w:rsidR="00450398" w:rsidP="00D56537" w:rsidRDefault="00A748C1" w14:paraId="5352E3FB" w14:textId="461D89E3">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sz w:val="22"/>
          <w:szCs w:val="22"/>
          <w:lang w:bidi="pl-PL"/>
        </w:rPr>
        <w:t>Wnioski, które wpłynęły do Spółki i jej Spółek Zależnych, są rozpatrywane i oceniane przez Komisję Oceniającą powołaną zgodnie z trybem określonym w Polityce i działającą na poziomie Grupy. Oceny Wniosków Komisja Oceniająca działająca na poziomie Grupy dokonuje w oparciu o postanowienia swojego regulaminu pracy oraz niniejszego Regulaminu.</w:t>
      </w:r>
    </w:p>
    <w:p w:rsidRPr="001F2AED" w:rsidR="004431A6" w:rsidP="00D56537" w:rsidRDefault="00187193" w14:paraId="63F59BE3" w14:textId="77777777">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sz w:val="22"/>
          <w:szCs w:val="22"/>
          <w:lang w:bidi="pl-PL"/>
        </w:rPr>
        <w:t xml:space="preserve">Funkcję sekretarza posiedzenia Komisji Oceniającej, na którym otrzymane Wnioski są rozpatrywane i oceniane, pełni Koordynator. </w:t>
      </w:r>
    </w:p>
    <w:p w:rsidRPr="001F2AED" w:rsidR="009F5C39" w:rsidP="00D56537" w:rsidRDefault="00187193" w14:paraId="052122DC" w14:textId="7CC9858E">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sz w:val="22"/>
          <w:szCs w:val="22"/>
          <w:lang w:bidi="pl-PL"/>
        </w:rPr>
        <w:t xml:space="preserve">W ramach pełnienia funkcji określonych w </w:t>
      </w:r>
      <w:r w:rsidRPr="001F2AED" w:rsidR="008706CF">
        <w:rPr>
          <w:rStyle w:val="ui-provider"/>
          <w:rFonts w:ascii="Arial" w:hAnsi="Arial" w:cs="Arial"/>
          <w:sz w:val="22"/>
          <w:szCs w:val="22"/>
          <w:lang w:val="pl-PL" w:bidi="pl-PL"/>
        </w:rPr>
        <w:t xml:space="preserve">punkcie </w:t>
      </w:r>
      <w:r w:rsidRPr="001F2AED">
        <w:rPr>
          <w:rFonts w:ascii="Arial" w:hAnsi="Arial" w:cs="Arial"/>
          <w:sz w:val="22"/>
          <w:szCs w:val="22"/>
          <w:lang w:bidi="pl-PL"/>
        </w:rPr>
        <w:t>8.1.2 Regulaminu, Koordynator:</w:t>
      </w:r>
    </w:p>
    <w:p w:rsidRPr="001F2AED" w:rsidR="004310DB" w:rsidP="00D56537" w:rsidRDefault="004E6ACB" w14:paraId="772D6ABE" w14:textId="3A50758F">
      <w:pPr>
        <w:pStyle w:val="ListParagraph"/>
        <w:numPr>
          <w:ilvl w:val="3"/>
          <w:numId w:val="72"/>
        </w:numPr>
        <w:tabs>
          <w:tab w:val="left" w:pos="6996"/>
        </w:tabs>
        <w:spacing w:after="120"/>
        <w:ind w:left="2552" w:hanging="992"/>
        <w:contextualSpacing w:val="0"/>
        <w:jc w:val="both"/>
        <w:rPr>
          <w:rFonts w:ascii="Arial" w:hAnsi="Arial" w:cs="Arial"/>
          <w:sz w:val="22"/>
          <w:szCs w:val="22"/>
        </w:rPr>
      </w:pPr>
      <w:r w:rsidRPr="001F2AED">
        <w:rPr>
          <w:rFonts w:ascii="Arial" w:hAnsi="Arial" w:cs="Arial"/>
          <w:sz w:val="22"/>
          <w:szCs w:val="22"/>
          <w:lang w:bidi="pl-PL"/>
        </w:rPr>
        <w:t>przedkłada Komisji Oceniającej kwestie do rozpatrzenia oraz materiały z nimi związane;</w:t>
      </w:r>
    </w:p>
    <w:p w:rsidRPr="001F2AED" w:rsidR="00450398" w:rsidP="00D56537" w:rsidRDefault="00187193" w14:paraId="01AE1E5B" w14:textId="4BD9ED90">
      <w:pPr>
        <w:pStyle w:val="ListParagraph"/>
        <w:numPr>
          <w:ilvl w:val="3"/>
          <w:numId w:val="72"/>
        </w:numPr>
        <w:tabs>
          <w:tab w:val="left" w:pos="6996"/>
        </w:tabs>
        <w:spacing w:after="120"/>
        <w:ind w:left="2552" w:hanging="992"/>
        <w:contextualSpacing w:val="0"/>
        <w:jc w:val="both"/>
        <w:rPr>
          <w:rFonts w:ascii="Arial" w:hAnsi="Arial" w:cs="Arial"/>
          <w:sz w:val="22"/>
          <w:szCs w:val="22"/>
          <w:lang w:bidi="pl-PL"/>
        </w:rPr>
      </w:pPr>
      <w:r w:rsidRPr="001F2AED">
        <w:rPr>
          <w:rFonts w:ascii="Arial" w:hAnsi="Arial" w:cs="Arial"/>
          <w:sz w:val="22"/>
          <w:szCs w:val="22"/>
          <w:lang w:bidi="pl-PL"/>
        </w:rPr>
        <w:t>sporządza projekty protokołów z posiedzeń Komisji Oceniającej oraz inne materiały z tym związane;</w:t>
      </w:r>
    </w:p>
    <w:p w:rsidRPr="001F2AED" w:rsidR="00450398" w:rsidP="00D56537" w:rsidRDefault="00187193" w14:paraId="56C0E57C" w14:textId="5A7ED10C">
      <w:pPr>
        <w:pStyle w:val="ListParagraph"/>
        <w:numPr>
          <w:ilvl w:val="3"/>
          <w:numId w:val="72"/>
        </w:numPr>
        <w:tabs>
          <w:tab w:val="left" w:pos="6996"/>
        </w:tabs>
        <w:spacing w:after="120"/>
        <w:ind w:left="2552" w:hanging="992"/>
        <w:contextualSpacing w:val="0"/>
        <w:jc w:val="both"/>
        <w:rPr>
          <w:rFonts w:ascii="Arial" w:hAnsi="Arial" w:cs="Arial"/>
          <w:sz w:val="22"/>
          <w:szCs w:val="22"/>
          <w:lang w:bidi="pl-PL"/>
        </w:rPr>
      </w:pPr>
      <w:r w:rsidRPr="001F2AED">
        <w:rPr>
          <w:rFonts w:ascii="Arial" w:hAnsi="Arial" w:cs="Arial"/>
          <w:sz w:val="22"/>
          <w:szCs w:val="22"/>
          <w:lang w:bidi="pl-PL"/>
        </w:rPr>
        <w:t>na podstawie oceny Komisji Oceniającej przygotowuje projekt raportu Komisji Oceniającej z oceny Wniosków;</w:t>
      </w:r>
    </w:p>
    <w:p w:rsidRPr="001F2AED" w:rsidR="00867E1D" w:rsidP="00D56537" w:rsidRDefault="00187193" w14:paraId="7AF6E26B" w14:textId="1B60E48F">
      <w:pPr>
        <w:pStyle w:val="ListParagraph"/>
        <w:numPr>
          <w:ilvl w:val="3"/>
          <w:numId w:val="72"/>
        </w:numPr>
        <w:tabs>
          <w:tab w:val="left" w:pos="6996"/>
        </w:tabs>
        <w:spacing w:after="120"/>
        <w:ind w:left="2552" w:hanging="992"/>
        <w:contextualSpacing w:val="0"/>
        <w:jc w:val="both"/>
        <w:rPr>
          <w:rFonts w:ascii="Arial" w:hAnsi="Arial" w:cs="Arial"/>
          <w:sz w:val="22"/>
          <w:szCs w:val="22"/>
          <w:lang w:bidi="pl-PL"/>
        </w:rPr>
      </w:pPr>
      <w:r w:rsidRPr="001F2AED">
        <w:rPr>
          <w:rFonts w:ascii="Arial" w:hAnsi="Arial" w:cs="Arial"/>
          <w:sz w:val="22"/>
          <w:szCs w:val="22"/>
          <w:lang w:bidi="pl-PL"/>
        </w:rPr>
        <w:t>organizuje przedstawienie decyzji podjętych przez Komisję Oceniającą przed Zarządem i ich wdrażanie w Spółce i/lub jej Spółkach Zależnych;</w:t>
      </w:r>
    </w:p>
    <w:p w:rsidRPr="001F2AED" w:rsidR="00187193" w:rsidP="00D56537" w:rsidRDefault="00187193" w14:paraId="1927C23E" w14:textId="3E602166">
      <w:pPr>
        <w:pStyle w:val="ListParagraph"/>
        <w:numPr>
          <w:ilvl w:val="3"/>
          <w:numId w:val="72"/>
        </w:numPr>
        <w:tabs>
          <w:tab w:val="left" w:pos="6996"/>
        </w:tabs>
        <w:spacing w:after="120"/>
        <w:ind w:left="2552" w:hanging="992"/>
        <w:contextualSpacing w:val="0"/>
        <w:jc w:val="both"/>
        <w:rPr>
          <w:rFonts w:ascii="Arial" w:hAnsi="Arial" w:cs="Arial"/>
          <w:sz w:val="22"/>
          <w:szCs w:val="22"/>
        </w:rPr>
      </w:pPr>
      <w:r w:rsidRPr="001F2AED">
        <w:rPr>
          <w:rFonts w:ascii="Arial" w:hAnsi="Arial" w:cs="Arial"/>
          <w:sz w:val="22"/>
          <w:szCs w:val="22"/>
          <w:lang w:bidi="pl-PL"/>
        </w:rPr>
        <w:t>wykonuje prace przygotowawcze zlecone przez przewodniczącego Komisji Oceniającej i/lub inne zadania niezbędne do zapewnienia sprawnego funkcjonowania Komisji Oceniającej.</w:t>
      </w:r>
    </w:p>
    <w:p w:rsidRPr="001F2AED" w:rsidR="00BB338F" w:rsidP="00D56537" w:rsidRDefault="00867E1D" w14:paraId="2064F0DD" w14:textId="2E1D6CCA">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sz w:val="22"/>
          <w:szCs w:val="22"/>
          <w:lang w:bidi="pl-PL"/>
        </w:rPr>
        <w:t>Koordynator ponosi odpowiedzialność za proces administrowania Wniosku i komunikację z Wnioskodawcami.</w:t>
      </w:r>
    </w:p>
    <w:p w:rsidRPr="001F2AED" w:rsidR="00B3647E" w:rsidP="00D56537" w:rsidRDefault="00172B59" w14:paraId="3410635B" w14:textId="32684F27">
      <w:pPr>
        <w:pStyle w:val="ListParagraph"/>
        <w:numPr>
          <w:ilvl w:val="1"/>
          <w:numId w:val="72"/>
        </w:numPr>
        <w:tabs>
          <w:tab w:val="left" w:pos="6996"/>
        </w:tabs>
        <w:spacing w:after="120"/>
        <w:ind w:left="851" w:hanging="491"/>
        <w:contextualSpacing w:val="0"/>
        <w:jc w:val="both"/>
        <w:rPr>
          <w:rFonts w:ascii="Arial" w:hAnsi="Arial" w:cs="Arial"/>
          <w:sz w:val="22"/>
          <w:szCs w:val="22"/>
        </w:rPr>
      </w:pPr>
      <w:r w:rsidRPr="001F2AED">
        <w:rPr>
          <w:rFonts w:ascii="Arial" w:hAnsi="Arial" w:cs="Arial"/>
          <w:b/>
          <w:sz w:val="22"/>
          <w:szCs w:val="22"/>
          <w:lang w:bidi="pl-PL"/>
        </w:rPr>
        <w:t xml:space="preserve">Ocena ryzyka korupcji i innych </w:t>
      </w:r>
      <w:proofErr w:type="spellStart"/>
      <w:r w:rsidRPr="001F2AED">
        <w:rPr>
          <w:rFonts w:ascii="Arial" w:hAnsi="Arial" w:cs="Arial"/>
          <w:b/>
          <w:sz w:val="22"/>
          <w:szCs w:val="22"/>
          <w:lang w:bidi="pl-PL"/>
        </w:rPr>
        <w:t>ryzyk</w:t>
      </w:r>
      <w:proofErr w:type="spellEnd"/>
      <w:r w:rsidRPr="001F2AED">
        <w:rPr>
          <w:rFonts w:ascii="Arial" w:hAnsi="Arial" w:cs="Arial"/>
          <w:b/>
          <w:sz w:val="22"/>
          <w:szCs w:val="22"/>
          <w:lang w:bidi="pl-PL"/>
        </w:rPr>
        <w:t xml:space="preserve"> po stronie Wnioskodawców.</w:t>
      </w:r>
    </w:p>
    <w:p w:rsidRPr="001F2AED" w:rsidR="001D5DD0" w:rsidP="00D56537" w:rsidRDefault="001D5DD0" w14:paraId="4951609C" w14:textId="77777777">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sz w:val="22"/>
          <w:szCs w:val="22"/>
        </w:rPr>
        <w:t>Badanie</w:t>
      </w:r>
      <w:r w:rsidRPr="001F2AED">
        <w:rPr>
          <w:rFonts w:ascii="Arial" w:hAnsi="Arial" w:cs="Arial"/>
          <w:sz w:val="22"/>
          <w:szCs w:val="22"/>
          <w:lang w:bidi="pl-PL"/>
        </w:rPr>
        <w:t xml:space="preserve"> </w:t>
      </w:r>
      <w:proofErr w:type="spellStart"/>
      <w:r w:rsidRPr="001F2AED">
        <w:rPr>
          <w:rFonts w:ascii="Arial" w:hAnsi="Arial" w:cs="Arial"/>
          <w:sz w:val="22"/>
          <w:szCs w:val="22"/>
          <w:lang w:bidi="pl-PL"/>
        </w:rPr>
        <w:t>due</w:t>
      </w:r>
      <w:proofErr w:type="spellEnd"/>
      <w:r w:rsidRPr="001F2AED">
        <w:rPr>
          <w:rFonts w:ascii="Arial" w:hAnsi="Arial" w:cs="Arial"/>
          <w:sz w:val="22"/>
          <w:szCs w:val="22"/>
          <w:lang w:bidi="pl-PL"/>
        </w:rPr>
        <w:t xml:space="preserve"> </w:t>
      </w:r>
      <w:proofErr w:type="spellStart"/>
      <w:r w:rsidRPr="001F2AED">
        <w:rPr>
          <w:rFonts w:ascii="Arial" w:hAnsi="Arial" w:cs="Arial"/>
          <w:sz w:val="22"/>
          <w:szCs w:val="22"/>
          <w:lang w:bidi="pl-PL"/>
        </w:rPr>
        <w:t>diligence</w:t>
      </w:r>
      <w:proofErr w:type="spellEnd"/>
      <w:r w:rsidRPr="001F2AED">
        <w:rPr>
          <w:rFonts w:ascii="Arial" w:hAnsi="Arial" w:cs="Arial"/>
          <w:sz w:val="22"/>
          <w:szCs w:val="22"/>
          <w:lang w:bidi="pl-PL"/>
        </w:rPr>
        <w:t xml:space="preserve"> Wnioskodawców przeprowadza odpowiedzialny pracownik obszaru bezpieczeństwa działalności gospodarczej zgodnie z trybem określonym w standardzie stosowania środków kontroli antykorupcyjnej Grupy. Wyniki badania przekazuje do Koordynatora.</w:t>
      </w:r>
    </w:p>
    <w:p w:rsidRPr="001F2AED" w:rsidR="002603A9" w:rsidP="00D56537" w:rsidRDefault="002603A9" w14:paraId="5481F9BF" w14:textId="6374BF4D">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sz w:val="22"/>
          <w:szCs w:val="22"/>
          <w:lang w:bidi="pl-PL"/>
        </w:rPr>
        <w:t xml:space="preserve">Jeśli w wyniku przeprowadzonego przez pracownika obszaru bezpieczeństwa działalności </w:t>
      </w:r>
      <w:r w:rsidRPr="001F2AED">
        <w:rPr>
          <w:rFonts w:ascii="Arial" w:hAnsi="Arial" w:cs="Arial"/>
          <w:sz w:val="22"/>
          <w:szCs w:val="22"/>
        </w:rPr>
        <w:t>gospodarczej</w:t>
      </w:r>
      <w:r w:rsidRPr="001F2AED">
        <w:rPr>
          <w:rFonts w:ascii="Arial" w:hAnsi="Arial" w:cs="Arial"/>
          <w:sz w:val="22"/>
          <w:szCs w:val="22"/>
          <w:lang w:bidi="pl-PL"/>
        </w:rPr>
        <w:t xml:space="preserve"> badania </w:t>
      </w:r>
      <w:proofErr w:type="spellStart"/>
      <w:r w:rsidRPr="001F2AED">
        <w:rPr>
          <w:rFonts w:ascii="Arial" w:hAnsi="Arial" w:cs="Arial"/>
          <w:sz w:val="22"/>
          <w:szCs w:val="22"/>
          <w:lang w:bidi="pl-PL"/>
        </w:rPr>
        <w:t>due</w:t>
      </w:r>
      <w:proofErr w:type="spellEnd"/>
      <w:r w:rsidRPr="001F2AED">
        <w:rPr>
          <w:rFonts w:ascii="Arial" w:hAnsi="Arial" w:cs="Arial"/>
          <w:sz w:val="22"/>
          <w:szCs w:val="22"/>
          <w:lang w:bidi="pl-PL"/>
        </w:rPr>
        <w:t xml:space="preserve"> </w:t>
      </w:r>
      <w:proofErr w:type="spellStart"/>
      <w:r w:rsidRPr="001F2AED">
        <w:rPr>
          <w:rFonts w:ascii="Arial" w:hAnsi="Arial" w:cs="Arial"/>
          <w:sz w:val="22"/>
          <w:szCs w:val="22"/>
          <w:lang w:bidi="pl-PL"/>
        </w:rPr>
        <w:t>diligence</w:t>
      </w:r>
      <w:proofErr w:type="spellEnd"/>
      <w:r w:rsidRPr="001F2AED">
        <w:rPr>
          <w:rFonts w:ascii="Arial" w:hAnsi="Arial" w:cs="Arial"/>
          <w:sz w:val="22"/>
          <w:szCs w:val="22"/>
          <w:lang w:bidi="pl-PL"/>
        </w:rPr>
        <w:t xml:space="preserve"> stwierdzi on, że ryzyko po stronie Wnioskodawcy jest podwyższone, w warunkach szczególnych Umowy zawieranej z ww. Wnioskodawcą należy określić dodatkowe procedury kontroli mające na celu sprawowanie nadzoru nad wykorzystaniem wsparcia.</w:t>
      </w:r>
    </w:p>
    <w:p w:rsidRPr="001F2AED" w:rsidR="00172B59" w:rsidDel="00D5790B" w:rsidP="00D56537" w:rsidRDefault="00EC1A66" w14:paraId="3AE1E499" w14:textId="4B373EEC">
      <w:pPr>
        <w:pStyle w:val="ListParagraph"/>
        <w:numPr>
          <w:ilvl w:val="1"/>
          <w:numId w:val="72"/>
        </w:numPr>
        <w:tabs>
          <w:tab w:val="left" w:pos="6996"/>
        </w:tabs>
        <w:spacing w:after="120"/>
        <w:ind w:left="851" w:hanging="491"/>
        <w:contextualSpacing w:val="0"/>
        <w:jc w:val="both"/>
        <w:rPr>
          <w:rFonts w:ascii="Arial" w:hAnsi="Arial" w:cs="Arial"/>
          <w:b/>
          <w:bCs/>
          <w:sz w:val="22"/>
          <w:szCs w:val="22"/>
        </w:rPr>
      </w:pPr>
      <w:r w:rsidRPr="001F2AED">
        <w:rPr>
          <w:rFonts w:ascii="Arial" w:hAnsi="Arial" w:cs="Arial"/>
          <w:b/>
          <w:sz w:val="22"/>
          <w:szCs w:val="22"/>
          <w:lang w:bidi="pl-PL"/>
        </w:rPr>
        <w:t xml:space="preserve">Administracyjne kryteria </w:t>
      </w:r>
      <w:r w:rsidRPr="001F2AED">
        <w:rPr>
          <w:rFonts w:ascii="Arial" w:hAnsi="Arial" w:cs="Arial"/>
          <w:sz w:val="22"/>
          <w:szCs w:val="22"/>
        </w:rPr>
        <w:t>kwalifikowalności</w:t>
      </w:r>
      <w:r w:rsidRPr="001F2AED">
        <w:rPr>
          <w:rFonts w:ascii="Arial" w:hAnsi="Arial" w:cs="Arial"/>
          <w:b/>
          <w:sz w:val="22"/>
          <w:szCs w:val="22"/>
          <w:lang w:bidi="pl-PL"/>
        </w:rPr>
        <w:t xml:space="preserve"> Wniosków.</w:t>
      </w:r>
    </w:p>
    <w:p w:rsidRPr="001F2AED" w:rsidR="00B56E6B" w:rsidP="00D56537" w:rsidRDefault="024BBF06" w14:paraId="0C6B0EBF" w14:textId="621BAB11">
      <w:pPr>
        <w:pStyle w:val="ListParagraph"/>
        <w:numPr>
          <w:ilvl w:val="2"/>
          <w:numId w:val="72"/>
        </w:numPr>
        <w:tabs>
          <w:tab w:val="left" w:pos="6996"/>
        </w:tabs>
        <w:spacing w:after="120"/>
        <w:ind w:left="1560" w:hanging="709"/>
        <w:contextualSpacing w:val="0"/>
        <w:jc w:val="both"/>
        <w:rPr>
          <w:rFonts w:ascii="Arial" w:hAnsi="Arial" w:cs="Arial"/>
          <w:sz w:val="22"/>
          <w:szCs w:val="22"/>
          <w:lang w:bidi="pl-PL"/>
        </w:rPr>
      </w:pPr>
      <w:r w:rsidRPr="001F2AED">
        <w:rPr>
          <w:rFonts w:ascii="Arial" w:hAnsi="Arial" w:cs="Arial"/>
          <w:sz w:val="22"/>
          <w:szCs w:val="22"/>
          <w:lang w:bidi="pl-PL"/>
        </w:rPr>
        <w:t>Weryfikacji zgodności administracyjnej Wniosków dokonuje Koordynator w ciągu 10 (dziesięciu) dni od zakończenia terminu składania Wniosków (w razie potrzeby angażuje w ten proces również prawnika), tj. ocenia, czy Wnioskodawcy i złożone przez nich Wnioski spełniają wymagania określone w Regulaminie, czy wraz z Wnioskami złożone zostały wszystkie dokumenty wymienione we Wniosku i Regulaminie.</w:t>
      </w:r>
    </w:p>
    <w:p w:rsidRPr="001F2AED" w:rsidR="003E3664" w:rsidP="00D56537" w:rsidRDefault="00096A87" w14:paraId="3A9BDFF1" w14:textId="1BC20409">
      <w:pPr>
        <w:pStyle w:val="ListParagraph"/>
        <w:numPr>
          <w:ilvl w:val="2"/>
          <w:numId w:val="72"/>
        </w:numPr>
        <w:tabs>
          <w:tab w:val="left" w:pos="6996"/>
        </w:tabs>
        <w:spacing w:after="120"/>
        <w:ind w:left="1560" w:hanging="709"/>
        <w:contextualSpacing w:val="0"/>
        <w:jc w:val="both"/>
        <w:rPr>
          <w:rFonts w:ascii="Arial" w:hAnsi="Arial" w:cs="Arial"/>
          <w:sz w:val="22"/>
          <w:szCs w:val="22"/>
          <w:lang w:bidi="pl-PL"/>
        </w:rPr>
      </w:pPr>
      <w:r w:rsidRPr="001F2AED">
        <w:rPr>
          <w:rFonts w:ascii="Arial" w:hAnsi="Arial" w:cs="Arial"/>
          <w:sz w:val="22"/>
          <w:szCs w:val="22"/>
          <w:lang w:bidi="pl-PL"/>
        </w:rPr>
        <w:t>Kontrola zgodności administracyjnej Wniosków przeprowadzana jest zgodnie z administracyjnymi kryteriami kwalifikowalności. Administracyjne kryteria kwalifikowalności są określone w Załączniku nr 5 do Regulaminu</w:t>
      </w:r>
      <w:r w:rsidRPr="001F2AED" w:rsidR="000B688B">
        <w:rPr>
          <w:rFonts w:ascii="Arial" w:hAnsi="Arial" w:cs="Arial"/>
          <w:sz w:val="22"/>
          <w:szCs w:val="22"/>
          <w:lang w:bidi="pl-PL"/>
        </w:rPr>
        <w:t xml:space="preserve"> -</w:t>
      </w:r>
      <w:r w:rsidRPr="001F2AED">
        <w:rPr>
          <w:rFonts w:ascii="Arial" w:hAnsi="Arial" w:cs="Arial"/>
          <w:sz w:val="22"/>
          <w:szCs w:val="22"/>
          <w:lang w:bidi="pl-PL"/>
        </w:rPr>
        <w:t xml:space="preserve"> Formularz oceny wniosków o wsparcie dla wspólnot.</w:t>
      </w:r>
    </w:p>
    <w:p w:rsidRPr="001F2AED" w:rsidR="00096A87" w:rsidP="00D56537" w:rsidRDefault="00096A87" w14:paraId="5D97A0D1" w14:textId="3C17A1A4">
      <w:pPr>
        <w:pStyle w:val="ListParagraph"/>
        <w:numPr>
          <w:ilvl w:val="2"/>
          <w:numId w:val="72"/>
        </w:numPr>
        <w:tabs>
          <w:tab w:val="left" w:pos="6996"/>
        </w:tabs>
        <w:spacing w:after="120"/>
        <w:ind w:left="1560" w:hanging="709"/>
        <w:contextualSpacing w:val="0"/>
        <w:jc w:val="both"/>
        <w:rPr>
          <w:rFonts w:ascii="Arial" w:hAnsi="Arial" w:eastAsia="Arial" w:cs="Arial"/>
          <w:sz w:val="22"/>
          <w:szCs w:val="22"/>
        </w:rPr>
      </w:pPr>
      <w:r w:rsidRPr="001F2AED">
        <w:rPr>
          <w:rFonts w:ascii="Arial" w:hAnsi="Arial" w:cs="Arial"/>
          <w:sz w:val="22"/>
          <w:szCs w:val="22"/>
          <w:lang w:bidi="pl-PL"/>
        </w:rPr>
        <w:t>Weryfikacja zgodności administracyjnej Wniosku nie jest przeprowadzana, jeśli zachodzi co najmniej jedna z następujących okoliczności:</w:t>
      </w:r>
    </w:p>
    <w:p w:rsidRPr="001F2AED" w:rsidR="00096A87" w:rsidP="00D56537" w:rsidRDefault="008D46C2" w14:paraId="1D014CBE" w14:textId="173259EF">
      <w:pPr>
        <w:pStyle w:val="ListParagraph"/>
        <w:numPr>
          <w:ilvl w:val="3"/>
          <w:numId w:val="72"/>
        </w:numPr>
        <w:tabs>
          <w:tab w:val="left" w:pos="6996"/>
        </w:tabs>
        <w:spacing w:after="120"/>
        <w:ind w:left="2552" w:hanging="992"/>
        <w:contextualSpacing w:val="0"/>
        <w:jc w:val="both"/>
        <w:rPr>
          <w:rFonts w:ascii="Arial" w:hAnsi="Arial" w:eastAsia="Arial" w:cs="Arial"/>
          <w:sz w:val="22"/>
          <w:szCs w:val="22"/>
        </w:rPr>
      </w:pPr>
      <w:r w:rsidRPr="001F2AED">
        <w:rPr>
          <w:rFonts w:ascii="Arial" w:hAnsi="Arial" w:cs="Arial"/>
          <w:sz w:val="22"/>
          <w:szCs w:val="22"/>
          <w:lang w:bidi="pl-PL"/>
        </w:rPr>
        <w:t>Wniosek został złożony przed rozpoczęciem naboru Wniosków lub po jego zakończeniu;</w:t>
      </w:r>
    </w:p>
    <w:p w:rsidRPr="001F2AED" w:rsidR="00096A87" w:rsidP="00D56537" w:rsidRDefault="008D46C2" w14:paraId="525A6E7A" w14:textId="09CB4A3C">
      <w:pPr>
        <w:pStyle w:val="ListParagraph"/>
        <w:numPr>
          <w:ilvl w:val="3"/>
          <w:numId w:val="72"/>
        </w:numPr>
        <w:tabs>
          <w:tab w:val="left" w:pos="6996"/>
        </w:tabs>
        <w:spacing w:after="120"/>
        <w:ind w:left="2552" w:hanging="992"/>
        <w:contextualSpacing w:val="0"/>
        <w:jc w:val="both"/>
        <w:rPr>
          <w:rFonts w:ascii="Arial" w:hAnsi="Arial" w:cs="Arial"/>
          <w:sz w:val="22"/>
          <w:szCs w:val="22"/>
        </w:rPr>
      </w:pPr>
      <w:r w:rsidRPr="001F2AED">
        <w:rPr>
          <w:rFonts w:ascii="Arial" w:hAnsi="Arial" w:cs="Arial"/>
          <w:sz w:val="22"/>
          <w:szCs w:val="22"/>
          <w:lang w:bidi="pl-PL"/>
        </w:rPr>
        <w:t>8.3.3.2. Wnioskodawca złożył doprecyzowany Wniosek i/lub dodatkowe (brakujące) dokumenty niezbędne do przeprowadzenia ponownej weryfikacji zgodności administracyjnej po upływie terminu wyznaczonego na złożenie ww. dokumentów.</w:t>
      </w:r>
    </w:p>
    <w:p w:rsidRPr="001F2AED" w:rsidR="00054A2B" w:rsidP="00D56537" w:rsidRDefault="00054A2B" w14:paraId="0B777924" w14:textId="429A274A">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sz w:val="22"/>
          <w:szCs w:val="22"/>
          <w:lang w:bidi="pl-PL"/>
        </w:rPr>
        <w:t xml:space="preserve">Koordynator, który dokonał weryfikacji zgodności administracyjnej Wniosku, i stwierdził, że Wnioskodawca i/lub złożony przez niego Wniosek spełnia wymagania określone w Regulaminie, a wraz z Wnioskiem złożone zostały wszystkie niezbędne dokumenty, przeprowadza czynności, o których mowa w </w:t>
      </w:r>
      <w:r w:rsidRPr="001F2AED" w:rsidR="008706CF">
        <w:rPr>
          <w:rStyle w:val="ui-provider"/>
          <w:rFonts w:ascii="Arial" w:hAnsi="Arial" w:cs="Arial"/>
          <w:sz w:val="22"/>
          <w:szCs w:val="22"/>
          <w:lang w:val="pl-PL" w:bidi="pl-PL"/>
        </w:rPr>
        <w:t>punkcie</w:t>
      </w:r>
      <w:r w:rsidRPr="001F2AED">
        <w:rPr>
          <w:rFonts w:ascii="Arial" w:hAnsi="Arial" w:cs="Arial"/>
          <w:sz w:val="22"/>
          <w:szCs w:val="22"/>
          <w:lang w:bidi="pl-PL"/>
        </w:rPr>
        <w:t xml:space="preserve"> 8.3.8 Regulaminu.</w:t>
      </w:r>
    </w:p>
    <w:p w:rsidRPr="001F2AED" w:rsidR="009206DB" w:rsidP="00D56537" w:rsidRDefault="004B0874" w14:paraId="70718B0E" w14:textId="20ADD2FC">
      <w:pPr>
        <w:pStyle w:val="ListParagraph"/>
        <w:numPr>
          <w:ilvl w:val="2"/>
          <w:numId w:val="72"/>
        </w:numPr>
        <w:tabs>
          <w:tab w:val="left" w:pos="6996"/>
        </w:tabs>
        <w:spacing w:after="120"/>
        <w:ind w:left="1560" w:hanging="709"/>
        <w:contextualSpacing w:val="0"/>
        <w:jc w:val="both"/>
        <w:rPr>
          <w:rFonts w:ascii="Arial" w:hAnsi="Arial" w:cs="Arial"/>
          <w:sz w:val="22"/>
          <w:szCs w:val="22"/>
          <w:lang w:bidi="pl-PL"/>
        </w:rPr>
      </w:pPr>
      <w:r w:rsidRPr="001F2AED">
        <w:rPr>
          <w:rFonts w:ascii="Arial" w:hAnsi="Arial" w:cs="Arial"/>
          <w:sz w:val="22"/>
          <w:szCs w:val="22"/>
          <w:lang w:bidi="pl-PL"/>
        </w:rPr>
        <w:t xml:space="preserve">Jeśli w wyniku weryfikacji zgodności administracyjnej Wniosku Koordynator stwierdzi, że Wnioskodawca i/lub złożony przez niego Wniosek nie spełnia wymagań określonych w Regulaminie oraz/bądź wraz z Wnioskiem złożono nie wszystkie dokumenty określone w Regulaminie, w ciągu 2 (dwóch) dni roboczych informuje Wnioskodawcę, w tym o możliwości złożenia brakujących dokumentów i/lub dodatkowych informacji uzasadniających zgodność Wnioskodawcy i/lub Wniosku z wymaganiami określonymi w Regulaminie (administracyjnymi kryteriami kwalifikowalności) w terminie wyznaczonym przez Koordynatora (który nie może być krótszy niż 5 (pięć) dni roboczych). Wyznaczony termin obowiązuje jednakowo wszystkich Wnioskodawców. W takim przypadku dalsza ocena pozostałych Wniosków (spełniających kryteria zgodności </w:t>
      </w:r>
      <w:r w:rsidRPr="001F2AED">
        <w:rPr>
          <w:rFonts w:ascii="Arial" w:hAnsi="Arial" w:cs="Arial"/>
          <w:sz w:val="22"/>
          <w:szCs w:val="22"/>
          <w:lang w:bidi="pl-PL"/>
        </w:rPr>
        <w:t>administracyjnej) zostaje zawieszona do dnia, w którym upływa termin wyznaczony dla Wnioskodawców na doprecyzowanie wniosków niespełniających wymogów Regulaminu i/lub złożenie brakujących dokumentów, i/lub dostarczenie dodatkowych informacji potwierdzających spełnienie przez Wnioskodawcę wymagań określonych w Regulaminie (kryteria zgodności administracyjnej);</w:t>
      </w:r>
    </w:p>
    <w:p w:rsidRPr="001F2AED" w:rsidR="00886FAC" w:rsidP="00D56537" w:rsidRDefault="00403C47" w14:paraId="5D1B67DC" w14:textId="4567D5EE">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sz w:val="22"/>
          <w:szCs w:val="22"/>
          <w:lang w:bidi="pl-PL"/>
        </w:rPr>
        <w:t xml:space="preserve">Wnioskodawca ma prawo do usunięcia uchybień stwierdzonych przez Koordynatora w terminie wyznaczonym przez Koordynatora. Po złożeniu przez Wnioskodawcę doprecyzowanego Wniosku i/lub brakujących dokumentów oraz/bądź dodatkowych informacji uzasadniających spełnienie przez Wnioskodawcę i/lub Wniosek wymogów (kryteriów zgodności administracyjnej) określonych w Regulaminie, Koordynator, po upływie wyznaczonego terminu, w ciągu ośmiu (8) dni roboczych przeprowadzi ponowną analizę zgodności administracyjnej Wniosku. Ponowna weryfikacja zgodności administracyjnej wniosku nie jest przeprowadzana, jeżeli Wnioskodawca przedłoży doprecyzowany wniosek i/lub dodatkowe (brakujące) dokumenty do ponownej kontroli zgodności administracyjnej po upływie terminu wyznaczonego na przedłożenie doprecyzowanych wniosków i/lub dodatkowych (brakujących) dokumentów. </w:t>
      </w:r>
    </w:p>
    <w:p w:rsidRPr="001F2AED" w:rsidR="00700F66" w:rsidP="00D56537" w:rsidRDefault="00E84F71" w14:paraId="5B1EC205" w14:textId="7D684BDE">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sz w:val="22"/>
          <w:szCs w:val="22"/>
          <w:lang w:bidi="pl-PL"/>
        </w:rPr>
        <w:t>Wyniki każdej kontroli zgodności administracyjnej (zarówno wstępnej, jak i ponownej, o ile takowa została przeprowadzona) Wniosku złożonego przez Wnioskodawcę Koordynator wpisuje do tabeli kontroli zgodności administracyjnej Wniosku, która stanowi Załącznik nr 5 do Regulaminu (</w:t>
      </w:r>
      <w:r w:rsidRPr="001F2AED">
        <w:rPr>
          <w:rFonts w:ascii="Arial" w:hAnsi="Arial" w:cs="Arial"/>
          <w:i/>
          <w:sz w:val="22"/>
          <w:szCs w:val="22"/>
          <w:lang w:bidi="pl-PL"/>
        </w:rPr>
        <w:t>Formularz oceny wniosków o wsparcie dla wspólnot)</w:t>
      </w:r>
      <w:r w:rsidRPr="001F2AED">
        <w:rPr>
          <w:rFonts w:ascii="Arial" w:hAnsi="Arial" w:cs="Arial"/>
          <w:sz w:val="22"/>
          <w:szCs w:val="22"/>
          <w:lang w:bidi="pl-PL"/>
        </w:rPr>
        <w:t>.</w:t>
      </w:r>
    </w:p>
    <w:p w:rsidRPr="001F2AED" w:rsidR="00B24C65" w:rsidP="00D56537" w:rsidRDefault="007F1A11" w14:paraId="16AA8580" w14:textId="43C2A612">
      <w:pPr>
        <w:pStyle w:val="ListParagraph"/>
        <w:numPr>
          <w:ilvl w:val="2"/>
          <w:numId w:val="72"/>
        </w:numPr>
        <w:tabs>
          <w:tab w:val="left" w:pos="6996"/>
        </w:tabs>
        <w:spacing w:after="120"/>
        <w:ind w:left="1560" w:hanging="709"/>
        <w:contextualSpacing w:val="0"/>
        <w:jc w:val="both"/>
        <w:rPr>
          <w:rFonts w:ascii="Arial" w:hAnsi="Arial" w:cs="Arial"/>
          <w:sz w:val="22"/>
          <w:szCs w:val="22"/>
        </w:rPr>
      </w:pPr>
      <w:bookmarkStart w:name="_Hlk137116308" w:id="5"/>
      <w:r w:rsidRPr="001F2AED">
        <w:rPr>
          <w:rFonts w:ascii="Arial" w:hAnsi="Arial" w:cs="Arial"/>
          <w:sz w:val="22"/>
          <w:szCs w:val="22"/>
          <w:lang w:bidi="pl-PL"/>
        </w:rPr>
        <w:t>Po sprawdzeniu zgodności administracyjnej Wniosków Koordynator w ciągu 2 (dwóch) dni roboczych przekazuje wszystkie otrzymane Wnioski wraz z wynikami weryfikacji zgodności administracyjnej Komisji Oceniającej i zwołuje jej posiedzenie.</w:t>
      </w:r>
    </w:p>
    <w:p w:rsidRPr="001F2AED" w:rsidR="000F5BDA" w:rsidP="00D56537" w:rsidRDefault="00C967E2" w14:paraId="13E3245D" w14:textId="441CE1AF">
      <w:pPr>
        <w:pStyle w:val="ListParagraph"/>
        <w:numPr>
          <w:ilvl w:val="1"/>
          <w:numId w:val="72"/>
        </w:numPr>
        <w:tabs>
          <w:tab w:val="left" w:pos="6996"/>
        </w:tabs>
        <w:spacing w:after="120"/>
        <w:ind w:left="851" w:hanging="491"/>
        <w:contextualSpacing w:val="0"/>
        <w:jc w:val="both"/>
        <w:rPr>
          <w:rFonts w:ascii="Arial" w:hAnsi="Arial" w:cs="Arial"/>
          <w:b/>
          <w:bCs/>
          <w:sz w:val="22"/>
          <w:szCs w:val="22"/>
        </w:rPr>
      </w:pPr>
      <w:r w:rsidRPr="001F2AED">
        <w:rPr>
          <w:rFonts w:ascii="Arial" w:hAnsi="Arial" w:cs="Arial"/>
          <w:b/>
          <w:sz w:val="22"/>
          <w:szCs w:val="22"/>
          <w:lang w:bidi="pl-PL"/>
        </w:rPr>
        <w:t>Ocena jakościowa Wniosków spełniających kryteria zgodności administracyjnej oraz proponowane decyzje Komisji Oceniającej.</w:t>
      </w:r>
    </w:p>
    <w:p w:rsidRPr="001F2AED" w:rsidR="00042A92" w:rsidP="00D56537" w:rsidRDefault="687FD086" w14:paraId="4C01E001" w14:textId="627B45CB">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sz w:val="22"/>
          <w:szCs w:val="22"/>
          <w:lang w:bidi="pl-PL"/>
        </w:rPr>
        <w:t>Przed posiedzeniem Komisji Oceniającej jej członkowie, zgodnie z regulaminem pracy Komisji Oceniającej działającej na poziomie Grupy, zapoznają się z Wnioskami i wynikami weryfikacji ich zgodności administracyjnej:</w:t>
      </w:r>
    </w:p>
    <w:p w:rsidRPr="001F2AED" w:rsidR="00294299" w:rsidP="00D56537" w:rsidRDefault="7644467D" w14:paraId="18774336" w14:textId="2BC63933">
      <w:pPr>
        <w:pStyle w:val="ListParagraph"/>
        <w:numPr>
          <w:ilvl w:val="3"/>
          <w:numId w:val="72"/>
        </w:numPr>
        <w:tabs>
          <w:tab w:val="left" w:pos="6996"/>
        </w:tabs>
        <w:spacing w:after="120"/>
        <w:ind w:left="2552" w:hanging="992"/>
        <w:contextualSpacing w:val="0"/>
        <w:jc w:val="both"/>
        <w:rPr>
          <w:rFonts w:ascii="Arial" w:hAnsi="Arial" w:cs="Arial"/>
          <w:sz w:val="22"/>
          <w:szCs w:val="22"/>
        </w:rPr>
      </w:pPr>
      <w:r w:rsidRPr="001F2AED">
        <w:rPr>
          <w:rFonts w:ascii="Arial" w:hAnsi="Arial" w:cs="Arial"/>
          <w:sz w:val="22"/>
          <w:szCs w:val="22"/>
          <w:lang w:bidi="pl-PL"/>
        </w:rPr>
        <w:t xml:space="preserve">w ciągu 10 (dziesięciu) dni roboczych </w:t>
      </w:r>
      <w:bookmarkStart w:name="_Hlk137123809" w:id="6"/>
      <w:r w:rsidRPr="001F2AED">
        <w:rPr>
          <w:rFonts w:ascii="Arial" w:hAnsi="Arial" w:cs="Arial"/>
          <w:sz w:val="22"/>
          <w:szCs w:val="22"/>
          <w:lang w:bidi="pl-PL"/>
        </w:rPr>
        <w:t>od dnia przekazania przez Koordynatora wyników kontroli Wniosków i ich zgodności administracyjnej;</w:t>
      </w:r>
    </w:p>
    <w:bookmarkEnd w:id="5"/>
    <w:bookmarkEnd w:id="6"/>
    <w:p w:rsidRPr="001F2AED" w:rsidR="006A00C0" w:rsidP="00D56537" w:rsidRDefault="4651F1F8" w14:paraId="1A879949" w14:textId="511E952E">
      <w:pPr>
        <w:pStyle w:val="ListParagraph"/>
        <w:numPr>
          <w:ilvl w:val="2"/>
          <w:numId w:val="72"/>
        </w:numPr>
        <w:tabs>
          <w:tab w:val="left" w:pos="6996"/>
        </w:tabs>
        <w:spacing w:after="120"/>
        <w:ind w:left="1560" w:hanging="709"/>
        <w:contextualSpacing w:val="0"/>
        <w:jc w:val="both"/>
        <w:rPr>
          <w:rFonts w:ascii="Arial" w:hAnsi="Arial" w:eastAsia="Arial" w:cs="Arial"/>
          <w:sz w:val="22"/>
          <w:szCs w:val="22"/>
        </w:rPr>
      </w:pPr>
      <w:r w:rsidRPr="001F2AED">
        <w:rPr>
          <w:rFonts w:ascii="Arial" w:hAnsi="Arial" w:cs="Arial"/>
          <w:sz w:val="22"/>
          <w:szCs w:val="22"/>
          <w:lang w:bidi="pl-PL"/>
        </w:rPr>
        <w:t>Ocena jakościowa przeprowadzana jest zgodnie z zasadami określonymi w punkcie 3.5 Regulaminu.</w:t>
      </w:r>
    </w:p>
    <w:p w:rsidRPr="001F2AED" w:rsidR="006A00C0" w:rsidP="00D56537" w:rsidRDefault="40ED2973" w14:paraId="1E154AAD" w14:textId="34932B44">
      <w:pPr>
        <w:pStyle w:val="ListParagraph"/>
        <w:numPr>
          <w:ilvl w:val="2"/>
          <w:numId w:val="72"/>
        </w:numPr>
        <w:tabs>
          <w:tab w:val="left" w:pos="6996"/>
        </w:tabs>
        <w:spacing w:after="120"/>
        <w:ind w:left="1560" w:hanging="709"/>
        <w:contextualSpacing w:val="0"/>
        <w:jc w:val="both"/>
        <w:rPr>
          <w:rFonts w:ascii="Arial" w:hAnsi="Arial" w:eastAsia="Arial" w:cs="Arial"/>
          <w:sz w:val="22"/>
          <w:szCs w:val="22"/>
        </w:rPr>
      </w:pPr>
      <w:r w:rsidRPr="001F2AED">
        <w:rPr>
          <w:rFonts w:ascii="Arial" w:hAnsi="Arial" w:cs="Arial"/>
          <w:sz w:val="22"/>
          <w:szCs w:val="22"/>
          <w:lang w:bidi="pl-PL"/>
        </w:rPr>
        <w:t xml:space="preserve">Członkowie Komisji Oceniającej przeprowadzają ocenę jakościową wyłącznie tych Wniosków, które spełniają administracyjne kryteria kwalifikowalności. Ocena jakościowa obejmuje ocenę punktową zgodności Wniosków z kryteriami kwalifikowalności określonymi w </w:t>
      </w:r>
      <w:r w:rsidRPr="001F2AED" w:rsidR="008706CF">
        <w:rPr>
          <w:rStyle w:val="ui-provider"/>
          <w:rFonts w:ascii="Arial" w:hAnsi="Arial" w:cs="Arial"/>
          <w:sz w:val="22"/>
          <w:szCs w:val="22"/>
          <w:lang w:val="pl-PL" w:bidi="pl-PL"/>
        </w:rPr>
        <w:t xml:space="preserve">punkcie </w:t>
      </w:r>
      <w:r w:rsidRPr="001F2AED">
        <w:rPr>
          <w:rFonts w:ascii="Arial" w:hAnsi="Arial" w:cs="Arial"/>
          <w:sz w:val="22"/>
          <w:szCs w:val="22"/>
          <w:lang w:bidi="pl-PL"/>
        </w:rPr>
        <w:t>9.3 Regulaminu oraz ocenę tego, czy zachodzi konflikt, o którym mowa w punktach 5.2.6 i/lub 5.2.7 Regulaminu.</w:t>
      </w:r>
    </w:p>
    <w:p w:rsidRPr="001F2AED" w:rsidR="008F714E" w:rsidP="00D56537" w:rsidRDefault="09CCB70B" w14:paraId="1193196F" w14:textId="040E8992">
      <w:pPr>
        <w:pStyle w:val="ListParagraph"/>
        <w:numPr>
          <w:ilvl w:val="2"/>
          <w:numId w:val="72"/>
        </w:numPr>
        <w:tabs>
          <w:tab w:val="left" w:pos="6996"/>
        </w:tabs>
        <w:spacing w:after="120"/>
        <w:ind w:left="1560" w:hanging="709"/>
        <w:contextualSpacing w:val="0"/>
        <w:jc w:val="both"/>
        <w:rPr>
          <w:rFonts w:ascii="Arial" w:hAnsi="Arial" w:eastAsia="Arial" w:cs="Arial"/>
          <w:sz w:val="22"/>
          <w:szCs w:val="22"/>
        </w:rPr>
      </w:pPr>
      <w:r w:rsidRPr="001F2AED">
        <w:rPr>
          <w:rFonts w:ascii="Arial" w:hAnsi="Arial" w:cs="Arial"/>
          <w:sz w:val="22"/>
          <w:szCs w:val="22"/>
          <w:lang w:bidi="pl-PL"/>
        </w:rPr>
        <w:t>W przypadku stwierdzenia, że do przeprowadzenia oceny jakościowej Wniosków przedłożono wystarczający zakres wymaganych informacji, Komisja Oceniająca podejmuje jedną z decyzji określonych w punkcie 8.4.10. Regulaminu. Jeżeli Komisja Oceniająca poinformuje co najmniej jednego Wnioskodawcę o możliwości doprecyzowania Wniosku (z zastosowaniem trybu określonego w punkcie 8.4.5. Regulaminu), przeprowadzenie oceny jakościowej i podjęcie decyzji określonych w punkcie 8.4.10.</w:t>
      </w:r>
      <w:r w:rsidRPr="001F2AED" w:rsidR="008706CF">
        <w:rPr>
          <w:rFonts w:ascii="Arial" w:hAnsi="Arial" w:cs="Arial"/>
          <w:sz w:val="22"/>
          <w:szCs w:val="22"/>
          <w:lang w:bidi="pl-PL"/>
        </w:rPr>
        <w:t xml:space="preserve"> </w:t>
      </w:r>
      <w:r w:rsidRPr="001F2AED">
        <w:rPr>
          <w:rFonts w:ascii="Arial" w:hAnsi="Arial" w:cs="Arial"/>
          <w:sz w:val="22"/>
          <w:szCs w:val="22"/>
          <w:lang w:bidi="pl-PL"/>
        </w:rPr>
        <w:t>Regulaminu, są zawieszane do czasu otrzymania wymaganych dodatkowych informacji i/lub dokumentów</w:t>
      </w:r>
      <w:r w:rsidRPr="001F2AED" w:rsidR="008706CF">
        <w:rPr>
          <w:rFonts w:ascii="Arial" w:hAnsi="Arial" w:cs="Arial"/>
          <w:sz w:val="22"/>
          <w:szCs w:val="22"/>
          <w:lang w:bidi="pl-PL"/>
        </w:rPr>
        <w:t xml:space="preserve"> – </w:t>
      </w:r>
      <w:r w:rsidRPr="001F2AED">
        <w:rPr>
          <w:rFonts w:ascii="Arial" w:hAnsi="Arial" w:cs="Arial"/>
          <w:sz w:val="22"/>
          <w:szCs w:val="22"/>
          <w:lang w:bidi="pl-PL"/>
        </w:rPr>
        <w:t>tak, aby zapewnić równoległą ocenę jakościową wszystkich Wniosków, które wpłynęły do Spółki i/lub jej Spółek Zależnych.</w:t>
      </w:r>
    </w:p>
    <w:p w:rsidRPr="001F2AED" w:rsidR="008F714E" w:rsidP="00D56537" w:rsidRDefault="6E1FDB92" w14:paraId="597D514B" w14:textId="3CC05458">
      <w:pPr>
        <w:pStyle w:val="ListParagraph"/>
        <w:numPr>
          <w:ilvl w:val="2"/>
          <w:numId w:val="72"/>
        </w:numPr>
        <w:tabs>
          <w:tab w:val="left" w:pos="6996"/>
        </w:tabs>
        <w:spacing w:after="120"/>
        <w:ind w:left="1560" w:hanging="709"/>
        <w:contextualSpacing w:val="0"/>
        <w:jc w:val="both"/>
        <w:rPr>
          <w:rFonts w:ascii="Arial" w:hAnsi="Arial" w:eastAsia="Arial" w:cs="Arial"/>
          <w:sz w:val="22"/>
          <w:szCs w:val="22"/>
        </w:rPr>
      </w:pPr>
      <w:r w:rsidRPr="001F2AED">
        <w:rPr>
          <w:rFonts w:ascii="Arial" w:hAnsi="Arial" w:cs="Arial"/>
          <w:sz w:val="22"/>
          <w:szCs w:val="22"/>
          <w:lang w:bidi="pl-PL"/>
        </w:rPr>
        <w:t>W przypadku stwierdzenia, że do oceny jakościowej Wniosków</w:t>
      </w:r>
      <w:r w:rsidRPr="001F2AED" w:rsidR="005C62FB">
        <w:rPr>
          <w:rFonts w:ascii="Arial" w:hAnsi="Arial" w:cs="Arial"/>
          <w:sz w:val="22"/>
          <w:szCs w:val="22"/>
          <w:lang w:bidi="pl-PL"/>
        </w:rPr>
        <w:t xml:space="preserve"> spełniających administracyjne kryteria kwalifikowalności brakuje informacji, Komisja Oceniająca podejmie na posiedzeniu decyzję o zaproponowaniu Wnioskodawcy doprecyzowania Wniosku i/lub przedłożenia dodatkowych (brakujących) dokumentów i/lub informacji niezbędnych do przeprowadzenia oceny jakościowej. W ciągu 2 (dwóch) dni roboczych od podjęcia decyzji przez Komisję Oceniającą Koordynator informuje Wnioskodawcę o możliwości przedłożenia brakujących dokumentów i/lub dodatkowych informacji.</w:t>
      </w:r>
    </w:p>
    <w:p w:rsidRPr="001F2AED" w:rsidR="008F714E" w:rsidP="00D56537" w:rsidRDefault="00DF6738" w14:paraId="7117A350" w14:textId="5A378172">
      <w:pPr>
        <w:pStyle w:val="ListParagraph"/>
        <w:numPr>
          <w:ilvl w:val="2"/>
          <w:numId w:val="72"/>
        </w:numPr>
        <w:tabs>
          <w:tab w:val="left" w:pos="6996"/>
        </w:tabs>
        <w:spacing w:after="120"/>
        <w:ind w:left="1560" w:hanging="709"/>
        <w:contextualSpacing w:val="0"/>
        <w:jc w:val="both"/>
        <w:rPr>
          <w:rFonts w:ascii="Arial" w:hAnsi="Arial" w:eastAsia="Arial" w:cs="Arial"/>
          <w:sz w:val="22"/>
          <w:szCs w:val="22"/>
        </w:rPr>
      </w:pPr>
      <w:r w:rsidRPr="001F2AED">
        <w:rPr>
          <w:rFonts w:ascii="Arial" w:hAnsi="Arial" w:cs="Arial"/>
          <w:sz w:val="22"/>
          <w:szCs w:val="22"/>
          <w:lang w:bidi="pl-PL"/>
        </w:rPr>
        <w:t>Wnioskodawca ma prawo przedłożyć brakujące dokumenty i/lub dodatkowe informacje w nieprzekraczalnym terminie 7 (siedmiu) dni roboczych od dnia otrzymania powiadomienia od Koordynatora. Należy poinformować Wnioskodawcę, że w przypadku, jeśli informacje zostaną doprecyzowane w sposób nienależyty lub dokumenty nie zostaną złożone, Komisja Oceniająca zaproponuje nie przyznawać Wsparcia lub przyznać jedynie część wnioskowanego Wsparcia.</w:t>
      </w:r>
    </w:p>
    <w:p w:rsidRPr="001F2AED" w:rsidR="008F714E" w:rsidP="00D56537" w:rsidRDefault="7435CE6A" w14:paraId="4E97D288" w14:textId="77777777">
      <w:pPr>
        <w:pStyle w:val="ListParagraph"/>
        <w:numPr>
          <w:ilvl w:val="2"/>
          <w:numId w:val="72"/>
        </w:numPr>
        <w:tabs>
          <w:tab w:val="left" w:pos="6996"/>
        </w:tabs>
        <w:spacing w:after="120"/>
        <w:ind w:left="1560" w:hanging="709"/>
        <w:contextualSpacing w:val="0"/>
        <w:jc w:val="both"/>
        <w:rPr>
          <w:rFonts w:ascii="Arial" w:hAnsi="Arial" w:eastAsia="Arial" w:cs="Arial"/>
          <w:sz w:val="22"/>
          <w:szCs w:val="22"/>
        </w:rPr>
      </w:pPr>
      <w:r w:rsidRPr="001F2AED">
        <w:rPr>
          <w:rFonts w:ascii="Arial" w:hAnsi="Arial" w:cs="Arial"/>
          <w:sz w:val="22"/>
          <w:szCs w:val="22"/>
          <w:lang w:bidi="pl-PL"/>
        </w:rPr>
        <w:t>Złożone przez Wnioskodawcę dodatkowe dokumenty i/lub informacje Koordynator przekazuje Komisji Oceniającej w ciągu 2 (dwóch) dni roboczych od dnia ich wpłynięcia.</w:t>
      </w:r>
    </w:p>
    <w:p w:rsidRPr="001F2AED" w:rsidR="008F714E" w:rsidP="00D56537" w:rsidRDefault="49949B4C" w14:paraId="03DF7591" w14:textId="144F1692">
      <w:pPr>
        <w:pStyle w:val="ListParagraph"/>
        <w:numPr>
          <w:ilvl w:val="2"/>
          <w:numId w:val="72"/>
        </w:numPr>
        <w:tabs>
          <w:tab w:val="left" w:pos="6996"/>
        </w:tabs>
        <w:spacing w:after="120"/>
        <w:ind w:left="1560" w:hanging="709"/>
        <w:contextualSpacing w:val="0"/>
        <w:jc w:val="both"/>
        <w:rPr>
          <w:rFonts w:ascii="Arial" w:hAnsi="Arial" w:eastAsia="Arial" w:cs="Arial"/>
          <w:sz w:val="22"/>
          <w:szCs w:val="22"/>
        </w:rPr>
      </w:pPr>
      <w:r w:rsidRPr="001F2AED">
        <w:rPr>
          <w:rFonts w:ascii="Arial" w:hAnsi="Arial" w:cs="Arial"/>
          <w:sz w:val="22"/>
          <w:szCs w:val="22"/>
          <w:lang w:bidi="pl-PL"/>
        </w:rPr>
        <w:t>Komisja Oceniająca zapoznaje się z dodatkowymi dokumentami i/lub informacjami dostarczonymi przez Wnioskodawcę, a Koordynator inicjuje posiedzenie Komisji Oceniającej w ciągu 5 (dwóch) dni roboczych od dnia otrzymania od Wnioskodawcy wszelkich dodatkowych dokumentów i/lub informacji.</w:t>
      </w:r>
    </w:p>
    <w:p w:rsidRPr="001F2AED" w:rsidR="00322386" w:rsidP="00D56537" w:rsidRDefault="6A7C1A6A" w14:paraId="3BD32887" w14:textId="259DC388">
      <w:pPr>
        <w:pStyle w:val="ListParagraph"/>
        <w:numPr>
          <w:ilvl w:val="2"/>
          <w:numId w:val="72"/>
        </w:numPr>
        <w:tabs>
          <w:tab w:val="left" w:pos="6996"/>
        </w:tabs>
        <w:spacing w:after="120"/>
        <w:ind w:left="1560" w:hanging="709"/>
        <w:contextualSpacing w:val="0"/>
        <w:jc w:val="both"/>
        <w:rPr>
          <w:rFonts w:ascii="Arial" w:hAnsi="Arial" w:eastAsia="Arial" w:cs="Arial"/>
          <w:sz w:val="22"/>
          <w:szCs w:val="22"/>
        </w:rPr>
      </w:pPr>
      <w:r w:rsidRPr="001F2AED">
        <w:rPr>
          <w:rFonts w:ascii="Arial" w:hAnsi="Arial" w:cs="Arial"/>
          <w:sz w:val="22"/>
          <w:szCs w:val="22"/>
          <w:lang w:bidi="pl-PL"/>
        </w:rPr>
        <w:t xml:space="preserve">Wyniki oceny jakościowej wniosków spełniających kryteria zgodności administracyjnej są zapisywane w </w:t>
      </w:r>
      <w:r w:rsidRPr="001F2AED">
        <w:rPr>
          <w:rFonts w:ascii="Arial" w:hAnsi="Arial" w:cs="Arial"/>
          <w:i/>
          <w:sz w:val="22"/>
          <w:szCs w:val="22"/>
          <w:lang w:bidi="pl-PL"/>
        </w:rPr>
        <w:t>Formularzu oceny jakościowej wniosków o wsparcie dla wspólnot</w:t>
      </w:r>
      <w:r w:rsidRPr="001F2AED">
        <w:rPr>
          <w:rFonts w:ascii="Arial" w:hAnsi="Arial" w:cs="Arial"/>
          <w:sz w:val="22"/>
          <w:szCs w:val="22"/>
          <w:lang w:bidi="pl-PL"/>
        </w:rPr>
        <w:t>, który stanowi Załącznik nr 5 do Regulaminu.</w:t>
      </w:r>
    </w:p>
    <w:p w:rsidRPr="001F2AED" w:rsidR="00322386" w:rsidP="00D56537" w:rsidRDefault="6F821E6A" w14:paraId="20A7AF59" w14:textId="08CF9FE3">
      <w:pPr>
        <w:pStyle w:val="ListParagraph"/>
        <w:numPr>
          <w:ilvl w:val="2"/>
          <w:numId w:val="72"/>
        </w:numPr>
        <w:tabs>
          <w:tab w:val="left" w:pos="6996"/>
        </w:tabs>
        <w:spacing w:after="120"/>
        <w:ind w:left="1560" w:hanging="709"/>
        <w:contextualSpacing w:val="0"/>
        <w:jc w:val="both"/>
        <w:rPr>
          <w:rFonts w:ascii="Arial" w:hAnsi="Arial" w:eastAsia="Arial" w:cs="Arial"/>
          <w:sz w:val="22"/>
          <w:szCs w:val="22"/>
        </w:rPr>
      </w:pPr>
      <w:r w:rsidRPr="001F2AED">
        <w:rPr>
          <w:rFonts w:ascii="Arial" w:hAnsi="Arial" w:cs="Arial"/>
          <w:sz w:val="22"/>
          <w:szCs w:val="22"/>
          <w:lang w:bidi="pl-PL"/>
        </w:rPr>
        <w:t xml:space="preserve">Po dokonaniu oceny jakościowej Wniosków Komisja Oceniająca podejmuje w stosunku do każdego z Wnioskodawców jedną z następujących decyzji: </w:t>
      </w:r>
    </w:p>
    <w:p w:rsidRPr="0074169D" w:rsidR="00322386" w:rsidP="00D56537" w:rsidRDefault="0043740A" w14:paraId="4B95739C" w14:textId="77777777">
      <w:pPr>
        <w:pStyle w:val="ListParagraph"/>
        <w:numPr>
          <w:ilvl w:val="3"/>
          <w:numId w:val="72"/>
        </w:numPr>
        <w:tabs>
          <w:tab w:val="left" w:pos="6996"/>
        </w:tabs>
        <w:spacing w:after="120"/>
        <w:ind w:left="2552" w:hanging="992"/>
        <w:contextualSpacing w:val="0"/>
        <w:jc w:val="both"/>
        <w:rPr>
          <w:rFonts w:ascii="Arial" w:hAnsi="Arial" w:eastAsia="Arial" w:cs="Arial"/>
          <w:sz w:val="22"/>
          <w:szCs w:val="22"/>
        </w:rPr>
      </w:pPr>
      <w:r w:rsidRPr="0074169D">
        <w:rPr>
          <w:rFonts w:ascii="Arial" w:hAnsi="Arial" w:cs="Arial"/>
          <w:sz w:val="22"/>
          <w:szCs w:val="22"/>
          <w:lang w:bidi="pl-PL"/>
        </w:rPr>
        <w:t>proponuje przyznać Wsparcie dla Wnioskodawcy;</w:t>
      </w:r>
    </w:p>
    <w:p w:rsidRPr="00E31ABC" w:rsidR="00504B18" w:rsidP="00914C52" w:rsidRDefault="00504B18" w14:paraId="5D30EF7A" w14:textId="62947CA1">
      <w:pPr>
        <w:pStyle w:val="ListParagraph"/>
        <w:numPr>
          <w:ilvl w:val="4"/>
          <w:numId w:val="72"/>
        </w:numPr>
        <w:tabs>
          <w:tab w:val="left" w:pos="3828"/>
        </w:tabs>
        <w:spacing w:after="120"/>
        <w:ind w:left="3828" w:hanging="1276"/>
        <w:contextualSpacing w:val="0"/>
        <w:jc w:val="both"/>
        <w:rPr>
          <w:rFonts w:ascii="Arial" w:hAnsi="Arial" w:eastAsia="Arial" w:cs="Arial"/>
          <w:sz w:val="22"/>
          <w:szCs w:val="22"/>
        </w:rPr>
      </w:pPr>
      <w:r w:rsidRPr="00E31ABC">
        <w:rPr>
          <w:rFonts w:ascii="Arial" w:hAnsi="Arial" w:eastAsia="Arial" w:cs="Arial"/>
          <w:sz w:val="22"/>
          <w:szCs w:val="22"/>
        </w:rPr>
        <w:t>zaproponować przyznanie pomocy lub przyznać wnioskodawcy część kwoty pomocy, jeżeli:</w:t>
      </w:r>
    </w:p>
    <w:p w:rsidRPr="00E31ABC" w:rsidR="00FE2FD9" w:rsidP="00914C52" w:rsidRDefault="00FE2FD9" w14:paraId="75830940" w14:textId="44FBDED0">
      <w:pPr>
        <w:pStyle w:val="ListParagraph"/>
        <w:numPr>
          <w:ilvl w:val="5"/>
          <w:numId w:val="72"/>
        </w:numPr>
        <w:spacing w:after="120"/>
        <w:ind w:left="5245" w:hanging="1417"/>
        <w:contextualSpacing w:val="0"/>
        <w:jc w:val="both"/>
        <w:rPr>
          <w:rFonts w:ascii="Arial" w:hAnsi="Arial" w:eastAsia="Arial" w:cs="Arial"/>
          <w:sz w:val="22"/>
          <w:szCs w:val="22"/>
        </w:rPr>
      </w:pPr>
      <w:r w:rsidRPr="00E31ABC">
        <w:rPr>
          <w:rFonts w:ascii="Arial" w:hAnsi="Arial" w:eastAsia="Arial" w:cs="Arial"/>
          <w:sz w:val="22"/>
          <w:szCs w:val="22"/>
        </w:rPr>
        <w:t xml:space="preserve">Wnioskodawca, po przeprowadzeniu jakościowej oceny wniosków, uzyskał największą liczbę punktów spośród wszystkich </w:t>
      </w:r>
      <w:r w:rsidRPr="00E31ABC" w:rsidR="00090701">
        <w:rPr>
          <w:rFonts w:ascii="Arial" w:hAnsi="Arial" w:eastAsia="Arial" w:cs="Arial"/>
          <w:sz w:val="22"/>
          <w:szCs w:val="22"/>
        </w:rPr>
        <w:t>Wnioskodawców</w:t>
      </w:r>
      <w:r w:rsidRPr="00E31ABC">
        <w:rPr>
          <w:rFonts w:ascii="Arial" w:hAnsi="Arial" w:eastAsia="Arial" w:cs="Arial"/>
          <w:sz w:val="22"/>
          <w:szCs w:val="22"/>
        </w:rPr>
        <w:t xml:space="preserve">, którym zgodnie z podpunktami 8.4.10.1–8.4.10.2 niniejszych </w:t>
      </w:r>
      <w:r w:rsidRPr="00E31ABC" w:rsidR="00090701">
        <w:rPr>
          <w:rFonts w:ascii="Arial" w:hAnsi="Arial" w:eastAsia="Arial" w:cs="Arial"/>
          <w:sz w:val="22"/>
          <w:szCs w:val="22"/>
        </w:rPr>
        <w:t xml:space="preserve">Zasad </w:t>
      </w:r>
      <w:r w:rsidRPr="00E31ABC">
        <w:rPr>
          <w:rFonts w:ascii="Arial" w:hAnsi="Arial" w:eastAsia="Arial" w:cs="Arial"/>
          <w:sz w:val="22"/>
          <w:szCs w:val="22"/>
        </w:rPr>
        <w:t xml:space="preserve">nie zaproponowano przyznania wsparcia z powodu niewystarczającego budżetu </w:t>
      </w:r>
      <w:r w:rsidRPr="00E31ABC" w:rsidR="00FE2FAD">
        <w:rPr>
          <w:rFonts w:ascii="Arial" w:hAnsi="Arial" w:eastAsia="Arial" w:cs="Arial"/>
          <w:sz w:val="22"/>
          <w:szCs w:val="22"/>
        </w:rPr>
        <w:t xml:space="preserve">na </w:t>
      </w:r>
      <w:r w:rsidRPr="00E31ABC" w:rsidR="00090701">
        <w:rPr>
          <w:rFonts w:ascii="Arial" w:hAnsi="Arial" w:eastAsia="Arial" w:cs="Arial"/>
          <w:sz w:val="22"/>
          <w:szCs w:val="22"/>
        </w:rPr>
        <w:t>Wsparcie Finansowe</w:t>
      </w:r>
      <w:r w:rsidRPr="00E31ABC">
        <w:rPr>
          <w:rFonts w:ascii="Arial" w:hAnsi="Arial" w:eastAsia="Arial" w:cs="Arial"/>
          <w:sz w:val="22"/>
          <w:szCs w:val="22"/>
        </w:rPr>
        <w:t>, oraz</w:t>
      </w:r>
    </w:p>
    <w:p w:rsidRPr="00E31ABC" w:rsidR="00504B18" w:rsidP="00914C52" w:rsidRDefault="00FE2FD9" w14:paraId="7E865907" w14:textId="481D7DBD">
      <w:pPr>
        <w:pStyle w:val="ListParagraph"/>
        <w:numPr>
          <w:ilvl w:val="5"/>
          <w:numId w:val="72"/>
        </w:numPr>
        <w:spacing w:after="120"/>
        <w:ind w:left="5245" w:hanging="1417"/>
        <w:contextualSpacing w:val="0"/>
        <w:jc w:val="both"/>
        <w:rPr>
          <w:rFonts w:ascii="Arial" w:hAnsi="Arial" w:eastAsia="Arial" w:cs="Arial"/>
          <w:sz w:val="22"/>
          <w:szCs w:val="22"/>
        </w:rPr>
      </w:pPr>
      <w:r w:rsidRPr="00E31ABC">
        <w:rPr>
          <w:rFonts w:ascii="Arial" w:hAnsi="Arial" w:eastAsia="Arial" w:cs="Arial"/>
          <w:sz w:val="22"/>
          <w:szCs w:val="22"/>
        </w:rPr>
        <w:t xml:space="preserve">Wnioskodawca, w odniesieniu do którego podjęto decyzję o zaproponowaniu przyznania wsparcia lub jego części, </w:t>
      </w:r>
      <w:r w:rsidRPr="00E31ABC" w:rsidR="00452F85">
        <w:rPr>
          <w:rFonts w:ascii="Arial" w:hAnsi="Arial" w:eastAsia="Arial" w:cs="Arial"/>
          <w:sz w:val="22"/>
          <w:szCs w:val="22"/>
        </w:rPr>
        <w:t>odmówi</w:t>
      </w:r>
      <w:r w:rsidRPr="00E31ABC">
        <w:rPr>
          <w:rFonts w:ascii="Arial" w:hAnsi="Arial" w:eastAsia="Arial" w:cs="Arial"/>
          <w:sz w:val="22"/>
          <w:szCs w:val="22"/>
        </w:rPr>
        <w:t xml:space="preserve"> na piśmie przyznanego mu wsparcia lub jego części albo nie podpisze umowy o wsparcie w wyznaczonym terminie.</w:t>
      </w:r>
    </w:p>
    <w:p w:rsidRPr="001F2AED" w:rsidR="00322386" w:rsidP="00D56537" w:rsidRDefault="572D2EB4" w14:paraId="5D3A2D21" w14:textId="6426DE5C">
      <w:pPr>
        <w:pStyle w:val="ListParagraph"/>
        <w:numPr>
          <w:ilvl w:val="3"/>
          <w:numId w:val="72"/>
        </w:numPr>
        <w:tabs>
          <w:tab w:val="left" w:pos="6996"/>
        </w:tabs>
        <w:spacing w:after="120"/>
        <w:ind w:left="2552" w:hanging="992"/>
        <w:contextualSpacing w:val="0"/>
        <w:jc w:val="both"/>
        <w:rPr>
          <w:rFonts w:ascii="Arial" w:hAnsi="Arial" w:eastAsia="Arial" w:cs="Arial"/>
          <w:sz w:val="22"/>
          <w:szCs w:val="22"/>
        </w:rPr>
      </w:pPr>
      <w:r w:rsidRPr="001F2AED">
        <w:rPr>
          <w:rFonts w:ascii="Arial" w:hAnsi="Arial" w:cs="Arial"/>
          <w:sz w:val="22"/>
          <w:szCs w:val="22"/>
          <w:lang w:bidi="pl-PL"/>
        </w:rPr>
        <w:t>proponuje przyznać jedynie część wnioskowanej kwoty Wsparcia, o ile zachodzi co najmniej jedna z następujących okoliczności:</w:t>
      </w:r>
    </w:p>
    <w:p w:rsidRPr="001F2AED" w:rsidR="00B81F10" w:rsidP="00D56537" w:rsidRDefault="47CFBA15" w14:paraId="1077A1F1" w14:textId="01372BC4">
      <w:pPr>
        <w:pStyle w:val="ListParagraph"/>
        <w:numPr>
          <w:ilvl w:val="4"/>
          <w:numId w:val="72"/>
        </w:numPr>
        <w:tabs>
          <w:tab w:val="left" w:pos="6996"/>
        </w:tabs>
        <w:spacing w:after="120"/>
        <w:ind w:left="3828" w:hanging="1276"/>
        <w:contextualSpacing w:val="0"/>
        <w:jc w:val="both"/>
        <w:rPr>
          <w:rFonts w:ascii="Arial" w:hAnsi="Arial" w:eastAsia="Arial" w:cs="Arial"/>
          <w:sz w:val="22"/>
          <w:szCs w:val="22"/>
        </w:rPr>
      </w:pPr>
      <w:r w:rsidRPr="001F2AED">
        <w:rPr>
          <w:rFonts w:ascii="Arial" w:hAnsi="Arial" w:cs="Arial"/>
          <w:sz w:val="22"/>
          <w:szCs w:val="22"/>
          <w:lang w:bidi="pl-PL"/>
        </w:rPr>
        <w:t xml:space="preserve">jeśli Wsparcie udzielane Wnioskodawcy spełnia kryteria pomocy państwa, zaś kwota ogólna wnioskowana przez Wnioskodawcę, oceniając ją wraz z kwotą ogólną pomocy de minimis uzyskaną przez Wnioskodawcę i podmioty gospodarcze, powiązane stosunkami w rozumieniu artykułu 2 ustęp 2 Rozporządzenia, w ciągu 3 (trzech) ostatnich lat (tj. w ciągu pełnych 36 miesięcy </w:t>
      </w:r>
      <w:r w:rsidRPr="001F2AED">
        <w:rPr>
          <w:rFonts w:ascii="Arial" w:hAnsi="Arial" w:cs="Arial"/>
          <w:sz w:val="22"/>
          <w:szCs w:val="22"/>
          <w:lang w:bidi="pl-PL"/>
        </w:rPr>
        <w:t>przed dniem udzielenia nowej pomocy) nie przekracza 300 000 EUR (trzystu tysięcy euro).</w:t>
      </w:r>
    </w:p>
    <w:p w:rsidRPr="001F2AED" w:rsidR="00BA695A" w:rsidP="00D56537" w:rsidRDefault="5C2792C4" w14:paraId="4E0D1391" w14:textId="69EDEF34">
      <w:pPr>
        <w:pStyle w:val="ListParagraph"/>
        <w:numPr>
          <w:ilvl w:val="4"/>
          <w:numId w:val="72"/>
        </w:numPr>
        <w:tabs>
          <w:tab w:val="left" w:pos="6996"/>
        </w:tabs>
        <w:spacing w:after="120"/>
        <w:ind w:left="3828" w:hanging="1276"/>
        <w:contextualSpacing w:val="0"/>
        <w:jc w:val="both"/>
        <w:rPr>
          <w:rFonts w:ascii="Arial" w:hAnsi="Arial" w:eastAsia="Arial" w:cs="Arial"/>
          <w:sz w:val="22"/>
          <w:szCs w:val="22"/>
        </w:rPr>
      </w:pPr>
      <w:r w:rsidRPr="001F2AED">
        <w:rPr>
          <w:rFonts w:ascii="Arial" w:hAnsi="Arial" w:cs="Arial"/>
          <w:sz w:val="22"/>
          <w:szCs w:val="22"/>
          <w:lang w:bidi="pl-PL"/>
        </w:rPr>
        <w:t>jeśli zachodzą przesłanki określone w punkcie 9.6. Regulaminu.</w:t>
      </w:r>
    </w:p>
    <w:p w:rsidRPr="001F2AED" w:rsidR="00DD6D88" w:rsidP="00D56537" w:rsidRDefault="004701D4" w14:paraId="65FCACB9" w14:textId="0DBEFCBC">
      <w:pPr>
        <w:pStyle w:val="ListParagraph"/>
        <w:numPr>
          <w:ilvl w:val="3"/>
          <w:numId w:val="72"/>
        </w:numPr>
        <w:tabs>
          <w:tab w:val="left" w:pos="6996"/>
        </w:tabs>
        <w:spacing w:after="120"/>
        <w:ind w:left="2552" w:hanging="992"/>
        <w:contextualSpacing w:val="0"/>
        <w:jc w:val="both"/>
        <w:rPr>
          <w:rFonts w:ascii="Arial" w:hAnsi="Arial" w:cs="Arial"/>
          <w:sz w:val="22"/>
          <w:szCs w:val="22"/>
        </w:rPr>
      </w:pPr>
      <w:r w:rsidRPr="001F2AED">
        <w:rPr>
          <w:rFonts w:ascii="Arial" w:hAnsi="Arial" w:cs="Arial"/>
          <w:sz w:val="22"/>
          <w:szCs w:val="22"/>
          <w:lang w:bidi="pl-PL"/>
        </w:rPr>
        <w:t>proponuje nie udzielać Wsparcia, jeśli:</w:t>
      </w:r>
    </w:p>
    <w:p w:rsidRPr="001F2AED" w:rsidR="00DD6D88" w:rsidP="00D56537" w:rsidRDefault="0055253D" w14:paraId="7B4DD931" w14:textId="6F0A4157">
      <w:pPr>
        <w:pStyle w:val="ListParagraph"/>
        <w:numPr>
          <w:ilvl w:val="4"/>
          <w:numId w:val="72"/>
        </w:numPr>
        <w:tabs>
          <w:tab w:val="left" w:pos="6996"/>
        </w:tabs>
        <w:spacing w:after="120"/>
        <w:ind w:left="3828" w:hanging="1276"/>
        <w:contextualSpacing w:val="0"/>
        <w:jc w:val="both"/>
        <w:rPr>
          <w:rFonts w:ascii="Arial" w:hAnsi="Arial" w:cs="Arial"/>
          <w:sz w:val="22"/>
          <w:szCs w:val="22"/>
          <w:lang w:bidi="pl-PL"/>
        </w:rPr>
      </w:pPr>
      <w:r w:rsidRPr="001F2AED">
        <w:rPr>
          <w:rFonts w:ascii="Arial" w:hAnsi="Arial" w:cs="Arial"/>
          <w:sz w:val="22"/>
          <w:szCs w:val="22"/>
          <w:lang w:bidi="pl-PL"/>
        </w:rPr>
        <w:t>Ocena jakościowa Wniosku nie została przeprowadzona w przypadku przewidzianym w punkcie 8.4.3 Regulaminu;</w:t>
      </w:r>
    </w:p>
    <w:p w:rsidRPr="001F2AED" w:rsidR="00510629" w:rsidP="00D56537" w:rsidRDefault="00C620E3" w14:paraId="7AD687B0" w14:textId="77777777">
      <w:pPr>
        <w:pStyle w:val="ListParagraph"/>
        <w:numPr>
          <w:ilvl w:val="4"/>
          <w:numId w:val="72"/>
        </w:numPr>
        <w:tabs>
          <w:tab w:val="left" w:pos="6996"/>
        </w:tabs>
        <w:spacing w:after="120"/>
        <w:ind w:left="3828" w:hanging="1276"/>
        <w:contextualSpacing w:val="0"/>
        <w:jc w:val="both"/>
        <w:rPr>
          <w:rFonts w:ascii="Arial" w:hAnsi="Arial" w:cs="Arial"/>
          <w:sz w:val="22"/>
          <w:szCs w:val="22"/>
          <w:lang w:bidi="pl-PL"/>
        </w:rPr>
      </w:pPr>
      <w:r w:rsidRPr="001F2AED">
        <w:rPr>
          <w:rFonts w:ascii="Arial" w:hAnsi="Arial" w:cs="Arial"/>
          <w:sz w:val="22"/>
          <w:szCs w:val="22"/>
          <w:lang w:bidi="pl-PL"/>
        </w:rPr>
        <w:t>po dokonaniu oceny jakościowej Wniosku uzyskał on 0 (zero) punktów lub nie uzyskał wymaganej minimalnej liczby punktów określonej w ogłoszeniu o naboru Wniosków;</w:t>
      </w:r>
    </w:p>
    <w:p w:rsidRPr="001F2AED" w:rsidR="00510629" w:rsidP="00D56537" w:rsidRDefault="00364F5B" w14:paraId="36C4017F" w14:textId="6E916A75">
      <w:pPr>
        <w:pStyle w:val="ListParagraph"/>
        <w:numPr>
          <w:ilvl w:val="4"/>
          <w:numId w:val="72"/>
        </w:numPr>
        <w:tabs>
          <w:tab w:val="left" w:pos="6996"/>
        </w:tabs>
        <w:spacing w:after="120"/>
        <w:ind w:left="3828" w:hanging="1276"/>
        <w:contextualSpacing w:val="0"/>
        <w:jc w:val="both"/>
        <w:rPr>
          <w:rFonts w:ascii="Arial" w:hAnsi="Arial" w:cs="Arial"/>
          <w:sz w:val="22"/>
          <w:szCs w:val="22"/>
          <w:lang w:bidi="pl-PL"/>
        </w:rPr>
      </w:pPr>
      <w:r w:rsidRPr="001F2AED">
        <w:rPr>
          <w:rFonts w:ascii="Arial" w:hAnsi="Arial" w:cs="Arial"/>
          <w:sz w:val="22"/>
          <w:szCs w:val="22"/>
          <w:lang w:bidi="pl-PL"/>
        </w:rPr>
        <w:t>w przypadku, jeśli wnioskowana przez Wnioskodawcę kwota Wsparcia przekracza pułap określony w punkcie 3.6. Regulaminu;</w:t>
      </w:r>
    </w:p>
    <w:p w:rsidRPr="001F2AED" w:rsidR="00510629" w:rsidP="00D56537" w:rsidRDefault="00364F5B" w14:paraId="38451F99" w14:textId="0F0406A1">
      <w:pPr>
        <w:pStyle w:val="ListParagraph"/>
        <w:numPr>
          <w:ilvl w:val="4"/>
          <w:numId w:val="72"/>
        </w:numPr>
        <w:tabs>
          <w:tab w:val="left" w:pos="6996"/>
        </w:tabs>
        <w:spacing w:after="120"/>
        <w:ind w:left="3828" w:hanging="1276"/>
        <w:contextualSpacing w:val="0"/>
        <w:jc w:val="both"/>
        <w:rPr>
          <w:rFonts w:ascii="Arial" w:hAnsi="Arial" w:cs="Arial"/>
          <w:sz w:val="22"/>
          <w:szCs w:val="22"/>
          <w:lang w:bidi="pl-PL"/>
        </w:rPr>
      </w:pPr>
      <w:r w:rsidRPr="001F2AED">
        <w:rPr>
          <w:rFonts w:ascii="Arial" w:hAnsi="Arial" w:cs="Arial"/>
          <w:sz w:val="22"/>
          <w:szCs w:val="22"/>
          <w:lang w:bidi="pl-PL"/>
        </w:rPr>
        <w:t xml:space="preserve">w przypadku, jeśli wnioskowana przez Wnioskodawcę kwota Wsparcia przekracza pułap określony w punkcie 3.7. Regulaminu; </w:t>
      </w:r>
    </w:p>
    <w:p w:rsidRPr="001F2AED" w:rsidR="00F01EAB" w:rsidP="00D56537" w:rsidRDefault="00194CAC" w14:paraId="3E11B380" w14:textId="2793CE2A">
      <w:pPr>
        <w:pStyle w:val="ListParagraph"/>
        <w:numPr>
          <w:ilvl w:val="4"/>
          <w:numId w:val="72"/>
        </w:numPr>
        <w:tabs>
          <w:tab w:val="left" w:pos="6996"/>
        </w:tabs>
        <w:spacing w:after="120"/>
        <w:ind w:left="3828" w:hanging="1276"/>
        <w:contextualSpacing w:val="0"/>
        <w:jc w:val="both"/>
        <w:rPr>
          <w:rFonts w:ascii="Arial" w:hAnsi="Arial" w:cs="Arial"/>
          <w:sz w:val="22"/>
          <w:szCs w:val="22"/>
        </w:rPr>
      </w:pPr>
      <w:r w:rsidRPr="001F2AED">
        <w:rPr>
          <w:rFonts w:ascii="Arial" w:hAnsi="Arial" w:cs="Arial"/>
          <w:sz w:val="22"/>
          <w:szCs w:val="22"/>
          <w:lang w:bidi="pl-PL"/>
        </w:rPr>
        <w:t xml:space="preserve">w przypadku, jeśli zachodzą przesłanki określone w punktach 9.5. lub 9.6. Regulaminu. </w:t>
      </w:r>
    </w:p>
    <w:p w:rsidRPr="001F2AED" w:rsidR="004B1786" w:rsidP="00D56537" w:rsidRDefault="00246464" w14:paraId="00F28760" w14:textId="2A3C05B9">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sz w:val="22"/>
          <w:szCs w:val="22"/>
          <w:lang w:bidi="pl-PL"/>
        </w:rPr>
        <w:t xml:space="preserve">Jeśli propozycja przewiduje udzielenie tylko częściowego Wsparcia, Komisja Oceniająca oblicza możliwą kwotę Wsparcia dla każdego Wnioskodawcy zgodnie z kryteriami przyznawania określonymi w punkcie 9.3. Regulaminu. </w:t>
      </w:r>
    </w:p>
    <w:p w:rsidRPr="001F2AED" w:rsidR="000D42B4" w:rsidP="00D56537" w:rsidRDefault="00E31BF1" w14:paraId="08EC0962" w14:textId="112AD1F9">
      <w:pPr>
        <w:pStyle w:val="ListParagraph"/>
        <w:numPr>
          <w:ilvl w:val="1"/>
          <w:numId w:val="72"/>
        </w:numPr>
        <w:tabs>
          <w:tab w:val="left" w:pos="6996"/>
        </w:tabs>
        <w:spacing w:after="120"/>
        <w:ind w:left="851" w:hanging="491"/>
        <w:contextualSpacing w:val="0"/>
        <w:jc w:val="both"/>
        <w:rPr>
          <w:rFonts w:ascii="Arial" w:hAnsi="Arial" w:cs="Arial"/>
          <w:sz w:val="22"/>
          <w:szCs w:val="22"/>
        </w:rPr>
      </w:pPr>
      <w:r w:rsidRPr="001F2AED">
        <w:rPr>
          <w:rFonts w:ascii="Arial" w:hAnsi="Arial" w:cs="Arial"/>
          <w:b/>
          <w:sz w:val="22"/>
          <w:szCs w:val="22"/>
          <w:lang w:bidi="pl-PL"/>
        </w:rPr>
        <w:t>Raport z oceny Wniosków</w:t>
      </w:r>
      <w:r w:rsidRPr="001F2AED">
        <w:rPr>
          <w:rFonts w:ascii="Arial" w:hAnsi="Arial" w:cs="Arial"/>
          <w:sz w:val="22"/>
          <w:szCs w:val="22"/>
          <w:lang w:bidi="pl-PL"/>
        </w:rPr>
        <w:t xml:space="preserve">. </w:t>
      </w:r>
    </w:p>
    <w:p w:rsidRPr="001F2AED" w:rsidR="00E217E2" w:rsidP="00D56537" w:rsidRDefault="00D6376F" w14:paraId="4D3C3664" w14:textId="3ABA6BCA">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sz w:val="22"/>
          <w:szCs w:val="22"/>
          <w:lang w:bidi="pl-PL"/>
        </w:rPr>
        <w:t xml:space="preserve">Na podstawie oceny Komisji </w:t>
      </w:r>
      <w:r w:rsidRPr="001F2AED">
        <w:rPr>
          <w:rFonts w:ascii="Arial" w:hAnsi="Arial" w:cs="Arial"/>
          <w:sz w:val="22"/>
          <w:szCs w:val="22"/>
        </w:rPr>
        <w:t>Oceniającej</w:t>
      </w:r>
      <w:r w:rsidRPr="001F2AED">
        <w:rPr>
          <w:rFonts w:ascii="Arial" w:hAnsi="Arial" w:cs="Arial"/>
          <w:sz w:val="22"/>
          <w:szCs w:val="22"/>
          <w:lang w:bidi="pl-PL"/>
        </w:rPr>
        <w:t xml:space="preserve"> Koordynator w terminie 2 (dwóch) dni roboczych od przyjęcia jednej z decyzji Komisji Oceniającej określonych w punkcie 8.4.10. Regulaminu, przygotowuje, a Komisja Oceniająca zatwierdza raport z oceny Wniosków. Raport z oceny Wniosków podpisuje (zatwierdza za pośrednictwem Systemu zarządzania dokumentami) przewodniczący Komisji Oceniającej i Koordynator.</w:t>
      </w:r>
    </w:p>
    <w:p w:rsidRPr="001F2AED" w:rsidR="00FA6B5F" w:rsidP="00D56537" w:rsidRDefault="1F344142" w14:paraId="58ECFC71" w14:textId="77777777">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sz w:val="22"/>
          <w:szCs w:val="22"/>
          <w:lang w:bidi="pl-PL"/>
        </w:rPr>
        <w:t>W raporcie z oceny Wniosków, zatwierdzonym przez Komisję Oceniającą, należy wskazać:</w:t>
      </w:r>
    </w:p>
    <w:p w:rsidRPr="001F2AED" w:rsidR="00FA6B5F" w:rsidP="00D56537" w:rsidRDefault="00A30F2B" w14:paraId="305DEF1C" w14:textId="01C5C185">
      <w:pPr>
        <w:pStyle w:val="ListParagraph"/>
        <w:numPr>
          <w:ilvl w:val="3"/>
          <w:numId w:val="72"/>
        </w:numPr>
        <w:tabs>
          <w:tab w:val="left" w:pos="6996"/>
        </w:tabs>
        <w:spacing w:after="120"/>
        <w:ind w:left="2694" w:hanging="1134"/>
        <w:contextualSpacing w:val="0"/>
        <w:jc w:val="both"/>
        <w:rPr>
          <w:rFonts w:ascii="Arial" w:hAnsi="Arial" w:cs="Arial"/>
          <w:sz w:val="22"/>
          <w:szCs w:val="22"/>
        </w:rPr>
      </w:pPr>
      <w:r w:rsidRPr="001F2AED">
        <w:rPr>
          <w:rFonts w:ascii="Arial" w:hAnsi="Arial" w:cs="Arial"/>
          <w:sz w:val="22"/>
          <w:szCs w:val="22"/>
          <w:lang w:bidi="pl-PL"/>
        </w:rPr>
        <w:t xml:space="preserve">Datę sporządzenia raportu z oceny Wniosków; </w:t>
      </w:r>
    </w:p>
    <w:p w:rsidRPr="001F2AED" w:rsidR="00FA6B5F" w:rsidP="00D56537" w:rsidRDefault="00A30F2B" w14:paraId="282B18EF" w14:textId="40A365DD">
      <w:pPr>
        <w:pStyle w:val="ListParagraph"/>
        <w:numPr>
          <w:ilvl w:val="3"/>
          <w:numId w:val="72"/>
        </w:numPr>
        <w:tabs>
          <w:tab w:val="left" w:pos="6996"/>
        </w:tabs>
        <w:spacing w:after="120"/>
        <w:ind w:left="2694" w:hanging="1134"/>
        <w:contextualSpacing w:val="0"/>
        <w:jc w:val="both"/>
        <w:rPr>
          <w:rFonts w:ascii="Arial" w:hAnsi="Arial" w:cs="Arial"/>
          <w:sz w:val="22"/>
          <w:szCs w:val="22"/>
        </w:rPr>
      </w:pPr>
      <w:r w:rsidRPr="001F2AED">
        <w:rPr>
          <w:rFonts w:ascii="Arial" w:hAnsi="Arial" w:cs="Arial"/>
          <w:sz w:val="22"/>
          <w:szCs w:val="22"/>
          <w:lang w:bidi="pl-PL"/>
        </w:rPr>
        <w:t>Nazwy Wnioskodawców, którym proponuje się udzielenie Wsparcia, którym proponuje się udzielenie częściowego Wsparcia lub którym proponuje się nieudzielanie Wsparcia;</w:t>
      </w:r>
    </w:p>
    <w:p w:rsidRPr="001F2AED" w:rsidR="00FA6B5F" w:rsidP="00D56537" w:rsidRDefault="00A30F2B" w14:paraId="6E84D48E" w14:textId="1FF07AAF">
      <w:pPr>
        <w:pStyle w:val="ListParagraph"/>
        <w:numPr>
          <w:ilvl w:val="3"/>
          <w:numId w:val="72"/>
        </w:numPr>
        <w:tabs>
          <w:tab w:val="left" w:pos="6996"/>
        </w:tabs>
        <w:spacing w:after="120"/>
        <w:ind w:left="2694" w:hanging="1134"/>
        <w:contextualSpacing w:val="0"/>
        <w:jc w:val="both"/>
        <w:rPr>
          <w:rFonts w:ascii="Arial" w:hAnsi="Arial" w:cs="Arial"/>
          <w:sz w:val="22"/>
          <w:szCs w:val="22"/>
          <w:lang w:bidi="pl-PL"/>
        </w:rPr>
      </w:pPr>
      <w:r w:rsidRPr="001F2AED">
        <w:rPr>
          <w:rFonts w:ascii="Arial" w:hAnsi="Arial" w:cs="Arial"/>
          <w:sz w:val="22"/>
          <w:szCs w:val="22"/>
          <w:lang w:bidi="pl-PL"/>
        </w:rPr>
        <w:t>Formę prawną Wnioskodawców;</w:t>
      </w:r>
    </w:p>
    <w:p w:rsidRPr="001F2AED" w:rsidR="00FA6B5F" w:rsidP="00D56537" w:rsidRDefault="00A30F2B" w14:paraId="7ABD4D0F" w14:textId="2559FEB6">
      <w:pPr>
        <w:pStyle w:val="ListParagraph"/>
        <w:numPr>
          <w:ilvl w:val="3"/>
          <w:numId w:val="72"/>
        </w:numPr>
        <w:tabs>
          <w:tab w:val="left" w:pos="6996"/>
        </w:tabs>
        <w:spacing w:after="120"/>
        <w:ind w:left="2694" w:hanging="1134"/>
        <w:contextualSpacing w:val="0"/>
        <w:jc w:val="both"/>
        <w:rPr>
          <w:rFonts w:ascii="Arial" w:hAnsi="Arial" w:cs="Arial"/>
          <w:sz w:val="22"/>
          <w:szCs w:val="22"/>
          <w:lang w:bidi="pl-PL"/>
        </w:rPr>
      </w:pPr>
      <w:r w:rsidRPr="001F2AED">
        <w:rPr>
          <w:rFonts w:ascii="Arial" w:hAnsi="Arial" w:cs="Arial"/>
          <w:sz w:val="22"/>
          <w:szCs w:val="22"/>
          <w:lang w:bidi="pl-PL"/>
        </w:rPr>
        <w:t>Numer identyfikacyjny osoby prawnej;</w:t>
      </w:r>
    </w:p>
    <w:p w:rsidRPr="001F2AED" w:rsidR="00FA6B5F" w:rsidP="00D56537" w:rsidRDefault="00C91B11" w14:paraId="255B31E4" w14:textId="679F44BE">
      <w:pPr>
        <w:pStyle w:val="ListParagraph"/>
        <w:numPr>
          <w:ilvl w:val="3"/>
          <w:numId w:val="72"/>
        </w:numPr>
        <w:tabs>
          <w:tab w:val="left" w:pos="6996"/>
        </w:tabs>
        <w:spacing w:after="120"/>
        <w:ind w:left="2694" w:hanging="1134"/>
        <w:contextualSpacing w:val="0"/>
        <w:jc w:val="both"/>
        <w:rPr>
          <w:rFonts w:ascii="Arial" w:hAnsi="Arial" w:cs="Arial"/>
          <w:sz w:val="22"/>
          <w:szCs w:val="22"/>
          <w:lang w:bidi="pl-PL"/>
        </w:rPr>
      </w:pPr>
      <w:r w:rsidRPr="001F2AED">
        <w:rPr>
          <w:rFonts w:ascii="Arial" w:hAnsi="Arial" w:cs="Arial"/>
          <w:sz w:val="22"/>
          <w:szCs w:val="22"/>
          <w:lang w:bidi="pl-PL"/>
        </w:rPr>
        <w:t>Nazwę projektu, dla którego proponowane jest wsparcie lub jego część;</w:t>
      </w:r>
    </w:p>
    <w:p w:rsidRPr="001F2AED" w:rsidR="00FA6B5F" w:rsidP="00D56537" w:rsidRDefault="00C91B11" w14:paraId="12979C85" w14:textId="614E829D">
      <w:pPr>
        <w:pStyle w:val="ListParagraph"/>
        <w:numPr>
          <w:ilvl w:val="3"/>
          <w:numId w:val="72"/>
        </w:numPr>
        <w:tabs>
          <w:tab w:val="left" w:pos="6996"/>
        </w:tabs>
        <w:spacing w:after="120"/>
        <w:ind w:left="2694" w:hanging="1134"/>
        <w:contextualSpacing w:val="0"/>
        <w:jc w:val="both"/>
        <w:rPr>
          <w:rFonts w:ascii="Arial" w:hAnsi="Arial" w:cs="Arial"/>
          <w:sz w:val="22"/>
          <w:szCs w:val="22"/>
          <w:lang w:bidi="pl-PL"/>
        </w:rPr>
      </w:pPr>
      <w:r w:rsidRPr="001F2AED">
        <w:rPr>
          <w:rFonts w:ascii="Arial" w:hAnsi="Arial" w:cs="Arial"/>
          <w:sz w:val="22"/>
          <w:szCs w:val="22"/>
          <w:lang w:bidi="pl-PL"/>
        </w:rPr>
        <w:t xml:space="preserve">informację o tym, czy projekt jest zgodny z kryteriami udzielania Wsparcia;  </w:t>
      </w:r>
    </w:p>
    <w:p w:rsidRPr="001F2AED" w:rsidR="00FA6B5F" w:rsidP="00D56537" w:rsidRDefault="00304BB3" w14:paraId="3173E513" w14:textId="6A43BF30">
      <w:pPr>
        <w:pStyle w:val="ListParagraph"/>
        <w:numPr>
          <w:ilvl w:val="3"/>
          <w:numId w:val="72"/>
        </w:numPr>
        <w:tabs>
          <w:tab w:val="left" w:pos="6996"/>
        </w:tabs>
        <w:spacing w:after="120"/>
        <w:ind w:left="2694" w:hanging="1134"/>
        <w:contextualSpacing w:val="0"/>
        <w:jc w:val="both"/>
        <w:rPr>
          <w:rFonts w:ascii="Arial" w:hAnsi="Arial" w:cs="Arial"/>
          <w:sz w:val="22"/>
          <w:szCs w:val="22"/>
          <w:lang w:bidi="pl-PL"/>
        </w:rPr>
      </w:pPr>
      <w:r w:rsidRPr="001F2AED">
        <w:rPr>
          <w:rFonts w:ascii="Arial" w:hAnsi="Arial" w:cs="Arial"/>
          <w:sz w:val="22"/>
          <w:szCs w:val="22"/>
          <w:lang w:bidi="pl-PL"/>
        </w:rPr>
        <w:t>określoną we Wniosku wnioskowaną kwotę Wsparcia;</w:t>
      </w:r>
    </w:p>
    <w:p w:rsidRPr="001F2AED" w:rsidR="002E0A52" w:rsidP="00D56537" w:rsidRDefault="00442181" w14:paraId="09C13E93" w14:textId="630AC048">
      <w:pPr>
        <w:pStyle w:val="ListParagraph"/>
        <w:numPr>
          <w:ilvl w:val="3"/>
          <w:numId w:val="72"/>
        </w:numPr>
        <w:tabs>
          <w:tab w:val="left" w:pos="6996"/>
        </w:tabs>
        <w:spacing w:after="120"/>
        <w:ind w:left="2694" w:hanging="1134"/>
        <w:contextualSpacing w:val="0"/>
        <w:jc w:val="both"/>
        <w:rPr>
          <w:rFonts w:ascii="Arial" w:hAnsi="Arial" w:cs="Arial"/>
          <w:sz w:val="22"/>
          <w:szCs w:val="22"/>
          <w:lang w:bidi="pl-PL"/>
        </w:rPr>
      </w:pPr>
      <w:r w:rsidRPr="001F2AED">
        <w:rPr>
          <w:rFonts w:ascii="Arial" w:hAnsi="Arial" w:cs="Arial"/>
          <w:sz w:val="22"/>
          <w:szCs w:val="22"/>
          <w:lang w:bidi="pl-PL"/>
        </w:rPr>
        <w:t>decyzję proponowaną przez Komisję Oceniającą: o udzieleniu Wsparcia lub o udzieleniu częściowego Wsparcia lub o nieudzieleniu Wsparcia;</w:t>
      </w:r>
    </w:p>
    <w:p w:rsidRPr="001F2AED" w:rsidR="00A30F2B" w:rsidP="00D56537" w:rsidRDefault="00D52BEC" w14:paraId="671B6B45" w14:textId="2F897766">
      <w:pPr>
        <w:pStyle w:val="ListParagraph"/>
        <w:numPr>
          <w:ilvl w:val="3"/>
          <w:numId w:val="72"/>
        </w:numPr>
        <w:tabs>
          <w:tab w:val="left" w:pos="6996"/>
        </w:tabs>
        <w:spacing w:after="120"/>
        <w:ind w:left="2694" w:hanging="1134"/>
        <w:contextualSpacing w:val="0"/>
        <w:jc w:val="both"/>
        <w:rPr>
          <w:rFonts w:ascii="Arial" w:hAnsi="Arial" w:cs="Arial"/>
          <w:sz w:val="22"/>
          <w:szCs w:val="22"/>
        </w:rPr>
      </w:pPr>
      <w:r w:rsidRPr="001F2AED">
        <w:rPr>
          <w:rFonts w:ascii="Arial" w:hAnsi="Arial" w:cs="Arial"/>
          <w:sz w:val="22"/>
          <w:szCs w:val="22"/>
          <w:lang w:bidi="pl-PL"/>
        </w:rPr>
        <w:t>inne informacje określone przez Komisję Oceniającą.</w:t>
      </w:r>
    </w:p>
    <w:p w:rsidRPr="001F2AED" w:rsidR="00F75C73" w:rsidP="00D56537" w:rsidRDefault="00560675" w14:paraId="4F475276" w14:textId="65FCF04B">
      <w:pPr>
        <w:pStyle w:val="ListParagraph"/>
        <w:numPr>
          <w:ilvl w:val="2"/>
          <w:numId w:val="72"/>
        </w:numPr>
        <w:tabs>
          <w:tab w:val="left" w:pos="6996"/>
        </w:tabs>
        <w:spacing w:after="120"/>
        <w:ind w:left="1560" w:hanging="709"/>
        <w:contextualSpacing w:val="0"/>
        <w:jc w:val="both"/>
        <w:rPr>
          <w:rFonts w:ascii="Arial" w:hAnsi="Arial" w:cs="Arial"/>
          <w:sz w:val="22"/>
          <w:szCs w:val="22"/>
          <w:lang w:bidi="pl-PL"/>
        </w:rPr>
      </w:pPr>
      <w:r w:rsidRPr="001F2AED">
        <w:rPr>
          <w:rFonts w:ascii="Arial" w:hAnsi="Arial" w:cs="Arial"/>
          <w:sz w:val="22"/>
          <w:szCs w:val="22"/>
          <w:lang w:bidi="pl-PL"/>
        </w:rPr>
        <w:t xml:space="preserve">Koordynator przekazuje raport z oceny Wniosków wraz z wnioskami dotyczącymi oceny korupcji i innych zagrożeń Wnioskodawców do kierownika Spółki i/lub kierownika Spółki </w:t>
      </w:r>
      <w:r w:rsidRPr="001F2AED">
        <w:rPr>
          <w:rFonts w:ascii="Arial" w:hAnsi="Arial" w:cs="Arial"/>
          <w:sz w:val="22"/>
          <w:szCs w:val="22"/>
          <w:lang w:bidi="pl-PL"/>
        </w:rPr>
        <w:t>Zależnej nie później niż w ciągu 3 (trzech) dni roboczych od zatwierdzenia raportu z oceny Wniosków.</w:t>
      </w:r>
    </w:p>
    <w:p w:rsidRPr="001F2AED" w:rsidR="000D2E91" w:rsidP="00D56537" w:rsidRDefault="000D2E91" w14:paraId="5D23E9A7" w14:textId="47F88587">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sz w:val="22"/>
          <w:szCs w:val="22"/>
          <w:lang w:bidi="pl-PL"/>
        </w:rPr>
        <w:t>Koordynator w miarę potrzeb sporządza również inne dokumenty niezbędne Zarządowi i (lub) kierownikowi Spółki do rozpatrzenia kwestii Wsparcia.</w:t>
      </w:r>
    </w:p>
    <w:p w:rsidRPr="001F2AED" w:rsidR="00FE10E3" w:rsidP="00D56537" w:rsidRDefault="00226CB1" w14:paraId="1E73F9B6" w14:textId="339B673B">
      <w:pPr>
        <w:pStyle w:val="ListParagraph"/>
        <w:numPr>
          <w:ilvl w:val="1"/>
          <w:numId w:val="72"/>
        </w:numPr>
        <w:tabs>
          <w:tab w:val="left" w:pos="6996"/>
        </w:tabs>
        <w:spacing w:after="120"/>
        <w:ind w:left="851" w:hanging="491"/>
        <w:contextualSpacing w:val="0"/>
        <w:jc w:val="both"/>
        <w:rPr>
          <w:rFonts w:ascii="Arial" w:hAnsi="Arial" w:cs="Arial"/>
          <w:sz w:val="22"/>
          <w:szCs w:val="22"/>
        </w:rPr>
      </w:pPr>
      <w:r w:rsidRPr="001F2AED">
        <w:rPr>
          <w:rFonts w:ascii="Arial" w:hAnsi="Arial" w:cs="Arial"/>
          <w:b/>
          <w:sz w:val="22"/>
          <w:szCs w:val="22"/>
          <w:lang w:bidi="pl-PL"/>
        </w:rPr>
        <w:t>Podejmowanie decyzji o przyznaniu Wsparcia.</w:t>
      </w:r>
      <w:r w:rsidRPr="001F2AED">
        <w:rPr>
          <w:rFonts w:ascii="Arial" w:hAnsi="Arial" w:cs="Arial"/>
          <w:sz w:val="22"/>
          <w:szCs w:val="22"/>
          <w:lang w:bidi="pl-PL"/>
        </w:rPr>
        <w:t xml:space="preserve"> </w:t>
      </w:r>
    </w:p>
    <w:p w:rsidRPr="001F2AED" w:rsidR="001A6D16" w:rsidP="00D56537" w:rsidRDefault="00136315" w14:paraId="2C97AD7B" w14:textId="479C2376">
      <w:pPr>
        <w:pStyle w:val="ListParagraph"/>
        <w:numPr>
          <w:ilvl w:val="2"/>
          <w:numId w:val="72"/>
        </w:numPr>
        <w:tabs>
          <w:tab w:val="left" w:pos="6996"/>
        </w:tabs>
        <w:spacing w:after="120"/>
        <w:ind w:left="1560" w:hanging="709"/>
        <w:contextualSpacing w:val="0"/>
        <w:jc w:val="both"/>
        <w:rPr>
          <w:rFonts w:ascii="Arial" w:hAnsi="Arial" w:cs="Arial"/>
          <w:sz w:val="22"/>
          <w:szCs w:val="22"/>
          <w:lang w:bidi="pl-PL"/>
        </w:rPr>
      </w:pPr>
      <w:r w:rsidRPr="001F2AED">
        <w:rPr>
          <w:rFonts w:ascii="Arial" w:hAnsi="Arial" w:cs="Arial"/>
          <w:sz w:val="22"/>
          <w:szCs w:val="22"/>
          <w:lang w:bidi="pl-PL"/>
        </w:rPr>
        <w:t xml:space="preserve">Decyzję o przyznaniu Wsparcia dla każdego Wnioskodawcy podejmuje kierownik Spółki (jeśli Darczyńcą jest Spółka) lub kierownik Spółki Zależnej (jeśli Darczyńcą jest Spółka Zależna) po uzyskaniu zgody Zarządu. </w:t>
      </w:r>
    </w:p>
    <w:p w:rsidRPr="001F2AED" w:rsidR="00964474" w:rsidP="00D56537" w:rsidRDefault="005D5DB9" w14:paraId="0168761D" w14:textId="2AA8E64C">
      <w:pPr>
        <w:pStyle w:val="ListParagraph"/>
        <w:numPr>
          <w:ilvl w:val="2"/>
          <w:numId w:val="72"/>
        </w:numPr>
        <w:tabs>
          <w:tab w:val="left" w:pos="6996"/>
        </w:tabs>
        <w:spacing w:after="120"/>
        <w:ind w:left="1560" w:hanging="709"/>
        <w:contextualSpacing w:val="0"/>
        <w:jc w:val="both"/>
        <w:rPr>
          <w:rFonts w:ascii="Arial" w:hAnsi="Arial" w:cs="Arial"/>
          <w:sz w:val="22"/>
          <w:szCs w:val="22"/>
          <w:lang w:bidi="pl-PL"/>
        </w:rPr>
      </w:pPr>
      <w:r w:rsidRPr="001F2AED">
        <w:rPr>
          <w:rFonts w:ascii="Arial" w:hAnsi="Arial" w:cs="Arial"/>
          <w:sz w:val="22"/>
          <w:szCs w:val="22"/>
          <w:lang w:bidi="pl-PL"/>
        </w:rPr>
        <w:t>Decyzję o przyznaniu Wsparcia należy podjąć nie później niż do końca bieżącego roku, w którym zatwierdzono sprawozdanie finansowe za poprzedni rok obrotowy.</w:t>
      </w:r>
    </w:p>
    <w:p w:rsidRPr="001F2AED" w:rsidR="002930D3" w:rsidP="00D56537" w:rsidRDefault="00136315" w14:paraId="2C9D8E4B" w14:textId="77777777">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sz w:val="22"/>
          <w:szCs w:val="22"/>
          <w:lang w:bidi="pl-PL"/>
        </w:rPr>
        <w:t>Decyzja o przyznaniu Wsparcia jest podejmowana w oparciu o:</w:t>
      </w:r>
    </w:p>
    <w:p w:rsidRPr="001F2AED" w:rsidR="000370CD" w:rsidP="00D56537" w:rsidRDefault="00136315" w14:paraId="4B7E424E" w14:textId="48CB6422">
      <w:pPr>
        <w:pStyle w:val="ListParagraph"/>
        <w:numPr>
          <w:ilvl w:val="3"/>
          <w:numId w:val="72"/>
        </w:numPr>
        <w:tabs>
          <w:tab w:val="left" w:pos="6996"/>
        </w:tabs>
        <w:spacing w:after="120"/>
        <w:ind w:left="2694" w:hanging="1134"/>
        <w:contextualSpacing w:val="0"/>
        <w:jc w:val="both"/>
        <w:rPr>
          <w:rFonts w:ascii="Arial" w:hAnsi="Arial" w:cs="Arial"/>
          <w:sz w:val="22"/>
          <w:szCs w:val="22"/>
          <w:lang w:bidi="pl-PL"/>
        </w:rPr>
      </w:pPr>
      <w:r w:rsidRPr="001F2AED">
        <w:rPr>
          <w:rFonts w:ascii="Arial" w:hAnsi="Arial" w:cs="Arial"/>
          <w:sz w:val="22"/>
          <w:szCs w:val="22"/>
          <w:lang w:bidi="pl-PL"/>
        </w:rPr>
        <w:t>raport z oceny Wniosków Komisji Oceniającej;</w:t>
      </w:r>
    </w:p>
    <w:p w:rsidRPr="001F2AED" w:rsidR="003C6D19" w:rsidP="00D56537" w:rsidRDefault="0021013A" w14:paraId="4891D30A" w14:textId="2F5167D9">
      <w:pPr>
        <w:pStyle w:val="ListParagraph"/>
        <w:numPr>
          <w:ilvl w:val="3"/>
          <w:numId w:val="72"/>
        </w:numPr>
        <w:tabs>
          <w:tab w:val="left" w:pos="6996"/>
        </w:tabs>
        <w:spacing w:after="120"/>
        <w:ind w:left="2694" w:hanging="1134"/>
        <w:contextualSpacing w:val="0"/>
        <w:jc w:val="both"/>
        <w:rPr>
          <w:rFonts w:ascii="Arial" w:hAnsi="Arial" w:cs="Arial"/>
          <w:sz w:val="22"/>
          <w:szCs w:val="22"/>
          <w:lang w:bidi="pl-PL"/>
        </w:rPr>
      </w:pPr>
      <w:r w:rsidRPr="001F2AED">
        <w:rPr>
          <w:rFonts w:ascii="Arial" w:hAnsi="Arial" w:cs="Arial"/>
          <w:sz w:val="22"/>
          <w:szCs w:val="22"/>
          <w:lang w:bidi="pl-PL"/>
        </w:rPr>
        <w:t xml:space="preserve">jedną z decyzji podjętych przez Komisję Oceniającą zgodnie z </w:t>
      </w:r>
      <w:r w:rsidRPr="001F2AED" w:rsidR="008706CF">
        <w:rPr>
          <w:rFonts w:ascii="Arial" w:hAnsi="Arial" w:cs="Arial"/>
          <w:sz w:val="22"/>
          <w:szCs w:val="22"/>
        </w:rPr>
        <w:t xml:space="preserve">punktem </w:t>
      </w:r>
      <w:r w:rsidRPr="001F2AED">
        <w:rPr>
          <w:rFonts w:ascii="Arial" w:hAnsi="Arial" w:cs="Arial"/>
          <w:sz w:val="22"/>
          <w:szCs w:val="22"/>
          <w:lang w:bidi="pl-PL"/>
        </w:rPr>
        <w:t>8.4.10.;</w:t>
      </w:r>
    </w:p>
    <w:p w:rsidRPr="001F2AED" w:rsidR="00CC38C6" w:rsidP="00D56537" w:rsidRDefault="00136315" w14:paraId="20539BC4" w14:textId="5DF1BC57">
      <w:pPr>
        <w:pStyle w:val="ListParagraph"/>
        <w:numPr>
          <w:ilvl w:val="3"/>
          <w:numId w:val="72"/>
        </w:numPr>
        <w:tabs>
          <w:tab w:val="left" w:pos="6996"/>
        </w:tabs>
        <w:spacing w:after="120"/>
        <w:ind w:left="2694" w:hanging="1134"/>
        <w:contextualSpacing w:val="0"/>
        <w:jc w:val="both"/>
        <w:rPr>
          <w:rFonts w:ascii="Arial" w:hAnsi="Arial" w:cs="Arial"/>
          <w:sz w:val="22"/>
          <w:szCs w:val="22"/>
          <w:lang w:bidi="pl-PL"/>
        </w:rPr>
      </w:pPr>
      <w:r w:rsidRPr="001F2AED">
        <w:rPr>
          <w:rFonts w:ascii="Arial" w:hAnsi="Arial" w:cs="Arial"/>
          <w:sz w:val="22"/>
          <w:szCs w:val="22"/>
          <w:lang w:bidi="pl-PL"/>
        </w:rPr>
        <w:t>wnioski dotyczące korupcji i/lub innych zagrożeń po stronie Wnioskodawcy;</w:t>
      </w:r>
    </w:p>
    <w:p w:rsidRPr="001F2AED" w:rsidR="00690CDB" w:rsidP="00D56537" w:rsidRDefault="00CC38C6" w14:paraId="6D091CF9" w14:textId="5C1DA58A">
      <w:pPr>
        <w:pStyle w:val="ListParagraph"/>
        <w:numPr>
          <w:ilvl w:val="3"/>
          <w:numId w:val="72"/>
        </w:numPr>
        <w:tabs>
          <w:tab w:val="left" w:pos="6996"/>
        </w:tabs>
        <w:spacing w:after="120"/>
        <w:ind w:left="2694" w:hanging="1134"/>
        <w:contextualSpacing w:val="0"/>
        <w:jc w:val="both"/>
        <w:rPr>
          <w:rFonts w:ascii="Arial" w:hAnsi="Arial" w:cs="Arial"/>
          <w:sz w:val="22"/>
          <w:szCs w:val="22"/>
        </w:rPr>
      </w:pPr>
      <w:r w:rsidRPr="001F2AED">
        <w:rPr>
          <w:rFonts w:ascii="Arial" w:hAnsi="Arial" w:cs="Arial"/>
          <w:sz w:val="22"/>
          <w:szCs w:val="22"/>
          <w:lang w:bidi="pl-PL"/>
        </w:rPr>
        <w:t xml:space="preserve">zasady określone w punkcie </w:t>
      </w:r>
      <w:r w:rsidRPr="001F2AED" w:rsidR="008706CF">
        <w:rPr>
          <w:rFonts w:ascii="Arial" w:hAnsi="Arial" w:cs="Arial"/>
          <w:sz w:val="22"/>
          <w:szCs w:val="22"/>
          <w:lang w:bidi="pl-PL"/>
        </w:rPr>
        <w:t xml:space="preserve">3.5. </w:t>
      </w:r>
      <w:r w:rsidRPr="001F2AED">
        <w:rPr>
          <w:rFonts w:ascii="Arial" w:hAnsi="Arial" w:cs="Arial"/>
          <w:sz w:val="22"/>
          <w:szCs w:val="22"/>
          <w:lang w:bidi="pl-PL"/>
        </w:rPr>
        <w:t xml:space="preserve">Regulaminu. </w:t>
      </w:r>
    </w:p>
    <w:p w:rsidRPr="001F2AED" w:rsidR="00672762" w:rsidP="00D56537" w:rsidRDefault="4524389B" w14:paraId="097E59DD" w14:textId="3D1EB039">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sz w:val="22"/>
          <w:szCs w:val="22"/>
          <w:lang w:bidi="pl-PL"/>
        </w:rPr>
        <w:t>Koordynator informuje Wnioskodawców o podjęciu decyzji o przyznaniu Wsparcia, przyznaniu częściowego Wsparcia lub nieprzyznaniu Wsparcia w terminie 3 (trzech) dni roboczych od dnia podjęcia decyzji przez kierownika Spółki.</w:t>
      </w:r>
    </w:p>
    <w:p w:rsidRPr="001F2AED" w:rsidR="00736862" w:rsidP="00D56537" w:rsidRDefault="5772C5C3" w14:paraId="5FB0DFCF" w14:textId="52E2434A">
      <w:pPr>
        <w:pStyle w:val="ListParagraph"/>
        <w:numPr>
          <w:ilvl w:val="1"/>
          <w:numId w:val="72"/>
        </w:numPr>
        <w:tabs>
          <w:tab w:val="left" w:pos="6996"/>
        </w:tabs>
        <w:spacing w:after="120"/>
        <w:ind w:left="851" w:hanging="491"/>
        <w:contextualSpacing w:val="0"/>
        <w:jc w:val="both"/>
        <w:rPr>
          <w:rFonts w:ascii="Arial" w:hAnsi="Arial" w:cs="Arial"/>
          <w:sz w:val="22"/>
          <w:szCs w:val="22"/>
        </w:rPr>
      </w:pPr>
      <w:r w:rsidRPr="001F2AED">
        <w:rPr>
          <w:rFonts w:ascii="Arial" w:hAnsi="Arial" w:cs="Arial"/>
          <w:sz w:val="22"/>
          <w:szCs w:val="22"/>
          <w:lang w:bidi="pl-PL"/>
        </w:rPr>
        <w:t xml:space="preserve">Umowę o udzielenie Wsparcia, z uwzględnieniem podjętych decyzji dotyczących jego udzielenia, </w:t>
      </w:r>
      <w:r w:rsidRPr="001F2AED">
        <w:rPr>
          <w:rFonts w:ascii="Arial" w:hAnsi="Arial" w:cs="Arial"/>
          <w:sz w:val="22"/>
          <w:szCs w:val="22"/>
        </w:rPr>
        <w:t>zawiera z Beneficjentami kierownik Spółki lub kierownik Spółki Zależnej bądź osoba przez nich upoważniona.</w:t>
      </w:r>
      <w:r w:rsidRPr="001F2AED" w:rsidR="6BF6A358">
        <w:rPr>
          <w:rFonts w:ascii="Arial" w:hAnsi="Arial" w:cs="Arial"/>
          <w:sz w:val="22"/>
          <w:szCs w:val="22"/>
        </w:rPr>
        <w:t xml:space="preserve"> </w:t>
      </w:r>
    </w:p>
    <w:p w:rsidRPr="001F2AED" w:rsidR="006373CB" w:rsidP="00D56537" w:rsidRDefault="56585290" w14:paraId="16BBAB87" w14:textId="6D5BBB09">
      <w:pPr>
        <w:pStyle w:val="ListParagraph"/>
        <w:numPr>
          <w:ilvl w:val="1"/>
          <w:numId w:val="72"/>
        </w:numPr>
        <w:tabs>
          <w:tab w:val="left" w:pos="6996"/>
        </w:tabs>
        <w:spacing w:after="120"/>
        <w:ind w:left="851" w:hanging="491"/>
        <w:contextualSpacing w:val="0"/>
        <w:jc w:val="both"/>
        <w:rPr>
          <w:rFonts w:ascii="Arial" w:hAnsi="Arial" w:cs="Arial"/>
          <w:strike/>
          <w:sz w:val="22"/>
          <w:szCs w:val="22"/>
        </w:rPr>
      </w:pPr>
      <w:r w:rsidRPr="001F2AED">
        <w:rPr>
          <w:rFonts w:ascii="Arial" w:hAnsi="Arial" w:cs="Arial"/>
          <w:sz w:val="22"/>
          <w:szCs w:val="22"/>
        </w:rPr>
        <w:t>Komunikację z Beneficjentem, któremu przyznano całą lub część wnioskowanej kwoty Wsparcia, a dotyczącą</w:t>
      </w:r>
      <w:r w:rsidRPr="001F2AED">
        <w:rPr>
          <w:rFonts w:ascii="Arial" w:hAnsi="Arial" w:cs="Arial"/>
          <w:sz w:val="22"/>
          <w:szCs w:val="22"/>
          <w:lang w:bidi="pl-PL"/>
        </w:rPr>
        <w:t xml:space="preserve"> wykorzystania i rozliczenia Wsparcia lub jego części, prowadzi Koordynator.</w:t>
      </w:r>
    </w:p>
    <w:p w:rsidRPr="001F2AED" w:rsidR="00A30F2B" w:rsidP="00D56537" w:rsidRDefault="00A30F2B" w14:paraId="309F63A9" w14:textId="6E5647D0">
      <w:pPr>
        <w:pStyle w:val="ListParagraph"/>
        <w:numPr>
          <w:ilvl w:val="0"/>
          <w:numId w:val="72"/>
        </w:numPr>
        <w:tabs>
          <w:tab w:val="left" w:pos="6996"/>
        </w:tabs>
        <w:spacing w:after="120"/>
        <w:contextualSpacing w:val="0"/>
        <w:jc w:val="both"/>
        <w:rPr>
          <w:rFonts w:ascii="Arial" w:hAnsi="Arial" w:cs="Arial"/>
          <w:b/>
          <w:bCs/>
          <w:sz w:val="22"/>
          <w:szCs w:val="22"/>
        </w:rPr>
      </w:pPr>
      <w:r w:rsidRPr="001F2AED">
        <w:rPr>
          <w:rFonts w:ascii="Arial" w:hAnsi="Arial" w:cs="Arial"/>
          <w:b/>
          <w:sz w:val="22"/>
          <w:szCs w:val="22"/>
          <w:lang w:bidi="pl-PL"/>
        </w:rPr>
        <w:t xml:space="preserve">WYMAGANIA </w:t>
      </w:r>
      <w:r w:rsidRPr="001F2AED">
        <w:rPr>
          <w:rFonts w:ascii="Arial" w:hAnsi="Arial" w:cs="Arial"/>
          <w:b/>
          <w:bCs/>
          <w:sz w:val="22"/>
          <w:szCs w:val="22"/>
        </w:rPr>
        <w:t>OBOWIĄZUJĄCE</w:t>
      </w:r>
      <w:r w:rsidRPr="001F2AED">
        <w:rPr>
          <w:rFonts w:ascii="Arial" w:hAnsi="Arial" w:cs="Arial"/>
          <w:b/>
          <w:sz w:val="22"/>
          <w:szCs w:val="22"/>
          <w:lang w:bidi="pl-PL"/>
        </w:rPr>
        <w:t xml:space="preserve"> WNIOSKODAWCÓW I KRYTERIA PRZYZNANIA POMOCY</w:t>
      </w:r>
    </w:p>
    <w:p w:rsidRPr="001F2AED" w:rsidR="0032131F" w:rsidP="00D56537" w:rsidRDefault="00A30F2B" w14:paraId="6DBF1818" w14:textId="07B9F5D1">
      <w:pPr>
        <w:pStyle w:val="ListParagraph"/>
        <w:numPr>
          <w:ilvl w:val="1"/>
          <w:numId w:val="72"/>
        </w:numPr>
        <w:tabs>
          <w:tab w:val="left" w:pos="6996"/>
        </w:tabs>
        <w:spacing w:after="120"/>
        <w:ind w:left="851" w:hanging="491"/>
        <w:contextualSpacing w:val="0"/>
        <w:jc w:val="both"/>
        <w:rPr>
          <w:rFonts w:ascii="Arial" w:hAnsi="Arial" w:cs="Arial"/>
          <w:sz w:val="22"/>
          <w:szCs w:val="22"/>
        </w:rPr>
      </w:pPr>
      <w:bookmarkStart w:name="_Ref196322192" w:id="7"/>
      <w:r w:rsidRPr="001F2AED">
        <w:rPr>
          <w:rFonts w:ascii="Arial" w:hAnsi="Arial" w:cs="Arial"/>
          <w:sz w:val="22"/>
          <w:szCs w:val="22"/>
          <w:lang w:bidi="pl-PL"/>
        </w:rPr>
        <w:t xml:space="preserve">Beneficjentami mogą być osoby prawne zarejestrowane w Rejestrze Osób Prawnych (o ile działają w Republice Litewskiej) lub w innym podobnym rejestrze (w przypadku Wnioskodawców działających za granicą) na co najmniej 1 (jeden) rok przed dniem złożenia Wniosku i spełniają </w:t>
      </w:r>
      <w:r w:rsidRPr="001F2AED">
        <w:rPr>
          <w:rFonts w:ascii="Arial" w:hAnsi="Arial" w:cs="Arial"/>
          <w:sz w:val="22"/>
          <w:szCs w:val="22"/>
        </w:rPr>
        <w:t>wymagania</w:t>
      </w:r>
      <w:r w:rsidRPr="001F2AED">
        <w:rPr>
          <w:rFonts w:ascii="Arial" w:hAnsi="Arial" w:cs="Arial"/>
          <w:sz w:val="22"/>
          <w:szCs w:val="22"/>
          <w:lang w:bidi="pl-PL"/>
        </w:rPr>
        <w:t xml:space="preserve"> określone w UDCW, innych przepisach prawa oraz w Regulaminie. Określone w Regulaminie wymagania (administracyjne kryteria kwalifikowalności) wobec Wnioskodawców i ich Wniosków stanowią Załącznik nr 4 do Regulaminu pt. </w:t>
      </w:r>
      <w:r w:rsidRPr="001F2AED">
        <w:rPr>
          <w:rFonts w:ascii="Arial" w:hAnsi="Arial" w:cs="Arial"/>
          <w:i/>
          <w:sz w:val="22"/>
          <w:szCs w:val="22"/>
          <w:lang w:bidi="pl-PL"/>
        </w:rPr>
        <w:t xml:space="preserve">Formularz oceny wniosku o wsparcie dla wspólnot. </w:t>
      </w:r>
      <w:bookmarkEnd w:id="7"/>
    </w:p>
    <w:p w:rsidRPr="001F2AED" w:rsidR="0032131F" w:rsidP="00D56537" w:rsidRDefault="00A30F2B" w14:paraId="570C386B" w14:textId="262A26F5">
      <w:pPr>
        <w:pStyle w:val="ListParagraph"/>
        <w:numPr>
          <w:ilvl w:val="1"/>
          <w:numId w:val="72"/>
        </w:numPr>
        <w:tabs>
          <w:tab w:val="left" w:pos="6996"/>
        </w:tabs>
        <w:spacing w:after="120"/>
        <w:ind w:left="851" w:hanging="491"/>
        <w:contextualSpacing w:val="0"/>
        <w:jc w:val="both"/>
        <w:rPr>
          <w:rFonts w:ascii="Arial" w:hAnsi="Arial" w:cs="Arial"/>
          <w:sz w:val="22"/>
          <w:szCs w:val="22"/>
        </w:rPr>
      </w:pPr>
      <w:r w:rsidRPr="001F2AED">
        <w:rPr>
          <w:rFonts w:ascii="Arial" w:hAnsi="Arial" w:cs="Arial"/>
          <w:sz w:val="22"/>
          <w:szCs w:val="22"/>
          <w:lang w:bidi="pl-PL"/>
        </w:rPr>
        <w:t xml:space="preserve">O </w:t>
      </w:r>
      <w:r w:rsidRPr="001F2AED">
        <w:rPr>
          <w:rFonts w:ascii="Arial" w:hAnsi="Arial" w:cs="Arial"/>
          <w:sz w:val="22"/>
          <w:szCs w:val="22"/>
        </w:rPr>
        <w:t>Wsparcie mogą ubiegać się Wnioskodawcy wymienieni w punkcie 9.1. Regulaminu, o ile ich działalność lub projekty spełniają kryteria określone w Regulaminie oraz wymogi przepisów prawa.</w:t>
      </w:r>
    </w:p>
    <w:p w:rsidRPr="001F2AED" w:rsidR="007B4BFA" w:rsidP="00D56537" w:rsidRDefault="007B4BFA" w14:paraId="281FCC5A" w14:textId="77777777">
      <w:pPr>
        <w:pStyle w:val="ListParagraph"/>
        <w:numPr>
          <w:ilvl w:val="1"/>
          <w:numId w:val="72"/>
        </w:numPr>
        <w:tabs>
          <w:tab w:val="left" w:pos="6996"/>
        </w:tabs>
        <w:spacing w:after="120"/>
        <w:ind w:left="851" w:hanging="491"/>
        <w:contextualSpacing w:val="0"/>
        <w:jc w:val="both"/>
        <w:rPr>
          <w:rFonts w:ascii="Arial" w:hAnsi="Arial" w:cs="Arial"/>
          <w:sz w:val="22"/>
          <w:szCs w:val="22"/>
        </w:rPr>
      </w:pPr>
      <w:r w:rsidRPr="001F2AED">
        <w:rPr>
          <w:rFonts w:ascii="Arial" w:hAnsi="Arial" w:cs="Arial"/>
          <w:sz w:val="22"/>
          <w:szCs w:val="22"/>
        </w:rPr>
        <w:t>Kryteria oceny</w:t>
      </w:r>
      <w:r w:rsidRPr="001F2AED">
        <w:rPr>
          <w:rFonts w:ascii="Arial" w:hAnsi="Arial" w:cs="Arial"/>
          <w:sz w:val="22"/>
          <w:szCs w:val="22"/>
          <w:lang w:bidi="pl-PL"/>
        </w:rPr>
        <w:t xml:space="preserve"> Wniosków spełniających administracyjne kryteria kwalifikowalności: </w:t>
      </w:r>
    </w:p>
    <w:p w:rsidRPr="001F2AED" w:rsidR="007B4BFA" w:rsidP="00D56537" w:rsidRDefault="00AA57FE" w14:paraId="66EF6725" w14:textId="239F7503">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b/>
          <w:sz w:val="22"/>
          <w:szCs w:val="22"/>
          <w:lang w:bidi="pl-PL"/>
        </w:rPr>
        <w:t>Jakość</w:t>
      </w:r>
      <w:r w:rsidRPr="001F2AED" w:rsidR="008706CF">
        <w:rPr>
          <w:rFonts w:ascii="Arial" w:hAnsi="Arial" w:cs="Arial"/>
          <w:b/>
          <w:sz w:val="22"/>
          <w:szCs w:val="22"/>
          <w:lang w:bidi="pl-PL"/>
        </w:rPr>
        <w:t xml:space="preserve"> – </w:t>
      </w:r>
      <w:r w:rsidRPr="001F2AED">
        <w:rPr>
          <w:rFonts w:ascii="Arial" w:hAnsi="Arial" w:cs="Arial"/>
          <w:sz w:val="22"/>
          <w:szCs w:val="22"/>
          <w:lang w:bidi="pl-PL"/>
        </w:rPr>
        <w:t>realność, wykonalność celów i zadań Projektu. Wystarczające doświadczenie Wnioskodawcy oraz wystarczające zasoby ludzkie do realizacji Projektu. Jasno określone potencjalne ryzyka Projektu i środki zarządzania nimi; </w:t>
      </w:r>
    </w:p>
    <w:p w:rsidRPr="001F2AED" w:rsidR="007B4BFA" w:rsidP="00D56537" w:rsidRDefault="00AA57FE" w14:paraId="0954D71A" w14:textId="6040AA6A">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b/>
          <w:sz w:val="22"/>
          <w:szCs w:val="22"/>
          <w:lang w:bidi="pl-PL"/>
        </w:rPr>
        <w:t>Przejrzystość, jawność</w:t>
      </w:r>
      <w:r w:rsidRPr="001F2AED" w:rsidR="008706CF">
        <w:rPr>
          <w:rFonts w:ascii="Arial" w:hAnsi="Arial" w:cs="Arial"/>
          <w:b/>
          <w:sz w:val="22"/>
          <w:szCs w:val="22"/>
          <w:lang w:bidi="pl-PL"/>
        </w:rPr>
        <w:t xml:space="preserve"> – </w:t>
      </w:r>
      <w:r w:rsidRPr="001F2AED">
        <w:rPr>
          <w:rFonts w:ascii="Arial" w:hAnsi="Arial" w:cs="Arial"/>
          <w:sz w:val="22"/>
          <w:szCs w:val="22"/>
          <w:lang w:bidi="pl-PL"/>
        </w:rPr>
        <w:t>przejrzystość, jawność działalności Wnioskodawcy, tj. informacje o swojej działalności oraz korzystaniu ze Wsparcia są dostarczane w sposób jawny i przejrzysty; </w:t>
      </w:r>
    </w:p>
    <w:p w:rsidRPr="001F2AED" w:rsidR="00AA57FE" w:rsidP="00D56537" w:rsidRDefault="00AA57FE" w14:paraId="7B043FA1" w14:textId="003AEF17">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b/>
          <w:sz w:val="22"/>
          <w:szCs w:val="22"/>
          <w:lang w:bidi="pl-PL"/>
        </w:rPr>
        <w:t xml:space="preserve">Zasadność wyników i wskaźników </w:t>
      </w:r>
      <w:r w:rsidRPr="001F2AED">
        <w:rPr>
          <w:rFonts w:ascii="Arial" w:hAnsi="Arial" w:cs="Arial"/>
          <w:sz w:val="22"/>
          <w:szCs w:val="22"/>
          <w:lang w:bidi="pl-PL"/>
        </w:rPr>
        <w:t>– jasność, realność wyników i wskaźników planowanych do osiągnięcia w trakcie realizacji Projektu, możliwość dokładnego oszacowania osiągnięcia określonego wyniku, określenie etapów realizacji i realność terminów. Przewidziane realne narzędzia i kryteria oceny osiągnięcia celów Projektu.</w:t>
      </w:r>
    </w:p>
    <w:p w:rsidRPr="001F2AED" w:rsidR="007B4BFA" w:rsidP="00D56537" w:rsidRDefault="00AA57FE" w14:paraId="16CCC010" w14:textId="60241DB5">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b/>
          <w:sz w:val="22"/>
          <w:szCs w:val="22"/>
          <w:lang w:bidi="pl-PL"/>
        </w:rPr>
        <w:t>Społeczna wartość i znaczenie</w:t>
      </w:r>
      <w:r w:rsidRPr="001F2AED" w:rsidR="008706CF">
        <w:rPr>
          <w:rFonts w:ascii="Arial" w:hAnsi="Arial" w:cs="Arial"/>
          <w:sz w:val="22"/>
          <w:szCs w:val="22"/>
          <w:lang w:bidi="pl-PL"/>
        </w:rPr>
        <w:t xml:space="preserve"> – </w:t>
      </w:r>
      <w:r w:rsidRPr="001F2AED">
        <w:rPr>
          <w:rFonts w:ascii="Arial" w:hAnsi="Arial" w:cs="Arial"/>
          <w:sz w:val="22"/>
          <w:szCs w:val="22"/>
          <w:lang w:bidi="pl-PL"/>
        </w:rPr>
        <w:t>jasna i rzeczywista wartość stworzona w trakcie realizacji Projektu dla społeczności i korzyści dla regionu. Projekt sprzyja budowaniu długoterminowej współpracy między Darczyńcą a Wnioskodawcą; Projekt jest zgodny z rzeczywistymi potrzebami społecznymi wspólnoty lokalnej;</w:t>
      </w:r>
    </w:p>
    <w:p w:rsidRPr="001F2AED" w:rsidR="00AA57FE" w:rsidP="00D56537" w:rsidRDefault="00AA57FE" w14:paraId="12C941FC" w14:textId="32FDB4E3">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b/>
          <w:sz w:val="22"/>
          <w:szCs w:val="22"/>
          <w:lang w:bidi="pl-PL"/>
        </w:rPr>
        <w:t>Spójność z celami działalności Spółki</w:t>
      </w:r>
      <w:r w:rsidRPr="001F2AED" w:rsidR="008706CF">
        <w:rPr>
          <w:rFonts w:ascii="Arial" w:hAnsi="Arial" w:cs="Arial"/>
          <w:b/>
          <w:sz w:val="22"/>
          <w:szCs w:val="22"/>
          <w:lang w:bidi="pl-PL"/>
        </w:rPr>
        <w:t xml:space="preserve"> – </w:t>
      </w:r>
      <w:r w:rsidRPr="001F2AED">
        <w:rPr>
          <w:rFonts w:ascii="Arial" w:hAnsi="Arial" w:cs="Arial"/>
          <w:sz w:val="22"/>
          <w:szCs w:val="22"/>
          <w:lang w:bidi="pl-PL"/>
        </w:rPr>
        <w:t>Wsparcie jest traktowane priorytetowo, jeśli Projekt sprzyja produkcji i/lub rozwojowi energii odnawialnej; </w:t>
      </w:r>
    </w:p>
    <w:p w:rsidRPr="001F2AED" w:rsidR="002B6552" w:rsidP="00D56537" w:rsidRDefault="002B6552" w14:paraId="39FBFF46" w14:textId="138B379D">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b/>
          <w:sz w:val="22"/>
          <w:szCs w:val="22"/>
          <w:lang w:bidi="pl-PL"/>
        </w:rPr>
        <w:t>Miejsce realizacji Projektu</w:t>
      </w:r>
      <w:r w:rsidRPr="001F2AED" w:rsidR="008706CF">
        <w:rPr>
          <w:rFonts w:ascii="Arial" w:hAnsi="Arial" w:cs="Arial"/>
          <w:b/>
          <w:sz w:val="22"/>
          <w:szCs w:val="22"/>
          <w:lang w:bidi="pl-PL"/>
        </w:rPr>
        <w:t xml:space="preserve"> – </w:t>
      </w:r>
      <w:r w:rsidRPr="001F2AED">
        <w:rPr>
          <w:rFonts w:ascii="Arial" w:hAnsi="Arial" w:cs="Arial"/>
          <w:sz w:val="22"/>
          <w:szCs w:val="22"/>
          <w:lang w:bidi="pl-PL"/>
        </w:rPr>
        <w:t>Wsparcie jest traktowane priorytetowo uwzględniając odległość od elektrowni w farmie do miejsca realizacji Projektu. </w:t>
      </w:r>
    </w:p>
    <w:p w:rsidRPr="001F2AED" w:rsidR="00AA57FE" w:rsidP="00D56537" w:rsidRDefault="00AA57FE" w14:paraId="051DBF2C" w14:textId="02BD1E06">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b/>
          <w:sz w:val="22"/>
          <w:szCs w:val="22"/>
          <w:lang w:bidi="pl-PL"/>
        </w:rPr>
        <w:t>Wielkość farmy</w:t>
      </w:r>
      <w:r w:rsidRPr="001F2AED" w:rsidR="008706CF">
        <w:rPr>
          <w:rFonts w:ascii="Arial" w:hAnsi="Arial" w:cs="Arial"/>
          <w:b/>
          <w:sz w:val="22"/>
          <w:szCs w:val="22"/>
          <w:lang w:bidi="pl-PL"/>
        </w:rPr>
        <w:t xml:space="preserve"> – </w:t>
      </w:r>
      <w:r w:rsidRPr="001F2AED">
        <w:rPr>
          <w:rFonts w:ascii="Arial" w:hAnsi="Arial" w:cs="Arial"/>
          <w:sz w:val="22"/>
          <w:szCs w:val="22"/>
          <w:lang w:bidi="pl-PL"/>
        </w:rPr>
        <w:t>Wsparcie jest traktowane priorytetowo mając na uwadze zakres projektu (ma zastosowanie w przypadku budowanej farmy wiatrowej);</w:t>
      </w:r>
    </w:p>
    <w:p w:rsidRPr="001F2AED" w:rsidR="00AA57FE" w:rsidP="00D56537" w:rsidRDefault="1C81F305" w14:paraId="48B87409" w14:textId="18A0820A">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b/>
          <w:sz w:val="22"/>
          <w:szCs w:val="22"/>
          <w:lang w:bidi="pl-PL"/>
        </w:rPr>
        <w:t>Poziom rozwoju farmy</w:t>
      </w:r>
      <w:r w:rsidRPr="001F2AED" w:rsidR="008706CF">
        <w:rPr>
          <w:rFonts w:ascii="Arial" w:hAnsi="Arial" w:cs="Arial"/>
          <w:b/>
          <w:sz w:val="22"/>
          <w:szCs w:val="22"/>
          <w:lang w:bidi="pl-PL"/>
        </w:rPr>
        <w:t xml:space="preserve"> – </w:t>
      </w:r>
      <w:r w:rsidRPr="001F2AED">
        <w:rPr>
          <w:rFonts w:ascii="Arial" w:hAnsi="Arial" w:cs="Arial"/>
          <w:sz w:val="22"/>
          <w:szCs w:val="22"/>
          <w:lang w:bidi="pl-PL"/>
        </w:rPr>
        <w:t>Wsparcie jest traktowane priorytetowo uwzględniając poziom rozwoju farmy (ma zastosowanie w przypadku budowanej farmy wiatrowej);</w:t>
      </w:r>
    </w:p>
    <w:p w:rsidRPr="001F2AED" w:rsidR="00AA57FE" w:rsidP="00D56537" w:rsidRDefault="00AA57FE" w14:paraId="348A18EF" w14:textId="61581F7C">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b/>
          <w:sz w:val="22"/>
          <w:szCs w:val="22"/>
          <w:lang w:bidi="pl-PL"/>
        </w:rPr>
        <w:t>Przedmiot Wsparcia</w:t>
      </w:r>
      <w:r w:rsidRPr="001F2AED" w:rsidR="008706CF">
        <w:rPr>
          <w:rFonts w:ascii="Arial" w:hAnsi="Arial" w:cs="Arial"/>
          <w:sz w:val="22"/>
          <w:szCs w:val="22"/>
          <w:lang w:bidi="pl-PL"/>
        </w:rPr>
        <w:t xml:space="preserve"> – </w:t>
      </w:r>
      <w:r w:rsidRPr="001F2AED">
        <w:rPr>
          <w:rFonts w:ascii="Arial" w:hAnsi="Arial" w:cs="Arial"/>
          <w:sz w:val="22"/>
          <w:szCs w:val="22"/>
          <w:lang w:bidi="pl-PL"/>
        </w:rPr>
        <w:t>Wsparcie jest traktowane priorytetowo w zależności od tego, czy Projekt:  </w:t>
      </w:r>
    </w:p>
    <w:p w:rsidRPr="00E31ABC" w:rsidR="00AA57FE" w:rsidP="00D56537" w:rsidRDefault="00AA57FE" w14:paraId="5B7C54B3" w14:textId="246CCBF0">
      <w:pPr>
        <w:pStyle w:val="ListParagraph"/>
        <w:numPr>
          <w:ilvl w:val="3"/>
          <w:numId w:val="72"/>
        </w:numPr>
        <w:tabs>
          <w:tab w:val="left" w:pos="6996"/>
        </w:tabs>
        <w:spacing w:after="120"/>
        <w:ind w:left="2694" w:hanging="1134"/>
        <w:contextualSpacing w:val="0"/>
        <w:jc w:val="both"/>
        <w:rPr>
          <w:rFonts w:ascii="Arial" w:hAnsi="Arial" w:cs="Arial"/>
          <w:sz w:val="22"/>
          <w:szCs w:val="22"/>
          <w:lang w:bidi="pl-PL"/>
        </w:rPr>
      </w:pPr>
      <w:r w:rsidRPr="001F2AED">
        <w:rPr>
          <w:rFonts w:ascii="Arial" w:hAnsi="Arial" w:cs="Arial"/>
          <w:sz w:val="22"/>
          <w:szCs w:val="22"/>
          <w:lang w:bidi="pl-PL"/>
        </w:rPr>
        <w:t xml:space="preserve">przyczynia się do zwiększenia </w:t>
      </w:r>
      <w:r w:rsidRPr="00E31ABC">
        <w:rPr>
          <w:rFonts w:ascii="Arial" w:hAnsi="Arial" w:cs="Arial"/>
          <w:sz w:val="22"/>
          <w:szCs w:val="22"/>
          <w:lang w:bidi="pl-PL"/>
        </w:rPr>
        <w:t>efektywności energetycznej; i/lub</w:t>
      </w:r>
    </w:p>
    <w:p w:rsidRPr="00E31ABC" w:rsidR="00AA57FE" w:rsidP="00D56537" w:rsidRDefault="00AA57FE" w14:paraId="0E59A44D" w14:textId="7C89344A">
      <w:pPr>
        <w:pStyle w:val="ListParagraph"/>
        <w:numPr>
          <w:ilvl w:val="3"/>
          <w:numId w:val="72"/>
        </w:numPr>
        <w:tabs>
          <w:tab w:val="left" w:pos="6996"/>
        </w:tabs>
        <w:spacing w:after="120"/>
        <w:ind w:left="2694" w:hanging="1134"/>
        <w:contextualSpacing w:val="0"/>
        <w:jc w:val="both"/>
        <w:rPr>
          <w:rFonts w:ascii="Arial" w:hAnsi="Arial" w:cs="Arial"/>
          <w:sz w:val="22"/>
          <w:szCs w:val="22"/>
          <w:lang w:bidi="pl-PL"/>
        </w:rPr>
      </w:pPr>
      <w:r w:rsidRPr="00E31ABC">
        <w:rPr>
          <w:rFonts w:ascii="Arial" w:hAnsi="Arial" w:cs="Arial"/>
          <w:sz w:val="22"/>
          <w:szCs w:val="22"/>
          <w:lang w:bidi="pl-PL"/>
        </w:rPr>
        <w:t xml:space="preserve">przyczynia się do ochrony środowiska i łagodzenia zmian klimatu; i/lub </w:t>
      </w:r>
    </w:p>
    <w:p w:rsidRPr="00E31ABC" w:rsidR="00AA57FE" w:rsidP="00D56537" w:rsidRDefault="00AA57FE" w14:paraId="7FF7696C" w14:textId="572304BF">
      <w:pPr>
        <w:pStyle w:val="ListParagraph"/>
        <w:numPr>
          <w:ilvl w:val="3"/>
          <w:numId w:val="72"/>
        </w:numPr>
        <w:tabs>
          <w:tab w:val="left" w:pos="6996"/>
        </w:tabs>
        <w:spacing w:after="120"/>
        <w:ind w:left="2694" w:hanging="1134"/>
        <w:contextualSpacing w:val="0"/>
        <w:jc w:val="both"/>
        <w:rPr>
          <w:rFonts w:ascii="Arial" w:hAnsi="Arial" w:cs="Arial"/>
          <w:sz w:val="22"/>
          <w:szCs w:val="22"/>
          <w:lang w:bidi="pl-PL"/>
        </w:rPr>
      </w:pPr>
      <w:r w:rsidRPr="00E31ABC">
        <w:rPr>
          <w:rFonts w:ascii="Arial" w:hAnsi="Arial" w:cs="Arial"/>
          <w:sz w:val="22"/>
          <w:szCs w:val="22"/>
          <w:lang w:bidi="pl-PL"/>
        </w:rPr>
        <w:t xml:space="preserve">jest ukierunkowany na tworzenie usług i miejsc pracy; i/lub  </w:t>
      </w:r>
    </w:p>
    <w:p w:rsidRPr="00E31ABC" w:rsidR="00AA57FE" w:rsidP="00D56537" w:rsidRDefault="00AA57FE" w14:paraId="7D438A23" w14:textId="479A9C74">
      <w:pPr>
        <w:pStyle w:val="ListParagraph"/>
        <w:numPr>
          <w:ilvl w:val="3"/>
          <w:numId w:val="72"/>
        </w:numPr>
        <w:tabs>
          <w:tab w:val="left" w:pos="6996"/>
        </w:tabs>
        <w:spacing w:after="120"/>
        <w:ind w:left="2694" w:hanging="1134"/>
        <w:contextualSpacing w:val="0"/>
        <w:jc w:val="both"/>
        <w:rPr>
          <w:rFonts w:ascii="Arial" w:hAnsi="Arial" w:cs="Arial"/>
          <w:sz w:val="22"/>
          <w:szCs w:val="22"/>
        </w:rPr>
      </w:pPr>
      <w:r w:rsidRPr="00E31ABC">
        <w:rPr>
          <w:rFonts w:ascii="Arial" w:hAnsi="Arial" w:cs="Arial"/>
          <w:sz w:val="22"/>
          <w:szCs w:val="22"/>
          <w:lang w:bidi="pl-PL"/>
        </w:rPr>
        <w:t>jest ukierunkowany na rozwój kompetencji społecznych, zdrowotnych, biznesowych lub naukowych, technologicznych, inżynieryjnych i matematycznych we wspólnocie.</w:t>
      </w:r>
    </w:p>
    <w:p w:rsidRPr="00E31ABC" w:rsidR="000A3ECA" w:rsidP="00D56537" w:rsidRDefault="00D96A38" w14:paraId="1E1F2724" w14:textId="333438A1">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E31ABC">
        <w:rPr>
          <w:rFonts w:ascii="Arial" w:hAnsi="Arial" w:cs="Arial"/>
          <w:b/>
          <w:bCs/>
          <w:sz w:val="22"/>
          <w:szCs w:val="22"/>
        </w:rPr>
        <w:t>Wartość trwała</w:t>
      </w:r>
      <w:r w:rsidRPr="00E31ABC" w:rsidR="002F5042">
        <w:rPr>
          <w:rFonts w:ascii="Arial" w:hAnsi="Arial" w:cs="Arial"/>
          <w:b/>
          <w:bCs/>
          <w:sz w:val="22"/>
          <w:szCs w:val="22"/>
        </w:rPr>
        <w:t xml:space="preserve"> Projektu</w:t>
      </w:r>
      <w:r w:rsidRPr="00E31ABC">
        <w:rPr>
          <w:rFonts w:ascii="Arial" w:hAnsi="Arial" w:cs="Arial"/>
          <w:sz w:val="22"/>
          <w:szCs w:val="22"/>
        </w:rPr>
        <w:t xml:space="preserve"> – </w:t>
      </w:r>
      <w:r w:rsidRPr="00E31ABC" w:rsidR="00D92FD0">
        <w:rPr>
          <w:rFonts w:ascii="Arial" w:hAnsi="Arial" w:cs="Arial"/>
          <w:sz w:val="22"/>
          <w:szCs w:val="22"/>
        </w:rPr>
        <w:t>priorytet przyznawania wsparcia finansowego zależy od trwałej wartości, jaką projekt wnosi</w:t>
      </w:r>
      <w:r w:rsidRPr="00E31ABC">
        <w:rPr>
          <w:rFonts w:ascii="Arial" w:hAnsi="Arial" w:cs="Arial"/>
          <w:sz w:val="22"/>
          <w:szCs w:val="22"/>
        </w:rPr>
        <w:t>.</w:t>
      </w:r>
    </w:p>
    <w:p w:rsidRPr="001F2AED" w:rsidR="00AA57FE" w:rsidP="00D56537" w:rsidRDefault="00AA57FE" w14:paraId="0863091F" w14:textId="7549751F">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E31ABC">
        <w:rPr>
          <w:rFonts w:ascii="Arial" w:hAnsi="Arial" w:cs="Arial"/>
          <w:b/>
          <w:sz w:val="22"/>
          <w:szCs w:val="22"/>
          <w:lang w:bidi="pl-PL"/>
        </w:rPr>
        <w:t>Partnerstwo</w:t>
      </w:r>
      <w:r w:rsidRPr="00E31ABC" w:rsidR="008706CF">
        <w:rPr>
          <w:rFonts w:ascii="Arial" w:hAnsi="Arial" w:cs="Arial"/>
          <w:b/>
          <w:sz w:val="22"/>
          <w:szCs w:val="22"/>
          <w:lang w:bidi="pl-PL"/>
        </w:rPr>
        <w:t xml:space="preserve"> – </w:t>
      </w:r>
      <w:r w:rsidRPr="00E31ABC">
        <w:rPr>
          <w:rFonts w:ascii="Arial" w:hAnsi="Arial" w:cs="Arial"/>
          <w:sz w:val="22"/>
          <w:szCs w:val="22"/>
          <w:lang w:bidi="pl-PL"/>
        </w:rPr>
        <w:t>Wsparcie jest traktowane priorytetowo mając na uwadze współpracę Wnioskodawcy z organizacjami regionalnymi, krajowymi</w:t>
      </w:r>
      <w:r w:rsidRPr="001F2AED">
        <w:rPr>
          <w:rFonts w:ascii="Arial" w:hAnsi="Arial" w:cs="Arial"/>
          <w:sz w:val="22"/>
          <w:szCs w:val="22"/>
          <w:lang w:bidi="pl-PL"/>
        </w:rPr>
        <w:t xml:space="preserve"> oraz (bądź) międzynarodowymi w ramach realizacji działania, projektu lub inicjatywy wskazanych we Wniosku;</w:t>
      </w:r>
    </w:p>
    <w:p w:rsidRPr="001F2AED" w:rsidR="002B6552" w:rsidP="00D56537" w:rsidRDefault="00AA57FE" w14:paraId="2D42124C" w14:textId="3E0BDBB0">
      <w:pPr>
        <w:pStyle w:val="ListParagraph"/>
        <w:numPr>
          <w:ilvl w:val="2"/>
          <w:numId w:val="72"/>
        </w:numPr>
        <w:tabs>
          <w:tab w:val="left" w:pos="6996"/>
        </w:tabs>
        <w:spacing w:after="120"/>
        <w:ind w:left="1560" w:hanging="709"/>
        <w:contextualSpacing w:val="0"/>
        <w:jc w:val="both"/>
        <w:rPr>
          <w:rFonts w:ascii="Arial" w:hAnsi="Arial" w:cs="Arial"/>
          <w:sz w:val="22"/>
          <w:szCs w:val="22"/>
        </w:rPr>
      </w:pPr>
      <w:r w:rsidRPr="001F2AED">
        <w:rPr>
          <w:rFonts w:ascii="Arial" w:hAnsi="Arial" w:cs="Arial"/>
          <w:b/>
          <w:sz w:val="22"/>
          <w:szCs w:val="22"/>
          <w:lang w:bidi="pl-PL"/>
        </w:rPr>
        <w:t>Finansowanie</w:t>
      </w:r>
      <w:r w:rsidRPr="001F2AED" w:rsidR="008706CF">
        <w:rPr>
          <w:rFonts w:ascii="Arial" w:hAnsi="Arial" w:cs="Arial"/>
          <w:b/>
          <w:sz w:val="22"/>
          <w:szCs w:val="22"/>
          <w:lang w:bidi="pl-PL"/>
        </w:rPr>
        <w:t xml:space="preserve"> – </w:t>
      </w:r>
      <w:r w:rsidRPr="001F2AED">
        <w:rPr>
          <w:rFonts w:ascii="Arial" w:hAnsi="Arial" w:cs="Arial"/>
          <w:sz w:val="22"/>
          <w:szCs w:val="22"/>
          <w:lang w:bidi="pl-PL"/>
        </w:rPr>
        <w:t>Wsparcie jest traktowane priorytetowo, jeśli Wnioskodawca jest w stanie zapewnić co najmniej 10% (dziesięć procent) kwoty niezbędnej do realizacji projektu z funduszy własnych lub innych źródeł finansowania.</w:t>
      </w:r>
    </w:p>
    <w:p w:rsidRPr="001F2AED" w:rsidR="0051262C" w:rsidP="00D56537" w:rsidRDefault="3451991C" w14:paraId="61710F77" w14:textId="268CC0DD">
      <w:pPr>
        <w:pStyle w:val="ListParagraph"/>
        <w:numPr>
          <w:ilvl w:val="1"/>
          <w:numId w:val="72"/>
        </w:numPr>
        <w:tabs>
          <w:tab w:val="left" w:pos="6996"/>
        </w:tabs>
        <w:spacing w:after="120"/>
        <w:ind w:left="851" w:hanging="491"/>
        <w:contextualSpacing w:val="0"/>
        <w:jc w:val="both"/>
        <w:rPr>
          <w:rFonts w:ascii="Arial" w:hAnsi="Arial" w:cs="Arial"/>
          <w:sz w:val="22"/>
          <w:szCs w:val="22"/>
        </w:rPr>
      </w:pPr>
      <w:r w:rsidRPr="001F2AED">
        <w:rPr>
          <w:rFonts w:ascii="Arial" w:hAnsi="Arial" w:cs="Arial"/>
          <w:sz w:val="22"/>
          <w:szCs w:val="22"/>
          <w:lang w:bidi="pl-PL"/>
        </w:rPr>
        <w:t>Na etapie oceny Wniosków za każde kryterium kwalifikacji, o których mowa w punktach 9.3.1-9.3.4</w:t>
      </w:r>
      <w:r w:rsidR="00A40387">
        <w:rPr>
          <w:rFonts w:ascii="Arial" w:hAnsi="Arial" w:cs="Arial"/>
          <w:sz w:val="22"/>
          <w:szCs w:val="22"/>
          <w:lang w:bidi="pl-PL"/>
        </w:rPr>
        <w:t>,</w:t>
      </w:r>
      <w:r w:rsidR="009D3D1A">
        <w:rPr>
          <w:rFonts w:ascii="Arial" w:hAnsi="Arial" w:cs="Arial"/>
          <w:sz w:val="22"/>
          <w:szCs w:val="22"/>
          <w:lang w:bidi="pl-PL"/>
        </w:rPr>
        <w:t xml:space="preserve"> 9.3.</w:t>
      </w:r>
      <w:r w:rsidR="003E48D7">
        <w:rPr>
          <w:rFonts w:ascii="Arial" w:hAnsi="Arial" w:cs="Arial"/>
          <w:sz w:val="22"/>
          <w:szCs w:val="22"/>
          <w:lang w:bidi="pl-PL"/>
        </w:rPr>
        <w:t>6, 9.3.7.</w:t>
      </w:r>
      <w:r w:rsidRPr="001F2AED">
        <w:rPr>
          <w:rFonts w:ascii="Arial" w:hAnsi="Arial" w:cs="Arial"/>
          <w:sz w:val="22"/>
          <w:szCs w:val="22"/>
          <w:lang w:bidi="pl-PL"/>
        </w:rPr>
        <w:t xml:space="preserve"> i 9.3.</w:t>
      </w:r>
      <w:r w:rsidR="003E48D7">
        <w:rPr>
          <w:rFonts w:ascii="Arial" w:hAnsi="Arial" w:cs="Arial"/>
          <w:sz w:val="22"/>
          <w:szCs w:val="22"/>
          <w:lang w:bidi="pl-PL"/>
        </w:rPr>
        <w:t>10</w:t>
      </w:r>
      <w:r w:rsidRPr="001F2AED">
        <w:rPr>
          <w:rFonts w:ascii="Arial" w:hAnsi="Arial" w:cs="Arial"/>
          <w:sz w:val="22"/>
          <w:szCs w:val="22"/>
          <w:lang w:bidi="pl-PL"/>
        </w:rPr>
        <w:t>. Regulaminu, przyznawanych jest od 0 do 3 punktów; za kryteria kwalifikacji, o których mowa w punktach 9.3.5, 9.3.8, 9.3.1</w:t>
      </w:r>
      <w:r w:rsidR="00EB276B">
        <w:rPr>
          <w:rFonts w:ascii="Arial" w:hAnsi="Arial" w:cs="Arial"/>
          <w:sz w:val="22"/>
          <w:szCs w:val="22"/>
          <w:lang w:bidi="pl-PL"/>
        </w:rPr>
        <w:t>1</w:t>
      </w:r>
      <w:r w:rsidRPr="001F2AED">
        <w:rPr>
          <w:rFonts w:ascii="Arial" w:hAnsi="Arial" w:cs="Arial"/>
          <w:sz w:val="22"/>
          <w:szCs w:val="22"/>
          <w:lang w:bidi="pl-PL"/>
        </w:rPr>
        <w:t xml:space="preserve"> i 9.3.1</w:t>
      </w:r>
      <w:r w:rsidR="00EB276B">
        <w:rPr>
          <w:rFonts w:ascii="Arial" w:hAnsi="Arial" w:cs="Arial"/>
          <w:sz w:val="22"/>
          <w:szCs w:val="22"/>
          <w:lang w:bidi="pl-PL"/>
        </w:rPr>
        <w:t>2</w:t>
      </w:r>
      <w:r w:rsidRPr="001F2AED">
        <w:rPr>
          <w:rFonts w:ascii="Arial" w:hAnsi="Arial" w:cs="Arial"/>
          <w:sz w:val="22"/>
          <w:szCs w:val="22"/>
          <w:lang w:bidi="pl-PL"/>
        </w:rPr>
        <w:t>, przyznawanych jest odpowiednio 0 lub 3 punkty; kryterium dopuszczające, o którym mowa w punkcie 9.3.9., punktowane jest w skali od 0 do 1</w:t>
      </w:r>
      <w:r w:rsidR="00EB276B">
        <w:rPr>
          <w:rFonts w:ascii="Arial" w:hAnsi="Arial" w:cs="Arial"/>
          <w:sz w:val="22"/>
          <w:szCs w:val="22"/>
          <w:lang w:bidi="pl-PL"/>
        </w:rPr>
        <w:t>0</w:t>
      </w:r>
      <w:r w:rsidRPr="001F2AED">
        <w:rPr>
          <w:rFonts w:ascii="Arial" w:hAnsi="Arial" w:cs="Arial"/>
          <w:sz w:val="22"/>
          <w:szCs w:val="22"/>
          <w:lang w:bidi="pl-PL"/>
        </w:rPr>
        <w:t xml:space="preserve">, zgodnie z metodologią oceny określoną w Załączniku nr 5 do Regulaminu pt. </w:t>
      </w:r>
      <w:r w:rsidRPr="001F2AED">
        <w:rPr>
          <w:rFonts w:ascii="Arial" w:hAnsi="Arial" w:cs="Arial"/>
          <w:i/>
          <w:sz w:val="22"/>
          <w:szCs w:val="22"/>
          <w:lang w:bidi="pl-PL"/>
        </w:rPr>
        <w:t>Formularz oceny Wniosków.</w:t>
      </w:r>
      <w:r w:rsidRPr="001F2AED">
        <w:rPr>
          <w:rFonts w:ascii="Arial" w:hAnsi="Arial" w:cs="Arial"/>
          <w:sz w:val="22"/>
          <w:szCs w:val="22"/>
          <w:lang w:bidi="pl-PL"/>
        </w:rPr>
        <w:t xml:space="preserve"> Punkty przyznane za kryterium merytoryczne są sumowane i dzielone przez liczbę oceniających</w:t>
      </w:r>
      <w:r w:rsidRPr="001F2AED" w:rsidR="008706CF">
        <w:rPr>
          <w:rFonts w:ascii="Arial" w:hAnsi="Arial" w:cs="Arial"/>
          <w:sz w:val="22"/>
          <w:szCs w:val="22"/>
          <w:lang w:bidi="pl-PL"/>
        </w:rPr>
        <w:t xml:space="preserve"> – </w:t>
      </w:r>
      <w:r w:rsidRPr="001F2AED">
        <w:rPr>
          <w:rFonts w:ascii="Arial" w:hAnsi="Arial" w:cs="Arial"/>
          <w:sz w:val="22"/>
          <w:szCs w:val="22"/>
          <w:lang w:bidi="pl-PL"/>
        </w:rPr>
        <w:t xml:space="preserve">w ten sposób uzyskiwana jest średnia ocena za kryterium. Jeśli średnia nie jest liczbą całkowitą, jest zaokrąglana z dokładnością do jednej cyfry po przecinku. Końcowa ogólna liczba punktów przyznana dla Wniosku jest sumą średnich wyników dla wszystkich kryteriów.  Minimalna łączna liczba punktów wymagana do przyznania Wsparcia jest określona w Zaproszeniu do składania wniosków (wraz z informacjami, o których mowa w punkcie 7.1.2 Regulaminu). Maksymalna możliwa do </w:t>
      </w:r>
      <w:r w:rsidRPr="001F2AED">
        <w:rPr>
          <w:rFonts w:ascii="Arial" w:hAnsi="Arial" w:cs="Arial"/>
          <w:sz w:val="22"/>
          <w:szCs w:val="22"/>
          <w:lang w:bidi="pl-PL"/>
        </w:rPr>
        <w:t>uzyskania łączna liczba punktów (sumując maksymalną liczbę punktów, jaką można uzyskać za każde kryterium merytoryczne) wynosi 5</w:t>
      </w:r>
      <w:r w:rsidR="003F66EB">
        <w:rPr>
          <w:rFonts w:ascii="Arial" w:hAnsi="Arial" w:cs="Arial"/>
          <w:sz w:val="22"/>
          <w:szCs w:val="22"/>
          <w:lang w:bidi="pl-PL"/>
        </w:rPr>
        <w:t>2</w:t>
      </w:r>
      <w:r w:rsidRPr="001F2AED">
        <w:rPr>
          <w:rFonts w:ascii="Arial" w:hAnsi="Arial" w:cs="Arial"/>
          <w:sz w:val="22"/>
          <w:szCs w:val="22"/>
          <w:lang w:bidi="pl-PL"/>
        </w:rPr>
        <w:t>.</w:t>
      </w:r>
    </w:p>
    <w:p w:rsidRPr="001F2AED" w:rsidR="0051262C" w:rsidP="00D56537" w:rsidRDefault="0051262C" w14:paraId="7A32DAFE" w14:textId="0C43685B">
      <w:pPr>
        <w:pStyle w:val="ListParagraph"/>
        <w:numPr>
          <w:ilvl w:val="1"/>
          <w:numId w:val="72"/>
        </w:numPr>
        <w:tabs>
          <w:tab w:val="left" w:pos="6996"/>
        </w:tabs>
        <w:spacing w:after="120"/>
        <w:ind w:left="851" w:hanging="491"/>
        <w:contextualSpacing w:val="0"/>
        <w:jc w:val="both"/>
        <w:rPr>
          <w:rFonts w:ascii="Arial" w:hAnsi="Arial" w:cs="Arial"/>
          <w:sz w:val="22"/>
          <w:szCs w:val="22"/>
        </w:rPr>
      </w:pPr>
      <w:r w:rsidRPr="001F2AED">
        <w:rPr>
          <w:rFonts w:ascii="Arial" w:hAnsi="Arial" w:cs="Arial"/>
          <w:sz w:val="22"/>
          <w:szCs w:val="22"/>
          <w:lang w:bidi="pl-PL"/>
        </w:rPr>
        <w:t xml:space="preserve">W ramach oceny jakościowej oceniane jest również, czy zachodzi jakikolwiek konflikt określony w punktach 5.2.6 i/lub 5.2.7 Regulaminu. Jeżeli Projekt zostanie uznany za sprzeczny ze strategią Grupy i/lub </w:t>
      </w:r>
      <w:r w:rsidRPr="001F2AED">
        <w:rPr>
          <w:rFonts w:ascii="Arial" w:hAnsi="Arial" w:cs="Arial"/>
          <w:sz w:val="22"/>
          <w:szCs w:val="22"/>
        </w:rPr>
        <w:t xml:space="preserve">zasadami zrównoważonego biznesu i/lub Kodeksem </w:t>
      </w:r>
      <w:r w:rsidRPr="00E31ABC">
        <w:rPr>
          <w:rFonts w:ascii="Arial" w:hAnsi="Arial" w:cs="Arial"/>
          <w:sz w:val="22"/>
          <w:szCs w:val="22"/>
        </w:rPr>
        <w:t>Etyki</w:t>
      </w:r>
      <w:r w:rsidRPr="00E31ABC" w:rsidR="00D96A38">
        <w:rPr>
          <w:rFonts w:ascii="Arial" w:hAnsi="Arial" w:cs="Arial"/>
          <w:sz w:val="22"/>
          <w:szCs w:val="22"/>
        </w:rPr>
        <w:t xml:space="preserve"> </w:t>
      </w:r>
      <w:r w:rsidRPr="00E31ABC" w:rsidR="000709C2">
        <w:rPr>
          <w:rFonts w:ascii="Arial" w:hAnsi="Arial" w:cs="Arial"/>
          <w:sz w:val="22"/>
          <w:szCs w:val="22"/>
        </w:rPr>
        <w:t>i Postępowania</w:t>
      </w:r>
      <w:r w:rsidRPr="00E31ABC">
        <w:rPr>
          <w:rFonts w:ascii="Arial" w:hAnsi="Arial" w:cs="Arial"/>
          <w:sz w:val="22"/>
          <w:szCs w:val="22"/>
        </w:rPr>
        <w:t>,</w:t>
      </w:r>
      <w:r w:rsidRPr="001F2AED">
        <w:rPr>
          <w:rFonts w:ascii="Arial" w:hAnsi="Arial" w:cs="Arial"/>
          <w:sz w:val="22"/>
          <w:szCs w:val="22"/>
        </w:rPr>
        <w:t xml:space="preserve"> Komisja Oceniająca podejmuje decyzję określoną w puncie 8.4.10.3 Regulaminu.</w:t>
      </w:r>
    </w:p>
    <w:p w:rsidRPr="001F2AED" w:rsidR="00031787" w:rsidP="00D56537" w:rsidRDefault="3451991C" w14:paraId="66445DE1" w14:textId="793A8A8C">
      <w:pPr>
        <w:pStyle w:val="ListParagraph"/>
        <w:numPr>
          <w:ilvl w:val="1"/>
          <w:numId w:val="72"/>
        </w:numPr>
        <w:tabs>
          <w:tab w:val="left" w:pos="6996"/>
        </w:tabs>
        <w:spacing w:after="120"/>
        <w:ind w:left="851" w:hanging="491"/>
        <w:contextualSpacing w:val="0"/>
        <w:jc w:val="both"/>
        <w:rPr>
          <w:rFonts w:ascii="Arial" w:hAnsi="Arial" w:cs="Arial"/>
          <w:sz w:val="22"/>
          <w:szCs w:val="22"/>
        </w:rPr>
      </w:pPr>
      <w:r w:rsidRPr="001F2AED">
        <w:rPr>
          <w:rFonts w:ascii="Arial" w:hAnsi="Arial" w:cs="Arial"/>
          <w:sz w:val="22"/>
          <w:szCs w:val="22"/>
        </w:rPr>
        <w:t>Jeśli udział w zysku Darczyńcy przeznaczonego na Wsparcie za sprawozdawczy rok obrotowy będzie mniejszy niż łączna kwota Wsparcia, wskazana we Wnioskach, którym przyznano od maksymalnej do minimalnej wymaganej liczby punktów, uwzględnione zostaną Wnioski z największą liczbą punktów. Po ustaleniu kolejności Wniosków Wsparcie zostanie przyznane na podstawie Wniosków, którym przyznano największą liczbę punktów. Jeśli dla kilku Wniosków przyznano identyczną liczbę punktów, jednakże pozostała kwota Wsparcia nie jest wystarczająca, zostanie ona podzielona pomiędzy tymi Wnioskodawcami proporcjonalnie do wysokości wnioskowanego Wsparcia. Jeśli po przyznaniu, w trybie określonym w niniejszym punkcie, Wsparcia na podstawie najwyżej ocenionych Wniosków kwota Wsparcia będzie niewystarczająca do przyznania Wsparcia na podstawie Wniosków o najniższej punktacji, w stosunku do najniżej ocenionych Wniosków Komisja Oceniająca podejmie decyzję przewidzianą w punkcie 8.4.10.3 Regulaminu.</w:t>
      </w:r>
    </w:p>
    <w:p w:rsidRPr="001F2AED" w:rsidR="00005F73" w:rsidP="00D56537" w:rsidRDefault="00680B07" w14:paraId="20AC3E99" w14:textId="06BB8B45">
      <w:pPr>
        <w:pStyle w:val="ListParagraph"/>
        <w:numPr>
          <w:ilvl w:val="1"/>
          <w:numId w:val="72"/>
        </w:numPr>
        <w:tabs>
          <w:tab w:val="left" w:pos="6996"/>
        </w:tabs>
        <w:spacing w:after="120"/>
        <w:ind w:left="851" w:hanging="491"/>
        <w:contextualSpacing w:val="0"/>
        <w:jc w:val="both"/>
        <w:rPr>
          <w:rFonts w:ascii="Arial" w:hAnsi="Arial" w:cs="Arial"/>
          <w:sz w:val="22"/>
          <w:szCs w:val="22"/>
        </w:rPr>
      </w:pPr>
      <w:r w:rsidRPr="001F2AED">
        <w:rPr>
          <w:rFonts w:ascii="Arial" w:hAnsi="Arial" w:cs="Arial"/>
          <w:sz w:val="22"/>
          <w:szCs w:val="22"/>
        </w:rPr>
        <w:t>Mając na względzie zmiany w działalności Grupy, Polityce zrównoważonego rozwoju, aktach prawnych, w celu zapewnienia zrównoważonego rozwoju energetyki ze źródeł odnawialnych, kryteria udzielania Wsparcia mogą być aktualizowane, uzupełniane, zmieniane przed rozpoczęciem każdego zaproszenia</w:t>
      </w:r>
      <w:r w:rsidRPr="001F2AED">
        <w:rPr>
          <w:rFonts w:ascii="Arial" w:hAnsi="Arial" w:cs="Arial"/>
          <w:sz w:val="22"/>
          <w:szCs w:val="22"/>
          <w:lang w:bidi="pl-PL"/>
        </w:rPr>
        <w:t xml:space="preserve"> do składania wniosków, nie później jednak niż do końca terminu składania Wniosków</w:t>
      </w:r>
      <w:r w:rsidRPr="001F2AED" w:rsidR="008706CF">
        <w:rPr>
          <w:rFonts w:ascii="Arial" w:hAnsi="Arial" w:cs="Arial"/>
          <w:sz w:val="22"/>
          <w:szCs w:val="22"/>
          <w:lang w:bidi="pl-PL"/>
        </w:rPr>
        <w:t xml:space="preserve"> – </w:t>
      </w:r>
      <w:r w:rsidRPr="001F2AED">
        <w:rPr>
          <w:rFonts w:ascii="Arial" w:hAnsi="Arial" w:cs="Arial"/>
          <w:sz w:val="22"/>
          <w:szCs w:val="22"/>
          <w:lang w:bidi="pl-PL"/>
        </w:rPr>
        <w:t>tak, aby zapewnić wszystkim Wnioskodawcom równe prawa i niedyskryminację.</w:t>
      </w:r>
    </w:p>
    <w:p w:rsidRPr="001F2AED" w:rsidR="0032131F" w:rsidP="00D56537" w:rsidRDefault="00A30F2B" w14:paraId="5B0E5AEF" w14:textId="39EDBF6A">
      <w:pPr>
        <w:pStyle w:val="ListParagraph"/>
        <w:numPr>
          <w:ilvl w:val="0"/>
          <w:numId w:val="72"/>
        </w:numPr>
        <w:tabs>
          <w:tab w:val="left" w:pos="6996"/>
        </w:tabs>
        <w:spacing w:after="120"/>
        <w:contextualSpacing w:val="0"/>
        <w:jc w:val="both"/>
        <w:rPr>
          <w:rFonts w:ascii="Arial" w:hAnsi="Arial" w:cs="Arial"/>
          <w:sz w:val="22"/>
          <w:szCs w:val="22"/>
        </w:rPr>
      </w:pPr>
      <w:r w:rsidRPr="001F2AED">
        <w:rPr>
          <w:rFonts w:ascii="Arial" w:hAnsi="Arial" w:cs="Arial"/>
          <w:b/>
          <w:sz w:val="22"/>
          <w:szCs w:val="22"/>
          <w:lang w:bidi="pl-PL"/>
        </w:rPr>
        <w:t>DOKONYWANIE FORMALNOŚCI DOTYCZĄCYCH UDZIELANEGO WSPARCIA</w:t>
      </w:r>
    </w:p>
    <w:p w:rsidRPr="001F2AED" w:rsidR="00A30F2B" w:rsidP="00D56537" w:rsidRDefault="15A00848" w14:paraId="50C35DC9" w14:textId="3DE0DFE7">
      <w:pPr>
        <w:pStyle w:val="ListParagraph"/>
        <w:numPr>
          <w:ilvl w:val="1"/>
          <w:numId w:val="72"/>
        </w:numPr>
        <w:tabs>
          <w:tab w:val="left" w:pos="6996"/>
        </w:tabs>
        <w:spacing w:after="120"/>
        <w:ind w:left="993" w:hanging="633"/>
        <w:contextualSpacing w:val="0"/>
        <w:jc w:val="both"/>
        <w:rPr>
          <w:rFonts w:ascii="Arial" w:hAnsi="Arial" w:cs="Arial"/>
          <w:strike/>
          <w:sz w:val="22"/>
          <w:szCs w:val="22"/>
        </w:rPr>
      </w:pPr>
      <w:r w:rsidRPr="001F2AED">
        <w:rPr>
          <w:rFonts w:ascii="Arial" w:hAnsi="Arial" w:cs="Arial"/>
          <w:sz w:val="22"/>
          <w:szCs w:val="22"/>
          <w:lang w:bidi="pl-PL"/>
        </w:rPr>
        <w:t xml:space="preserve">Przyznanie Wsparcia, niezależnie od kwoty, należy określić w Umowie o udzielenie Wsparcia bądź, w </w:t>
      </w:r>
      <w:r w:rsidRPr="001F2AED">
        <w:rPr>
          <w:rFonts w:ascii="Arial" w:hAnsi="Arial" w:cs="Arial"/>
          <w:sz w:val="22"/>
          <w:szCs w:val="22"/>
        </w:rPr>
        <w:t>obowiązkowych</w:t>
      </w:r>
      <w:r w:rsidRPr="001F2AED">
        <w:rPr>
          <w:rFonts w:ascii="Arial" w:hAnsi="Arial" w:cs="Arial"/>
          <w:sz w:val="22"/>
          <w:szCs w:val="22"/>
          <w:lang w:bidi="pl-PL"/>
        </w:rPr>
        <w:t xml:space="preserve"> przypadkach przewidzianych w przepisach wykonawczych</w:t>
      </w:r>
      <w:r w:rsidRPr="001F2AED" w:rsidR="008706CF">
        <w:rPr>
          <w:rFonts w:ascii="Arial" w:hAnsi="Arial" w:cs="Arial"/>
          <w:sz w:val="22"/>
          <w:szCs w:val="22"/>
          <w:lang w:bidi="pl-PL"/>
        </w:rPr>
        <w:t xml:space="preserve">, – </w:t>
      </w:r>
      <w:r w:rsidRPr="001F2AED">
        <w:rPr>
          <w:rFonts w:ascii="Arial" w:hAnsi="Arial" w:cs="Arial"/>
          <w:sz w:val="22"/>
          <w:szCs w:val="22"/>
          <w:lang w:bidi="pl-PL"/>
        </w:rPr>
        <w:t>w akcie notarialnym.</w:t>
      </w:r>
    </w:p>
    <w:p w:rsidRPr="001F2AED" w:rsidR="008C5FE6" w:rsidP="00D56537" w:rsidRDefault="0470B360" w14:paraId="67C7FA05" w14:textId="1F11A1FF">
      <w:pPr>
        <w:pStyle w:val="ListParagraph"/>
        <w:numPr>
          <w:ilvl w:val="1"/>
          <w:numId w:val="72"/>
        </w:numPr>
        <w:tabs>
          <w:tab w:val="left" w:pos="6996"/>
        </w:tabs>
        <w:spacing w:after="120"/>
        <w:ind w:left="993" w:hanging="633"/>
        <w:contextualSpacing w:val="0"/>
        <w:jc w:val="both"/>
        <w:rPr>
          <w:rFonts w:ascii="Arial" w:hAnsi="Arial" w:cs="Arial"/>
          <w:sz w:val="22"/>
          <w:szCs w:val="22"/>
        </w:rPr>
      </w:pPr>
      <w:r w:rsidRPr="001F2AED">
        <w:rPr>
          <w:rFonts w:ascii="Arial" w:hAnsi="Arial" w:cs="Arial"/>
          <w:sz w:val="22"/>
          <w:szCs w:val="22"/>
          <w:lang w:bidi="pl-PL"/>
        </w:rPr>
        <w:t>W umowie o udzielenie Wsparcia należy wskazać:</w:t>
      </w:r>
    </w:p>
    <w:p w:rsidRPr="001F2AED" w:rsidR="00B1284F" w:rsidP="00D56537" w:rsidRDefault="00B1284F" w14:paraId="7DCF81FB" w14:textId="1AC084A1">
      <w:pPr>
        <w:pStyle w:val="ListParagraph"/>
        <w:numPr>
          <w:ilvl w:val="2"/>
          <w:numId w:val="72"/>
        </w:numPr>
        <w:tabs>
          <w:tab w:val="left" w:pos="6996"/>
        </w:tabs>
        <w:spacing w:after="120"/>
        <w:ind w:left="1843" w:hanging="850"/>
        <w:contextualSpacing w:val="0"/>
        <w:jc w:val="both"/>
        <w:rPr>
          <w:rFonts w:ascii="Arial" w:hAnsi="Arial" w:cs="Arial"/>
          <w:sz w:val="22"/>
          <w:szCs w:val="22"/>
        </w:rPr>
      </w:pPr>
      <w:r w:rsidRPr="001F2AED">
        <w:rPr>
          <w:rFonts w:ascii="Arial" w:hAnsi="Arial" w:cs="Arial"/>
          <w:sz w:val="22"/>
          <w:szCs w:val="22"/>
          <w:lang w:bidi="pl-PL"/>
        </w:rPr>
        <w:t>Strony umowy o udzielenie Wsparcia, ich dane kontaktowe;</w:t>
      </w:r>
    </w:p>
    <w:p w:rsidRPr="001F2AED" w:rsidR="00B1284F" w:rsidP="00D56537" w:rsidRDefault="008D4AE6" w14:paraId="1CBA772B" w14:textId="0A2308AB">
      <w:pPr>
        <w:pStyle w:val="ListParagraph"/>
        <w:numPr>
          <w:ilvl w:val="2"/>
          <w:numId w:val="72"/>
        </w:numPr>
        <w:tabs>
          <w:tab w:val="left" w:pos="6996"/>
        </w:tabs>
        <w:spacing w:after="120"/>
        <w:ind w:left="1843" w:hanging="850"/>
        <w:contextualSpacing w:val="0"/>
        <w:jc w:val="both"/>
        <w:rPr>
          <w:rFonts w:ascii="Arial" w:hAnsi="Arial" w:cs="Arial"/>
          <w:sz w:val="22"/>
          <w:szCs w:val="22"/>
          <w:lang w:bidi="pl-PL"/>
        </w:rPr>
      </w:pPr>
      <w:r w:rsidRPr="001F2AED">
        <w:rPr>
          <w:rFonts w:ascii="Arial" w:hAnsi="Arial" w:cs="Arial"/>
          <w:sz w:val="22"/>
          <w:szCs w:val="22"/>
          <w:lang w:bidi="pl-PL"/>
        </w:rPr>
        <w:t>Cel</w:t>
      </w:r>
      <w:bookmarkStart w:name="part_9c43297a0bbf4fc2a2a6ef1c23aa9507" w:id="8"/>
      <w:bookmarkEnd w:id="8"/>
      <w:r w:rsidRPr="001F2AED">
        <w:rPr>
          <w:rFonts w:ascii="Arial" w:hAnsi="Arial" w:cs="Arial"/>
          <w:sz w:val="22"/>
          <w:szCs w:val="22"/>
          <w:lang w:bidi="pl-PL"/>
        </w:rPr>
        <w:t xml:space="preserve"> Wsparcia i tryb jego wykorzystania;</w:t>
      </w:r>
    </w:p>
    <w:p w:rsidRPr="001F2AED" w:rsidR="008D4AE6" w:rsidP="00D56537" w:rsidRDefault="00B1284F" w14:paraId="387A5F33" w14:textId="77777777">
      <w:pPr>
        <w:pStyle w:val="ListParagraph"/>
        <w:numPr>
          <w:ilvl w:val="2"/>
          <w:numId w:val="72"/>
        </w:numPr>
        <w:tabs>
          <w:tab w:val="left" w:pos="6996"/>
        </w:tabs>
        <w:spacing w:after="120"/>
        <w:ind w:left="1843" w:hanging="850"/>
        <w:contextualSpacing w:val="0"/>
        <w:jc w:val="both"/>
        <w:rPr>
          <w:rFonts w:ascii="Arial" w:hAnsi="Arial" w:cs="Arial"/>
          <w:sz w:val="22"/>
          <w:szCs w:val="22"/>
          <w:lang w:bidi="pl-PL"/>
        </w:rPr>
      </w:pPr>
      <w:r w:rsidRPr="001F2AED">
        <w:rPr>
          <w:rFonts w:ascii="Arial" w:hAnsi="Arial" w:cs="Arial"/>
          <w:sz w:val="22"/>
          <w:szCs w:val="22"/>
          <w:lang w:bidi="pl-PL"/>
        </w:rPr>
        <w:t xml:space="preserve">Zobowiązanie Beneficjenta do wykorzystania Wsparcia zgodnie z celem i warunkami określonymi w umowie o udzielenie Wsparcia, przedkładania dokumentów uzasadniających wykorzystanie Wsparcia zgodnie z przeznaczeniem; </w:t>
      </w:r>
      <w:bookmarkStart w:name="part_080f8d77b81e4c4290a4166fc5fe3fe3" w:id="9"/>
      <w:bookmarkEnd w:id="9"/>
    </w:p>
    <w:p w:rsidRPr="001F2AED" w:rsidR="00B1284F" w:rsidP="00D56537" w:rsidRDefault="00B1284F" w14:paraId="49A2F24E" w14:textId="5D0A4902">
      <w:pPr>
        <w:pStyle w:val="ListParagraph"/>
        <w:numPr>
          <w:ilvl w:val="2"/>
          <w:numId w:val="72"/>
        </w:numPr>
        <w:tabs>
          <w:tab w:val="left" w:pos="6996"/>
        </w:tabs>
        <w:spacing w:after="120"/>
        <w:ind w:left="1843" w:hanging="850"/>
        <w:contextualSpacing w:val="0"/>
        <w:jc w:val="both"/>
        <w:rPr>
          <w:rFonts w:ascii="Arial" w:hAnsi="Arial" w:cs="Arial"/>
          <w:sz w:val="22"/>
          <w:szCs w:val="22"/>
          <w:lang w:bidi="pl-PL"/>
        </w:rPr>
      </w:pPr>
      <w:r w:rsidRPr="001F2AED">
        <w:rPr>
          <w:rFonts w:ascii="Arial" w:hAnsi="Arial" w:cs="Arial"/>
          <w:sz w:val="22"/>
          <w:szCs w:val="22"/>
          <w:lang w:bidi="pl-PL"/>
        </w:rPr>
        <w:t xml:space="preserve">Zobowiązanie Beneficjenta do upublicznieniu informacji o otrzymanym Wsparciu oraz zgodę na ujawnienie tych informacji przez Darczyńcę; </w:t>
      </w:r>
      <w:bookmarkStart w:name="part_355780dde7e547d99b57d03616d26f88" w:id="10"/>
      <w:bookmarkEnd w:id="10"/>
    </w:p>
    <w:p w:rsidRPr="001F2AED" w:rsidR="00B1284F" w:rsidP="00D56537" w:rsidRDefault="00DA6B23" w14:paraId="0B367ED1" w14:textId="77777777">
      <w:pPr>
        <w:pStyle w:val="ListParagraph"/>
        <w:numPr>
          <w:ilvl w:val="2"/>
          <w:numId w:val="72"/>
        </w:numPr>
        <w:tabs>
          <w:tab w:val="left" w:pos="6996"/>
        </w:tabs>
        <w:spacing w:after="120"/>
        <w:ind w:left="1843" w:hanging="850"/>
        <w:contextualSpacing w:val="0"/>
        <w:jc w:val="both"/>
        <w:rPr>
          <w:rFonts w:ascii="Arial" w:hAnsi="Arial" w:cs="Arial"/>
          <w:sz w:val="22"/>
          <w:szCs w:val="22"/>
          <w:lang w:bidi="pl-PL"/>
        </w:rPr>
      </w:pPr>
      <w:r w:rsidRPr="001F2AED">
        <w:rPr>
          <w:rFonts w:ascii="Arial" w:hAnsi="Arial" w:cs="Arial"/>
          <w:sz w:val="22"/>
          <w:szCs w:val="22"/>
          <w:lang w:bidi="pl-PL"/>
        </w:rPr>
        <w:t xml:space="preserve">istotne naruszenia warunków umowy o udzielenie Wsparcia oraz odpowiedzialność Beneficjenta za naruszenie podstawowych warunków ww. umowy i/lub niewłaściwe wykorzystanie Wsparcia; </w:t>
      </w:r>
      <w:bookmarkStart w:name="part_2574d0844599407d9533a8e2a9d76dfd" w:id="11"/>
      <w:bookmarkEnd w:id="11"/>
    </w:p>
    <w:p w:rsidRPr="001F2AED" w:rsidR="00B1284F" w:rsidP="00D56537" w:rsidRDefault="008D4AE6" w14:paraId="44ABE1A8" w14:textId="77777777">
      <w:pPr>
        <w:pStyle w:val="ListParagraph"/>
        <w:numPr>
          <w:ilvl w:val="2"/>
          <w:numId w:val="72"/>
        </w:numPr>
        <w:tabs>
          <w:tab w:val="left" w:pos="6996"/>
        </w:tabs>
        <w:spacing w:after="120"/>
        <w:ind w:left="1843" w:hanging="850"/>
        <w:contextualSpacing w:val="0"/>
        <w:jc w:val="both"/>
        <w:rPr>
          <w:rFonts w:ascii="Arial" w:hAnsi="Arial" w:cs="Arial"/>
          <w:sz w:val="22"/>
          <w:szCs w:val="22"/>
          <w:lang w:bidi="pl-PL"/>
        </w:rPr>
      </w:pPr>
      <w:r w:rsidRPr="001F2AED">
        <w:rPr>
          <w:rFonts w:ascii="Arial" w:hAnsi="Arial" w:cs="Arial"/>
          <w:sz w:val="22"/>
          <w:szCs w:val="22"/>
          <w:lang w:bidi="pl-PL"/>
        </w:rPr>
        <w:t>warunki jednostronnego wypowiedzenia umowy o udzielenie Wsparcia;</w:t>
      </w:r>
    </w:p>
    <w:p w:rsidRPr="001F2AED" w:rsidR="008D4AE6" w:rsidP="00D56537" w:rsidRDefault="008D4AE6" w14:paraId="10FCB9AF" w14:textId="77777777">
      <w:pPr>
        <w:pStyle w:val="ListParagraph"/>
        <w:numPr>
          <w:ilvl w:val="2"/>
          <w:numId w:val="72"/>
        </w:numPr>
        <w:tabs>
          <w:tab w:val="left" w:pos="6996"/>
        </w:tabs>
        <w:spacing w:after="120"/>
        <w:ind w:left="1843" w:hanging="850"/>
        <w:contextualSpacing w:val="0"/>
        <w:jc w:val="both"/>
        <w:rPr>
          <w:rFonts w:ascii="Arial" w:hAnsi="Arial" w:cs="Arial"/>
          <w:sz w:val="22"/>
          <w:szCs w:val="22"/>
        </w:rPr>
      </w:pPr>
      <w:r w:rsidRPr="001F2AED">
        <w:rPr>
          <w:rFonts w:ascii="Arial" w:hAnsi="Arial" w:cs="Arial"/>
          <w:sz w:val="22"/>
          <w:szCs w:val="22"/>
          <w:lang w:bidi="pl-PL"/>
        </w:rPr>
        <w:t xml:space="preserve">inne istotne postanowienia związane z udzielaniem Wsparcia. </w:t>
      </w:r>
    </w:p>
    <w:p w:rsidRPr="001F2AED" w:rsidR="00ED15FF" w:rsidP="00D56537" w:rsidRDefault="008C52B7" w14:paraId="73EEAD65" w14:textId="21D39B52">
      <w:pPr>
        <w:pStyle w:val="ListParagraph"/>
        <w:numPr>
          <w:ilvl w:val="1"/>
          <w:numId w:val="72"/>
        </w:numPr>
        <w:tabs>
          <w:tab w:val="left" w:pos="6996"/>
        </w:tabs>
        <w:spacing w:after="120"/>
        <w:ind w:left="993" w:hanging="633"/>
        <w:contextualSpacing w:val="0"/>
        <w:jc w:val="both"/>
        <w:rPr>
          <w:rFonts w:ascii="Arial" w:hAnsi="Arial" w:cs="Arial"/>
          <w:sz w:val="22"/>
          <w:szCs w:val="22"/>
        </w:rPr>
      </w:pPr>
      <w:r w:rsidRPr="001F2AED">
        <w:rPr>
          <w:rFonts w:ascii="Arial" w:hAnsi="Arial" w:cs="Arial"/>
          <w:sz w:val="22"/>
          <w:szCs w:val="22"/>
          <w:lang w:bidi="pl-PL"/>
        </w:rPr>
        <w:t xml:space="preserve">Projekt standardowej umowy o udzielenie Wsparcia stanowi Załącznik nr 3 do Regulaminu. </w:t>
      </w:r>
      <w:r w:rsidRPr="001F2AED">
        <w:rPr>
          <w:rFonts w:ascii="Arial" w:hAnsi="Arial" w:cs="Arial"/>
          <w:i/>
          <w:sz w:val="22"/>
          <w:szCs w:val="22"/>
          <w:lang w:bidi="pl-PL"/>
        </w:rPr>
        <w:t xml:space="preserve">Projekt umowy o udzielenie Wsparcia. </w:t>
      </w:r>
    </w:p>
    <w:p w:rsidRPr="001F2AED" w:rsidR="00EC3F5A" w:rsidP="00D56537" w:rsidRDefault="003C44AD" w14:paraId="4A6C2546" w14:textId="38C9665D">
      <w:pPr>
        <w:pStyle w:val="ListParagraph"/>
        <w:numPr>
          <w:ilvl w:val="1"/>
          <w:numId w:val="72"/>
        </w:numPr>
        <w:tabs>
          <w:tab w:val="left" w:pos="6996"/>
        </w:tabs>
        <w:spacing w:after="120"/>
        <w:ind w:left="993" w:hanging="633"/>
        <w:contextualSpacing w:val="0"/>
        <w:jc w:val="both"/>
        <w:rPr>
          <w:rFonts w:ascii="Arial" w:hAnsi="Arial" w:cs="Arial"/>
          <w:sz w:val="22"/>
          <w:szCs w:val="22"/>
          <w:lang w:bidi="pl-PL"/>
        </w:rPr>
      </w:pPr>
      <w:r w:rsidRPr="001F2AED">
        <w:rPr>
          <w:rFonts w:ascii="Arial" w:hAnsi="Arial" w:cs="Arial"/>
          <w:sz w:val="22"/>
          <w:szCs w:val="22"/>
          <w:lang w:bidi="pl-PL"/>
        </w:rPr>
        <w:t xml:space="preserve">Darczyńcy, którzy zawierają z Beneficjentami umowy o udzielenie Wsparcia, mają prawo w razie potrzeby określić dodatkowe wymagania i warunki, o ile nie jest to sprzeczne z wymogami UDCW i innych aktów prawnych. Umowy o udzielenie Wsparcia nie mogą zawierać </w:t>
      </w:r>
      <w:r w:rsidRPr="001F2AED">
        <w:rPr>
          <w:rFonts w:ascii="Arial" w:hAnsi="Arial" w:cs="Arial"/>
          <w:sz w:val="22"/>
          <w:szCs w:val="22"/>
          <w:lang w:bidi="pl-PL"/>
        </w:rPr>
        <w:t>porozumień o zachowaniu poufności, które skutkują ograniczeniem publicznego dostępu do informacji o Wsparciu udzielonym przez Spółkę, jej Spółki Zależne oraz o jego wykorzystaniu.</w:t>
      </w:r>
    </w:p>
    <w:p w:rsidRPr="001F2AED" w:rsidR="00EC3F5A" w:rsidP="00D56537" w:rsidRDefault="00EC3F5A" w14:paraId="31DEB8D6" w14:textId="77777777">
      <w:pPr>
        <w:pStyle w:val="ListParagraph"/>
        <w:numPr>
          <w:ilvl w:val="1"/>
          <w:numId w:val="72"/>
        </w:numPr>
        <w:tabs>
          <w:tab w:val="left" w:pos="6996"/>
        </w:tabs>
        <w:spacing w:after="120"/>
        <w:ind w:left="993" w:hanging="633"/>
        <w:contextualSpacing w:val="0"/>
        <w:jc w:val="both"/>
        <w:rPr>
          <w:rFonts w:ascii="Arial" w:hAnsi="Arial" w:cs="Arial"/>
          <w:sz w:val="22"/>
          <w:szCs w:val="22"/>
          <w:lang w:bidi="pl-PL"/>
        </w:rPr>
      </w:pPr>
      <w:r w:rsidRPr="001F2AED">
        <w:rPr>
          <w:rFonts w:ascii="Arial" w:hAnsi="Arial" w:cs="Arial"/>
          <w:sz w:val="22"/>
          <w:szCs w:val="22"/>
          <w:lang w:bidi="pl-PL"/>
        </w:rPr>
        <w:t xml:space="preserve">Obowiązuje zakaz zawierania takich umów o udzielenie Wsparcia, które przewidują zobowiązanie Darczyńcy do przeznaczenia Wsparcia z dochodu (środków) Darczyńcy na kolejny rok obrotowy. </w:t>
      </w:r>
    </w:p>
    <w:p w:rsidRPr="001F2AED" w:rsidR="003C44AD" w:rsidP="00D56537" w:rsidRDefault="00B1284F" w14:paraId="4865AB61" w14:textId="3B7F196D">
      <w:pPr>
        <w:pStyle w:val="ListParagraph"/>
        <w:numPr>
          <w:ilvl w:val="1"/>
          <w:numId w:val="72"/>
        </w:numPr>
        <w:tabs>
          <w:tab w:val="left" w:pos="6996"/>
        </w:tabs>
        <w:spacing w:after="120"/>
        <w:ind w:left="993" w:hanging="633"/>
        <w:contextualSpacing w:val="0"/>
        <w:jc w:val="both"/>
        <w:rPr>
          <w:rFonts w:ascii="Arial" w:hAnsi="Arial" w:cs="Arial"/>
          <w:sz w:val="22"/>
          <w:szCs w:val="22"/>
          <w:lang w:bidi="pl-PL"/>
        </w:rPr>
      </w:pPr>
      <w:r w:rsidRPr="001F2AED">
        <w:rPr>
          <w:rFonts w:ascii="Arial" w:hAnsi="Arial" w:cs="Arial"/>
          <w:sz w:val="22"/>
          <w:szCs w:val="22"/>
          <w:lang w:bidi="pl-PL"/>
        </w:rPr>
        <w:t>Umowę o udzielenie Wsparcia, z uwzględnieniem podjętych decyzji dotyczących udzielenia Wsparcia, zawiera z Beneficjentami kierownik Spółki lub kierownik Spółki Zależnej bądź osoba przez nich upoważniona.</w:t>
      </w:r>
    </w:p>
    <w:p w:rsidRPr="001F2AED" w:rsidR="00AB1C17" w:rsidP="00D56537" w:rsidRDefault="00E81FF9" w14:paraId="1E671CDA" w14:textId="289DCA76">
      <w:pPr>
        <w:pStyle w:val="ListParagraph"/>
        <w:numPr>
          <w:ilvl w:val="1"/>
          <w:numId w:val="72"/>
        </w:numPr>
        <w:tabs>
          <w:tab w:val="left" w:pos="6996"/>
        </w:tabs>
        <w:spacing w:after="120"/>
        <w:ind w:left="993" w:hanging="633"/>
        <w:contextualSpacing w:val="0"/>
        <w:jc w:val="both"/>
        <w:rPr>
          <w:rFonts w:ascii="Arial" w:hAnsi="Arial" w:cs="Arial"/>
          <w:sz w:val="22"/>
          <w:szCs w:val="22"/>
        </w:rPr>
      </w:pPr>
      <w:r w:rsidRPr="001F2AED">
        <w:rPr>
          <w:rFonts w:ascii="Arial" w:hAnsi="Arial" w:cs="Arial"/>
          <w:sz w:val="22"/>
          <w:szCs w:val="22"/>
          <w:lang w:bidi="pl-PL"/>
        </w:rPr>
        <w:t>Umowę podpisuje jednoosobowy lub kolegialny organ zarządzający Wnioskodawcy lub osoba należycie przez niego upoważniona. Jeżeli Umowę podpisuje osoba upoważniona, należy przedłożyć stosowne upoważnienie lub decyzję (rozporządzenie itp.) organu jednoosobowego lub kolegialnego Wnioskodawcy w sprawie udzielenia tej osobie odpowiednich pełnomocnictw.</w:t>
      </w:r>
    </w:p>
    <w:p w:rsidRPr="001F2AED" w:rsidR="00144A6B" w:rsidP="00D56537" w:rsidRDefault="00144A6B" w14:paraId="763B645D" w14:textId="0F2C1D2C">
      <w:pPr>
        <w:pStyle w:val="ListParagraph"/>
        <w:numPr>
          <w:ilvl w:val="0"/>
          <w:numId w:val="72"/>
        </w:numPr>
        <w:tabs>
          <w:tab w:val="left" w:pos="6996"/>
        </w:tabs>
        <w:spacing w:after="120"/>
        <w:contextualSpacing w:val="0"/>
        <w:jc w:val="both"/>
        <w:rPr>
          <w:rFonts w:ascii="Arial" w:hAnsi="Arial" w:cs="Arial"/>
          <w:b/>
          <w:bCs/>
          <w:sz w:val="22"/>
          <w:szCs w:val="22"/>
        </w:rPr>
      </w:pPr>
      <w:r w:rsidRPr="001F2AED">
        <w:rPr>
          <w:rFonts w:ascii="Arial" w:hAnsi="Arial" w:cs="Arial"/>
          <w:b/>
          <w:sz w:val="22"/>
          <w:szCs w:val="22"/>
          <w:lang w:bidi="pl-PL"/>
        </w:rPr>
        <w:t xml:space="preserve">ZMIANY DOKONYWANE W PROJEKCIE </w:t>
      </w:r>
    </w:p>
    <w:p w:rsidRPr="001F2AED" w:rsidR="00240671" w:rsidP="00D56537" w:rsidRDefault="00144A6B" w14:paraId="42C649B2" w14:textId="4091B5E6">
      <w:pPr>
        <w:pStyle w:val="ListParagraph"/>
        <w:numPr>
          <w:ilvl w:val="1"/>
          <w:numId w:val="72"/>
        </w:numPr>
        <w:tabs>
          <w:tab w:val="left" w:pos="6996"/>
        </w:tabs>
        <w:spacing w:after="120"/>
        <w:ind w:left="993" w:hanging="633"/>
        <w:contextualSpacing w:val="0"/>
        <w:jc w:val="both"/>
        <w:rPr>
          <w:rFonts w:ascii="Arial" w:hAnsi="Arial" w:cs="Arial"/>
          <w:sz w:val="22"/>
          <w:szCs w:val="22"/>
        </w:rPr>
      </w:pPr>
      <w:r w:rsidRPr="001F2AED">
        <w:rPr>
          <w:rFonts w:ascii="Arial" w:hAnsi="Arial" w:cs="Arial"/>
          <w:sz w:val="22"/>
          <w:szCs w:val="22"/>
          <w:lang w:bidi="pl-PL"/>
        </w:rPr>
        <w:t>Zmiana części projektu jest możliwa wyłącznie po spełnieniu wszystkich poniższych warunków:</w:t>
      </w:r>
    </w:p>
    <w:p w:rsidRPr="001F2AED" w:rsidR="00144A6B" w:rsidP="00D56537" w:rsidRDefault="00260CE9" w14:paraId="5F863680" w14:textId="73C11AA6">
      <w:pPr>
        <w:pStyle w:val="ListParagraph"/>
        <w:numPr>
          <w:ilvl w:val="2"/>
          <w:numId w:val="72"/>
        </w:numPr>
        <w:tabs>
          <w:tab w:val="left" w:pos="6996"/>
        </w:tabs>
        <w:spacing w:after="120"/>
        <w:ind w:left="1843" w:hanging="850"/>
        <w:contextualSpacing w:val="0"/>
        <w:jc w:val="both"/>
        <w:rPr>
          <w:rFonts w:ascii="Arial" w:hAnsi="Arial" w:cs="Arial"/>
          <w:sz w:val="22"/>
          <w:szCs w:val="22"/>
          <w:lang w:bidi="pl-PL"/>
        </w:rPr>
      </w:pPr>
      <w:r w:rsidRPr="001F2AED">
        <w:rPr>
          <w:rFonts w:ascii="Arial" w:hAnsi="Arial" w:cs="Arial"/>
          <w:sz w:val="22"/>
          <w:szCs w:val="22"/>
          <w:lang w:bidi="pl-PL"/>
        </w:rPr>
        <w:t>Zmiana części projektu jest niezbędna do jego prawidłowej realizacji lub zmiana taka byłaby korzystna dla społeczności;</w:t>
      </w:r>
    </w:p>
    <w:p w:rsidRPr="001F2AED" w:rsidR="00260CE9" w:rsidP="00D56537" w:rsidRDefault="003D61CF" w14:paraId="78B06EC3" w14:textId="257FB588">
      <w:pPr>
        <w:pStyle w:val="ListParagraph"/>
        <w:numPr>
          <w:ilvl w:val="2"/>
          <w:numId w:val="72"/>
        </w:numPr>
        <w:tabs>
          <w:tab w:val="left" w:pos="6996"/>
        </w:tabs>
        <w:spacing w:after="120"/>
        <w:ind w:left="1843" w:hanging="850"/>
        <w:contextualSpacing w:val="0"/>
        <w:jc w:val="both"/>
        <w:rPr>
          <w:rFonts w:ascii="Arial" w:hAnsi="Arial" w:cs="Arial"/>
          <w:sz w:val="22"/>
          <w:szCs w:val="22"/>
          <w:lang w:bidi="pl-PL"/>
        </w:rPr>
      </w:pPr>
      <w:r w:rsidRPr="001F2AED">
        <w:rPr>
          <w:rFonts w:ascii="Arial" w:hAnsi="Arial" w:cs="Arial"/>
          <w:sz w:val="22"/>
          <w:szCs w:val="22"/>
          <w:lang w:bidi="pl-PL"/>
        </w:rPr>
        <w:t>Nie upłynął określony w umowie termin, w którym Beneficjent zobowiązuje się do realizacji Projektu;</w:t>
      </w:r>
    </w:p>
    <w:p w:rsidRPr="001F2AED" w:rsidR="005114FE" w:rsidP="00D56537" w:rsidRDefault="005114FE" w14:paraId="08B607EC" w14:textId="7B26B28F">
      <w:pPr>
        <w:pStyle w:val="ListParagraph"/>
        <w:numPr>
          <w:ilvl w:val="2"/>
          <w:numId w:val="72"/>
        </w:numPr>
        <w:tabs>
          <w:tab w:val="left" w:pos="6996"/>
        </w:tabs>
        <w:spacing w:after="120"/>
        <w:ind w:left="1843" w:hanging="850"/>
        <w:contextualSpacing w:val="0"/>
        <w:jc w:val="both"/>
        <w:rPr>
          <w:rFonts w:ascii="Arial" w:hAnsi="Arial" w:cs="Arial"/>
          <w:sz w:val="22"/>
          <w:szCs w:val="22"/>
          <w:lang w:bidi="pl-PL"/>
        </w:rPr>
      </w:pPr>
      <w:r w:rsidRPr="001F2AED">
        <w:rPr>
          <w:rFonts w:ascii="Arial" w:hAnsi="Arial" w:cs="Arial"/>
          <w:sz w:val="22"/>
          <w:szCs w:val="22"/>
          <w:lang w:bidi="pl-PL"/>
        </w:rPr>
        <w:t>Beneficjent ubiega się o zmianę części Projektu, która nie jest kluczowa i nie przekracza 20 (dwudziestu) procent budżetu Projektu wskazanego we Wniosku (dotyczy to sytuacji, gdy zmiana części Projektu skutkowałaby zmianą budżetu Projektu (pozycji) wskazanego we Wniosku);</w:t>
      </w:r>
    </w:p>
    <w:p w:rsidRPr="001F2AED" w:rsidR="005114FE" w:rsidP="00D56537" w:rsidRDefault="00BF28FC" w14:paraId="67865E8E" w14:textId="059831B7">
      <w:pPr>
        <w:pStyle w:val="ListParagraph"/>
        <w:numPr>
          <w:ilvl w:val="2"/>
          <w:numId w:val="72"/>
        </w:numPr>
        <w:tabs>
          <w:tab w:val="left" w:pos="6996"/>
        </w:tabs>
        <w:spacing w:after="120"/>
        <w:ind w:left="1843" w:hanging="850"/>
        <w:contextualSpacing w:val="0"/>
        <w:jc w:val="both"/>
        <w:rPr>
          <w:rFonts w:ascii="Arial" w:hAnsi="Arial" w:cs="Arial"/>
          <w:sz w:val="22"/>
          <w:szCs w:val="22"/>
        </w:rPr>
      </w:pPr>
      <w:r w:rsidRPr="001F2AED">
        <w:rPr>
          <w:rFonts w:ascii="Arial" w:hAnsi="Arial" w:cs="Arial"/>
          <w:sz w:val="22"/>
          <w:szCs w:val="22"/>
          <w:lang w:bidi="pl-PL"/>
        </w:rPr>
        <w:t>cele Projektu określone we Wniosku zostaną osiągnięte nawet po zmianie nieistotnej części Projektu, tj. Wsparcie zostanie wykorzystane zgodnie z przeznaczeniem.</w:t>
      </w:r>
    </w:p>
    <w:p w:rsidRPr="001F2AED" w:rsidR="00E85D1B" w:rsidP="00D56537" w:rsidRDefault="00AF05EE" w14:paraId="338BF6C3" w14:textId="1480D946">
      <w:pPr>
        <w:pStyle w:val="ListParagraph"/>
        <w:numPr>
          <w:ilvl w:val="1"/>
          <w:numId w:val="72"/>
        </w:numPr>
        <w:tabs>
          <w:tab w:val="left" w:pos="6996"/>
        </w:tabs>
        <w:spacing w:after="120"/>
        <w:ind w:left="993" w:hanging="633"/>
        <w:contextualSpacing w:val="0"/>
        <w:jc w:val="both"/>
        <w:rPr>
          <w:rFonts w:ascii="Arial" w:hAnsi="Arial" w:cs="Arial"/>
          <w:sz w:val="22"/>
          <w:szCs w:val="22"/>
        </w:rPr>
      </w:pPr>
      <w:r w:rsidRPr="001F2AED">
        <w:rPr>
          <w:rFonts w:ascii="Arial" w:hAnsi="Arial" w:cs="Arial"/>
          <w:sz w:val="22"/>
          <w:szCs w:val="22"/>
          <w:lang w:bidi="pl-PL"/>
        </w:rPr>
        <w:t>Beneficjent przedkłada Darczyńcy pisemny wniosek o zmianę części Projektu. Beneficjent wskaże we wniosku część Projektu, którą zamierza zmienić, oraz wykaże istnienie wszystkich przesłanek określonych w punkcie 11.1 Regulaminu, które warunkują możliwość zmiany części Projektu.</w:t>
      </w:r>
    </w:p>
    <w:p w:rsidRPr="001F2AED" w:rsidR="00144A6B" w:rsidP="00D56537" w:rsidRDefault="00144A6B" w14:paraId="32A17D09" w14:textId="539686F0">
      <w:pPr>
        <w:pStyle w:val="ListParagraph"/>
        <w:numPr>
          <w:ilvl w:val="1"/>
          <w:numId w:val="72"/>
        </w:numPr>
        <w:tabs>
          <w:tab w:val="left" w:pos="6996"/>
        </w:tabs>
        <w:spacing w:after="120"/>
        <w:ind w:left="993" w:hanging="633"/>
        <w:contextualSpacing w:val="0"/>
        <w:jc w:val="both"/>
        <w:rPr>
          <w:rFonts w:ascii="Arial" w:hAnsi="Arial" w:cs="Arial"/>
          <w:sz w:val="22"/>
          <w:szCs w:val="22"/>
          <w:lang w:bidi="pl-PL"/>
        </w:rPr>
      </w:pPr>
      <w:r w:rsidRPr="001F2AED">
        <w:rPr>
          <w:rFonts w:ascii="Arial" w:hAnsi="Arial" w:cs="Arial"/>
          <w:sz w:val="22"/>
          <w:szCs w:val="22"/>
          <w:lang w:bidi="pl-PL"/>
        </w:rPr>
        <w:t xml:space="preserve">Po otrzymaniu wniosku o zmianę części Projektu Koordynator, najpóźniej w ciągu 15 (piętnastu) dni roboczych, dokona oceny tej części Projektu, o zmianę której wnioskuje Beneficjent, a także istnienia wszystkich przesłanek określonych w punkcie 11.1 Regulaminu, które warunkują możliwość zmiany części Projektu. W razie potrzeby Koordynator może zażądać od Beneficjenta przedłożenia dokumentów na poparcie wniosku i/lub istnienia przesłanek, o których mowa w punkcie 11.1 Regulaminu. </w:t>
      </w:r>
    </w:p>
    <w:p w:rsidRPr="001F2AED" w:rsidR="0067582C" w:rsidP="00D56537" w:rsidRDefault="000D631A" w14:paraId="2B83DC6B" w14:textId="7124AAD6">
      <w:pPr>
        <w:pStyle w:val="ListParagraph"/>
        <w:numPr>
          <w:ilvl w:val="1"/>
          <w:numId w:val="72"/>
        </w:numPr>
        <w:tabs>
          <w:tab w:val="left" w:pos="6996"/>
        </w:tabs>
        <w:spacing w:after="120"/>
        <w:ind w:left="993" w:hanging="633"/>
        <w:contextualSpacing w:val="0"/>
        <w:jc w:val="both"/>
        <w:rPr>
          <w:rFonts w:ascii="Arial" w:hAnsi="Arial" w:cs="Arial"/>
          <w:sz w:val="22"/>
          <w:szCs w:val="22"/>
          <w:lang w:bidi="pl-PL"/>
        </w:rPr>
      </w:pPr>
      <w:r w:rsidRPr="001F2AED">
        <w:rPr>
          <w:rFonts w:ascii="Arial" w:hAnsi="Arial" w:cs="Arial"/>
          <w:sz w:val="22"/>
          <w:szCs w:val="22"/>
          <w:lang w:bidi="pl-PL"/>
        </w:rPr>
        <w:t xml:space="preserve">W razie potrzeby Koordynator może skorzystać z pomocy ekspertów z AB </w:t>
      </w:r>
      <w:proofErr w:type="spellStart"/>
      <w:r w:rsidRPr="001F2AED">
        <w:rPr>
          <w:rFonts w:ascii="Arial" w:hAnsi="Arial" w:cs="Arial"/>
          <w:sz w:val="22"/>
          <w:szCs w:val="22"/>
          <w:lang w:bidi="pl-PL"/>
        </w:rPr>
        <w:t>Ignitis</w:t>
      </w:r>
      <w:proofErr w:type="spellEnd"/>
      <w:r w:rsidRPr="001F2AED">
        <w:rPr>
          <w:rFonts w:ascii="Arial" w:hAnsi="Arial" w:cs="Arial"/>
          <w:sz w:val="22"/>
          <w:szCs w:val="22"/>
          <w:lang w:bidi="pl-PL"/>
        </w:rPr>
        <w:t xml:space="preserve"> </w:t>
      </w:r>
      <w:proofErr w:type="spellStart"/>
      <w:r w:rsidRPr="001F2AED">
        <w:rPr>
          <w:rFonts w:ascii="Arial" w:hAnsi="Arial" w:cs="Arial"/>
          <w:sz w:val="22"/>
          <w:szCs w:val="22"/>
          <w:lang w:bidi="pl-PL"/>
        </w:rPr>
        <w:t>grupė</w:t>
      </w:r>
      <w:proofErr w:type="spellEnd"/>
      <w:r w:rsidRPr="001F2AED">
        <w:rPr>
          <w:rFonts w:ascii="Arial" w:hAnsi="Arial" w:cs="Arial"/>
          <w:sz w:val="22"/>
          <w:szCs w:val="22"/>
          <w:lang w:bidi="pl-PL"/>
        </w:rPr>
        <w:t xml:space="preserve"> (prawnika, audytora i/lub innych rzeczoznawców) w celu oceny wniosku o zmianę Projektu.</w:t>
      </w:r>
    </w:p>
    <w:p w:rsidRPr="001F2AED" w:rsidR="0067582C" w:rsidP="00D56537" w:rsidRDefault="00D95DC8" w14:paraId="50CD5FF9" w14:textId="25AC3B13">
      <w:pPr>
        <w:pStyle w:val="ListParagraph"/>
        <w:numPr>
          <w:ilvl w:val="1"/>
          <w:numId w:val="72"/>
        </w:numPr>
        <w:tabs>
          <w:tab w:val="left" w:pos="6996"/>
        </w:tabs>
        <w:spacing w:after="120"/>
        <w:ind w:left="993" w:hanging="633"/>
        <w:contextualSpacing w:val="0"/>
        <w:jc w:val="both"/>
        <w:rPr>
          <w:rFonts w:ascii="Arial" w:hAnsi="Arial" w:cs="Arial"/>
          <w:sz w:val="22"/>
          <w:szCs w:val="22"/>
          <w:lang w:bidi="pl-PL"/>
        </w:rPr>
      </w:pPr>
      <w:r w:rsidRPr="001F2AED">
        <w:rPr>
          <w:rFonts w:ascii="Arial" w:hAnsi="Arial" w:cs="Arial"/>
          <w:sz w:val="22"/>
          <w:szCs w:val="22"/>
          <w:lang w:bidi="pl-PL"/>
        </w:rPr>
        <w:t>Po przeprowadzeniu oceny, o której mowa w punkcie 11.3 Regulaminu, Koordynator przedstawi odpowiedniemu kierownikowi Spółki lub Spółki Zależnej uzasadnioną propozycję zatwierdzenia lub odrzucenia zmiany w Projekcie.</w:t>
      </w:r>
    </w:p>
    <w:p w:rsidRPr="001F2AED" w:rsidR="000864AB" w:rsidP="00D56537" w:rsidRDefault="00442CAB" w14:paraId="5B16B765" w14:textId="0638C1BE">
      <w:pPr>
        <w:pStyle w:val="ListParagraph"/>
        <w:numPr>
          <w:ilvl w:val="1"/>
          <w:numId w:val="72"/>
        </w:numPr>
        <w:tabs>
          <w:tab w:val="left" w:pos="6996"/>
        </w:tabs>
        <w:spacing w:after="120"/>
        <w:ind w:left="993" w:hanging="633"/>
        <w:contextualSpacing w:val="0"/>
        <w:jc w:val="both"/>
        <w:rPr>
          <w:rFonts w:ascii="Arial" w:hAnsi="Arial" w:cs="Arial"/>
          <w:sz w:val="22"/>
          <w:szCs w:val="22"/>
          <w:lang w:bidi="pl-PL"/>
        </w:rPr>
      </w:pPr>
      <w:r w:rsidRPr="001F2AED">
        <w:rPr>
          <w:rFonts w:ascii="Arial" w:hAnsi="Arial" w:cs="Arial"/>
          <w:sz w:val="22"/>
          <w:szCs w:val="22"/>
          <w:lang w:bidi="pl-PL"/>
        </w:rPr>
        <w:t>Ostateczną decyzję w sprawie zmiany części Projektu kierownik danej Spółki lub Spółki Zależnej podejmie w ciągu 20 (dwudziestu) dni roboczych od otrzymania wniosku, po zapoznaniu się z propozycją Koordynatora.</w:t>
      </w:r>
    </w:p>
    <w:p w:rsidRPr="001F2AED" w:rsidR="00387337" w:rsidP="00D56537" w:rsidRDefault="00626FE4" w14:paraId="339AE2C3" w14:textId="1902D192">
      <w:pPr>
        <w:pStyle w:val="ListParagraph"/>
        <w:numPr>
          <w:ilvl w:val="1"/>
          <w:numId w:val="72"/>
        </w:numPr>
        <w:tabs>
          <w:tab w:val="left" w:pos="6996"/>
        </w:tabs>
        <w:spacing w:after="120"/>
        <w:ind w:left="993" w:hanging="633"/>
        <w:contextualSpacing w:val="0"/>
        <w:jc w:val="both"/>
        <w:rPr>
          <w:rFonts w:ascii="Arial" w:hAnsi="Arial" w:cs="Arial"/>
          <w:sz w:val="22"/>
          <w:szCs w:val="22"/>
          <w:lang w:bidi="pl-PL"/>
        </w:rPr>
      </w:pPr>
      <w:r w:rsidRPr="001F2AED">
        <w:rPr>
          <w:rFonts w:ascii="Arial" w:hAnsi="Arial" w:cs="Arial"/>
          <w:sz w:val="22"/>
          <w:szCs w:val="22"/>
          <w:lang w:bidi="pl-PL"/>
        </w:rPr>
        <w:t>Po podjęciu przez kierownika Spółki/Spółki Zależnej decyzji o zmianie części Projektu Darczyńca i Beneficjent zawrą porozumienie w sprawie zmiany Umowy o udzielenie Wsparcia.</w:t>
      </w:r>
    </w:p>
    <w:p w:rsidRPr="001F2AED" w:rsidR="00626FE4" w:rsidP="00D56537" w:rsidRDefault="00816400" w14:paraId="2823BF5D" w14:textId="4B03DF6B">
      <w:pPr>
        <w:pStyle w:val="ListParagraph"/>
        <w:numPr>
          <w:ilvl w:val="1"/>
          <w:numId w:val="72"/>
        </w:numPr>
        <w:tabs>
          <w:tab w:val="left" w:pos="6996"/>
        </w:tabs>
        <w:spacing w:after="120"/>
        <w:ind w:left="993" w:hanging="633"/>
        <w:contextualSpacing w:val="0"/>
        <w:jc w:val="both"/>
        <w:rPr>
          <w:rFonts w:ascii="Arial" w:hAnsi="Arial" w:cs="Arial"/>
          <w:sz w:val="22"/>
          <w:szCs w:val="22"/>
          <w:lang w:bidi="pl-PL"/>
        </w:rPr>
      </w:pPr>
      <w:r w:rsidRPr="001F2AED">
        <w:rPr>
          <w:rFonts w:ascii="Arial" w:hAnsi="Arial" w:cs="Arial"/>
          <w:sz w:val="22"/>
          <w:szCs w:val="22"/>
          <w:lang w:bidi="pl-PL"/>
        </w:rPr>
        <w:t>Jeśli kierownik Spółki/Spółki Zależnej podejmie decyzję o braku podstaw do zmiany części Projektu, Beneficjent zostanie o tym fakcie poinformowany za pośrednictwem poczty elektronicznej.</w:t>
      </w:r>
    </w:p>
    <w:p w:rsidRPr="001F2AED" w:rsidR="00816400" w:rsidP="00D56537" w:rsidRDefault="003C4C8A" w14:paraId="5ED9CDDC" w14:textId="718163E5">
      <w:pPr>
        <w:pStyle w:val="ListParagraph"/>
        <w:numPr>
          <w:ilvl w:val="1"/>
          <w:numId w:val="72"/>
        </w:numPr>
        <w:tabs>
          <w:tab w:val="left" w:pos="6996"/>
        </w:tabs>
        <w:spacing w:after="120"/>
        <w:ind w:left="993" w:hanging="633"/>
        <w:contextualSpacing w:val="0"/>
        <w:jc w:val="both"/>
        <w:rPr>
          <w:rFonts w:ascii="Arial" w:hAnsi="Arial" w:cs="Arial"/>
          <w:sz w:val="22"/>
          <w:szCs w:val="22"/>
        </w:rPr>
      </w:pPr>
      <w:r w:rsidRPr="001F2AED">
        <w:rPr>
          <w:rFonts w:ascii="Arial" w:hAnsi="Arial" w:cs="Arial"/>
          <w:sz w:val="22"/>
          <w:szCs w:val="22"/>
          <w:lang w:bidi="pl-PL"/>
        </w:rPr>
        <w:t xml:space="preserve">Jeśli po zrealizowaniu Projektu z wykorzystaniem Wsparcia zgodnie z jego przeznaczeniem (tj. realizacja Wniosku, o którym mowa w </w:t>
      </w:r>
      <w:r w:rsidRPr="001F2AED" w:rsidR="008706CF">
        <w:rPr>
          <w:rFonts w:ascii="Arial" w:hAnsi="Arial" w:cs="Arial"/>
          <w:sz w:val="22"/>
          <w:szCs w:val="22"/>
        </w:rPr>
        <w:t xml:space="preserve">punkcie </w:t>
      </w:r>
      <w:r w:rsidRPr="001F2AED">
        <w:rPr>
          <w:rFonts w:ascii="Arial" w:hAnsi="Arial" w:cs="Arial"/>
          <w:sz w:val="22"/>
          <w:szCs w:val="22"/>
          <w:lang w:bidi="pl-PL"/>
        </w:rPr>
        <w:t xml:space="preserve">1.2 Umowy) niewykorzystana kwota Wsparcia nie przekroczy 100 EUR (stu euro), a termin określony w </w:t>
      </w:r>
      <w:r w:rsidRPr="001F2AED" w:rsidR="008706CF">
        <w:rPr>
          <w:rFonts w:ascii="Arial" w:hAnsi="Arial" w:cs="Arial"/>
          <w:sz w:val="22"/>
          <w:szCs w:val="22"/>
        </w:rPr>
        <w:t xml:space="preserve">punkcie </w:t>
      </w:r>
      <w:r w:rsidRPr="001F2AED">
        <w:rPr>
          <w:rFonts w:ascii="Arial" w:hAnsi="Arial" w:cs="Arial"/>
          <w:sz w:val="22"/>
          <w:szCs w:val="22"/>
          <w:lang w:bidi="pl-PL"/>
        </w:rPr>
        <w:t>4.1 Umowy nie upłynął, Beneficjent, po uprzednim uzgodnieniu (za pośrednictwem poczty elektronicznej) z Darczyńcą, może wykorzystać kwotę nie przekraczającą 100 EUR (stu euro) przed upływem terminu określonego w punkcie 4.1 Umowy na zakup towarów i/lub usług związanych z Projektem, nie odbiegając od celów i założeń Projektu. Beneficjent rozliczy wykorzystanie ww. kwoty w sposób przewidziany w punkcie 4.12. Umowy.</w:t>
      </w:r>
    </w:p>
    <w:p w:rsidRPr="001F2AED" w:rsidR="00A30F2B" w:rsidP="001F2AED" w:rsidRDefault="00A30F2B" w14:paraId="0173832F" w14:textId="77777777">
      <w:pPr>
        <w:tabs>
          <w:tab w:val="num" w:pos="993"/>
        </w:tabs>
        <w:spacing w:after="120"/>
        <w:jc w:val="both"/>
        <w:rPr>
          <w:rFonts w:ascii="Arial" w:hAnsi="Arial" w:cs="Arial"/>
          <w:sz w:val="22"/>
          <w:szCs w:val="22"/>
        </w:rPr>
      </w:pPr>
    </w:p>
    <w:p w:rsidRPr="001F2AED" w:rsidR="00A30F2B" w:rsidP="00D56537" w:rsidRDefault="00A30F2B" w14:paraId="477C442B" w14:textId="77777777">
      <w:pPr>
        <w:pStyle w:val="ListParagraph"/>
        <w:numPr>
          <w:ilvl w:val="0"/>
          <w:numId w:val="72"/>
        </w:numPr>
        <w:tabs>
          <w:tab w:val="left" w:pos="6996"/>
        </w:tabs>
        <w:spacing w:after="120"/>
        <w:contextualSpacing w:val="0"/>
        <w:jc w:val="both"/>
        <w:rPr>
          <w:rFonts w:ascii="Arial" w:hAnsi="Arial" w:cs="Arial"/>
          <w:b/>
          <w:bCs/>
          <w:sz w:val="22"/>
          <w:szCs w:val="22"/>
        </w:rPr>
      </w:pPr>
      <w:r w:rsidRPr="001F2AED">
        <w:rPr>
          <w:rFonts w:ascii="Arial" w:hAnsi="Arial" w:cs="Arial"/>
          <w:b/>
          <w:sz w:val="22"/>
          <w:szCs w:val="22"/>
          <w:lang w:bidi="pl-PL"/>
        </w:rPr>
        <w:t>ODPOWIEDZIALNOŚĆ</w:t>
      </w:r>
    </w:p>
    <w:p w:rsidRPr="001F2AED" w:rsidR="00583D1C" w:rsidP="00D56537" w:rsidRDefault="00C94439" w14:paraId="47CB43B8" w14:textId="6E165CFF">
      <w:pPr>
        <w:pStyle w:val="ListParagraph"/>
        <w:numPr>
          <w:ilvl w:val="1"/>
          <w:numId w:val="72"/>
        </w:numPr>
        <w:tabs>
          <w:tab w:val="left" w:pos="6996"/>
        </w:tabs>
        <w:spacing w:after="120"/>
        <w:ind w:left="993" w:hanging="633"/>
        <w:contextualSpacing w:val="0"/>
        <w:jc w:val="both"/>
        <w:rPr>
          <w:rFonts w:ascii="Arial" w:hAnsi="Arial" w:cs="Arial"/>
          <w:sz w:val="22"/>
          <w:szCs w:val="22"/>
        </w:rPr>
      </w:pPr>
      <w:r w:rsidRPr="001F2AED">
        <w:rPr>
          <w:rFonts w:ascii="Arial" w:hAnsi="Arial" w:cs="Arial"/>
          <w:sz w:val="22"/>
          <w:szCs w:val="22"/>
          <w:lang w:bidi="pl-PL"/>
        </w:rPr>
        <w:t>Kontrola wykorzystania Wsparcia zgodnie z jego przeznaczeniem odbywa się w drodze analizy i oceny przedłożonych przez Beneficjenta dokumentów uzasadniających wykorzystanie Wsparcia. Wsparcie jest uważane za wykorzystane zgodnie z przeznaczeniem, jeśli zostało skierowane na cele określone we Wniosku. Jeśli okaże się, że Beneficjent zawarł we Wniosku lub przedłożonych Darczyńcy powiązanych dokumentach kłamliwe, nieprawdziwe informacje, a także w sytuacji, gdy na jaw wyjdą okoliczności, które powodują lub mogą powodować, że przyznanie i/lub korzystanie ze Wsparcia staje się niezgodne z prawem lub potencjalnie zagraża dobremu imieniu Darczyńcy, Grupy (np. w stosunku do Beneficjenta sądy wydadzą orzeczenia w sprawach cywilnych, administracyjnych lub karnych w związku z wcześniejszymi naruszeniami dotyczącymi niewłaściwego korzystania ze Wsparcia, a także w sprawach o oszustwa czy inne czyny zabronione o charakterze korupcyjnym, inne czyny zabronione, do wiadomości publicznej podane zostaną informacje o możliwie niedopuszczalnych działaniach Beneficjenta, które mogą mieć bezpośredni lub pośredni negatywny wpływ lub podważać dobre imię Darczyńcy lub Grupy, niewłaściwego zachowania (działań) Beneficjenta lub jego kierownictwa, które może ograniczyć możliwości osiągnięcia celów działania, inicjatywy lub projektu określonych przez Darczyńcę dla Beneficjenta itp.), Darczyńca ma prawo rozwiązać umowę o udzielenie Wsparcia z Beneficjentem w trybie w niej określonym.</w:t>
      </w:r>
    </w:p>
    <w:p w:rsidRPr="001F2AED" w:rsidR="00583D1C" w:rsidP="00D56537" w:rsidRDefault="4C86DEC3" w14:paraId="57A7BFAF" w14:textId="5A159C89">
      <w:pPr>
        <w:pStyle w:val="ListParagraph"/>
        <w:numPr>
          <w:ilvl w:val="1"/>
          <w:numId w:val="72"/>
        </w:numPr>
        <w:tabs>
          <w:tab w:val="left" w:pos="6996"/>
        </w:tabs>
        <w:spacing w:after="120"/>
        <w:ind w:left="993" w:hanging="633"/>
        <w:contextualSpacing w:val="0"/>
        <w:jc w:val="both"/>
        <w:rPr>
          <w:rFonts w:ascii="Arial" w:hAnsi="Arial" w:cs="Arial"/>
          <w:sz w:val="22"/>
          <w:szCs w:val="22"/>
          <w:lang w:bidi="pl-PL"/>
        </w:rPr>
      </w:pPr>
      <w:r w:rsidRPr="001F2AED">
        <w:rPr>
          <w:rFonts w:ascii="Arial" w:hAnsi="Arial" w:cs="Arial"/>
          <w:sz w:val="22"/>
          <w:szCs w:val="22"/>
          <w:lang w:bidi="pl-PL"/>
        </w:rPr>
        <w:t xml:space="preserve">Beneficjent powinien przedłożyć Darczyńcy raport z wykorzystania Wsparcia w terminie określonym w umowie o udzielenie Wsparcia (zgodnie z formularzem Raport z wykorzystania Wsparcia dla wspólnot, który stanowi Załącznik nr 4 do Regulaminu).  </w:t>
      </w:r>
    </w:p>
    <w:p w:rsidRPr="001F2AED" w:rsidR="00583D1C" w:rsidP="00D56537" w:rsidRDefault="5FDC3CA1" w14:paraId="6ED94C63" w14:textId="128772CA">
      <w:pPr>
        <w:pStyle w:val="ListParagraph"/>
        <w:numPr>
          <w:ilvl w:val="1"/>
          <w:numId w:val="72"/>
        </w:numPr>
        <w:tabs>
          <w:tab w:val="left" w:pos="6996"/>
        </w:tabs>
        <w:spacing w:after="120"/>
        <w:ind w:left="993" w:hanging="633"/>
        <w:contextualSpacing w:val="0"/>
        <w:jc w:val="both"/>
        <w:rPr>
          <w:rFonts w:ascii="Arial" w:hAnsi="Arial" w:cs="Arial"/>
          <w:sz w:val="22"/>
          <w:szCs w:val="22"/>
          <w:lang w:bidi="pl-PL"/>
        </w:rPr>
      </w:pPr>
      <w:r w:rsidRPr="001F2AED">
        <w:rPr>
          <w:rFonts w:ascii="Arial" w:hAnsi="Arial" w:cs="Arial"/>
          <w:sz w:val="22"/>
          <w:szCs w:val="22"/>
          <w:lang w:bidi="pl-PL"/>
        </w:rPr>
        <w:t xml:space="preserve">Oceny raportów z wykorzystania Wsparcia oraz dokumentów uzasadniających wykorzystanie Wsparcia dokonuje Komisja Oceniająca. </w:t>
      </w:r>
    </w:p>
    <w:p w:rsidRPr="001F2AED" w:rsidR="00B34A3C" w:rsidP="00D56537" w:rsidRDefault="0A00960C" w14:paraId="4470F102" w14:textId="18CEAE61">
      <w:pPr>
        <w:pStyle w:val="ListParagraph"/>
        <w:numPr>
          <w:ilvl w:val="1"/>
          <w:numId w:val="72"/>
        </w:numPr>
        <w:tabs>
          <w:tab w:val="left" w:pos="6996"/>
        </w:tabs>
        <w:spacing w:after="120"/>
        <w:ind w:left="993" w:hanging="633"/>
        <w:contextualSpacing w:val="0"/>
        <w:jc w:val="both"/>
        <w:rPr>
          <w:rFonts w:ascii="Arial" w:hAnsi="Arial" w:cs="Arial"/>
          <w:sz w:val="22"/>
          <w:szCs w:val="22"/>
          <w:lang w:bidi="pl-PL"/>
        </w:rPr>
      </w:pPr>
      <w:r w:rsidRPr="001F2AED">
        <w:rPr>
          <w:rFonts w:ascii="Arial" w:hAnsi="Arial" w:cs="Arial"/>
          <w:sz w:val="22"/>
          <w:szCs w:val="22"/>
          <w:lang w:bidi="pl-PL"/>
        </w:rPr>
        <w:t xml:space="preserve">Niezłożenie przez Beneficjenta raportu z wykorzystania Wsparcia w trybie określonym w Umowie o udzielenie Wsparcia traktowane jest jako rażące naruszenie Umowy, w związku z czym Beneficjent jest zobowiązany do zwrotu na rzecz Darczyńcy udzielonego Wsparcia w terminie określonym w Umowie o udzielenie Wsparcia, dodatkowo w ciągu 3 (trzech) lat od terminu określonego w Umowie o udzielenie Wsparcia nie może ubiegać się o przyznanie Wsparcia udzielanego przez Spółkę i jej Spółki Zależne (bez względu na charakter projektu). </w:t>
      </w:r>
    </w:p>
    <w:p w:rsidRPr="001F2AED" w:rsidR="00583D1C" w:rsidP="00D56537" w:rsidRDefault="361D155B" w14:paraId="04AD4AC1" w14:textId="6701E3F0">
      <w:pPr>
        <w:pStyle w:val="ListParagraph"/>
        <w:numPr>
          <w:ilvl w:val="1"/>
          <w:numId w:val="72"/>
        </w:numPr>
        <w:tabs>
          <w:tab w:val="left" w:pos="6996"/>
        </w:tabs>
        <w:spacing w:after="120"/>
        <w:ind w:left="993" w:hanging="633"/>
        <w:contextualSpacing w:val="0"/>
        <w:jc w:val="both"/>
        <w:rPr>
          <w:rFonts w:ascii="Arial" w:hAnsi="Arial" w:cs="Arial"/>
          <w:sz w:val="22"/>
          <w:szCs w:val="22"/>
          <w:lang w:bidi="pl-PL"/>
        </w:rPr>
      </w:pPr>
      <w:r w:rsidRPr="001F2AED">
        <w:rPr>
          <w:rFonts w:ascii="Arial" w:hAnsi="Arial" w:cs="Arial"/>
          <w:sz w:val="22"/>
          <w:szCs w:val="22"/>
          <w:lang w:bidi="pl-PL"/>
        </w:rPr>
        <w:t xml:space="preserve">Jeżeli, w ocenie Komisji Oceniającej, raport z wykorzystania Wsparcia oraz załączone do niego dokumenty nie uzasadniają w stopniu wystarczającym wykorzystania całej kwoty Wsparcia wypłaconej Beneficjentowi, Beneficjent zostanie poproszony o dodatkowe informacje i dokumenty. W przypadku, gdy Beneficjent nie dostarczy we wskazanym terminie dodatkowych informacji i dokumentów żądanych przez Darczyńcę bądź też przedłożone informacje i dokumenty są, w ocenie Darczyńcy, niewystarczające, uznane to zostanie za </w:t>
      </w:r>
      <w:r w:rsidRPr="001F2AED">
        <w:rPr>
          <w:rFonts w:ascii="Arial" w:hAnsi="Arial" w:cs="Arial"/>
          <w:sz w:val="22"/>
          <w:szCs w:val="22"/>
          <w:lang w:bidi="pl-PL"/>
        </w:rPr>
        <w:t xml:space="preserve">niezłożenie raportu, co powoduje konieczność zastosowania konsekwencji określonych w punkcie 12.4 Umowy. </w:t>
      </w:r>
    </w:p>
    <w:p w:rsidRPr="001F2AED" w:rsidR="00583D1C" w:rsidP="00D56537" w:rsidRDefault="361D155B" w14:paraId="02C7A584" w14:textId="6FECF6C0">
      <w:pPr>
        <w:pStyle w:val="ListParagraph"/>
        <w:numPr>
          <w:ilvl w:val="1"/>
          <w:numId w:val="72"/>
        </w:numPr>
        <w:tabs>
          <w:tab w:val="left" w:pos="6996"/>
        </w:tabs>
        <w:spacing w:after="120"/>
        <w:ind w:left="993" w:hanging="633"/>
        <w:contextualSpacing w:val="0"/>
        <w:jc w:val="both"/>
        <w:rPr>
          <w:rFonts w:ascii="Arial" w:hAnsi="Arial" w:cs="Arial"/>
          <w:sz w:val="22"/>
          <w:szCs w:val="22"/>
          <w:lang w:bidi="pl-PL"/>
        </w:rPr>
      </w:pPr>
      <w:r w:rsidRPr="001F2AED">
        <w:rPr>
          <w:rFonts w:ascii="Arial" w:hAnsi="Arial" w:cs="Arial"/>
          <w:sz w:val="22"/>
          <w:szCs w:val="22"/>
          <w:lang w:bidi="pl-PL"/>
        </w:rPr>
        <w:t>Jeżeli Komisja Oceniająca uzna, że ​​raport i załączone dokumenty nie uzasadniają w stopniu wystarczającym wykorzystania całej kwoty Wsparcia wypłaconej na rzecz Beneficjenta, Darczyńca zwraca się do Beneficjenta o dodatkowe informacje i dokumenty, a Beneficjent przedkłada je w terminie określonym w umowie o udzielenie Wsparcia. Jeśli Beneficjent nie dostarczy w wyznaczonym terminie wymaganych przez Darczyńcę dodatkowych informacji, dokumentów dotyczących części kwoty Wsparcia lub dostarczone informacje i dokumenty są, w ocenie Darczyńcy, niewystarczające, Beneficjent w terminie określonym w umowie o Wsparcie zwraca Darczyńcy część Wsparcia, której wykorzystanie nie zostało należycie uzasadnione na podstawie wnioskowanych przez Darczyńcę dodatkowych informacji, dokumentów. Jeśli Beneficjent nie zwróci w terminie części kwoty Wsparcia, nie będzie mógł ubiegać się o udzielenie Wsparcia przez Spółę lub Spółki Zależne na jakiekolwiek projekty przez 3 (trzy) lata licząc od terminu określonego w umowie o udzielenie Wsparcia.</w:t>
      </w:r>
    </w:p>
    <w:p w:rsidRPr="001F2AED" w:rsidR="00A30F2B" w:rsidP="00D56537" w:rsidRDefault="73A99237" w14:paraId="02372C88" w14:textId="5226EC6A">
      <w:pPr>
        <w:pStyle w:val="ListParagraph"/>
        <w:numPr>
          <w:ilvl w:val="1"/>
          <w:numId w:val="72"/>
        </w:numPr>
        <w:tabs>
          <w:tab w:val="left" w:pos="6996"/>
        </w:tabs>
        <w:spacing w:after="120"/>
        <w:ind w:left="993" w:hanging="633"/>
        <w:contextualSpacing w:val="0"/>
        <w:jc w:val="both"/>
        <w:rPr>
          <w:rFonts w:ascii="Arial" w:hAnsi="Arial" w:cs="Arial"/>
          <w:sz w:val="22"/>
          <w:szCs w:val="22"/>
          <w:lang w:bidi="pl-PL"/>
        </w:rPr>
      </w:pPr>
      <w:r w:rsidRPr="001F2AED">
        <w:rPr>
          <w:rFonts w:ascii="Arial" w:hAnsi="Arial" w:cs="Arial"/>
          <w:sz w:val="22"/>
          <w:szCs w:val="22"/>
          <w:lang w:bidi="pl-PL"/>
        </w:rPr>
        <w:t xml:space="preserve">Koordynator, mając na względzie ocenę wykorzystania Wsparcia dokonaną przez Komisję Oceniającą i podjęte decyzje, opracuje projekt raportu o Wsparciu udzielonym przez Spółkę i/lub Spółki Zależne i wykorzystanym w ubiegłym roku kalendarzowym. Raport ten podpisuje przewodniczący i sekretarz Komisji Oceniającej (Koordynator). </w:t>
      </w:r>
    </w:p>
    <w:p w:rsidRPr="001F2AED" w:rsidR="0094246F" w:rsidP="00D56537" w:rsidRDefault="0E16B916" w14:paraId="53D027DA" w14:textId="77B395E0">
      <w:pPr>
        <w:pStyle w:val="ListParagraph"/>
        <w:numPr>
          <w:ilvl w:val="1"/>
          <w:numId w:val="72"/>
        </w:numPr>
        <w:tabs>
          <w:tab w:val="left" w:pos="6996"/>
        </w:tabs>
        <w:spacing w:after="120"/>
        <w:ind w:left="993" w:hanging="633"/>
        <w:contextualSpacing w:val="0"/>
        <w:jc w:val="both"/>
        <w:rPr>
          <w:rFonts w:ascii="Arial" w:hAnsi="Arial" w:cs="Arial"/>
          <w:sz w:val="22"/>
          <w:szCs w:val="22"/>
        </w:rPr>
      </w:pPr>
      <w:r w:rsidRPr="001F2AED">
        <w:rPr>
          <w:rFonts w:ascii="Arial" w:hAnsi="Arial" w:cs="Arial"/>
          <w:sz w:val="22"/>
          <w:szCs w:val="22"/>
          <w:lang w:bidi="pl-PL"/>
        </w:rPr>
        <w:t>Raport Komisji Oceniającej dotyczący udzielenia przez Spółkę i/lub Spółki Zależne oraz wykorzystania Wsparcia w ubiegłym roku kalendarzowym powinien zawierać następujące informacje:</w:t>
      </w:r>
    </w:p>
    <w:p w:rsidRPr="001F2AED" w:rsidR="00A30F2B" w:rsidP="00D56537" w:rsidRDefault="2E0645A5" w14:paraId="19B3FD7A" w14:textId="0BF5FDD5">
      <w:pPr>
        <w:pStyle w:val="ListParagraph"/>
        <w:numPr>
          <w:ilvl w:val="2"/>
          <w:numId w:val="72"/>
        </w:numPr>
        <w:tabs>
          <w:tab w:val="left" w:pos="6996"/>
        </w:tabs>
        <w:spacing w:after="120"/>
        <w:ind w:left="1843" w:hanging="850"/>
        <w:contextualSpacing w:val="0"/>
        <w:jc w:val="both"/>
        <w:rPr>
          <w:rFonts w:ascii="Arial" w:hAnsi="Arial" w:cs="Arial"/>
          <w:sz w:val="22"/>
          <w:szCs w:val="22"/>
          <w:lang w:bidi="pl-PL"/>
        </w:rPr>
      </w:pPr>
      <w:r w:rsidRPr="001F2AED">
        <w:rPr>
          <w:rFonts w:ascii="Arial" w:hAnsi="Arial" w:cs="Arial"/>
          <w:sz w:val="22"/>
          <w:szCs w:val="22"/>
          <w:lang w:bidi="pl-PL"/>
        </w:rPr>
        <w:t>liczbę złożonych Wniosków;</w:t>
      </w:r>
    </w:p>
    <w:p w:rsidRPr="001F2AED" w:rsidR="00A30F2B" w:rsidP="00D56537" w:rsidRDefault="2900D15B" w14:paraId="29100146" w14:textId="7D8ACC0E">
      <w:pPr>
        <w:pStyle w:val="ListParagraph"/>
        <w:numPr>
          <w:ilvl w:val="2"/>
          <w:numId w:val="72"/>
        </w:numPr>
        <w:tabs>
          <w:tab w:val="left" w:pos="6996"/>
        </w:tabs>
        <w:spacing w:after="120"/>
        <w:ind w:left="1843" w:hanging="850"/>
        <w:contextualSpacing w:val="0"/>
        <w:jc w:val="both"/>
        <w:rPr>
          <w:rFonts w:ascii="Arial" w:hAnsi="Arial" w:cs="Arial"/>
          <w:sz w:val="22"/>
          <w:szCs w:val="22"/>
          <w:lang w:bidi="pl-PL"/>
        </w:rPr>
      </w:pPr>
      <w:r w:rsidRPr="001F2AED">
        <w:rPr>
          <w:rFonts w:ascii="Arial" w:hAnsi="Arial" w:cs="Arial"/>
          <w:sz w:val="22"/>
          <w:szCs w:val="22"/>
          <w:lang w:bidi="pl-PL"/>
        </w:rPr>
        <w:t>liczbę uwzględnionych i odrzuconych Wniosków;</w:t>
      </w:r>
    </w:p>
    <w:p w:rsidRPr="001F2AED" w:rsidR="00A30F2B" w:rsidP="00D56537" w:rsidRDefault="7CEF5463" w14:paraId="660D9DA3" w14:textId="6E559C4D">
      <w:pPr>
        <w:pStyle w:val="ListParagraph"/>
        <w:numPr>
          <w:ilvl w:val="2"/>
          <w:numId w:val="72"/>
        </w:numPr>
        <w:tabs>
          <w:tab w:val="left" w:pos="6996"/>
        </w:tabs>
        <w:spacing w:after="120"/>
        <w:ind w:left="1843" w:hanging="850"/>
        <w:contextualSpacing w:val="0"/>
        <w:jc w:val="both"/>
        <w:rPr>
          <w:rFonts w:ascii="Arial" w:hAnsi="Arial" w:cs="Arial"/>
          <w:sz w:val="22"/>
          <w:szCs w:val="22"/>
          <w:lang w:bidi="pl-PL"/>
        </w:rPr>
      </w:pPr>
      <w:r w:rsidRPr="001F2AED">
        <w:rPr>
          <w:rFonts w:ascii="Arial" w:hAnsi="Arial" w:cs="Arial"/>
          <w:sz w:val="22"/>
          <w:szCs w:val="22"/>
          <w:lang w:bidi="pl-PL"/>
        </w:rPr>
        <w:t xml:space="preserve">sposób wykorzystania Wsparcia; </w:t>
      </w:r>
    </w:p>
    <w:p w:rsidRPr="001F2AED" w:rsidR="00A30F2B" w:rsidP="00D56537" w:rsidRDefault="20576125" w14:paraId="336573CC" w14:textId="478E9FB8">
      <w:pPr>
        <w:pStyle w:val="ListParagraph"/>
        <w:numPr>
          <w:ilvl w:val="2"/>
          <w:numId w:val="72"/>
        </w:numPr>
        <w:tabs>
          <w:tab w:val="left" w:pos="6996"/>
        </w:tabs>
        <w:spacing w:after="120"/>
        <w:ind w:left="1843" w:hanging="850"/>
        <w:contextualSpacing w:val="0"/>
        <w:jc w:val="both"/>
        <w:rPr>
          <w:rFonts w:ascii="Arial" w:hAnsi="Arial" w:cs="Arial"/>
          <w:sz w:val="22"/>
          <w:szCs w:val="22"/>
        </w:rPr>
      </w:pPr>
      <w:r w:rsidRPr="001F2AED">
        <w:rPr>
          <w:rFonts w:ascii="Arial" w:hAnsi="Arial" w:cs="Arial"/>
          <w:sz w:val="22"/>
          <w:szCs w:val="22"/>
          <w:lang w:bidi="pl-PL"/>
        </w:rPr>
        <w:t>inne niezbędne informacje.</w:t>
      </w:r>
    </w:p>
    <w:p w:rsidRPr="001F2AED" w:rsidR="00CC1ADA" w:rsidP="00D56537" w:rsidRDefault="39CA364F" w14:paraId="30315590" w14:textId="327D04D2">
      <w:pPr>
        <w:pStyle w:val="ListParagraph"/>
        <w:numPr>
          <w:ilvl w:val="1"/>
          <w:numId w:val="72"/>
        </w:numPr>
        <w:tabs>
          <w:tab w:val="left" w:pos="6996"/>
        </w:tabs>
        <w:spacing w:after="120"/>
        <w:ind w:left="993" w:hanging="633"/>
        <w:contextualSpacing w:val="0"/>
        <w:jc w:val="both"/>
        <w:rPr>
          <w:rFonts w:ascii="Arial" w:hAnsi="Arial" w:cs="Arial"/>
          <w:sz w:val="22"/>
          <w:szCs w:val="22"/>
        </w:rPr>
      </w:pPr>
      <w:r w:rsidRPr="001F2AED">
        <w:rPr>
          <w:rFonts w:ascii="Arial" w:hAnsi="Arial" w:cs="Arial"/>
          <w:sz w:val="22"/>
          <w:szCs w:val="22"/>
          <w:lang w:bidi="pl-PL"/>
        </w:rPr>
        <w:t>Raport Komisji Oceniającej o udzieleniu przez Spółkę i/lub Spółki Zależne i wykorzystaniu Wsparcia za ubiegły rok kalendarzowy jest przedkładany Zarządowi do zatwierdzenia.</w:t>
      </w:r>
    </w:p>
    <w:p w:rsidRPr="001F2AED" w:rsidR="002B099A" w:rsidP="000845A2" w:rsidRDefault="002B099A" w14:paraId="56181D11" w14:textId="77777777">
      <w:pPr>
        <w:pStyle w:val="ListParagraph"/>
        <w:tabs>
          <w:tab w:val="num" w:pos="1276"/>
          <w:tab w:val="num" w:pos="1429"/>
        </w:tabs>
        <w:spacing w:after="120"/>
        <w:ind w:left="0"/>
        <w:contextualSpacing w:val="0"/>
        <w:jc w:val="both"/>
        <w:rPr>
          <w:rFonts w:ascii="Arial" w:hAnsi="Arial" w:cs="Arial"/>
          <w:sz w:val="22"/>
          <w:szCs w:val="22"/>
        </w:rPr>
      </w:pPr>
    </w:p>
    <w:p w:rsidRPr="000845A2" w:rsidR="00BA6F31" w:rsidP="000845A2" w:rsidRDefault="0954C94F" w14:paraId="53DA44EE" w14:textId="77777777">
      <w:pPr>
        <w:pStyle w:val="ListParagraph"/>
        <w:numPr>
          <w:ilvl w:val="0"/>
          <w:numId w:val="72"/>
        </w:numPr>
        <w:tabs>
          <w:tab w:val="left" w:pos="6996"/>
        </w:tabs>
        <w:spacing w:after="120"/>
        <w:contextualSpacing w:val="0"/>
        <w:jc w:val="both"/>
        <w:rPr>
          <w:rFonts w:ascii="Arial" w:hAnsi="Arial" w:cs="Arial"/>
          <w:b/>
          <w:bCs/>
          <w:sz w:val="22"/>
          <w:szCs w:val="22"/>
        </w:rPr>
      </w:pPr>
      <w:r w:rsidRPr="001F2AED">
        <w:rPr>
          <w:rFonts w:ascii="Arial" w:hAnsi="Arial" w:cs="Arial"/>
          <w:b/>
          <w:sz w:val="22"/>
          <w:szCs w:val="22"/>
          <w:lang w:bidi="pl-PL"/>
        </w:rPr>
        <w:t>JAWNOŚĆ</w:t>
      </w:r>
    </w:p>
    <w:p w:rsidRPr="000845A2" w:rsidR="00C44300" w:rsidP="000845A2" w:rsidRDefault="49005F8F" w14:paraId="601BA249" w14:textId="77777777">
      <w:pPr>
        <w:pStyle w:val="ListParagraph"/>
        <w:numPr>
          <w:ilvl w:val="1"/>
          <w:numId w:val="72"/>
        </w:numPr>
        <w:tabs>
          <w:tab w:val="left" w:pos="6996"/>
        </w:tabs>
        <w:spacing w:after="120"/>
        <w:ind w:left="993" w:hanging="633"/>
        <w:contextualSpacing w:val="0"/>
        <w:jc w:val="both"/>
        <w:rPr>
          <w:rFonts w:ascii="Arial" w:hAnsi="Arial" w:cs="Arial"/>
          <w:sz w:val="22"/>
          <w:szCs w:val="22"/>
        </w:rPr>
      </w:pPr>
      <w:r w:rsidRPr="001F2AED">
        <w:rPr>
          <w:rFonts w:ascii="Arial" w:hAnsi="Arial" w:cs="Arial"/>
          <w:sz w:val="22"/>
          <w:szCs w:val="22"/>
          <w:lang w:bidi="pl-PL"/>
        </w:rPr>
        <w:t xml:space="preserve">Nie później niż w ciągu 1 (jednego) miesiąca od dnia udzielenia Wsparcia Spółka powinna zamieścić informację o udzielonym Wsparciu na stronie internetowej </w:t>
      </w:r>
      <w:r w:rsidRPr="001F2AED" w:rsidR="3D6E01D3">
        <w:rPr>
          <w:rStyle w:val="normaltextrun1"/>
          <w:rFonts w:ascii="Arial" w:hAnsi="Arial" w:cs="Arial"/>
          <w:sz w:val="22"/>
          <w:szCs w:val="22"/>
          <w:lang w:bidi="pl-PL"/>
        </w:rPr>
        <w:t>www.ignitisgrupe.lt oraz wskazać:</w:t>
      </w:r>
      <w:r w:rsidRPr="001F2AED">
        <w:rPr>
          <w:rFonts w:ascii="Arial" w:hAnsi="Arial" w:cs="Arial"/>
          <w:sz w:val="22"/>
          <w:szCs w:val="22"/>
          <w:lang w:bidi="pl-PL"/>
        </w:rPr>
        <w:t xml:space="preserve"> </w:t>
      </w:r>
    </w:p>
    <w:p w:rsidRPr="001F2AED" w:rsidR="00C44300" w:rsidP="000845A2" w:rsidRDefault="3CD90C7E" w14:paraId="4E00E4B7" w14:textId="77777777">
      <w:pPr>
        <w:pStyle w:val="ListParagraph"/>
        <w:numPr>
          <w:ilvl w:val="2"/>
          <w:numId w:val="72"/>
        </w:numPr>
        <w:tabs>
          <w:tab w:val="left" w:pos="6996"/>
        </w:tabs>
        <w:spacing w:after="120"/>
        <w:ind w:left="1843" w:hanging="850"/>
        <w:contextualSpacing w:val="0"/>
        <w:jc w:val="both"/>
        <w:rPr>
          <w:rFonts w:ascii="Arial" w:hAnsi="Arial" w:cs="Arial"/>
          <w:sz w:val="22"/>
          <w:szCs w:val="22"/>
          <w:lang w:bidi="pl-PL"/>
        </w:rPr>
      </w:pPr>
      <w:r w:rsidRPr="001F2AED">
        <w:rPr>
          <w:rFonts w:ascii="Arial" w:hAnsi="Arial" w:cs="Arial"/>
          <w:sz w:val="22"/>
          <w:szCs w:val="22"/>
          <w:lang w:bidi="pl-PL"/>
        </w:rPr>
        <w:t xml:space="preserve">Beneficjenta (beneficjentów); </w:t>
      </w:r>
    </w:p>
    <w:p w:rsidRPr="001F2AED" w:rsidR="00C44300" w:rsidP="000845A2" w:rsidRDefault="3CD90C7E" w14:paraId="5033BF18" w14:textId="77777777">
      <w:pPr>
        <w:pStyle w:val="ListParagraph"/>
        <w:numPr>
          <w:ilvl w:val="2"/>
          <w:numId w:val="72"/>
        </w:numPr>
        <w:tabs>
          <w:tab w:val="left" w:pos="6996"/>
        </w:tabs>
        <w:spacing w:after="120"/>
        <w:ind w:left="1843" w:hanging="850"/>
        <w:contextualSpacing w:val="0"/>
        <w:jc w:val="both"/>
        <w:rPr>
          <w:rFonts w:ascii="Arial" w:hAnsi="Arial" w:cs="Arial"/>
          <w:sz w:val="22"/>
          <w:szCs w:val="22"/>
          <w:lang w:bidi="pl-PL"/>
        </w:rPr>
      </w:pPr>
      <w:r w:rsidRPr="001F2AED">
        <w:rPr>
          <w:rFonts w:ascii="Arial" w:hAnsi="Arial" w:cs="Arial"/>
          <w:sz w:val="22"/>
          <w:szCs w:val="22"/>
          <w:lang w:bidi="pl-PL"/>
        </w:rPr>
        <w:t xml:space="preserve">Cel Wsparcia; </w:t>
      </w:r>
    </w:p>
    <w:p w:rsidRPr="001F2AED" w:rsidR="008C16DB" w:rsidP="000845A2" w:rsidRDefault="3CD90C7E" w14:paraId="56D29CDD" w14:textId="77777777">
      <w:pPr>
        <w:pStyle w:val="ListParagraph"/>
        <w:numPr>
          <w:ilvl w:val="2"/>
          <w:numId w:val="72"/>
        </w:numPr>
        <w:tabs>
          <w:tab w:val="left" w:pos="6996"/>
        </w:tabs>
        <w:spacing w:after="120"/>
        <w:ind w:left="1843" w:hanging="850"/>
        <w:contextualSpacing w:val="0"/>
        <w:jc w:val="both"/>
        <w:rPr>
          <w:rFonts w:ascii="Arial" w:hAnsi="Arial" w:cs="Arial"/>
          <w:sz w:val="22"/>
          <w:szCs w:val="22"/>
          <w:lang w:bidi="pl-PL"/>
        </w:rPr>
      </w:pPr>
      <w:r w:rsidRPr="001F2AED">
        <w:rPr>
          <w:rFonts w:ascii="Arial" w:hAnsi="Arial" w:cs="Arial"/>
          <w:sz w:val="22"/>
          <w:szCs w:val="22"/>
          <w:lang w:bidi="pl-PL"/>
        </w:rPr>
        <w:t xml:space="preserve">Kwotę Wsparcia; </w:t>
      </w:r>
    </w:p>
    <w:p w:rsidRPr="001F2AED" w:rsidR="008C16DB" w:rsidP="000845A2" w:rsidRDefault="3CD90C7E" w14:paraId="56325C82" w14:textId="7064670F">
      <w:pPr>
        <w:pStyle w:val="ListParagraph"/>
        <w:numPr>
          <w:ilvl w:val="2"/>
          <w:numId w:val="72"/>
        </w:numPr>
        <w:tabs>
          <w:tab w:val="left" w:pos="6996"/>
        </w:tabs>
        <w:spacing w:after="120"/>
        <w:ind w:left="1843" w:hanging="850"/>
        <w:contextualSpacing w:val="0"/>
        <w:jc w:val="both"/>
        <w:rPr>
          <w:rFonts w:ascii="Arial" w:hAnsi="Arial" w:cs="Arial"/>
          <w:sz w:val="22"/>
          <w:szCs w:val="22"/>
        </w:rPr>
      </w:pPr>
      <w:r w:rsidRPr="001F2AED">
        <w:rPr>
          <w:rFonts w:ascii="Arial" w:hAnsi="Arial" w:cs="Arial"/>
          <w:sz w:val="22"/>
          <w:szCs w:val="22"/>
          <w:lang w:bidi="pl-PL"/>
        </w:rPr>
        <w:t>Okres udzielania Wsparcia;</w:t>
      </w:r>
    </w:p>
    <w:p w:rsidRPr="001F2AED" w:rsidR="008C16DB" w:rsidP="000845A2" w:rsidRDefault="49005F8F" w14:paraId="7EB5D256" w14:textId="77777777">
      <w:pPr>
        <w:pStyle w:val="ListParagraph"/>
        <w:numPr>
          <w:ilvl w:val="1"/>
          <w:numId w:val="72"/>
        </w:numPr>
        <w:tabs>
          <w:tab w:val="left" w:pos="6996"/>
        </w:tabs>
        <w:spacing w:after="120"/>
        <w:ind w:left="993" w:hanging="633"/>
        <w:contextualSpacing w:val="0"/>
        <w:jc w:val="both"/>
        <w:rPr>
          <w:rFonts w:ascii="Arial" w:hAnsi="Arial" w:cs="Arial"/>
          <w:sz w:val="22"/>
          <w:szCs w:val="22"/>
        </w:rPr>
      </w:pPr>
      <w:r w:rsidRPr="001F2AED">
        <w:rPr>
          <w:rFonts w:ascii="Arial" w:hAnsi="Arial" w:cs="Arial"/>
          <w:sz w:val="22"/>
          <w:szCs w:val="22"/>
          <w:lang w:bidi="pl-PL"/>
        </w:rPr>
        <w:t>Ponadto Spółka podaje do wiadomości publicznej:</w:t>
      </w:r>
    </w:p>
    <w:p w:rsidRPr="001F2AED" w:rsidR="008C16DB" w:rsidP="000845A2" w:rsidRDefault="0954C94F" w14:paraId="4DF15325" w14:textId="77777777">
      <w:pPr>
        <w:pStyle w:val="ListParagraph"/>
        <w:numPr>
          <w:ilvl w:val="2"/>
          <w:numId w:val="72"/>
        </w:numPr>
        <w:tabs>
          <w:tab w:val="left" w:pos="6996"/>
        </w:tabs>
        <w:spacing w:after="120"/>
        <w:ind w:left="1843" w:hanging="850"/>
        <w:contextualSpacing w:val="0"/>
        <w:jc w:val="both"/>
        <w:rPr>
          <w:rFonts w:ascii="Arial" w:hAnsi="Arial" w:cs="Arial"/>
          <w:sz w:val="22"/>
          <w:szCs w:val="22"/>
          <w:lang w:bidi="pl-PL"/>
        </w:rPr>
      </w:pPr>
      <w:r w:rsidRPr="001F2AED">
        <w:rPr>
          <w:rFonts w:ascii="Arial" w:hAnsi="Arial" w:cs="Arial"/>
          <w:sz w:val="22"/>
          <w:szCs w:val="22"/>
          <w:lang w:bidi="pl-PL"/>
        </w:rPr>
        <w:t>Politykę;</w:t>
      </w:r>
    </w:p>
    <w:p w:rsidRPr="001F2AED" w:rsidR="008C16DB" w:rsidP="000845A2" w:rsidRDefault="0954C94F" w14:paraId="58D7FF7B" w14:textId="77777777">
      <w:pPr>
        <w:pStyle w:val="ListParagraph"/>
        <w:numPr>
          <w:ilvl w:val="2"/>
          <w:numId w:val="72"/>
        </w:numPr>
        <w:tabs>
          <w:tab w:val="left" w:pos="6996"/>
        </w:tabs>
        <w:spacing w:after="120"/>
        <w:ind w:left="1843" w:hanging="850"/>
        <w:contextualSpacing w:val="0"/>
        <w:jc w:val="both"/>
        <w:rPr>
          <w:rFonts w:ascii="Arial" w:hAnsi="Arial" w:cs="Arial"/>
          <w:sz w:val="22"/>
          <w:szCs w:val="22"/>
          <w:lang w:bidi="pl-PL"/>
        </w:rPr>
      </w:pPr>
      <w:r w:rsidRPr="001F2AED">
        <w:rPr>
          <w:rFonts w:ascii="Arial" w:hAnsi="Arial" w:cs="Arial"/>
          <w:sz w:val="22"/>
          <w:szCs w:val="22"/>
          <w:lang w:bidi="pl-PL"/>
        </w:rPr>
        <w:t>Regulamin;</w:t>
      </w:r>
    </w:p>
    <w:p w:rsidRPr="001F2AED" w:rsidR="008C16DB" w:rsidP="000845A2" w:rsidRDefault="73BCDB47" w14:paraId="648711AF" w14:textId="77777777">
      <w:pPr>
        <w:pStyle w:val="ListParagraph"/>
        <w:numPr>
          <w:ilvl w:val="2"/>
          <w:numId w:val="72"/>
        </w:numPr>
        <w:tabs>
          <w:tab w:val="left" w:pos="6996"/>
        </w:tabs>
        <w:spacing w:after="120"/>
        <w:ind w:left="1843" w:hanging="850"/>
        <w:contextualSpacing w:val="0"/>
        <w:jc w:val="both"/>
        <w:rPr>
          <w:rFonts w:ascii="Arial" w:hAnsi="Arial" w:cs="Arial"/>
          <w:sz w:val="22"/>
          <w:szCs w:val="22"/>
          <w:lang w:bidi="pl-PL"/>
        </w:rPr>
      </w:pPr>
      <w:r w:rsidRPr="001F2AED">
        <w:rPr>
          <w:rFonts w:ascii="Arial" w:hAnsi="Arial" w:cs="Arial"/>
          <w:sz w:val="22"/>
          <w:szCs w:val="22"/>
          <w:lang w:bidi="pl-PL"/>
        </w:rPr>
        <w:t>Zestawienie raportów z wykorzystania Wsparcia przedłożone przez Beneficjentów dla Darczyńcy. Informacje zawarte w raportach z wykorzystania Wsparcia są publikowane w zakresie, w jakim nie są sprzeczne z UDCW, ochroną prawną danych osobowych Republiki Litewskiej i innymi aktami prawnymi;</w:t>
      </w:r>
    </w:p>
    <w:p w:rsidRPr="001F2AED" w:rsidR="008C16DB" w:rsidP="000845A2" w:rsidRDefault="2C7E80BC" w14:paraId="1D4DA0AA" w14:textId="77777777">
      <w:pPr>
        <w:pStyle w:val="ListParagraph"/>
        <w:numPr>
          <w:ilvl w:val="2"/>
          <w:numId w:val="72"/>
        </w:numPr>
        <w:tabs>
          <w:tab w:val="left" w:pos="6996"/>
        </w:tabs>
        <w:spacing w:after="120"/>
        <w:ind w:left="1843" w:hanging="850"/>
        <w:contextualSpacing w:val="0"/>
        <w:jc w:val="both"/>
        <w:rPr>
          <w:rFonts w:ascii="Arial" w:hAnsi="Arial" w:cs="Arial"/>
          <w:sz w:val="22"/>
          <w:szCs w:val="22"/>
          <w:lang w:bidi="pl-PL"/>
        </w:rPr>
      </w:pPr>
      <w:r w:rsidRPr="001F2AED">
        <w:rPr>
          <w:rFonts w:ascii="Arial" w:hAnsi="Arial" w:cs="Arial"/>
          <w:sz w:val="22"/>
          <w:szCs w:val="22"/>
          <w:lang w:bidi="pl-PL"/>
        </w:rPr>
        <w:t>Formularz Wniosku o udzielenie Wsparcia wraz z wzorami załączników określonych w Regulaminie;</w:t>
      </w:r>
    </w:p>
    <w:p w:rsidRPr="001F2AED" w:rsidR="008C16DB" w:rsidP="000845A2" w:rsidRDefault="2C7E80BC" w14:paraId="74C508E8" w14:textId="77777777">
      <w:pPr>
        <w:pStyle w:val="ListParagraph"/>
        <w:numPr>
          <w:ilvl w:val="2"/>
          <w:numId w:val="72"/>
        </w:numPr>
        <w:tabs>
          <w:tab w:val="left" w:pos="6996"/>
        </w:tabs>
        <w:spacing w:after="120"/>
        <w:ind w:left="1843" w:hanging="850"/>
        <w:contextualSpacing w:val="0"/>
        <w:jc w:val="both"/>
        <w:rPr>
          <w:rFonts w:ascii="Arial" w:hAnsi="Arial" w:cs="Arial"/>
          <w:sz w:val="22"/>
          <w:szCs w:val="22"/>
          <w:lang w:bidi="pl-PL"/>
        </w:rPr>
      </w:pPr>
      <w:r w:rsidRPr="001F2AED">
        <w:rPr>
          <w:rFonts w:ascii="Arial" w:hAnsi="Arial" w:cs="Arial"/>
          <w:sz w:val="22"/>
          <w:szCs w:val="22"/>
          <w:lang w:bidi="pl-PL"/>
        </w:rPr>
        <w:t>Terminy składania i oceny Wniosków;</w:t>
      </w:r>
    </w:p>
    <w:p w:rsidRPr="001F2AED" w:rsidR="008C16DB" w:rsidP="000845A2" w:rsidRDefault="0954C94F" w14:paraId="170D6016" w14:textId="77777777">
      <w:pPr>
        <w:pStyle w:val="ListParagraph"/>
        <w:numPr>
          <w:ilvl w:val="2"/>
          <w:numId w:val="72"/>
        </w:numPr>
        <w:tabs>
          <w:tab w:val="left" w:pos="6996"/>
        </w:tabs>
        <w:spacing w:after="120"/>
        <w:ind w:left="1843" w:hanging="850"/>
        <w:contextualSpacing w:val="0"/>
        <w:jc w:val="both"/>
        <w:rPr>
          <w:rFonts w:ascii="Arial" w:hAnsi="Arial" w:cs="Arial"/>
          <w:sz w:val="22"/>
          <w:szCs w:val="22"/>
          <w:lang w:bidi="pl-PL"/>
        </w:rPr>
      </w:pPr>
      <w:r w:rsidRPr="001F2AED">
        <w:rPr>
          <w:rFonts w:ascii="Arial" w:hAnsi="Arial" w:cs="Arial"/>
          <w:sz w:val="22"/>
          <w:szCs w:val="22"/>
          <w:lang w:bidi="pl-PL"/>
        </w:rPr>
        <w:t>Dane kontaktowe osób udzielających informacji o działalności Spółki i jej Spółek Zależnych;</w:t>
      </w:r>
    </w:p>
    <w:p w:rsidRPr="001F2AED" w:rsidR="008C16DB" w:rsidP="000845A2" w:rsidRDefault="3CD90C7E" w14:paraId="785DB842" w14:textId="77777777">
      <w:pPr>
        <w:pStyle w:val="ListParagraph"/>
        <w:numPr>
          <w:ilvl w:val="2"/>
          <w:numId w:val="72"/>
        </w:numPr>
        <w:tabs>
          <w:tab w:val="left" w:pos="6996"/>
        </w:tabs>
        <w:spacing w:after="120"/>
        <w:ind w:left="1843" w:hanging="850"/>
        <w:contextualSpacing w:val="0"/>
        <w:jc w:val="both"/>
        <w:rPr>
          <w:rFonts w:ascii="Arial" w:hAnsi="Arial" w:cs="Arial"/>
          <w:sz w:val="22"/>
          <w:szCs w:val="22"/>
          <w:lang w:bidi="pl-PL"/>
        </w:rPr>
      </w:pPr>
      <w:r w:rsidRPr="001F2AED">
        <w:rPr>
          <w:rFonts w:ascii="Arial" w:hAnsi="Arial" w:cs="Arial"/>
          <w:sz w:val="22"/>
          <w:szCs w:val="22"/>
          <w:lang w:bidi="pl-PL"/>
        </w:rPr>
        <w:t>Informacje o Wsparciu udzielonym przez Darczyńców w bieżącym roku i co najmniej w ciągu ostatnich 3 (trzech) lat obrotowych;</w:t>
      </w:r>
    </w:p>
    <w:p w:rsidRPr="001F2AED" w:rsidR="00A30F2B" w:rsidP="000845A2" w:rsidRDefault="0954C94F" w14:paraId="011F1891" w14:textId="126601CB">
      <w:pPr>
        <w:pStyle w:val="ListParagraph"/>
        <w:numPr>
          <w:ilvl w:val="2"/>
          <w:numId w:val="72"/>
        </w:numPr>
        <w:tabs>
          <w:tab w:val="left" w:pos="6996"/>
        </w:tabs>
        <w:spacing w:after="120"/>
        <w:ind w:left="1843" w:hanging="850"/>
        <w:contextualSpacing w:val="0"/>
        <w:jc w:val="both"/>
        <w:rPr>
          <w:rFonts w:ascii="Arial" w:hAnsi="Arial" w:cs="Arial"/>
          <w:sz w:val="22"/>
          <w:szCs w:val="22"/>
        </w:rPr>
      </w:pPr>
      <w:r w:rsidRPr="001F2AED">
        <w:rPr>
          <w:rFonts w:ascii="Arial" w:hAnsi="Arial" w:cs="Arial"/>
          <w:sz w:val="22"/>
          <w:szCs w:val="22"/>
          <w:lang w:bidi="pl-PL"/>
        </w:rPr>
        <w:t xml:space="preserve">inne informacje przewidziane w Regulaminie, wewnętrznych aktach prawnych Spółki, UDCW. </w:t>
      </w:r>
    </w:p>
    <w:p w:rsidRPr="001F2AED" w:rsidR="000D203B" w:rsidP="000845A2" w:rsidRDefault="0954C94F" w14:paraId="02401338" w14:textId="7547BFFE">
      <w:pPr>
        <w:pStyle w:val="ListParagraph"/>
        <w:numPr>
          <w:ilvl w:val="1"/>
          <w:numId w:val="72"/>
        </w:numPr>
        <w:tabs>
          <w:tab w:val="left" w:pos="6996"/>
        </w:tabs>
        <w:spacing w:after="120"/>
        <w:ind w:left="993" w:hanging="633"/>
        <w:contextualSpacing w:val="0"/>
        <w:jc w:val="both"/>
        <w:rPr>
          <w:rFonts w:ascii="Arial" w:hAnsi="Arial" w:cs="Arial"/>
          <w:sz w:val="22"/>
          <w:szCs w:val="22"/>
          <w:lang w:bidi="pl-PL"/>
        </w:rPr>
      </w:pPr>
      <w:r w:rsidRPr="001F2AED">
        <w:rPr>
          <w:rFonts w:ascii="Arial" w:hAnsi="Arial" w:cs="Arial"/>
          <w:sz w:val="22"/>
          <w:szCs w:val="22"/>
          <w:lang w:bidi="pl-PL"/>
        </w:rPr>
        <w:t>Jawność informacji zapewnia kierownik Spółki.</w:t>
      </w:r>
    </w:p>
    <w:p w:rsidRPr="001F2AED" w:rsidR="00D6504C" w:rsidP="000845A2" w:rsidRDefault="6D7FFC75" w14:paraId="29F6CEE4" w14:textId="73F6CDB1">
      <w:pPr>
        <w:pStyle w:val="ListParagraph"/>
        <w:numPr>
          <w:ilvl w:val="1"/>
          <w:numId w:val="72"/>
        </w:numPr>
        <w:tabs>
          <w:tab w:val="left" w:pos="6996"/>
        </w:tabs>
        <w:spacing w:after="120"/>
        <w:ind w:left="993" w:hanging="633"/>
        <w:contextualSpacing w:val="0"/>
        <w:jc w:val="both"/>
        <w:rPr>
          <w:rFonts w:ascii="Arial" w:hAnsi="Arial" w:cs="Arial"/>
          <w:sz w:val="22"/>
          <w:szCs w:val="22"/>
        </w:rPr>
      </w:pPr>
      <w:r w:rsidRPr="001F2AED">
        <w:rPr>
          <w:rFonts w:ascii="Arial" w:hAnsi="Arial" w:cs="Arial"/>
          <w:sz w:val="22"/>
          <w:szCs w:val="22"/>
          <w:lang w:bidi="pl-PL"/>
        </w:rPr>
        <w:t>Spółka prowadzi ewidencję udzielonego Wsparcia i składa sprawozdania z udzielonego Wsparcia do Państwowej Inspekcji Podatkowej przy Ministerstwie Finansów w trybie i terminach określonych w UDCW i aktach wykonawczych do UDCW.</w:t>
      </w:r>
    </w:p>
    <w:p w:rsidRPr="001F2AED" w:rsidR="000D203B" w:rsidP="000845A2" w:rsidRDefault="000D203B" w14:paraId="54D1963A" w14:textId="77777777">
      <w:pPr>
        <w:pStyle w:val="ListParagraph"/>
        <w:tabs>
          <w:tab w:val="left" w:pos="709"/>
        </w:tabs>
        <w:spacing w:after="120"/>
        <w:ind w:left="0"/>
        <w:contextualSpacing w:val="0"/>
        <w:jc w:val="both"/>
        <w:rPr>
          <w:rFonts w:ascii="Arial" w:hAnsi="Arial" w:cs="Arial"/>
          <w:sz w:val="22"/>
          <w:szCs w:val="22"/>
        </w:rPr>
      </w:pPr>
    </w:p>
    <w:p w:rsidRPr="001F2AED" w:rsidR="008C5FE6" w:rsidP="000845A2" w:rsidRDefault="0954C94F" w14:paraId="30D9845F" w14:textId="7A51DAD0">
      <w:pPr>
        <w:pStyle w:val="ListParagraph"/>
        <w:numPr>
          <w:ilvl w:val="0"/>
          <w:numId w:val="72"/>
        </w:numPr>
        <w:tabs>
          <w:tab w:val="left" w:pos="6996"/>
        </w:tabs>
        <w:spacing w:after="120"/>
        <w:contextualSpacing w:val="0"/>
        <w:jc w:val="both"/>
        <w:rPr>
          <w:rFonts w:ascii="Arial" w:hAnsi="Arial" w:cs="Arial"/>
          <w:b/>
          <w:bCs/>
          <w:sz w:val="22"/>
          <w:szCs w:val="22"/>
        </w:rPr>
      </w:pPr>
      <w:r w:rsidRPr="001F2AED">
        <w:rPr>
          <w:rFonts w:ascii="Arial" w:hAnsi="Arial" w:cs="Arial"/>
          <w:b/>
          <w:sz w:val="22"/>
          <w:szCs w:val="22"/>
          <w:lang w:bidi="pl-PL"/>
        </w:rPr>
        <w:t>POSTANOWIENIA KOŃCOWE</w:t>
      </w:r>
    </w:p>
    <w:p w:rsidRPr="001F2AED" w:rsidR="00A30F2B" w:rsidP="000845A2" w:rsidRDefault="51C18BC0" w14:paraId="23B80961" w14:textId="0E9B5093">
      <w:pPr>
        <w:pStyle w:val="ListParagraph"/>
        <w:numPr>
          <w:ilvl w:val="1"/>
          <w:numId w:val="72"/>
        </w:numPr>
        <w:tabs>
          <w:tab w:val="left" w:pos="6996"/>
        </w:tabs>
        <w:spacing w:after="120"/>
        <w:ind w:left="993" w:hanging="633"/>
        <w:contextualSpacing w:val="0"/>
        <w:jc w:val="both"/>
        <w:rPr>
          <w:rFonts w:ascii="Arial" w:hAnsi="Arial" w:cs="Arial"/>
          <w:sz w:val="22"/>
          <w:szCs w:val="22"/>
        </w:rPr>
      </w:pPr>
      <w:r w:rsidRPr="001F2AED">
        <w:rPr>
          <w:rFonts w:ascii="Arial" w:hAnsi="Arial" w:cs="Arial"/>
          <w:sz w:val="22"/>
          <w:szCs w:val="22"/>
          <w:lang w:bidi="pl-PL"/>
        </w:rPr>
        <w:t>Za inicjowanie zmian w Regulaminie, realizację Regulaminu oraz nadzór i kontrolę nad jego wykonaniem odpowiada kierownik Spółki.</w:t>
      </w:r>
    </w:p>
    <w:p w:rsidRPr="001F2AED" w:rsidR="00A30F2B" w:rsidP="000845A2" w:rsidRDefault="11E431E8" w14:paraId="664C920C" w14:textId="0B6A48E3">
      <w:pPr>
        <w:pStyle w:val="ListParagraph"/>
        <w:numPr>
          <w:ilvl w:val="1"/>
          <w:numId w:val="72"/>
        </w:numPr>
        <w:tabs>
          <w:tab w:val="left" w:pos="6996"/>
        </w:tabs>
        <w:spacing w:after="120"/>
        <w:ind w:left="993" w:hanging="633"/>
        <w:contextualSpacing w:val="0"/>
        <w:jc w:val="both"/>
        <w:rPr>
          <w:rFonts w:ascii="Arial" w:hAnsi="Arial" w:cs="Arial"/>
          <w:sz w:val="22"/>
          <w:szCs w:val="22"/>
          <w:lang w:bidi="pl-PL"/>
        </w:rPr>
      </w:pPr>
      <w:r w:rsidRPr="001F2AED">
        <w:rPr>
          <w:rFonts w:ascii="Arial" w:hAnsi="Arial" w:cs="Arial"/>
          <w:sz w:val="22"/>
          <w:szCs w:val="22"/>
          <w:lang w:bidi="pl-PL"/>
        </w:rPr>
        <w:t>Zmian w Regulaminie dokonuje Zarząd w drodze decyzji podejmowanej przed rozpoczęciem każdego naboru, nie później jednak niż do końca okresu przyjmowania Wniosków. W wyjątkowych przypadkach (tj. z przyczyn ważnych, których nie można było przewidzieć), w których zmiana Regulaminu jest konieczna po zakończeniu okresu aplikowania, zmiany w Regulaminie mogą być dokonywane w określonym trybie</w:t>
      </w:r>
      <w:r w:rsidRPr="001F2AED" w:rsidR="008706CF">
        <w:rPr>
          <w:rFonts w:ascii="Arial" w:hAnsi="Arial" w:cs="Arial"/>
          <w:sz w:val="22"/>
          <w:szCs w:val="22"/>
          <w:lang w:bidi="pl-PL"/>
        </w:rPr>
        <w:t xml:space="preserve"> – </w:t>
      </w:r>
      <w:r w:rsidRPr="001F2AED">
        <w:rPr>
          <w:rFonts w:ascii="Arial" w:hAnsi="Arial" w:cs="Arial"/>
          <w:sz w:val="22"/>
          <w:szCs w:val="22"/>
          <w:lang w:bidi="pl-PL"/>
        </w:rPr>
        <w:t xml:space="preserve">tak, aby zapewnić wszystkim Wnioskodawcom równe prawa i niedyskryminację.  </w:t>
      </w:r>
    </w:p>
    <w:p w:rsidRPr="001F2AED" w:rsidR="004C34CB" w:rsidP="000845A2" w:rsidRDefault="2EB04907" w14:paraId="19D60289" w14:textId="177A82D6">
      <w:pPr>
        <w:pStyle w:val="ListParagraph"/>
        <w:numPr>
          <w:ilvl w:val="1"/>
          <w:numId w:val="72"/>
        </w:numPr>
        <w:tabs>
          <w:tab w:val="left" w:pos="6996"/>
        </w:tabs>
        <w:spacing w:after="120"/>
        <w:ind w:left="993" w:hanging="633"/>
        <w:contextualSpacing w:val="0"/>
        <w:jc w:val="both"/>
        <w:rPr>
          <w:rFonts w:ascii="Arial" w:hAnsi="Arial" w:cs="Arial"/>
          <w:sz w:val="22"/>
          <w:szCs w:val="22"/>
        </w:rPr>
      </w:pPr>
      <w:r w:rsidRPr="001F2AED">
        <w:rPr>
          <w:rFonts w:ascii="Arial" w:hAnsi="Arial" w:cs="Arial"/>
          <w:sz w:val="22"/>
          <w:szCs w:val="22"/>
          <w:lang w:bidi="pl-PL"/>
        </w:rPr>
        <w:t>Jeśli akty prawne państwa rejestracji Beneficjenta przewidują surowsze wymagania niż Regulamin, zastosowanie mają wymogi właściwych aktów prawnych tego państwa.</w:t>
      </w:r>
    </w:p>
    <w:p w:rsidRPr="001F2AED" w:rsidR="00E01787" w:rsidP="000845A2" w:rsidRDefault="00E01787" w14:paraId="1E08F847" w14:textId="25C9A330">
      <w:pPr>
        <w:tabs>
          <w:tab w:val="left" w:pos="709"/>
        </w:tabs>
        <w:spacing w:after="120"/>
        <w:jc w:val="both"/>
        <w:rPr>
          <w:rFonts w:ascii="Arial" w:hAnsi="Arial" w:cs="Arial"/>
          <w:sz w:val="22"/>
          <w:szCs w:val="22"/>
        </w:rPr>
      </w:pPr>
    </w:p>
    <w:p w:rsidRPr="001F2AED" w:rsidR="002A50EB" w:rsidP="000845A2" w:rsidRDefault="2B0DDFF4" w14:paraId="76F544FB" w14:textId="08EA8657">
      <w:pPr>
        <w:pStyle w:val="ListParagraph"/>
        <w:numPr>
          <w:ilvl w:val="0"/>
          <w:numId w:val="72"/>
        </w:numPr>
        <w:tabs>
          <w:tab w:val="left" w:pos="6996"/>
        </w:tabs>
        <w:spacing w:after="120"/>
        <w:contextualSpacing w:val="0"/>
        <w:jc w:val="both"/>
        <w:rPr>
          <w:rFonts w:ascii="Arial" w:hAnsi="Arial" w:cs="Arial"/>
          <w:b/>
          <w:bCs/>
          <w:sz w:val="22"/>
          <w:szCs w:val="22"/>
        </w:rPr>
      </w:pPr>
      <w:r w:rsidRPr="001F2AED">
        <w:rPr>
          <w:rFonts w:ascii="Arial" w:hAnsi="Arial" w:cs="Arial"/>
          <w:b/>
          <w:sz w:val="22"/>
          <w:szCs w:val="22"/>
          <w:lang w:bidi="pl-PL"/>
        </w:rPr>
        <w:t>ZAŁĄCZNIKI DO REGULAMINU</w:t>
      </w:r>
      <w:bookmarkStart w:name="_Hlk134645749" w:id="12"/>
    </w:p>
    <w:p w:rsidRPr="001F2AED" w:rsidR="00E077C7" w:rsidP="000845A2" w:rsidRDefault="00DD3915" w14:paraId="604973D1" w14:textId="6266AEDF">
      <w:pPr>
        <w:tabs>
          <w:tab w:val="left" w:pos="709"/>
          <w:tab w:val="left" w:pos="1276"/>
        </w:tabs>
        <w:spacing w:after="120"/>
        <w:jc w:val="both"/>
        <w:rPr>
          <w:rFonts w:ascii="Arial" w:hAnsi="Arial" w:cs="Arial"/>
          <w:sz w:val="22"/>
          <w:szCs w:val="22"/>
        </w:rPr>
      </w:pPr>
      <w:r w:rsidRPr="001F2AED">
        <w:rPr>
          <w:rFonts w:ascii="Arial" w:hAnsi="Arial" w:cs="Arial"/>
          <w:sz w:val="22"/>
          <w:szCs w:val="22"/>
          <w:lang w:bidi="pl-PL"/>
        </w:rPr>
        <w:t xml:space="preserve">Załącznik nr 1. Wniosek o Wsparcie dla wspólnot. </w:t>
      </w:r>
    </w:p>
    <w:p w:rsidRPr="001F2AED" w:rsidR="002C6504" w:rsidP="000845A2" w:rsidRDefault="00A8328E" w14:paraId="5AAFE04F" w14:textId="3E73347C">
      <w:pPr>
        <w:tabs>
          <w:tab w:val="left" w:pos="709"/>
          <w:tab w:val="left" w:pos="1276"/>
        </w:tabs>
        <w:spacing w:after="120"/>
        <w:jc w:val="both"/>
        <w:rPr>
          <w:rFonts w:ascii="Arial" w:hAnsi="Arial" w:cs="Arial"/>
          <w:sz w:val="22"/>
          <w:szCs w:val="22"/>
        </w:rPr>
      </w:pPr>
      <w:r w:rsidRPr="001F2AED">
        <w:rPr>
          <w:rFonts w:ascii="Arial" w:hAnsi="Arial" w:cs="Arial"/>
          <w:sz w:val="22"/>
          <w:szCs w:val="22"/>
          <w:lang w:bidi="pl-PL"/>
        </w:rPr>
        <w:t>Załącznik nr 2. Oświadczenie zgodnie z wymaganiami określonymi w art. 9</w:t>
      </w:r>
      <w:r w:rsidRPr="001F2AED">
        <w:rPr>
          <w:rFonts w:ascii="Arial" w:hAnsi="Arial" w:cs="Arial"/>
          <w:sz w:val="22"/>
          <w:szCs w:val="22"/>
          <w:vertAlign w:val="superscript"/>
          <w:lang w:bidi="pl-PL"/>
        </w:rPr>
        <w:t>1</w:t>
      </w:r>
      <w:r w:rsidRPr="001F2AED">
        <w:rPr>
          <w:rFonts w:ascii="Arial" w:hAnsi="Arial" w:cs="Arial"/>
          <w:sz w:val="22"/>
          <w:szCs w:val="22"/>
          <w:lang w:bidi="pl-PL"/>
        </w:rPr>
        <w:t xml:space="preserve"> ust. 3 UDCW.</w:t>
      </w:r>
    </w:p>
    <w:p w:rsidRPr="001F2AED" w:rsidR="00A8328E" w:rsidP="000845A2" w:rsidRDefault="00A8328E" w14:paraId="761981A8" w14:textId="0232DB3A">
      <w:pPr>
        <w:tabs>
          <w:tab w:val="left" w:pos="709"/>
          <w:tab w:val="left" w:pos="1276"/>
        </w:tabs>
        <w:spacing w:after="120"/>
        <w:jc w:val="both"/>
        <w:rPr>
          <w:rFonts w:ascii="Arial" w:hAnsi="Arial" w:cs="Arial"/>
          <w:sz w:val="22"/>
          <w:szCs w:val="22"/>
        </w:rPr>
      </w:pPr>
      <w:r w:rsidRPr="001F2AED">
        <w:rPr>
          <w:rFonts w:ascii="Arial" w:hAnsi="Arial" w:cs="Arial"/>
          <w:sz w:val="22"/>
          <w:szCs w:val="22"/>
          <w:lang w:bidi="pl-PL"/>
        </w:rPr>
        <w:t xml:space="preserve">Załącznik nr 3. Projekt umowy o udzielenie Wsparcia. </w:t>
      </w:r>
    </w:p>
    <w:p w:rsidRPr="001F2AED" w:rsidR="00A8328E" w:rsidP="000845A2" w:rsidRDefault="00A8328E" w14:paraId="66312166" w14:textId="48D219BE">
      <w:pPr>
        <w:tabs>
          <w:tab w:val="left" w:pos="709"/>
          <w:tab w:val="left" w:pos="1276"/>
        </w:tabs>
        <w:spacing w:after="120"/>
        <w:jc w:val="both"/>
        <w:rPr>
          <w:rFonts w:ascii="Arial" w:hAnsi="Arial" w:cs="Arial"/>
          <w:sz w:val="22"/>
          <w:szCs w:val="22"/>
        </w:rPr>
      </w:pPr>
      <w:r w:rsidRPr="001F2AED">
        <w:rPr>
          <w:rFonts w:ascii="Arial" w:hAnsi="Arial" w:cs="Arial"/>
          <w:sz w:val="22"/>
          <w:szCs w:val="22"/>
          <w:lang w:bidi="pl-PL"/>
        </w:rPr>
        <w:t>Załącznik nr 4. Raport z wykorzystania Wsparcia dla wspólnot.</w:t>
      </w:r>
    </w:p>
    <w:p w:rsidRPr="001F2AED" w:rsidR="00E45400" w:rsidP="000845A2" w:rsidRDefault="00A8328E" w14:paraId="368A8623" w14:textId="0A51ABC6">
      <w:pPr>
        <w:tabs>
          <w:tab w:val="left" w:pos="709"/>
          <w:tab w:val="left" w:pos="1276"/>
        </w:tabs>
        <w:spacing w:after="120"/>
        <w:jc w:val="both"/>
        <w:rPr>
          <w:rFonts w:ascii="Arial" w:hAnsi="Arial" w:cs="Arial"/>
          <w:sz w:val="22"/>
          <w:szCs w:val="22"/>
        </w:rPr>
      </w:pPr>
      <w:r w:rsidRPr="001F2AED">
        <w:rPr>
          <w:rFonts w:ascii="Arial" w:hAnsi="Arial" w:cs="Arial"/>
          <w:sz w:val="22"/>
          <w:szCs w:val="22"/>
          <w:lang w:bidi="pl-PL"/>
        </w:rPr>
        <w:t>Załącznik nr 5. Formularz oceny wniosków o Wsparcie dla wspólnot.</w:t>
      </w:r>
    </w:p>
    <w:p w:rsidRPr="001F2AED" w:rsidR="00E54986" w:rsidP="000845A2" w:rsidRDefault="00E54986" w14:paraId="2E2AE0FC" w14:textId="698C3D50">
      <w:pPr>
        <w:tabs>
          <w:tab w:val="left" w:pos="709"/>
          <w:tab w:val="left" w:pos="1276"/>
        </w:tabs>
        <w:spacing w:after="120"/>
        <w:jc w:val="both"/>
        <w:rPr>
          <w:rFonts w:ascii="Arial" w:hAnsi="Arial" w:cs="Arial"/>
          <w:sz w:val="22"/>
          <w:szCs w:val="22"/>
        </w:rPr>
      </w:pPr>
      <w:r w:rsidRPr="001F2AED">
        <w:rPr>
          <w:rFonts w:ascii="Arial" w:hAnsi="Arial" w:cs="Arial"/>
          <w:sz w:val="22"/>
          <w:szCs w:val="22"/>
          <w:lang w:bidi="pl-PL"/>
        </w:rPr>
        <w:t>Załącznik nr 6. Formularz oceny raportów wsparcia dla wspólnot.</w:t>
      </w:r>
    </w:p>
    <w:p w:rsidRPr="001F2AED" w:rsidR="72A26D1D" w:rsidP="000845A2" w:rsidRDefault="72A26D1D" w14:paraId="7DB8DC0F" w14:textId="5EDB2974">
      <w:pPr>
        <w:tabs>
          <w:tab w:val="left" w:pos="709"/>
          <w:tab w:val="left" w:pos="1276"/>
        </w:tabs>
        <w:spacing w:after="120"/>
        <w:jc w:val="both"/>
        <w:rPr>
          <w:rFonts w:ascii="Arial" w:hAnsi="Arial" w:cs="Arial"/>
          <w:sz w:val="22"/>
          <w:szCs w:val="22"/>
        </w:rPr>
      </w:pPr>
    </w:p>
    <w:bookmarkEnd w:id="12"/>
    <w:p w:rsidRPr="000845A2" w:rsidR="008A0F71" w:rsidP="000845A2" w:rsidRDefault="6FB4E582" w14:paraId="2ACACEAB" w14:textId="45D640D1">
      <w:pPr>
        <w:pStyle w:val="ListParagraph"/>
        <w:numPr>
          <w:ilvl w:val="0"/>
          <w:numId w:val="72"/>
        </w:numPr>
        <w:tabs>
          <w:tab w:val="left" w:pos="6996"/>
        </w:tabs>
        <w:spacing w:after="120"/>
        <w:contextualSpacing w:val="0"/>
        <w:jc w:val="both"/>
        <w:rPr>
          <w:rFonts w:ascii="Arial" w:hAnsi="Arial" w:eastAsia="Arial" w:cs="Arial"/>
          <w:b/>
          <w:bCs/>
          <w:color w:val="000000" w:themeColor="text1"/>
          <w:sz w:val="22"/>
          <w:szCs w:val="22"/>
        </w:rPr>
      </w:pPr>
      <w:r w:rsidRPr="001F2AED">
        <w:rPr>
          <w:rFonts w:ascii="Arial" w:hAnsi="Arial" w:cs="Arial"/>
          <w:b/>
          <w:sz w:val="22"/>
          <w:szCs w:val="22"/>
          <w:lang w:bidi="pl-PL"/>
        </w:rPr>
        <w:t>AKTY PRAWNE</w:t>
      </w:r>
    </w:p>
    <w:p w:rsidRPr="001F2AED" w:rsidR="00B3007D" w:rsidP="001F2AED" w:rsidRDefault="63BC2EC0" w14:paraId="62CEB569" w14:textId="17639421">
      <w:pPr>
        <w:tabs>
          <w:tab w:val="left" w:pos="709"/>
          <w:tab w:val="left" w:pos="1276"/>
        </w:tabs>
        <w:spacing w:after="120"/>
        <w:jc w:val="both"/>
        <w:rPr>
          <w:rFonts w:ascii="Arial" w:hAnsi="Arial" w:eastAsia="Arial" w:cs="Arial"/>
          <w:noProof/>
          <w:color w:val="4472C4" w:themeColor="accent1"/>
          <w:sz w:val="22"/>
          <w:szCs w:val="22"/>
        </w:rPr>
      </w:pPr>
      <w:hyperlink r:id="rId11">
        <w:r w:rsidRPr="001F2AED">
          <w:rPr>
            <w:rFonts w:ascii="Arial" w:hAnsi="Arial" w:cs="Arial"/>
            <w:i/>
            <w:noProof/>
            <w:color w:val="4472C4" w:themeColor="accent1"/>
            <w:sz w:val="22"/>
            <w:szCs w:val="22"/>
            <w:u w:val="single"/>
            <w:lang w:bidi="pl-PL"/>
          </w:rPr>
          <w:t>Rozporządzenie Komisji (UE) nr 2023/2831 z dnia 18 grudnia 2023 r. w sprawie stosowania art. 107 i 108 Traktatu o funkcjonowaniu Unii Europejskiej do pomocy de minimis</w:t>
        </w:r>
      </w:hyperlink>
      <w:r w:rsidRPr="001F2AED">
        <w:rPr>
          <w:rFonts w:ascii="Arial" w:hAnsi="Arial" w:cs="Arial"/>
          <w:i/>
          <w:noProof/>
          <w:color w:val="4472C4" w:themeColor="accent1"/>
          <w:sz w:val="22"/>
          <w:szCs w:val="22"/>
          <w:u w:val="single"/>
          <w:lang w:bidi="pl-PL"/>
        </w:rPr>
        <w:t xml:space="preserve"> </w:t>
      </w:r>
      <w:r w:rsidRPr="001F2AED">
        <w:rPr>
          <w:rFonts w:ascii="Arial" w:hAnsi="Arial" w:cs="Arial"/>
          <w:noProof/>
          <w:color w:val="4472C4" w:themeColor="accent1"/>
          <w:sz w:val="22"/>
          <w:szCs w:val="22"/>
          <w:lang w:bidi="pl-PL"/>
        </w:rPr>
        <w:t xml:space="preserve">  </w:t>
      </w:r>
    </w:p>
    <w:p w:rsidRPr="001F2AED" w:rsidR="008A0F71" w:rsidP="001F2AED" w:rsidRDefault="35A1554A" w14:paraId="3C2B8CE2" w14:textId="5EA0B312">
      <w:pPr>
        <w:tabs>
          <w:tab w:val="left" w:pos="709"/>
          <w:tab w:val="left" w:pos="1276"/>
        </w:tabs>
        <w:spacing w:after="120"/>
        <w:jc w:val="both"/>
        <w:rPr>
          <w:rFonts w:ascii="Arial" w:hAnsi="Arial" w:eastAsia="Arial" w:cs="Arial"/>
          <w:noProof/>
          <w:color w:val="4472C4" w:themeColor="accent1"/>
          <w:sz w:val="22"/>
          <w:szCs w:val="22"/>
        </w:rPr>
      </w:pPr>
      <w:hyperlink r:id="rId12">
        <w:r w:rsidRPr="001F2AED">
          <w:rPr>
            <w:rStyle w:val="Hyperlink"/>
            <w:rFonts w:ascii="Arial" w:hAnsi="Arial" w:cs="Arial"/>
            <w:i/>
            <w:color w:val="4472C4" w:themeColor="accent1"/>
            <w:sz w:val="22"/>
            <w:szCs w:val="22"/>
            <w:lang w:bidi="pl-PL"/>
          </w:rPr>
          <w:t>Ustawa Republiki Litewskiej o działalności charytatywnej i wsparciu</w:t>
        </w:r>
      </w:hyperlink>
      <w:r w:rsidRPr="001F2AED">
        <w:rPr>
          <w:rFonts w:ascii="Arial" w:hAnsi="Arial" w:cs="Arial"/>
          <w:i/>
          <w:color w:val="4472C4" w:themeColor="accent1"/>
          <w:sz w:val="22"/>
          <w:szCs w:val="22"/>
          <w:lang w:bidi="pl-PL"/>
        </w:rPr>
        <w:t xml:space="preserve"> (aktualna wersja)</w:t>
      </w:r>
    </w:p>
    <w:p w:rsidRPr="001F2AED" w:rsidR="008A0F71" w:rsidP="001F2AED" w:rsidRDefault="35A1554A" w14:paraId="2D6A91CB" w14:textId="3DF369DB">
      <w:pPr>
        <w:tabs>
          <w:tab w:val="left" w:pos="709"/>
          <w:tab w:val="left" w:pos="1276"/>
        </w:tabs>
        <w:spacing w:after="120"/>
        <w:jc w:val="both"/>
        <w:rPr>
          <w:rFonts w:ascii="Arial" w:hAnsi="Arial" w:eastAsia="Arial" w:cs="Arial"/>
          <w:color w:val="4472C4" w:themeColor="accent1"/>
          <w:sz w:val="22"/>
          <w:szCs w:val="22"/>
        </w:rPr>
      </w:pPr>
      <w:hyperlink r:id="rId13">
        <w:r w:rsidRPr="001F2AED">
          <w:rPr>
            <w:rStyle w:val="Hyperlink"/>
            <w:rFonts w:ascii="Arial" w:hAnsi="Arial" w:cs="Arial"/>
            <w:i/>
            <w:color w:val="4472C4" w:themeColor="accent1"/>
            <w:sz w:val="22"/>
            <w:szCs w:val="22"/>
            <w:lang w:bidi="pl-PL"/>
          </w:rPr>
          <w:t>Kodeks cywilny Republiki Litewskiej</w:t>
        </w:r>
      </w:hyperlink>
      <w:r w:rsidRPr="001F2AED">
        <w:rPr>
          <w:rFonts w:ascii="Arial" w:hAnsi="Arial" w:cs="Arial"/>
          <w:i/>
          <w:color w:val="4472C4" w:themeColor="accent1"/>
          <w:sz w:val="22"/>
          <w:szCs w:val="22"/>
          <w:lang w:bidi="pl-PL"/>
        </w:rPr>
        <w:t>(aktualna wersja)</w:t>
      </w:r>
    </w:p>
    <w:p w:rsidRPr="001F2AED" w:rsidR="008A0F71" w:rsidP="001F2AED" w:rsidRDefault="3A257024" w14:paraId="1723CDC8" w14:textId="71C32A35">
      <w:pPr>
        <w:tabs>
          <w:tab w:val="left" w:pos="709"/>
          <w:tab w:val="left" w:pos="1276"/>
        </w:tabs>
        <w:spacing w:after="120"/>
        <w:jc w:val="both"/>
        <w:rPr>
          <w:rFonts w:ascii="Arial" w:hAnsi="Arial" w:eastAsia="Arial" w:cs="Arial"/>
          <w:i/>
          <w:iCs/>
          <w:color w:val="4472C4" w:themeColor="accent1"/>
          <w:sz w:val="22"/>
          <w:szCs w:val="22"/>
        </w:rPr>
      </w:pPr>
      <w:hyperlink r:id="rId14">
        <w:r w:rsidRPr="001F2AED">
          <w:rPr>
            <w:rFonts w:ascii="Arial" w:hAnsi="Arial" w:cs="Arial"/>
            <w:i/>
            <w:color w:val="4472C4" w:themeColor="accent1"/>
            <w:sz w:val="22"/>
            <w:szCs w:val="22"/>
            <w:lang w:bidi="pl-PL"/>
          </w:rPr>
          <w:t>Ustawa Republiki Litewskiej o konkurencji (aktualna wersja</w:t>
        </w:r>
        <w:r w:rsidRPr="001F2AED" w:rsidR="4D7AFACB">
          <w:rPr>
            <w:rStyle w:val="Hyperlink"/>
            <w:rFonts w:ascii="Arial" w:hAnsi="Arial" w:cs="Arial"/>
            <w:i/>
            <w:color w:val="4472C4" w:themeColor="accent1"/>
            <w:sz w:val="22"/>
            <w:szCs w:val="22"/>
            <w:lang w:bidi="pl-PL"/>
          </w:rPr>
          <w:t>)</w:t>
        </w:r>
      </w:hyperlink>
    </w:p>
    <w:p w:rsidRPr="001F2AED" w:rsidR="008A0F71" w:rsidP="001F2AED" w:rsidRDefault="6B63A769" w14:paraId="6D8A3239" w14:textId="49343E7A">
      <w:pPr>
        <w:tabs>
          <w:tab w:val="left" w:pos="709"/>
          <w:tab w:val="left" w:pos="1276"/>
        </w:tabs>
        <w:spacing w:after="120"/>
        <w:jc w:val="both"/>
        <w:rPr>
          <w:rFonts w:ascii="Arial" w:hAnsi="Arial" w:eastAsia="Arial" w:cs="Arial"/>
          <w:i/>
          <w:iCs/>
          <w:color w:val="4472C4" w:themeColor="accent1"/>
          <w:sz w:val="22"/>
          <w:szCs w:val="22"/>
        </w:rPr>
      </w:pPr>
      <w:hyperlink r:id="rId15">
        <w:r w:rsidRPr="001F2AED">
          <w:rPr>
            <w:rStyle w:val="Hyperlink"/>
            <w:rFonts w:ascii="Arial" w:hAnsi="Arial" w:cs="Arial"/>
            <w:i/>
            <w:color w:val="4472C4" w:themeColor="accent1"/>
            <w:sz w:val="22"/>
            <w:szCs w:val="22"/>
            <w:lang w:bidi="pl-PL"/>
          </w:rPr>
          <w:t>Ustawa Republiki Litewskiej o ochronie prawnej danych osobowych (aktualna wersja)</w:t>
        </w:r>
      </w:hyperlink>
    </w:p>
    <w:p w:rsidRPr="001F2AED" w:rsidR="008A0F71" w:rsidP="001F2AED" w:rsidRDefault="6B63A769" w14:paraId="7B731658" w14:textId="64CB40F3">
      <w:pPr>
        <w:tabs>
          <w:tab w:val="left" w:pos="709"/>
          <w:tab w:val="left" w:pos="1276"/>
        </w:tabs>
        <w:spacing w:after="120"/>
        <w:jc w:val="both"/>
        <w:rPr>
          <w:rFonts w:ascii="Arial" w:hAnsi="Arial" w:eastAsia="Arial" w:cs="Arial"/>
          <w:i/>
          <w:iCs/>
          <w:color w:val="4472C4" w:themeColor="accent1"/>
          <w:sz w:val="22"/>
          <w:szCs w:val="22"/>
        </w:rPr>
      </w:pPr>
      <w:hyperlink r:id="rId16">
        <w:r w:rsidRPr="001F2AED">
          <w:rPr>
            <w:rFonts w:ascii="Arial" w:hAnsi="Arial" w:cs="Arial"/>
            <w:i/>
            <w:color w:val="4472C4" w:themeColor="accent1"/>
            <w:sz w:val="22"/>
            <w:szCs w:val="22"/>
            <w:u w:val="single"/>
            <w:lang w:bidi="pl-PL"/>
          </w:rPr>
          <w:t>Opis procedury zwrotu bezprawnie udzielonego przez państwo lub niezgodnego wsparcia bądź pomocy de minimis</w:t>
        </w:r>
        <w:r w:rsidRPr="001F2AED">
          <w:rPr>
            <w:rStyle w:val="Hyperlink"/>
            <w:rFonts w:ascii="Arial" w:hAnsi="Arial" w:cs="Arial"/>
            <w:i/>
            <w:color w:val="4472C4" w:themeColor="accent1"/>
            <w:sz w:val="22"/>
            <w:szCs w:val="22"/>
            <w:lang w:bidi="pl-PL"/>
          </w:rPr>
          <w:t>) zatwierdzony uchwałą nr 1136 Rządu Republiki Litewskiej z dnia 6 września 2004 r.</w:t>
        </w:r>
      </w:hyperlink>
    </w:p>
    <w:p w:rsidRPr="001F2AED" w:rsidR="008A0F71" w:rsidP="001F2AED" w:rsidRDefault="00277F71" w14:paraId="574B1FEC" w14:textId="6C6F1781">
      <w:pPr>
        <w:tabs>
          <w:tab w:val="left" w:pos="709"/>
          <w:tab w:val="left" w:pos="1276"/>
        </w:tabs>
        <w:spacing w:after="120"/>
        <w:jc w:val="both"/>
        <w:rPr>
          <w:rStyle w:val="Hyperlink"/>
          <w:rFonts w:ascii="Arial" w:hAnsi="Arial" w:eastAsia="Arial" w:cs="Arial"/>
          <w:i/>
          <w:iCs/>
          <w:sz w:val="22"/>
          <w:szCs w:val="22"/>
        </w:rPr>
      </w:pPr>
      <w:r w:rsidRPr="001F2AED">
        <w:rPr>
          <w:rFonts w:ascii="Arial" w:hAnsi="Arial" w:cs="Arial"/>
          <w:i/>
          <w:sz w:val="22"/>
          <w:szCs w:val="22"/>
          <w:lang w:bidi="pl-PL"/>
        </w:rPr>
        <w:fldChar w:fldCharType="begin"/>
      </w:r>
      <w:r w:rsidR="00EA4AD5">
        <w:rPr>
          <w:rFonts w:ascii="Arial" w:hAnsi="Arial" w:cs="Arial"/>
          <w:i/>
          <w:sz w:val="22"/>
          <w:szCs w:val="22"/>
          <w:lang w:bidi="pl-PL"/>
        </w:rPr>
        <w:instrText>HYPERLINK "https://ignitisgrupe.lt/sites/default/files/public/inline-files/Group%20financial%20support%2C%20development%20cooperation%20and%20humanitarian%20aid%20policy_EN.pdf"</w:instrText>
      </w:r>
      <w:r w:rsidRPr="001F2AED">
        <w:rPr>
          <w:rFonts w:ascii="Arial" w:hAnsi="Arial" w:cs="Arial"/>
          <w:i/>
          <w:sz w:val="22"/>
          <w:szCs w:val="22"/>
          <w:lang w:bidi="pl-PL"/>
        </w:rPr>
      </w:r>
      <w:r w:rsidRPr="001F2AED">
        <w:rPr>
          <w:rFonts w:ascii="Arial" w:hAnsi="Arial" w:cs="Arial"/>
          <w:i/>
          <w:sz w:val="22"/>
          <w:szCs w:val="22"/>
          <w:lang w:bidi="pl-PL"/>
        </w:rPr>
        <w:fldChar w:fldCharType="separate"/>
      </w:r>
      <w:r w:rsidRPr="001F2AED" w:rsidR="35A1554A">
        <w:rPr>
          <w:rStyle w:val="Hyperlink"/>
          <w:rFonts w:ascii="Arial" w:hAnsi="Arial" w:cs="Arial"/>
          <w:i/>
          <w:sz w:val="22"/>
          <w:szCs w:val="22"/>
          <w:lang w:bidi="pl-PL"/>
        </w:rPr>
        <w:t>Polityka Grupy dotycząca wsparcia</w:t>
      </w:r>
      <w:r w:rsidR="000709C2">
        <w:rPr>
          <w:rStyle w:val="Hyperlink"/>
          <w:rFonts w:ascii="Arial" w:hAnsi="Arial" w:cs="Arial"/>
          <w:i/>
          <w:sz w:val="22"/>
          <w:szCs w:val="22"/>
          <w:lang w:bidi="pl-PL"/>
        </w:rPr>
        <w:t>,</w:t>
      </w:r>
      <w:r w:rsidRPr="000709C2" w:rsidR="000709C2">
        <w:rPr>
          <w:rStyle w:val="Hyperlink"/>
          <w:rFonts w:ascii="Arial" w:hAnsi="Arial" w:cs="Arial"/>
          <w:i/>
          <w:sz w:val="22"/>
          <w:szCs w:val="22"/>
          <w:lang w:bidi="pl-PL"/>
        </w:rPr>
        <w:t xml:space="preserve"> współpracy rozwojowej</w:t>
      </w:r>
      <w:r w:rsidRPr="001F2AED" w:rsidR="35A1554A">
        <w:rPr>
          <w:rStyle w:val="Hyperlink"/>
          <w:rFonts w:ascii="Arial" w:hAnsi="Arial" w:cs="Arial"/>
          <w:i/>
          <w:sz w:val="22"/>
          <w:szCs w:val="22"/>
          <w:lang w:bidi="pl-PL"/>
        </w:rPr>
        <w:t xml:space="preserve"> i pomocy humanitarnej</w:t>
      </w:r>
    </w:p>
    <w:p w:rsidRPr="001F2AED" w:rsidR="00031A2A" w:rsidP="001F2AED" w:rsidRDefault="00277F71" w14:paraId="644C82CA" w14:textId="0C62E8BE">
      <w:pPr>
        <w:tabs>
          <w:tab w:val="left" w:pos="709"/>
          <w:tab w:val="left" w:pos="1276"/>
        </w:tabs>
        <w:spacing w:after="120"/>
        <w:jc w:val="both"/>
        <w:rPr>
          <w:rStyle w:val="Hyperlink"/>
          <w:rFonts w:ascii="Arial" w:hAnsi="Arial" w:eastAsia="Arial" w:cs="Arial"/>
          <w:i/>
          <w:color w:val="4472C4" w:themeColor="accent1"/>
          <w:sz w:val="22"/>
          <w:szCs w:val="22"/>
        </w:rPr>
      </w:pPr>
      <w:r w:rsidRPr="001F2AED">
        <w:rPr>
          <w:rFonts w:ascii="Arial" w:hAnsi="Arial" w:cs="Arial"/>
          <w:i/>
          <w:sz w:val="22"/>
          <w:szCs w:val="22"/>
          <w:lang w:bidi="pl-PL"/>
        </w:rPr>
        <w:fldChar w:fldCharType="end"/>
      </w:r>
      <w:hyperlink r:id="rId17">
        <w:r w:rsidRPr="001F2AED" w:rsidR="35A1554A">
          <w:rPr>
            <w:rStyle w:val="Hyperlink"/>
            <w:rFonts w:ascii="Arial" w:hAnsi="Arial" w:cs="Arial"/>
            <w:i/>
            <w:color w:val="4472C4" w:themeColor="accent1"/>
            <w:sz w:val="22"/>
            <w:szCs w:val="22"/>
            <w:lang w:bidi="pl-PL"/>
          </w:rPr>
          <w:t>Polityka Grupy dotycząca spójnego rozwoju</w:t>
        </w:r>
      </w:hyperlink>
    </w:p>
    <w:p w:rsidRPr="001F2AED" w:rsidR="008A0F71" w:rsidP="001F2AED" w:rsidRDefault="006C5683" w14:paraId="1B4280D7" w14:textId="6E1F9210">
      <w:pPr>
        <w:tabs>
          <w:tab w:val="left" w:pos="709"/>
          <w:tab w:val="left" w:pos="1276"/>
        </w:tabs>
        <w:spacing w:after="120"/>
        <w:jc w:val="both"/>
        <w:rPr>
          <w:rStyle w:val="Hyperlink"/>
          <w:rFonts w:ascii="Arial" w:hAnsi="Arial" w:eastAsia="Arial" w:cs="Arial"/>
          <w:i/>
          <w:sz w:val="22"/>
          <w:szCs w:val="22"/>
        </w:rPr>
      </w:pPr>
      <w:r w:rsidRPr="001F2AED">
        <w:rPr>
          <w:rFonts w:ascii="Arial" w:hAnsi="Arial" w:cs="Arial"/>
          <w:i/>
          <w:sz w:val="22"/>
          <w:szCs w:val="22"/>
          <w:lang w:bidi="pl-PL"/>
        </w:rPr>
        <w:fldChar w:fldCharType="begin"/>
      </w:r>
      <w:r w:rsidRPr="001F2AED">
        <w:rPr>
          <w:rFonts w:ascii="Arial" w:hAnsi="Arial" w:cs="Arial"/>
          <w:i/>
          <w:sz w:val="22"/>
          <w:szCs w:val="22"/>
          <w:lang w:bidi="pl-PL"/>
        </w:rPr>
        <w:instrText>HYPERLINK "https://apps.powerapps.com/play/e/14a54596-c267-46fd-80f9-37bc905eb4bb/a/56132d94-e39e-4ad8-bc03-2d24d416914d?LatestVersion=c9fc9881-3d0d-4a13-a21f-463174840d69&amp;hidenavbar=true"</w:instrText>
      </w:r>
      <w:r w:rsidRPr="001F2AED">
        <w:rPr>
          <w:rFonts w:ascii="Arial" w:hAnsi="Arial" w:cs="Arial"/>
          <w:i/>
          <w:sz w:val="22"/>
          <w:szCs w:val="22"/>
          <w:lang w:bidi="pl-PL"/>
        </w:rPr>
      </w:r>
      <w:r w:rsidRPr="001F2AED">
        <w:rPr>
          <w:rFonts w:ascii="Arial" w:hAnsi="Arial" w:cs="Arial"/>
          <w:i/>
          <w:sz w:val="22"/>
          <w:szCs w:val="22"/>
          <w:lang w:bidi="pl-PL"/>
        </w:rPr>
        <w:fldChar w:fldCharType="separate"/>
      </w:r>
      <w:r w:rsidRPr="001F2AED" w:rsidR="35A1554A">
        <w:rPr>
          <w:rStyle w:val="Hyperlink"/>
          <w:rFonts w:ascii="Arial" w:hAnsi="Arial" w:cs="Arial"/>
          <w:i/>
          <w:sz w:val="22"/>
          <w:szCs w:val="22"/>
          <w:lang w:bidi="pl-PL"/>
        </w:rPr>
        <w:t>Standard Grupy dotyczący stosowania środków kontroli antykorupcyjnej</w:t>
      </w:r>
    </w:p>
    <w:p w:rsidRPr="001F2AED" w:rsidR="008A0F71" w:rsidP="001F2AED" w:rsidRDefault="006C5683" w14:paraId="754C8AE6" w14:textId="6C125E8F">
      <w:pPr>
        <w:tabs>
          <w:tab w:val="left" w:pos="709"/>
          <w:tab w:val="left" w:pos="1276"/>
        </w:tabs>
        <w:spacing w:after="120"/>
        <w:jc w:val="both"/>
        <w:rPr>
          <w:rFonts w:ascii="Arial" w:hAnsi="Arial" w:eastAsia="Arial" w:cs="Arial"/>
          <w:i/>
          <w:iCs/>
          <w:color w:val="4472C4" w:themeColor="accent1"/>
          <w:sz w:val="22"/>
          <w:szCs w:val="22"/>
        </w:rPr>
      </w:pPr>
      <w:r w:rsidRPr="001F2AED">
        <w:rPr>
          <w:rFonts w:ascii="Arial" w:hAnsi="Arial" w:cs="Arial"/>
          <w:i/>
          <w:sz w:val="22"/>
          <w:szCs w:val="22"/>
          <w:lang w:bidi="pl-PL"/>
        </w:rPr>
        <w:fldChar w:fldCharType="end"/>
      </w:r>
      <w:hyperlink r:id="rId18">
        <w:r w:rsidRPr="001F2AED" w:rsidR="35A1554A">
          <w:rPr>
            <w:rStyle w:val="Hyperlink"/>
            <w:rFonts w:ascii="Arial" w:hAnsi="Arial" w:cs="Arial"/>
            <w:i/>
            <w:color w:val="4472C4" w:themeColor="accent1"/>
            <w:sz w:val="22"/>
            <w:szCs w:val="22"/>
            <w:lang w:bidi="pl-PL"/>
          </w:rPr>
          <w:t>Regulamin pracy Komisji Oceniającej Grupy</w:t>
        </w:r>
      </w:hyperlink>
    </w:p>
    <w:p w:rsidRPr="001F2AED" w:rsidR="008A0F71" w:rsidP="001F2AED" w:rsidRDefault="008A0F71" w14:paraId="3E81C96C" w14:textId="123E695F">
      <w:pPr>
        <w:tabs>
          <w:tab w:val="left" w:pos="709"/>
          <w:tab w:val="left" w:pos="1276"/>
        </w:tabs>
        <w:spacing w:after="120"/>
        <w:jc w:val="both"/>
        <w:rPr>
          <w:rFonts w:ascii="Arial" w:hAnsi="Arial" w:cs="Arial"/>
          <w:sz w:val="22"/>
          <w:szCs w:val="22"/>
        </w:rPr>
      </w:pPr>
    </w:p>
    <w:sectPr w:rsidRPr="001F2AED" w:rsidR="008A0F71" w:rsidSect="000B1B98">
      <w:headerReference w:type="even" r:id="rId19"/>
      <w:headerReference w:type="default" r:id="rId20"/>
      <w:footerReference w:type="even" r:id="rId21"/>
      <w:footerReference w:type="default" r:id="rId22"/>
      <w:headerReference w:type="first" r:id="rId23"/>
      <w:pgSz w:w="12240" w:h="15840" w:orient="portrait" w:code="1"/>
      <w:pgMar w:top="788" w:right="902" w:bottom="1418" w:left="130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55F5" w:rsidP="00A30F2B" w:rsidRDefault="002B55F5" w14:paraId="231D3CB1" w14:textId="77777777">
      <w:r>
        <w:separator/>
      </w:r>
    </w:p>
  </w:endnote>
  <w:endnote w:type="continuationSeparator" w:id="0">
    <w:p w:rsidR="002B55F5" w:rsidP="00A30F2B" w:rsidRDefault="002B55F5" w14:paraId="387EF9AE" w14:textId="77777777">
      <w:r>
        <w:continuationSeparator/>
      </w:r>
    </w:p>
  </w:endnote>
  <w:endnote w:type="continuationNotice" w:id="1">
    <w:p w:rsidR="002B55F5" w:rsidRDefault="002B55F5" w14:paraId="1C01EB4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2EA" w:rsidRDefault="003562EA" w14:paraId="1373D13B" w14:textId="77777777">
    <w:pPr>
      <w:pStyle w:val="Footer"/>
      <w:jc w:val="right"/>
    </w:pPr>
    <w:r w:rsidRPr="00B635C7">
      <w:rPr>
        <w:sz w:val="20"/>
        <w:lang w:bidi="pl-PL"/>
      </w:rPr>
      <w:fldChar w:fldCharType="begin"/>
    </w:r>
    <w:r w:rsidRPr="00B635C7">
      <w:rPr>
        <w:sz w:val="20"/>
        <w:lang w:bidi="pl-PL"/>
      </w:rPr>
      <w:instrText>PAGE   \* MERGEFORMAT</w:instrText>
    </w:r>
    <w:r w:rsidRPr="00B635C7">
      <w:rPr>
        <w:sz w:val="20"/>
        <w:lang w:bidi="pl-PL"/>
      </w:rPr>
      <w:fldChar w:fldCharType="separate"/>
    </w:r>
    <w:r>
      <w:rPr>
        <w:noProof/>
        <w:sz w:val="20"/>
        <w:lang w:bidi="pl-PL"/>
      </w:rPr>
      <w:t>6</w:t>
    </w:r>
    <w:r w:rsidRPr="00B635C7">
      <w:rPr>
        <w:sz w:val="20"/>
        <w:lang w:bidi="pl-PL"/>
      </w:rPr>
      <w:fldChar w:fldCharType="end"/>
    </w:r>
  </w:p>
  <w:p w:rsidR="003562EA" w:rsidRDefault="003562EA" w14:paraId="5D2E85F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635C7" w:rsidR="003562EA" w:rsidRDefault="003562EA" w14:paraId="4D647B42" w14:textId="77777777">
    <w:pPr>
      <w:pStyle w:val="Footer"/>
      <w:jc w:val="right"/>
      <w:rPr>
        <w:rFonts w:ascii="Arial" w:hAnsi="Arial" w:cs="Arial"/>
        <w:sz w:val="20"/>
        <w:szCs w:val="20"/>
      </w:rPr>
    </w:pPr>
    <w:r w:rsidRPr="00B635C7">
      <w:rPr>
        <w:sz w:val="20"/>
        <w:lang w:bidi="pl-PL"/>
      </w:rPr>
      <w:fldChar w:fldCharType="begin"/>
    </w:r>
    <w:r w:rsidRPr="00B635C7">
      <w:rPr>
        <w:sz w:val="20"/>
        <w:lang w:bidi="pl-PL"/>
      </w:rPr>
      <w:instrText>PAGE   \* MERGEFORMAT</w:instrText>
    </w:r>
    <w:r w:rsidRPr="00B635C7">
      <w:rPr>
        <w:sz w:val="20"/>
        <w:lang w:bidi="pl-PL"/>
      </w:rPr>
      <w:fldChar w:fldCharType="separate"/>
    </w:r>
    <w:r>
      <w:rPr>
        <w:noProof/>
        <w:sz w:val="20"/>
        <w:lang w:bidi="pl-PL"/>
      </w:rPr>
      <w:t>8</w:t>
    </w:r>
    <w:r w:rsidRPr="00B635C7">
      <w:rPr>
        <w:sz w:val="20"/>
        <w:lang w:bidi="pl-PL"/>
      </w:rPr>
      <w:fldChar w:fldCharType="end"/>
    </w:r>
  </w:p>
  <w:p w:rsidR="003562EA" w:rsidRDefault="003562EA" w14:paraId="22D9814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55F5" w:rsidP="00A30F2B" w:rsidRDefault="002B55F5" w14:paraId="5CBE934B" w14:textId="77777777">
      <w:r>
        <w:separator/>
      </w:r>
    </w:p>
  </w:footnote>
  <w:footnote w:type="continuationSeparator" w:id="0">
    <w:p w:rsidR="002B55F5" w:rsidP="00A30F2B" w:rsidRDefault="002B55F5" w14:paraId="39822B39" w14:textId="77777777">
      <w:r>
        <w:continuationSeparator/>
      </w:r>
    </w:p>
  </w:footnote>
  <w:footnote w:type="continuationNotice" w:id="1">
    <w:p w:rsidR="002B55F5" w:rsidRDefault="002B55F5" w14:paraId="72E3185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E6267" w:rsidR="003562EA" w:rsidP="00134BB6" w:rsidRDefault="364D08E6" w14:paraId="79009A26" w14:textId="3D409D7F">
    <w:pPr>
      <w:pStyle w:val="Header"/>
      <w:rPr>
        <w:rFonts w:ascii="Arial" w:hAnsi="Arial" w:cs="Arial"/>
        <w:b/>
        <w:sz w:val="20"/>
        <w:szCs w:val="20"/>
        <w:u w:val="single"/>
      </w:rPr>
    </w:pPr>
    <w:r>
      <w:rPr>
        <w:noProof/>
        <w:lang w:bidi="pl-PL"/>
      </w:rPr>
      <w:drawing>
        <wp:inline distT="0" distB="0" distL="0" distR="0" wp14:anchorId="6072130B" wp14:editId="6A2BD3D0">
          <wp:extent cx="1711960" cy="8705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1711960" cy="870585"/>
                  </a:xfrm>
                  <a:prstGeom prst="rect">
                    <a:avLst/>
                  </a:prstGeom>
                </pic:spPr>
              </pic:pic>
            </a:graphicData>
          </a:graphic>
        </wp:inline>
      </w:drawing>
    </w:r>
    <w:r w:rsidR="2F092361">
      <w:rPr>
        <w:lang w:bidi="pl-PL"/>
      </w:rPr>
      <w:tab/>
    </w:r>
    <w:r w:rsidRPr="364D08E6">
      <w:rPr>
        <w:sz w:val="20"/>
        <w:u w:val="single"/>
        <w:lang w:bidi="pl-PL"/>
      </w:rPr>
      <w:t xml:space="preserve">                                                                             Zasady udzielenia wsparcia</w:t>
    </w:r>
    <w:r w:rsidR="2F092361">
      <w:rPr>
        <w:lang w:bidi="pl-PL"/>
      </w:rPr>
      <w:tab/>
    </w:r>
  </w:p>
  <w:p w:rsidR="003562EA" w:rsidP="00134BB6" w:rsidRDefault="003562EA" w14:paraId="27269D7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D7108" w:rsidR="003562EA" w:rsidP="00D45CF6" w:rsidRDefault="003562EA" w14:paraId="07D0CFF6" w14:textId="36E89F5D">
    <w:pPr>
      <w:pStyle w:val="Header"/>
      <w:tabs>
        <w:tab w:val="clear" w:pos="9638"/>
        <w:tab w:val="right" w:pos="9356"/>
      </w:tabs>
      <w:ind w:right="-93"/>
      <w:rPr>
        <w:rFonts w:ascii="Arial" w:hAnsi="Arial" w:cs="Arial"/>
        <w:sz w:val="20"/>
        <w:szCs w:val="20"/>
      </w:rPr>
    </w:pPr>
    <w:r>
      <w:rPr>
        <w:sz w:val="20"/>
        <w:lang w:bidi="pl-PL"/>
      </w:rPr>
      <w:tab/>
    </w:r>
    <w:r>
      <w:rPr>
        <w:sz w:val="20"/>
        <w:lang w:bidi="pl-P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706CF" w:rsidR="00ED1AAB" w:rsidP="00ED1AAB" w:rsidRDefault="00291BEE" w14:paraId="15E73620" w14:textId="564B1CD0">
    <w:pPr>
      <w:pStyle w:val="Header"/>
      <w:tabs>
        <w:tab w:val="clear" w:pos="9638"/>
        <w:tab w:val="right" w:pos="9590"/>
      </w:tabs>
      <w:ind w:right="49" w:hanging="142"/>
      <w:jc w:val="right"/>
      <w:rPr>
        <w:rFonts w:ascii="Arial" w:hAnsi="Arial" w:cs="Arial"/>
        <w:sz w:val="20"/>
        <w:szCs w:val="20"/>
      </w:rPr>
    </w:pPr>
    <w:r w:rsidRPr="008706CF">
      <w:rPr>
        <w:rFonts w:ascii="Arial" w:hAnsi="Arial" w:cs="Arial"/>
        <w:noProof/>
        <w:lang w:bidi="pl-PL"/>
      </w:rPr>
      <w:drawing>
        <wp:anchor distT="0" distB="0" distL="114300" distR="114300" simplePos="0" relativeHeight="251658240" behindDoc="0" locked="0" layoutInCell="1" allowOverlap="1" wp14:anchorId="37EDEE5E" wp14:editId="0EA02144">
          <wp:simplePos x="0" y="0"/>
          <wp:positionH relativeFrom="column">
            <wp:posOffset>-739775</wp:posOffset>
          </wp:positionH>
          <wp:positionV relativeFrom="paragraph">
            <wp:posOffset>178435</wp:posOffset>
          </wp:positionV>
          <wp:extent cx="1593850" cy="767715"/>
          <wp:effectExtent l="0" t="0" r="0" b="0"/>
          <wp:wrapNone/>
          <wp:docPr id="16" name="Picture 16" descr="C:\Users\aisbsn\Desktop\R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isbsn\Desktop\R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0" cy="7677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1199" w:type="dxa"/>
      <w:tblInd w:w="-1026" w:type="dxa"/>
      <w:tblBorders>
        <w:insideV w:val="single" w:color="auto" w:sz="4" w:space="0"/>
      </w:tblBorders>
      <w:tblLook w:val="04A0" w:firstRow="1" w:lastRow="0" w:firstColumn="1" w:lastColumn="0" w:noHBand="0" w:noVBand="1"/>
    </w:tblPr>
    <w:tblGrid>
      <w:gridCol w:w="2410"/>
      <w:gridCol w:w="3294"/>
      <w:gridCol w:w="5495"/>
    </w:tblGrid>
    <w:tr w:rsidRPr="008706CF" w:rsidR="00552F16" w:rsidTr="00C52C92" w14:paraId="112E62D3" w14:textId="77777777">
      <w:tc>
        <w:tcPr>
          <w:tcW w:w="2410" w:type="dxa"/>
          <w:tcBorders>
            <w:right w:val="nil"/>
          </w:tcBorders>
        </w:tcPr>
        <w:p w:rsidRPr="008706CF" w:rsidR="001D0FFC" w:rsidP="005D40B8" w:rsidRDefault="001D0FFC" w14:paraId="62142B09" w14:textId="77777777">
          <w:pPr>
            <w:tabs>
              <w:tab w:val="center" w:pos="4819"/>
              <w:tab w:val="right" w:pos="9638"/>
            </w:tabs>
            <w:jc w:val="right"/>
            <w:rPr>
              <w:rFonts w:ascii="Arial" w:hAnsi="Arial" w:eastAsia="Arial" w:cs="Arial"/>
              <w:sz w:val="20"/>
              <w:szCs w:val="20"/>
            </w:rPr>
          </w:pPr>
        </w:p>
      </w:tc>
      <w:tc>
        <w:tcPr>
          <w:tcW w:w="3294" w:type="dxa"/>
          <w:tcBorders>
            <w:left w:val="nil"/>
          </w:tcBorders>
        </w:tcPr>
        <w:p w:rsidRPr="008706CF" w:rsidR="001D0FFC" w:rsidP="005D40B8" w:rsidRDefault="001D0FFC" w14:paraId="3AC3E810" w14:textId="77777777">
          <w:pPr>
            <w:tabs>
              <w:tab w:val="center" w:pos="4819"/>
              <w:tab w:val="right" w:pos="9638"/>
            </w:tabs>
            <w:ind w:left="-114"/>
            <w:jc w:val="right"/>
            <w:rPr>
              <w:rFonts w:ascii="Arial" w:hAnsi="Arial" w:eastAsia="Arial" w:cs="Arial"/>
              <w:sz w:val="20"/>
              <w:szCs w:val="20"/>
            </w:rPr>
          </w:pPr>
          <w:r w:rsidRPr="008706CF">
            <w:rPr>
              <w:rFonts w:ascii="Arial" w:hAnsi="Arial" w:cs="Arial"/>
              <w:sz w:val="20"/>
              <w:lang w:bidi="pl-PL"/>
            </w:rPr>
            <w:t>Nazwa wewnętrznego aktu normatywnego</w:t>
          </w:r>
        </w:p>
      </w:tc>
      <w:tc>
        <w:tcPr>
          <w:tcW w:w="5495" w:type="dxa"/>
        </w:tcPr>
        <w:p w:rsidRPr="008706CF" w:rsidR="001D0FFC" w:rsidP="005D40B8" w:rsidRDefault="001D0FFC" w14:paraId="08AA87F4" w14:textId="2C707FF8">
          <w:pPr>
            <w:tabs>
              <w:tab w:val="center" w:pos="4819"/>
              <w:tab w:val="right" w:pos="9638"/>
            </w:tabs>
            <w:rPr>
              <w:rFonts w:ascii="Arial" w:hAnsi="Arial" w:eastAsia="Arial" w:cs="Arial"/>
              <w:sz w:val="20"/>
              <w:szCs w:val="20"/>
            </w:rPr>
          </w:pPr>
          <w:r w:rsidRPr="008706CF">
            <w:rPr>
              <w:rFonts w:ascii="Arial" w:hAnsi="Arial" w:cs="Arial"/>
              <w:sz w:val="20"/>
              <w:lang w:bidi="pl-PL"/>
            </w:rPr>
            <w:t xml:space="preserve">Regulamin zarządzania udzieleniem wsparcia finansowego przez UAB </w:t>
          </w:r>
          <w:proofErr w:type="spellStart"/>
          <w:r w:rsidRPr="008706CF">
            <w:rPr>
              <w:rFonts w:ascii="Arial" w:hAnsi="Arial" w:cs="Arial"/>
              <w:sz w:val="20"/>
              <w:lang w:bidi="pl-PL"/>
            </w:rPr>
            <w:t>Ignitis</w:t>
          </w:r>
          <w:proofErr w:type="spellEnd"/>
          <w:r w:rsidRPr="008706CF">
            <w:rPr>
              <w:rFonts w:ascii="Arial" w:hAnsi="Arial" w:cs="Arial"/>
              <w:sz w:val="20"/>
              <w:lang w:bidi="pl-PL"/>
            </w:rPr>
            <w:t xml:space="preserve"> </w:t>
          </w:r>
          <w:proofErr w:type="spellStart"/>
          <w:r w:rsidRPr="008706CF">
            <w:rPr>
              <w:rFonts w:ascii="Arial" w:hAnsi="Arial" w:cs="Arial"/>
              <w:sz w:val="20"/>
              <w:lang w:bidi="pl-PL"/>
            </w:rPr>
            <w:t>Renewables</w:t>
          </w:r>
          <w:proofErr w:type="spellEnd"/>
          <w:r w:rsidRPr="008706CF">
            <w:rPr>
              <w:rFonts w:ascii="Arial" w:hAnsi="Arial" w:cs="Arial"/>
              <w:sz w:val="20"/>
              <w:lang w:bidi="pl-PL"/>
            </w:rPr>
            <w:t xml:space="preserve"> i jej spółki zależne</w:t>
          </w:r>
        </w:p>
      </w:tc>
    </w:tr>
    <w:tr w:rsidRPr="008706CF" w:rsidR="00552F16" w:rsidTr="00C52C92" w14:paraId="5AF53A4F" w14:textId="77777777">
      <w:tc>
        <w:tcPr>
          <w:tcW w:w="2410" w:type="dxa"/>
          <w:tcBorders>
            <w:right w:val="nil"/>
          </w:tcBorders>
        </w:tcPr>
        <w:p w:rsidRPr="008706CF" w:rsidR="001D0FFC" w:rsidP="005D40B8" w:rsidRDefault="001D0FFC" w14:paraId="3B92018F" w14:textId="77777777">
          <w:pPr>
            <w:tabs>
              <w:tab w:val="center" w:pos="4819"/>
              <w:tab w:val="right" w:pos="9638"/>
            </w:tabs>
            <w:jc w:val="right"/>
            <w:rPr>
              <w:rFonts w:ascii="Arial" w:hAnsi="Arial" w:eastAsia="Arial" w:cs="Arial"/>
              <w:sz w:val="20"/>
              <w:szCs w:val="20"/>
            </w:rPr>
          </w:pPr>
        </w:p>
      </w:tc>
      <w:tc>
        <w:tcPr>
          <w:tcW w:w="3294" w:type="dxa"/>
          <w:tcBorders>
            <w:left w:val="nil"/>
          </w:tcBorders>
        </w:tcPr>
        <w:p w:rsidRPr="008706CF" w:rsidR="001D0FFC" w:rsidP="005D40B8" w:rsidRDefault="001D0FFC" w14:paraId="6B529AAC" w14:textId="77777777">
          <w:pPr>
            <w:tabs>
              <w:tab w:val="center" w:pos="4819"/>
              <w:tab w:val="right" w:pos="9638"/>
            </w:tabs>
            <w:jc w:val="right"/>
            <w:rPr>
              <w:rFonts w:ascii="Arial" w:hAnsi="Arial" w:eastAsia="Arial" w:cs="Arial"/>
              <w:sz w:val="20"/>
              <w:szCs w:val="20"/>
            </w:rPr>
          </w:pPr>
          <w:r w:rsidRPr="008706CF">
            <w:rPr>
              <w:rFonts w:ascii="Arial" w:hAnsi="Arial" w:cs="Arial"/>
              <w:sz w:val="20"/>
              <w:lang w:bidi="pl-PL"/>
            </w:rPr>
            <w:t>Nazwa procesu</w:t>
          </w:r>
        </w:p>
      </w:tc>
      <w:tc>
        <w:tcPr>
          <w:tcW w:w="5495" w:type="dxa"/>
        </w:tcPr>
        <w:p w:rsidRPr="008706CF" w:rsidR="001D0FFC" w:rsidP="005D40B8" w:rsidRDefault="00280C1B" w14:paraId="5B049C83" w14:textId="317EE5A9">
          <w:pPr>
            <w:tabs>
              <w:tab w:val="center" w:pos="4819"/>
              <w:tab w:val="right" w:pos="9638"/>
            </w:tabs>
            <w:rPr>
              <w:rFonts w:ascii="Arial" w:hAnsi="Arial" w:eastAsia="Arial" w:cs="Arial"/>
              <w:sz w:val="20"/>
              <w:szCs w:val="20"/>
            </w:rPr>
          </w:pPr>
          <w:r w:rsidRPr="008706CF">
            <w:rPr>
              <w:rFonts w:ascii="Arial" w:hAnsi="Arial" w:cs="Arial"/>
              <w:sz w:val="20"/>
              <w:lang w:bidi="pl-PL"/>
            </w:rPr>
            <w:t>Zarządzanie udzieleniem wsparcia</w:t>
          </w:r>
        </w:p>
      </w:tc>
    </w:tr>
    <w:tr w:rsidRPr="00914C52" w:rsidR="00552F16" w:rsidTr="00C52C92" w14:paraId="0A6068EA" w14:textId="77777777">
      <w:trPr>
        <w:trHeight w:val="450"/>
      </w:trPr>
      <w:tc>
        <w:tcPr>
          <w:tcW w:w="2410" w:type="dxa"/>
          <w:tcBorders>
            <w:right w:val="nil"/>
          </w:tcBorders>
        </w:tcPr>
        <w:p w:rsidRPr="008706CF" w:rsidR="001D0FFC" w:rsidP="005D40B8" w:rsidRDefault="001D0FFC" w14:paraId="0CCAD80C" w14:textId="77777777">
          <w:pPr>
            <w:tabs>
              <w:tab w:val="center" w:pos="4819"/>
              <w:tab w:val="right" w:pos="9638"/>
            </w:tabs>
            <w:jc w:val="right"/>
            <w:rPr>
              <w:rFonts w:ascii="Arial" w:hAnsi="Arial" w:eastAsia="Arial" w:cs="Arial"/>
              <w:sz w:val="20"/>
              <w:szCs w:val="20"/>
            </w:rPr>
          </w:pPr>
        </w:p>
      </w:tc>
      <w:tc>
        <w:tcPr>
          <w:tcW w:w="3294" w:type="dxa"/>
          <w:tcBorders>
            <w:left w:val="nil"/>
          </w:tcBorders>
        </w:tcPr>
        <w:p w:rsidRPr="008706CF" w:rsidR="001D0FFC" w:rsidP="005D40B8" w:rsidRDefault="001D0FFC" w14:paraId="5CCEF4B0" w14:textId="77777777">
          <w:pPr>
            <w:tabs>
              <w:tab w:val="center" w:pos="4819"/>
              <w:tab w:val="right" w:pos="9638"/>
            </w:tabs>
            <w:jc w:val="right"/>
            <w:rPr>
              <w:rFonts w:ascii="Arial" w:hAnsi="Arial" w:eastAsia="Arial" w:cs="Arial"/>
              <w:sz w:val="20"/>
              <w:szCs w:val="20"/>
            </w:rPr>
          </w:pPr>
          <w:r w:rsidRPr="008706CF">
            <w:rPr>
              <w:rFonts w:ascii="Arial" w:hAnsi="Arial" w:cs="Arial"/>
              <w:sz w:val="20"/>
              <w:lang w:bidi="pl-PL"/>
            </w:rPr>
            <w:t>Właściciel procesu (dział)</w:t>
          </w:r>
        </w:p>
        <w:p w:rsidRPr="008706CF" w:rsidR="001D0FFC" w:rsidP="005D40B8" w:rsidRDefault="001D0FFC" w14:paraId="0A8DE3D9" w14:textId="77777777">
          <w:pPr>
            <w:tabs>
              <w:tab w:val="center" w:pos="4819"/>
              <w:tab w:val="right" w:pos="9638"/>
            </w:tabs>
            <w:jc w:val="right"/>
            <w:rPr>
              <w:rFonts w:ascii="Arial" w:hAnsi="Arial" w:eastAsia="Arial" w:cs="Arial"/>
              <w:sz w:val="20"/>
              <w:szCs w:val="20"/>
            </w:rPr>
          </w:pPr>
          <w:r w:rsidRPr="008706CF">
            <w:rPr>
              <w:rFonts w:ascii="Arial" w:hAnsi="Arial" w:cs="Arial"/>
              <w:sz w:val="20"/>
              <w:lang w:bidi="pl-PL"/>
            </w:rPr>
            <w:t>Spółka zatwierdzająca</w:t>
          </w:r>
        </w:p>
      </w:tc>
      <w:tc>
        <w:tcPr>
          <w:tcW w:w="5495" w:type="dxa"/>
        </w:tcPr>
        <w:p w:rsidRPr="005B6D9F" w:rsidR="006959C6" w:rsidP="00DC2A07" w:rsidRDefault="006959C6" w14:paraId="63B23AB3" w14:textId="39F65564">
          <w:pPr>
            <w:tabs>
              <w:tab w:val="center" w:pos="4819"/>
              <w:tab w:val="right" w:pos="9638"/>
            </w:tabs>
            <w:rPr>
              <w:rFonts w:ascii="Arial" w:hAnsi="Arial" w:eastAsia="Arial" w:cs="Arial"/>
              <w:sz w:val="20"/>
              <w:szCs w:val="20"/>
              <w:lang w:val="en-US"/>
            </w:rPr>
          </w:pPr>
          <w:proofErr w:type="spellStart"/>
          <w:r w:rsidRPr="005B6D9F">
            <w:rPr>
              <w:rFonts w:ascii="Arial" w:hAnsi="Arial" w:cs="Arial"/>
              <w:sz w:val="20"/>
              <w:lang w:val="en-US" w:bidi="pl-PL"/>
            </w:rPr>
            <w:t>Kierownik</w:t>
          </w:r>
          <w:proofErr w:type="spellEnd"/>
          <w:r w:rsidRPr="005B6D9F">
            <w:rPr>
              <w:rFonts w:ascii="Arial" w:hAnsi="Arial" w:cs="Arial"/>
              <w:sz w:val="20"/>
              <w:lang w:val="en-US" w:bidi="pl-PL"/>
            </w:rPr>
            <w:t xml:space="preserve"> UAB </w:t>
          </w:r>
          <w:proofErr w:type="spellStart"/>
          <w:r w:rsidRPr="005B6D9F">
            <w:rPr>
              <w:rFonts w:ascii="Arial" w:hAnsi="Arial" w:cs="Arial"/>
              <w:sz w:val="20"/>
              <w:lang w:val="en-US" w:bidi="pl-PL"/>
            </w:rPr>
            <w:t>Ignitis</w:t>
          </w:r>
          <w:proofErr w:type="spellEnd"/>
          <w:r w:rsidRPr="005B6D9F">
            <w:rPr>
              <w:rFonts w:ascii="Arial" w:hAnsi="Arial" w:cs="Arial"/>
              <w:sz w:val="20"/>
              <w:lang w:val="en-US" w:bidi="pl-PL"/>
            </w:rPr>
            <w:t xml:space="preserve"> Renewables</w:t>
          </w:r>
        </w:p>
        <w:p w:rsidRPr="005B6D9F" w:rsidR="001D0FFC" w:rsidP="00DC2A07" w:rsidRDefault="001D0FFC" w14:paraId="1AB41A44" w14:textId="567BBA98">
          <w:pPr>
            <w:tabs>
              <w:tab w:val="center" w:pos="4819"/>
              <w:tab w:val="right" w:pos="9638"/>
            </w:tabs>
            <w:rPr>
              <w:rFonts w:ascii="Arial" w:hAnsi="Arial" w:eastAsia="Arial" w:cs="Arial"/>
              <w:sz w:val="20"/>
              <w:szCs w:val="20"/>
              <w:lang w:val="en-US"/>
            </w:rPr>
          </w:pPr>
          <w:r w:rsidRPr="005B6D9F">
            <w:rPr>
              <w:rFonts w:ascii="Arial" w:hAnsi="Arial" w:cs="Arial"/>
              <w:sz w:val="20"/>
              <w:lang w:val="en-US" w:bidi="pl-PL"/>
            </w:rPr>
            <w:t>UAB Ignitis renewables</w:t>
          </w:r>
        </w:p>
      </w:tc>
    </w:tr>
    <w:tr w:rsidRPr="008706CF" w:rsidR="00552F16" w:rsidTr="00C52C92" w14:paraId="26696F47" w14:textId="77777777">
      <w:tc>
        <w:tcPr>
          <w:tcW w:w="2410" w:type="dxa"/>
          <w:tcBorders>
            <w:right w:val="nil"/>
          </w:tcBorders>
        </w:tcPr>
        <w:p w:rsidRPr="005B6D9F" w:rsidR="001D0FFC" w:rsidP="005D40B8" w:rsidRDefault="001D0FFC" w14:paraId="2FA59F8E" w14:textId="77777777">
          <w:pPr>
            <w:tabs>
              <w:tab w:val="center" w:pos="4819"/>
              <w:tab w:val="right" w:pos="9638"/>
            </w:tabs>
            <w:jc w:val="right"/>
            <w:rPr>
              <w:rFonts w:ascii="Arial" w:hAnsi="Arial" w:eastAsia="Arial" w:cs="Arial"/>
              <w:sz w:val="20"/>
              <w:szCs w:val="20"/>
              <w:lang w:val="en-US"/>
            </w:rPr>
          </w:pPr>
        </w:p>
      </w:tc>
      <w:tc>
        <w:tcPr>
          <w:tcW w:w="3294" w:type="dxa"/>
          <w:tcBorders>
            <w:left w:val="nil"/>
          </w:tcBorders>
        </w:tcPr>
        <w:p w:rsidRPr="008706CF" w:rsidR="001D0FFC" w:rsidP="005D40B8" w:rsidRDefault="001D0FFC" w14:paraId="7FE6D1CD" w14:textId="77777777">
          <w:pPr>
            <w:tabs>
              <w:tab w:val="center" w:pos="4819"/>
              <w:tab w:val="right" w:pos="9638"/>
            </w:tabs>
            <w:jc w:val="right"/>
            <w:rPr>
              <w:rFonts w:ascii="Arial" w:hAnsi="Arial" w:eastAsia="Arial" w:cs="Arial"/>
              <w:sz w:val="20"/>
              <w:szCs w:val="20"/>
            </w:rPr>
          </w:pPr>
          <w:r w:rsidRPr="008706CF">
            <w:rPr>
              <w:rFonts w:ascii="Arial" w:hAnsi="Arial" w:cs="Arial"/>
              <w:sz w:val="20"/>
              <w:lang w:bidi="pl-PL"/>
            </w:rPr>
            <w:t>Stanowisko osoby/organ zatwierdzającej (-go)</w:t>
          </w:r>
        </w:p>
      </w:tc>
      <w:tc>
        <w:tcPr>
          <w:tcW w:w="5495" w:type="dxa"/>
        </w:tcPr>
        <w:p w:rsidRPr="008706CF" w:rsidR="001D0FFC" w:rsidP="005D40B8" w:rsidRDefault="001D0FFC" w14:paraId="3BBB95AA" w14:textId="77777777">
          <w:pPr>
            <w:tabs>
              <w:tab w:val="center" w:pos="4819"/>
              <w:tab w:val="right" w:pos="9638"/>
            </w:tabs>
            <w:rPr>
              <w:rFonts w:ascii="Arial" w:hAnsi="Arial" w:eastAsia="Arial" w:cs="Arial"/>
              <w:sz w:val="20"/>
              <w:szCs w:val="20"/>
            </w:rPr>
          </w:pPr>
          <w:r w:rsidRPr="008706CF">
            <w:rPr>
              <w:rFonts w:ascii="Arial" w:hAnsi="Arial" w:cs="Arial"/>
              <w:sz w:val="20"/>
              <w:lang w:bidi="pl-PL"/>
            </w:rPr>
            <w:t xml:space="preserve">Zarząd UAB </w:t>
          </w:r>
          <w:proofErr w:type="spellStart"/>
          <w:r w:rsidRPr="008706CF">
            <w:rPr>
              <w:rFonts w:ascii="Arial" w:hAnsi="Arial" w:cs="Arial"/>
              <w:sz w:val="20"/>
              <w:lang w:bidi="pl-PL"/>
            </w:rPr>
            <w:t>Ignitis</w:t>
          </w:r>
          <w:proofErr w:type="spellEnd"/>
          <w:r w:rsidRPr="008706CF">
            <w:rPr>
              <w:rFonts w:ascii="Arial" w:hAnsi="Arial" w:cs="Arial"/>
              <w:sz w:val="20"/>
              <w:lang w:bidi="pl-PL"/>
            </w:rPr>
            <w:t xml:space="preserve"> </w:t>
          </w:r>
          <w:proofErr w:type="spellStart"/>
          <w:r w:rsidRPr="008706CF">
            <w:rPr>
              <w:rFonts w:ascii="Arial" w:hAnsi="Arial" w:cs="Arial"/>
              <w:sz w:val="20"/>
              <w:lang w:bidi="pl-PL"/>
            </w:rPr>
            <w:t>Renewables</w:t>
          </w:r>
          <w:proofErr w:type="spellEnd"/>
        </w:p>
      </w:tc>
    </w:tr>
    <w:tr w:rsidRPr="008706CF" w:rsidR="00552F16" w:rsidTr="00C52C92" w14:paraId="4B5A5369" w14:textId="77777777">
      <w:tc>
        <w:tcPr>
          <w:tcW w:w="2410" w:type="dxa"/>
          <w:tcBorders>
            <w:right w:val="nil"/>
          </w:tcBorders>
        </w:tcPr>
        <w:p w:rsidRPr="008706CF" w:rsidR="001D0FFC" w:rsidP="005D40B8" w:rsidRDefault="001D0FFC" w14:paraId="35DECC70" w14:textId="77777777">
          <w:pPr>
            <w:tabs>
              <w:tab w:val="center" w:pos="4819"/>
              <w:tab w:val="right" w:pos="9638"/>
            </w:tabs>
            <w:jc w:val="right"/>
            <w:rPr>
              <w:rFonts w:ascii="Arial" w:hAnsi="Arial" w:eastAsia="Arial" w:cs="Arial"/>
              <w:sz w:val="20"/>
              <w:szCs w:val="20"/>
            </w:rPr>
          </w:pPr>
        </w:p>
      </w:tc>
      <w:tc>
        <w:tcPr>
          <w:tcW w:w="3294" w:type="dxa"/>
          <w:tcBorders>
            <w:left w:val="nil"/>
          </w:tcBorders>
        </w:tcPr>
        <w:p w:rsidRPr="008706CF" w:rsidR="001D0FFC" w:rsidP="005D40B8" w:rsidRDefault="001D0FFC" w14:paraId="3F55AFC4" w14:textId="77777777">
          <w:pPr>
            <w:tabs>
              <w:tab w:val="center" w:pos="4819"/>
              <w:tab w:val="right" w:pos="9638"/>
            </w:tabs>
            <w:jc w:val="right"/>
            <w:rPr>
              <w:rFonts w:ascii="Arial" w:hAnsi="Arial" w:eastAsia="Arial" w:cs="Arial"/>
              <w:sz w:val="20"/>
              <w:szCs w:val="20"/>
            </w:rPr>
          </w:pPr>
          <w:r w:rsidRPr="008706CF">
            <w:rPr>
              <w:rFonts w:ascii="Arial" w:hAnsi="Arial" w:cs="Arial"/>
              <w:sz w:val="20"/>
              <w:lang w:bidi="pl-PL"/>
            </w:rPr>
            <w:t>Data wejścia w życie</w:t>
          </w:r>
        </w:p>
      </w:tc>
      <w:tc>
        <w:tcPr>
          <w:tcW w:w="5495" w:type="dxa"/>
        </w:tcPr>
        <w:p w:rsidRPr="008706CF" w:rsidR="001D0FFC" w:rsidP="005D40B8" w:rsidRDefault="00280C1B" w14:paraId="5544CC31" w14:textId="29308FCE">
          <w:pPr>
            <w:tabs>
              <w:tab w:val="center" w:pos="4819"/>
              <w:tab w:val="right" w:pos="9638"/>
            </w:tabs>
            <w:rPr>
              <w:rFonts w:ascii="Arial" w:hAnsi="Arial" w:eastAsia="Arial" w:cs="Arial"/>
              <w:sz w:val="20"/>
              <w:szCs w:val="20"/>
            </w:rPr>
          </w:pPr>
          <w:r w:rsidRPr="008706CF">
            <w:rPr>
              <w:rFonts w:ascii="Arial" w:hAnsi="Arial" w:cs="Arial"/>
              <w:sz w:val="20"/>
              <w:lang w:bidi="pl-PL"/>
            </w:rPr>
            <w:t>Wchodzi w życie w dniu zatwierdzenia</w:t>
          </w:r>
        </w:p>
      </w:tc>
    </w:tr>
  </w:tbl>
  <w:p w:rsidRPr="008706CF" w:rsidR="003562EA" w:rsidP="001D0FFC" w:rsidRDefault="003562EA" w14:paraId="633EB44A" w14:textId="77777777">
    <w:pPr>
      <w:pStyle w:val="Header"/>
      <w:tabs>
        <w:tab w:val="clear" w:pos="9638"/>
        <w:tab w:val="right" w:pos="9590"/>
      </w:tabs>
      <w:ind w:right="49" w:hanging="142"/>
      <w:jc w:val="right"/>
      <w:rPr>
        <w:rFonts w:ascii="Arial" w:hAnsi="Arial" w:cs="Arial"/>
        <w:sz w:val="20"/>
        <w:szCs w:val="20"/>
      </w:rPr>
    </w:pPr>
    <w:r w:rsidRPr="008706CF">
      <w:rPr>
        <w:rFonts w:ascii="Arial" w:hAnsi="Arial" w:cs="Arial"/>
        <w:sz w:val="20"/>
        <w:lang w:bidi="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EE01"/>
    <w:multiLevelType w:val="hybridMultilevel"/>
    <w:tmpl w:val="E444C580"/>
    <w:lvl w:ilvl="0" w:tplc="4C18A05A">
      <w:numFmt w:val="none"/>
      <w:lvlText w:val=""/>
      <w:lvlJc w:val="left"/>
      <w:pPr>
        <w:tabs>
          <w:tab w:val="num" w:pos="360"/>
        </w:tabs>
      </w:pPr>
    </w:lvl>
    <w:lvl w:ilvl="1" w:tplc="3F4E050C">
      <w:start w:val="1"/>
      <w:numFmt w:val="lowerLetter"/>
      <w:lvlText w:val="%2."/>
      <w:lvlJc w:val="left"/>
      <w:pPr>
        <w:ind w:left="1440" w:hanging="360"/>
      </w:pPr>
    </w:lvl>
    <w:lvl w:ilvl="2" w:tplc="E0B8B680">
      <w:start w:val="1"/>
      <w:numFmt w:val="lowerRoman"/>
      <w:lvlText w:val="%3."/>
      <w:lvlJc w:val="right"/>
      <w:pPr>
        <w:ind w:left="2160" w:hanging="180"/>
      </w:pPr>
    </w:lvl>
    <w:lvl w:ilvl="3" w:tplc="EF1A679C">
      <w:start w:val="1"/>
      <w:numFmt w:val="decimal"/>
      <w:lvlText w:val="%4."/>
      <w:lvlJc w:val="left"/>
      <w:pPr>
        <w:ind w:left="2880" w:hanging="360"/>
      </w:pPr>
    </w:lvl>
    <w:lvl w:ilvl="4" w:tplc="2966901C">
      <w:start w:val="1"/>
      <w:numFmt w:val="lowerLetter"/>
      <w:lvlText w:val="%5."/>
      <w:lvlJc w:val="left"/>
      <w:pPr>
        <w:ind w:left="3600" w:hanging="360"/>
      </w:pPr>
    </w:lvl>
    <w:lvl w:ilvl="5" w:tplc="21D2CB22">
      <w:start w:val="1"/>
      <w:numFmt w:val="lowerRoman"/>
      <w:lvlText w:val="%6."/>
      <w:lvlJc w:val="right"/>
      <w:pPr>
        <w:ind w:left="4320" w:hanging="180"/>
      </w:pPr>
    </w:lvl>
    <w:lvl w:ilvl="6" w:tplc="7CD8DB1A">
      <w:start w:val="1"/>
      <w:numFmt w:val="decimal"/>
      <w:lvlText w:val="%7."/>
      <w:lvlJc w:val="left"/>
      <w:pPr>
        <w:ind w:left="5040" w:hanging="360"/>
      </w:pPr>
    </w:lvl>
    <w:lvl w:ilvl="7" w:tplc="21D43CFA">
      <w:start w:val="1"/>
      <w:numFmt w:val="lowerLetter"/>
      <w:lvlText w:val="%8."/>
      <w:lvlJc w:val="left"/>
      <w:pPr>
        <w:ind w:left="5760" w:hanging="360"/>
      </w:pPr>
    </w:lvl>
    <w:lvl w:ilvl="8" w:tplc="B7A493A2">
      <w:start w:val="1"/>
      <w:numFmt w:val="lowerRoman"/>
      <w:lvlText w:val="%9."/>
      <w:lvlJc w:val="right"/>
      <w:pPr>
        <w:ind w:left="6480" w:hanging="180"/>
      </w:pPr>
    </w:lvl>
  </w:abstractNum>
  <w:abstractNum w:abstractNumId="1" w15:restartNumberingAfterBreak="0">
    <w:nsid w:val="01041404"/>
    <w:multiLevelType w:val="multilevel"/>
    <w:tmpl w:val="32FEC1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860C89"/>
    <w:multiLevelType w:val="multilevel"/>
    <w:tmpl w:val="0E16D1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3178D"/>
    <w:multiLevelType w:val="multilevel"/>
    <w:tmpl w:val="61427D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4F2F92"/>
    <w:multiLevelType w:val="multilevel"/>
    <w:tmpl w:val="71C0725A"/>
    <w:lvl w:ilvl="0">
      <w:start w:val="1"/>
      <w:numFmt w:val="decimal"/>
      <w:lvlText w:val="%1."/>
      <w:lvlJc w:val="left"/>
      <w:pPr>
        <w:ind w:left="720" w:hanging="360"/>
      </w:pPr>
    </w:lvl>
    <w:lvl w:ilvl="1">
      <w:start w:val="1"/>
      <w:numFmt w:val="decimal"/>
      <w:lvlText w:val="%1.%2."/>
      <w:lvlJc w:val="left"/>
      <w:pPr>
        <w:ind w:left="1440" w:hanging="360"/>
      </w:pPr>
    </w:lvl>
    <w:lvl w:ilvl="2">
      <w:start w:val="8"/>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03EEEBA8"/>
    <w:multiLevelType w:val="multilevel"/>
    <w:tmpl w:val="ADB8E4E8"/>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05FC5611"/>
    <w:multiLevelType w:val="multilevel"/>
    <w:tmpl w:val="9B5451C0"/>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07F03BEF"/>
    <w:multiLevelType w:val="multilevel"/>
    <w:tmpl w:val="550AD564"/>
    <w:lvl w:ilvl="0">
      <w:start w:val="8"/>
      <w:numFmt w:val="decimal"/>
      <w:lvlText w:val="%1."/>
      <w:lvlJc w:val="left"/>
      <w:pPr>
        <w:ind w:left="360" w:hanging="360"/>
      </w:pPr>
      <w:rPr>
        <w:rFonts w:hint="default"/>
      </w:rPr>
    </w:lvl>
    <w:lvl w:ilvl="1">
      <w:start w:val="4"/>
      <w:numFmt w:val="decimal"/>
      <w:suff w:val="space"/>
      <w:lvlText w:val="%1.%2."/>
      <w:lvlJc w:val="left"/>
      <w:pPr>
        <w:ind w:left="720" w:hanging="720"/>
      </w:pPr>
      <w:rPr>
        <w:rFonts w:hint="default"/>
        <w:strike w:val="0"/>
        <w:sz w:val="22"/>
        <w:szCs w:val="22"/>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455DAE"/>
    <w:multiLevelType w:val="multilevel"/>
    <w:tmpl w:val="4AF4CF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CA4C94"/>
    <w:multiLevelType w:val="multilevel"/>
    <w:tmpl w:val="FAB69D02"/>
    <w:lvl w:ilvl="0">
      <w:start w:val="4"/>
      <w:numFmt w:val="decimal"/>
      <w:lvlText w:val="%1."/>
      <w:lvlJc w:val="left"/>
      <w:pPr>
        <w:ind w:left="360" w:hanging="360"/>
      </w:pPr>
      <w:rPr>
        <w:rFonts w:hint="default"/>
      </w:rPr>
    </w:lvl>
    <w:lvl w:ilvl="1">
      <w:start w:val="1"/>
      <w:numFmt w:val="decimal"/>
      <w:suff w:val="space"/>
      <w:lvlText w:val="%1.%2."/>
      <w:lvlJc w:val="left"/>
      <w:pPr>
        <w:ind w:left="720" w:hanging="720"/>
      </w:pPr>
      <w:rPr>
        <w:rFonts w:hint="default"/>
        <w:strike w:val="0"/>
        <w:sz w:val="22"/>
        <w:szCs w:val="22"/>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355894"/>
    <w:multiLevelType w:val="multilevel"/>
    <w:tmpl w:val="FC7CA70C"/>
    <w:lvl w:ilvl="0">
      <w:start w:val="1"/>
      <w:numFmt w:val="decimal"/>
      <w:lvlText w:val="%1."/>
      <w:lvlJc w:val="left"/>
      <w:pPr>
        <w:ind w:left="720" w:hanging="360"/>
      </w:pPr>
    </w:lvl>
    <w:lvl w:ilvl="1">
      <w:start w:val="1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0DDE3614"/>
    <w:multiLevelType w:val="multilevel"/>
    <w:tmpl w:val="6114B68E"/>
    <w:lvl w:ilvl="0">
      <w:start w:val="2"/>
      <w:numFmt w:val="decimal"/>
      <w:lvlText w:val="%1."/>
      <w:lvlJc w:val="left"/>
      <w:pPr>
        <w:ind w:left="360" w:hanging="360"/>
      </w:pPr>
      <w:rPr>
        <w:rFonts w:hint="default"/>
      </w:rPr>
    </w:lvl>
    <w:lvl w:ilvl="1">
      <w:start w:val="1"/>
      <w:numFmt w:val="decimal"/>
      <w:suff w:val="space"/>
      <w:lvlText w:val="%1.%2."/>
      <w:lvlJc w:val="left"/>
      <w:pPr>
        <w:ind w:left="1004" w:hanging="720"/>
      </w:pPr>
      <w:rPr>
        <w:sz w:val="22"/>
        <w:szCs w:val="22"/>
      </w:rPr>
    </w:lvl>
    <w:lvl w:ilvl="2">
      <w:start w:val="1"/>
      <w:numFmt w:val="decimal"/>
      <w:suff w:val="space"/>
      <w:lvlText w:val="%1.%2.%3."/>
      <w:lvlJc w:val="left"/>
      <w:pPr>
        <w:ind w:left="720" w:hanging="720"/>
      </w:pPr>
      <w:rPr>
        <w:rFonts w:hint="default" w:ascii="Arial" w:hAnsi="Arial" w:cs="Arial"/>
        <w:b w:val="0"/>
        <w:bCs w:val="0"/>
        <w:sz w:val="22"/>
        <w:szCs w:val="22"/>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0F001F37"/>
    <w:multiLevelType w:val="multilevel"/>
    <w:tmpl w:val="FC2E378E"/>
    <w:lvl w:ilvl="0">
      <w:start w:val="1"/>
      <w:numFmt w:val="decimal"/>
      <w:lvlText w:val="%1."/>
      <w:lvlJc w:val="left"/>
      <w:pPr>
        <w:ind w:left="720" w:hanging="360"/>
      </w:pPr>
    </w:lvl>
    <w:lvl w:ilvl="1">
      <w:start w:val="8"/>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0F848535"/>
    <w:multiLevelType w:val="hybridMultilevel"/>
    <w:tmpl w:val="1408FC3E"/>
    <w:lvl w:ilvl="0" w:tplc="621C508C">
      <w:numFmt w:val="none"/>
      <w:lvlText w:val=""/>
      <w:lvlJc w:val="left"/>
      <w:pPr>
        <w:tabs>
          <w:tab w:val="num" w:pos="360"/>
        </w:tabs>
      </w:pPr>
    </w:lvl>
    <w:lvl w:ilvl="1" w:tplc="68341466">
      <w:start w:val="1"/>
      <w:numFmt w:val="lowerLetter"/>
      <w:lvlText w:val="%2."/>
      <w:lvlJc w:val="left"/>
      <w:pPr>
        <w:ind w:left="1440" w:hanging="360"/>
      </w:pPr>
    </w:lvl>
    <w:lvl w:ilvl="2" w:tplc="05ACF884">
      <w:start w:val="1"/>
      <w:numFmt w:val="lowerRoman"/>
      <w:lvlText w:val="%3."/>
      <w:lvlJc w:val="right"/>
      <w:pPr>
        <w:ind w:left="2160" w:hanging="180"/>
      </w:pPr>
    </w:lvl>
    <w:lvl w:ilvl="3" w:tplc="A7A633F8">
      <w:start w:val="1"/>
      <w:numFmt w:val="decimal"/>
      <w:lvlText w:val="%4."/>
      <w:lvlJc w:val="left"/>
      <w:pPr>
        <w:ind w:left="2880" w:hanging="360"/>
      </w:pPr>
    </w:lvl>
    <w:lvl w:ilvl="4" w:tplc="1564EC9C">
      <w:start w:val="1"/>
      <w:numFmt w:val="lowerLetter"/>
      <w:lvlText w:val="%5."/>
      <w:lvlJc w:val="left"/>
      <w:pPr>
        <w:ind w:left="3600" w:hanging="360"/>
      </w:pPr>
    </w:lvl>
    <w:lvl w:ilvl="5" w:tplc="CE5C44BE">
      <w:start w:val="1"/>
      <w:numFmt w:val="lowerRoman"/>
      <w:lvlText w:val="%6."/>
      <w:lvlJc w:val="right"/>
      <w:pPr>
        <w:ind w:left="4320" w:hanging="180"/>
      </w:pPr>
    </w:lvl>
    <w:lvl w:ilvl="6" w:tplc="9A1815BE">
      <w:start w:val="1"/>
      <w:numFmt w:val="decimal"/>
      <w:lvlText w:val="%7."/>
      <w:lvlJc w:val="left"/>
      <w:pPr>
        <w:ind w:left="5040" w:hanging="360"/>
      </w:pPr>
    </w:lvl>
    <w:lvl w:ilvl="7" w:tplc="6158C23E">
      <w:start w:val="1"/>
      <w:numFmt w:val="lowerLetter"/>
      <w:lvlText w:val="%8."/>
      <w:lvlJc w:val="left"/>
      <w:pPr>
        <w:ind w:left="5760" w:hanging="360"/>
      </w:pPr>
    </w:lvl>
    <w:lvl w:ilvl="8" w:tplc="5622F2B4">
      <w:start w:val="1"/>
      <w:numFmt w:val="lowerRoman"/>
      <w:lvlText w:val="%9."/>
      <w:lvlJc w:val="right"/>
      <w:pPr>
        <w:ind w:left="6480" w:hanging="180"/>
      </w:pPr>
    </w:lvl>
  </w:abstractNum>
  <w:abstractNum w:abstractNumId="14" w15:restartNumberingAfterBreak="0">
    <w:nsid w:val="109F47A1"/>
    <w:multiLevelType w:val="hybridMultilevel"/>
    <w:tmpl w:val="3976E062"/>
    <w:lvl w:ilvl="0" w:tplc="10525FAA">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1C8F143"/>
    <w:multiLevelType w:val="multilevel"/>
    <w:tmpl w:val="0630C31E"/>
    <w:lvl w:ilvl="0">
      <w:start w:val="1"/>
      <w:numFmt w:val="decimal"/>
      <w:lvlText w:val="%1."/>
      <w:lvlJc w:val="left"/>
      <w:pPr>
        <w:ind w:left="720" w:hanging="360"/>
      </w:pPr>
    </w:lvl>
    <w:lvl w:ilvl="1">
      <w:start w:val="1"/>
      <w:numFmt w:val="decimal"/>
      <w:lvlText w:val="%1.%2."/>
      <w:lvlJc w:val="left"/>
      <w:pPr>
        <w:ind w:left="1440" w:hanging="360"/>
      </w:pPr>
    </w:lvl>
    <w:lvl w:ilvl="2">
      <w:start w:val="4"/>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1439CF6A"/>
    <w:multiLevelType w:val="multilevel"/>
    <w:tmpl w:val="39E6ABF4"/>
    <w:lvl w:ilvl="0">
      <w:start w:val="1"/>
      <w:numFmt w:val="decimal"/>
      <w:lvlText w:val="%1."/>
      <w:lvlJc w:val="left"/>
      <w:pPr>
        <w:ind w:left="720" w:hanging="360"/>
      </w:pPr>
    </w:lvl>
    <w:lvl w:ilvl="1">
      <w:start w:val="8"/>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16020374"/>
    <w:multiLevelType w:val="multilevel"/>
    <w:tmpl w:val="6AC2EFA6"/>
    <w:lvl w:ilvl="0">
      <w:start w:val="8"/>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17007BF9"/>
    <w:multiLevelType w:val="multilevel"/>
    <w:tmpl w:val="90DA7408"/>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17787AAE"/>
    <w:multiLevelType w:val="multilevel"/>
    <w:tmpl w:val="9BC43D34"/>
    <w:styleLink w:val="CurrentList1"/>
    <w:lvl w:ilvl="0">
      <w:start w:val="7"/>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10"/>
      <w:numFmt w:val="decimal"/>
      <w:lvlText w:val="%1.%2.%3"/>
      <w:lvlJc w:val="left"/>
      <w:pPr>
        <w:ind w:left="780" w:hanging="780"/>
      </w:pPr>
      <w:rPr>
        <w:rFonts w:hint="default"/>
      </w:rPr>
    </w:lvl>
    <w:lvl w:ilvl="3">
      <w:start w:val="3"/>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A6BB626"/>
    <w:multiLevelType w:val="multilevel"/>
    <w:tmpl w:val="2C8A1B8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B622993"/>
    <w:multiLevelType w:val="hybridMultilevel"/>
    <w:tmpl w:val="5C64DE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B803F6E"/>
    <w:multiLevelType w:val="hybridMultilevel"/>
    <w:tmpl w:val="8B248120"/>
    <w:lvl w:ilvl="0" w:tplc="331C3DDA">
      <w:numFmt w:val="none"/>
      <w:lvlText w:val=""/>
      <w:lvlJc w:val="left"/>
      <w:pPr>
        <w:tabs>
          <w:tab w:val="num" w:pos="360"/>
        </w:tabs>
      </w:pPr>
    </w:lvl>
    <w:lvl w:ilvl="1" w:tplc="436E43E0">
      <w:start w:val="1"/>
      <w:numFmt w:val="lowerLetter"/>
      <w:lvlText w:val="%2."/>
      <w:lvlJc w:val="left"/>
      <w:pPr>
        <w:ind w:left="1440" w:hanging="360"/>
      </w:pPr>
    </w:lvl>
    <w:lvl w:ilvl="2" w:tplc="7B60B988">
      <w:start w:val="1"/>
      <w:numFmt w:val="lowerRoman"/>
      <w:lvlText w:val="%3."/>
      <w:lvlJc w:val="right"/>
      <w:pPr>
        <w:ind w:left="2160" w:hanging="180"/>
      </w:pPr>
    </w:lvl>
    <w:lvl w:ilvl="3" w:tplc="22AA2364">
      <w:start w:val="1"/>
      <w:numFmt w:val="decimal"/>
      <w:lvlText w:val="%4."/>
      <w:lvlJc w:val="left"/>
      <w:pPr>
        <w:ind w:left="2880" w:hanging="360"/>
      </w:pPr>
    </w:lvl>
    <w:lvl w:ilvl="4" w:tplc="0722E456">
      <w:start w:val="1"/>
      <w:numFmt w:val="lowerLetter"/>
      <w:lvlText w:val="%5."/>
      <w:lvlJc w:val="left"/>
      <w:pPr>
        <w:ind w:left="3600" w:hanging="360"/>
      </w:pPr>
    </w:lvl>
    <w:lvl w:ilvl="5" w:tplc="61161AF8">
      <w:start w:val="1"/>
      <w:numFmt w:val="lowerRoman"/>
      <w:lvlText w:val="%6."/>
      <w:lvlJc w:val="right"/>
      <w:pPr>
        <w:ind w:left="4320" w:hanging="180"/>
      </w:pPr>
    </w:lvl>
    <w:lvl w:ilvl="6" w:tplc="22D25C54">
      <w:start w:val="1"/>
      <w:numFmt w:val="decimal"/>
      <w:lvlText w:val="%7."/>
      <w:lvlJc w:val="left"/>
      <w:pPr>
        <w:ind w:left="5040" w:hanging="360"/>
      </w:pPr>
    </w:lvl>
    <w:lvl w:ilvl="7" w:tplc="8B4ED186">
      <w:start w:val="1"/>
      <w:numFmt w:val="lowerLetter"/>
      <w:lvlText w:val="%8."/>
      <w:lvlJc w:val="left"/>
      <w:pPr>
        <w:ind w:left="5760" w:hanging="360"/>
      </w:pPr>
    </w:lvl>
    <w:lvl w:ilvl="8" w:tplc="B434BEA4">
      <w:start w:val="1"/>
      <w:numFmt w:val="lowerRoman"/>
      <w:lvlText w:val="%9."/>
      <w:lvlJc w:val="right"/>
      <w:pPr>
        <w:ind w:left="6480" w:hanging="180"/>
      </w:pPr>
    </w:lvl>
  </w:abstractNum>
  <w:abstractNum w:abstractNumId="23" w15:restartNumberingAfterBreak="0">
    <w:nsid w:val="1ED67AEC"/>
    <w:multiLevelType w:val="multilevel"/>
    <w:tmpl w:val="831AFB00"/>
    <w:lvl w:ilvl="0">
      <w:start w:val="1"/>
      <w:numFmt w:val="decimal"/>
      <w:lvlText w:val="%1."/>
      <w:lvlJc w:val="left"/>
      <w:pPr>
        <w:ind w:left="720" w:hanging="360"/>
      </w:pPr>
    </w:lvl>
    <w:lvl w:ilvl="1">
      <w:start w:val="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22C64C4F"/>
    <w:multiLevelType w:val="multilevel"/>
    <w:tmpl w:val="40E863B6"/>
    <w:lvl w:ilvl="0">
      <w:start w:val="1"/>
      <w:numFmt w:val="decimal"/>
      <w:lvlText w:val="%1."/>
      <w:lvlJc w:val="left"/>
      <w:pPr>
        <w:ind w:left="720" w:hanging="360"/>
      </w:pPr>
    </w:lvl>
    <w:lvl w:ilvl="1">
      <w:start w:val="1"/>
      <w:numFmt w:val="decimal"/>
      <w:lvlText w:val="%1.%2."/>
      <w:lvlJc w:val="left"/>
      <w:pPr>
        <w:ind w:left="1440" w:hanging="360"/>
      </w:pPr>
    </w:lvl>
    <w:lvl w:ilvl="2">
      <w:start w:val="9"/>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22CD3E66"/>
    <w:multiLevelType w:val="multilevel"/>
    <w:tmpl w:val="09DEC5F8"/>
    <w:lvl w:ilvl="0">
      <w:start w:val="8"/>
      <w:numFmt w:val="decimal"/>
      <w:lvlText w:val="%1."/>
      <w:lvlJc w:val="left"/>
      <w:pPr>
        <w:ind w:left="360" w:hanging="360"/>
      </w:pPr>
      <w:rPr>
        <w:rFonts w:hint="default"/>
      </w:rPr>
    </w:lvl>
    <w:lvl w:ilvl="1">
      <w:start w:val="1"/>
      <w:numFmt w:val="decimal"/>
      <w:suff w:val="space"/>
      <w:lvlText w:val="%1.%2."/>
      <w:lvlJc w:val="left"/>
      <w:pPr>
        <w:ind w:left="720" w:hanging="720"/>
      </w:pPr>
      <w:rPr>
        <w:rFonts w:hint="default"/>
        <w:strike w:val="0"/>
        <w:sz w:val="22"/>
        <w:szCs w:val="22"/>
      </w:rPr>
    </w:lvl>
    <w:lvl w:ilvl="2">
      <w:start w:val="3"/>
      <w:numFmt w:val="decimal"/>
      <w:suff w:val="space"/>
      <w:lvlText w:val="%1.%2.%3."/>
      <w:lvlJc w:val="left"/>
      <w:pPr>
        <w:ind w:left="720" w:hanging="720"/>
      </w:pPr>
      <w:rPr>
        <w:rFonts w:hint="default"/>
      </w:rPr>
    </w:lvl>
    <w:lvl w:ilvl="3">
      <w:start w:val="2"/>
      <w:numFmt w:val="decimal"/>
      <w:suff w:val="spac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026096"/>
    <w:multiLevelType w:val="multilevel"/>
    <w:tmpl w:val="1664381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4829E82"/>
    <w:multiLevelType w:val="multilevel"/>
    <w:tmpl w:val="1ADCADAE"/>
    <w:lvl w:ilvl="0">
      <w:start w:val="1"/>
      <w:numFmt w:val="decimal"/>
      <w:lvlText w:val="%1."/>
      <w:lvlJc w:val="left"/>
      <w:pPr>
        <w:ind w:left="720" w:hanging="360"/>
      </w:pPr>
    </w:lvl>
    <w:lvl w:ilvl="1">
      <w:start w:val="1"/>
      <w:numFmt w:val="decimal"/>
      <w:lvlText w:val="%1.%2."/>
      <w:lvlJc w:val="left"/>
      <w:pPr>
        <w:ind w:left="1440" w:hanging="360"/>
      </w:pPr>
    </w:lvl>
    <w:lvl w:ilvl="2">
      <w:start w:val="5"/>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25433D4C"/>
    <w:multiLevelType w:val="multilevel"/>
    <w:tmpl w:val="D1FC5E68"/>
    <w:lvl w:ilvl="0">
      <w:start w:val="9"/>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263F52E8"/>
    <w:multiLevelType w:val="multilevel"/>
    <w:tmpl w:val="42C8509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1.%2.%3."/>
      <w:lvlJc w:val="left"/>
      <w:pPr>
        <w:ind w:left="2160" w:hanging="360"/>
      </w:pPr>
      <w:rPr>
        <w:rFonts w:hint="default" w:ascii="Arial" w:hAnsi="Arial"/>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0" w15:restartNumberingAfterBreak="0">
    <w:nsid w:val="26AD6879"/>
    <w:multiLevelType w:val="hybridMultilevel"/>
    <w:tmpl w:val="99A85D18"/>
    <w:lvl w:ilvl="0" w:tplc="EDA0BDD6">
      <w:numFmt w:val="none"/>
      <w:lvlText w:val=""/>
      <w:lvlJc w:val="left"/>
      <w:pPr>
        <w:tabs>
          <w:tab w:val="num" w:pos="360"/>
        </w:tabs>
      </w:pPr>
    </w:lvl>
    <w:lvl w:ilvl="1" w:tplc="5AF25D88">
      <w:start w:val="1"/>
      <w:numFmt w:val="lowerLetter"/>
      <w:lvlText w:val="%2."/>
      <w:lvlJc w:val="left"/>
      <w:pPr>
        <w:ind w:left="1440" w:hanging="360"/>
      </w:pPr>
    </w:lvl>
    <w:lvl w:ilvl="2" w:tplc="C0E6CA90">
      <w:start w:val="1"/>
      <w:numFmt w:val="lowerRoman"/>
      <w:lvlText w:val="%3."/>
      <w:lvlJc w:val="right"/>
      <w:pPr>
        <w:ind w:left="2160" w:hanging="180"/>
      </w:pPr>
    </w:lvl>
    <w:lvl w:ilvl="3" w:tplc="9B14F486">
      <w:start w:val="1"/>
      <w:numFmt w:val="decimal"/>
      <w:lvlText w:val="%4."/>
      <w:lvlJc w:val="left"/>
      <w:pPr>
        <w:ind w:left="2880" w:hanging="360"/>
      </w:pPr>
    </w:lvl>
    <w:lvl w:ilvl="4" w:tplc="5796714A">
      <w:start w:val="1"/>
      <w:numFmt w:val="lowerLetter"/>
      <w:lvlText w:val="%5."/>
      <w:lvlJc w:val="left"/>
      <w:pPr>
        <w:ind w:left="3600" w:hanging="360"/>
      </w:pPr>
    </w:lvl>
    <w:lvl w:ilvl="5" w:tplc="BCC8FE28">
      <w:start w:val="1"/>
      <w:numFmt w:val="lowerRoman"/>
      <w:lvlText w:val="%6."/>
      <w:lvlJc w:val="right"/>
      <w:pPr>
        <w:ind w:left="4320" w:hanging="180"/>
      </w:pPr>
    </w:lvl>
    <w:lvl w:ilvl="6" w:tplc="F5009E46">
      <w:start w:val="1"/>
      <w:numFmt w:val="decimal"/>
      <w:lvlText w:val="%7."/>
      <w:lvlJc w:val="left"/>
      <w:pPr>
        <w:ind w:left="5040" w:hanging="360"/>
      </w:pPr>
    </w:lvl>
    <w:lvl w:ilvl="7" w:tplc="4B9E4844">
      <w:start w:val="1"/>
      <w:numFmt w:val="lowerLetter"/>
      <w:lvlText w:val="%8."/>
      <w:lvlJc w:val="left"/>
      <w:pPr>
        <w:ind w:left="5760" w:hanging="360"/>
      </w:pPr>
    </w:lvl>
    <w:lvl w:ilvl="8" w:tplc="AE0C8AD2">
      <w:start w:val="1"/>
      <w:numFmt w:val="lowerRoman"/>
      <w:lvlText w:val="%9."/>
      <w:lvlJc w:val="right"/>
      <w:pPr>
        <w:ind w:left="6480" w:hanging="180"/>
      </w:pPr>
    </w:lvl>
  </w:abstractNum>
  <w:abstractNum w:abstractNumId="31" w15:restartNumberingAfterBreak="0">
    <w:nsid w:val="2720337B"/>
    <w:multiLevelType w:val="multilevel"/>
    <w:tmpl w:val="6E0655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81B3374"/>
    <w:multiLevelType w:val="hybridMultilevel"/>
    <w:tmpl w:val="2F3C8470"/>
    <w:lvl w:ilvl="0" w:tplc="47200A24">
      <w:numFmt w:val="none"/>
      <w:lvlText w:val=""/>
      <w:lvlJc w:val="left"/>
      <w:pPr>
        <w:tabs>
          <w:tab w:val="num" w:pos="360"/>
        </w:tabs>
      </w:pPr>
    </w:lvl>
    <w:lvl w:ilvl="1" w:tplc="628642A6">
      <w:start w:val="1"/>
      <w:numFmt w:val="lowerLetter"/>
      <w:lvlText w:val="%2."/>
      <w:lvlJc w:val="left"/>
      <w:pPr>
        <w:ind w:left="1440" w:hanging="360"/>
      </w:pPr>
    </w:lvl>
    <w:lvl w:ilvl="2" w:tplc="2CB0B02E">
      <w:start w:val="1"/>
      <w:numFmt w:val="lowerRoman"/>
      <w:lvlText w:val="%3."/>
      <w:lvlJc w:val="right"/>
      <w:pPr>
        <w:ind w:left="2160" w:hanging="180"/>
      </w:pPr>
    </w:lvl>
    <w:lvl w:ilvl="3" w:tplc="41082C9C">
      <w:start w:val="1"/>
      <w:numFmt w:val="decimal"/>
      <w:lvlText w:val="%4."/>
      <w:lvlJc w:val="left"/>
      <w:pPr>
        <w:ind w:left="2880" w:hanging="360"/>
      </w:pPr>
    </w:lvl>
    <w:lvl w:ilvl="4" w:tplc="DC902E18">
      <w:start w:val="1"/>
      <w:numFmt w:val="lowerLetter"/>
      <w:lvlText w:val="%5."/>
      <w:lvlJc w:val="left"/>
      <w:pPr>
        <w:ind w:left="3600" w:hanging="360"/>
      </w:pPr>
    </w:lvl>
    <w:lvl w:ilvl="5" w:tplc="9984E960">
      <w:start w:val="1"/>
      <w:numFmt w:val="lowerRoman"/>
      <w:lvlText w:val="%6."/>
      <w:lvlJc w:val="right"/>
      <w:pPr>
        <w:ind w:left="4320" w:hanging="180"/>
      </w:pPr>
    </w:lvl>
    <w:lvl w:ilvl="6" w:tplc="B1C43786">
      <w:start w:val="1"/>
      <w:numFmt w:val="decimal"/>
      <w:lvlText w:val="%7."/>
      <w:lvlJc w:val="left"/>
      <w:pPr>
        <w:ind w:left="5040" w:hanging="360"/>
      </w:pPr>
    </w:lvl>
    <w:lvl w:ilvl="7" w:tplc="69CC31EC">
      <w:start w:val="1"/>
      <w:numFmt w:val="lowerLetter"/>
      <w:lvlText w:val="%8."/>
      <w:lvlJc w:val="left"/>
      <w:pPr>
        <w:ind w:left="5760" w:hanging="360"/>
      </w:pPr>
    </w:lvl>
    <w:lvl w:ilvl="8" w:tplc="B5809EC4">
      <w:start w:val="1"/>
      <w:numFmt w:val="lowerRoman"/>
      <w:lvlText w:val="%9."/>
      <w:lvlJc w:val="right"/>
      <w:pPr>
        <w:ind w:left="6480" w:hanging="180"/>
      </w:pPr>
    </w:lvl>
  </w:abstractNum>
  <w:abstractNum w:abstractNumId="33" w15:restartNumberingAfterBreak="0">
    <w:nsid w:val="284218F5"/>
    <w:multiLevelType w:val="hybridMultilevel"/>
    <w:tmpl w:val="CCF6B05E"/>
    <w:lvl w:ilvl="0" w:tplc="87D216AE">
      <w:numFmt w:val="none"/>
      <w:lvlText w:val=""/>
      <w:lvlJc w:val="left"/>
      <w:pPr>
        <w:tabs>
          <w:tab w:val="num" w:pos="360"/>
        </w:tabs>
      </w:pPr>
    </w:lvl>
    <w:lvl w:ilvl="1" w:tplc="9AAAE530">
      <w:start w:val="1"/>
      <w:numFmt w:val="lowerLetter"/>
      <w:lvlText w:val="%2."/>
      <w:lvlJc w:val="left"/>
      <w:pPr>
        <w:ind w:left="1440" w:hanging="360"/>
      </w:pPr>
    </w:lvl>
    <w:lvl w:ilvl="2" w:tplc="FE802C5E">
      <w:start w:val="1"/>
      <w:numFmt w:val="lowerRoman"/>
      <w:lvlText w:val="%3."/>
      <w:lvlJc w:val="right"/>
      <w:pPr>
        <w:ind w:left="2160" w:hanging="180"/>
      </w:pPr>
    </w:lvl>
    <w:lvl w:ilvl="3" w:tplc="63702CF8">
      <w:start w:val="1"/>
      <w:numFmt w:val="decimal"/>
      <w:lvlText w:val="%4."/>
      <w:lvlJc w:val="left"/>
      <w:pPr>
        <w:ind w:left="2880" w:hanging="360"/>
      </w:pPr>
    </w:lvl>
    <w:lvl w:ilvl="4" w:tplc="A1D60EFA">
      <w:start w:val="1"/>
      <w:numFmt w:val="lowerLetter"/>
      <w:lvlText w:val="%5."/>
      <w:lvlJc w:val="left"/>
      <w:pPr>
        <w:ind w:left="3600" w:hanging="360"/>
      </w:pPr>
    </w:lvl>
    <w:lvl w:ilvl="5" w:tplc="D02E2EC2">
      <w:start w:val="1"/>
      <w:numFmt w:val="lowerRoman"/>
      <w:lvlText w:val="%6."/>
      <w:lvlJc w:val="right"/>
      <w:pPr>
        <w:ind w:left="4320" w:hanging="180"/>
      </w:pPr>
    </w:lvl>
    <w:lvl w:ilvl="6" w:tplc="555036D2">
      <w:start w:val="1"/>
      <w:numFmt w:val="decimal"/>
      <w:lvlText w:val="%7."/>
      <w:lvlJc w:val="left"/>
      <w:pPr>
        <w:ind w:left="5040" w:hanging="360"/>
      </w:pPr>
    </w:lvl>
    <w:lvl w:ilvl="7" w:tplc="9F7CE2CA">
      <w:start w:val="1"/>
      <w:numFmt w:val="lowerLetter"/>
      <w:lvlText w:val="%8."/>
      <w:lvlJc w:val="left"/>
      <w:pPr>
        <w:ind w:left="5760" w:hanging="360"/>
      </w:pPr>
    </w:lvl>
    <w:lvl w:ilvl="8" w:tplc="E3EEA756">
      <w:start w:val="1"/>
      <w:numFmt w:val="lowerRoman"/>
      <w:lvlText w:val="%9."/>
      <w:lvlJc w:val="right"/>
      <w:pPr>
        <w:ind w:left="6480" w:hanging="180"/>
      </w:pPr>
    </w:lvl>
  </w:abstractNum>
  <w:abstractNum w:abstractNumId="34" w15:restartNumberingAfterBreak="0">
    <w:nsid w:val="28E0668E"/>
    <w:multiLevelType w:val="multilevel"/>
    <w:tmpl w:val="5E00B130"/>
    <w:lvl w:ilvl="0">
      <w:start w:val="9"/>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B08781A"/>
    <w:multiLevelType w:val="hybridMultilevel"/>
    <w:tmpl w:val="344E1B4A"/>
    <w:lvl w:ilvl="0" w:tplc="3DAEA480">
      <w:numFmt w:val="none"/>
      <w:lvlText w:val=""/>
      <w:lvlJc w:val="left"/>
      <w:pPr>
        <w:tabs>
          <w:tab w:val="num" w:pos="360"/>
        </w:tabs>
      </w:pPr>
    </w:lvl>
    <w:lvl w:ilvl="1" w:tplc="6CE63C56">
      <w:start w:val="1"/>
      <w:numFmt w:val="lowerLetter"/>
      <w:lvlText w:val="%2."/>
      <w:lvlJc w:val="left"/>
      <w:pPr>
        <w:ind w:left="1440" w:hanging="360"/>
      </w:pPr>
    </w:lvl>
    <w:lvl w:ilvl="2" w:tplc="12583E18">
      <w:start w:val="1"/>
      <w:numFmt w:val="lowerRoman"/>
      <w:lvlText w:val="%3."/>
      <w:lvlJc w:val="right"/>
      <w:pPr>
        <w:ind w:left="2160" w:hanging="180"/>
      </w:pPr>
    </w:lvl>
    <w:lvl w:ilvl="3" w:tplc="97EA6C02">
      <w:start w:val="1"/>
      <w:numFmt w:val="decimal"/>
      <w:lvlText w:val="%4."/>
      <w:lvlJc w:val="left"/>
      <w:pPr>
        <w:ind w:left="2880" w:hanging="360"/>
      </w:pPr>
    </w:lvl>
    <w:lvl w:ilvl="4" w:tplc="ED0EDBE2">
      <w:start w:val="1"/>
      <w:numFmt w:val="lowerLetter"/>
      <w:lvlText w:val="%5."/>
      <w:lvlJc w:val="left"/>
      <w:pPr>
        <w:ind w:left="3600" w:hanging="360"/>
      </w:pPr>
    </w:lvl>
    <w:lvl w:ilvl="5" w:tplc="19CC07D2">
      <w:start w:val="1"/>
      <w:numFmt w:val="lowerRoman"/>
      <w:lvlText w:val="%6."/>
      <w:lvlJc w:val="right"/>
      <w:pPr>
        <w:ind w:left="4320" w:hanging="180"/>
      </w:pPr>
    </w:lvl>
    <w:lvl w:ilvl="6" w:tplc="3CE69C98">
      <w:start w:val="1"/>
      <w:numFmt w:val="decimal"/>
      <w:lvlText w:val="%7."/>
      <w:lvlJc w:val="left"/>
      <w:pPr>
        <w:ind w:left="5040" w:hanging="360"/>
      </w:pPr>
    </w:lvl>
    <w:lvl w:ilvl="7" w:tplc="F47E308A">
      <w:start w:val="1"/>
      <w:numFmt w:val="lowerLetter"/>
      <w:lvlText w:val="%8."/>
      <w:lvlJc w:val="left"/>
      <w:pPr>
        <w:ind w:left="5760" w:hanging="360"/>
      </w:pPr>
    </w:lvl>
    <w:lvl w:ilvl="8" w:tplc="6E0C3190">
      <w:start w:val="1"/>
      <w:numFmt w:val="lowerRoman"/>
      <w:lvlText w:val="%9."/>
      <w:lvlJc w:val="right"/>
      <w:pPr>
        <w:ind w:left="6480" w:hanging="180"/>
      </w:pPr>
    </w:lvl>
  </w:abstractNum>
  <w:abstractNum w:abstractNumId="36" w15:restartNumberingAfterBreak="0">
    <w:nsid w:val="2DCC2AF9"/>
    <w:multiLevelType w:val="multilevel"/>
    <w:tmpl w:val="6114B68E"/>
    <w:lvl w:ilvl="0">
      <w:start w:val="2"/>
      <w:numFmt w:val="decimal"/>
      <w:lvlText w:val="%1."/>
      <w:lvlJc w:val="left"/>
      <w:pPr>
        <w:ind w:left="360" w:hanging="360"/>
      </w:pPr>
      <w:rPr>
        <w:rFonts w:hint="default"/>
      </w:rPr>
    </w:lvl>
    <w:lvl w:ilvl="1">
      <w:start w:val="1"/>
      <w:numFmt w:val="decimal"/>
      <w:suff w:val="space"/>
      <w:lvlText w:val="%1.%2."/>
      <w:lvlJc w:val="left"/>
      <w:pPr>
        <w:ind w:left="1004" w:hanging="720"/>
      </w:pPr>
      <w:rPr>
        <w:rFonts w:hint="default"/>
        <w:sz w:val="22"/>
        <w:szCs w:val="22"/>
      </w:rPr>
    </w:lvl>
    <w:lvl w:ilvl="2">
      <w:start w:val="1"/>
      <w:numFmt w:val="decimal"/>
      <w:suff w:val="space"/>
      <w:lvlText w:val="%1.%2.%3."/>
      <w:lvlJc w:val="left"/>
      <w:pPr>
        <w:ind w:left="720" w:hanging="720"/>
      </w:pPr>
      <w:rPr>
        <w:rFonts w:hint="default" w:ascii="Arial" w:hAnsi="Arial" w:cs="Arial"/>
        <w:b w:val="0"/>
        <w:bCs w:val="0"/>
        <w:sz w:val="22"/>
        <w:szCs w:val="22"/>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2E899758"/>
    <w:multiLevelType w:val="multilevel"/>
    <w:tmpl w:val="C5087AA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F0EFA51"/>
    <w:multiLevelType w:val="multilevel"/>
    <w:tmpl w:val="C05C1E06"/>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2FD7FE73"/>
    <w:multiLevelType w:val="hybridMultilevel"/>
    <w:tmpl w:val="8018BE9E"/>
    <w:lvl w:ilvl="0" w:tplc="2CAE7400">
      <w:start w:val="1"/>
      <w:numFmt w:val="decimal"/>
      <w:lvlText w:val="%1."/>
      <w:lvlJc w:val="left"/>
      <w:pPr>
        <w:ind w:left="720" w:hanging="360"/>
      </w:pPr>
    </w:lvl>
    <w:lvl w:ilvl="1" w:tplc="9B9AD996">
      <w:start w:val="1"/>
      <w:numFmt w:val="lowerLetter"/>
      <w:lvlText w:val="%2."/>
      <w:lvlJc w:val="left"/>
      <w:pPr>
        <w:ind w:left="1440" w:hanging="360"/>
      </w:pPr>
    </w:lvl>
    <w:lvl w:ilvl="2" w:tplc="E8A6A64E">
      <w:start w:val="1"/>
      <w:numFmt w:val="lowerRoman"/>
      <w:lvlText w:val="%3."/>
      <w:lvlJc w:val="right"/>
      <w:pPr>
        <w:ind w:left="2160" w:hanging="180"/>
      </w:pPr>
    </w:lvl>
    <w:lvl w:ilvl="3" w:tplc="6C2AE59A">
      <w:start w:val="1"/>
      <w:numFmt w:val="decimal"/>
      <w:lvlText w:val="%4."/>
      <w:lvlJc w:val="left"/>
      <w:pPr>
        <w:ind w:left="2880" w:hanging="360"/>
      </w:pPr>
    </w:lvl>
    <w:lvl w:ilvl="4" w:tplc="D5CA56D0">
      <w:start w:val="1"/>
      <w:numFmt w:val="lowerLetter"/>
      <w:lvlText w:val="%5."/>
      <w:lvlJc w:val="left"/>
      <w:pPr>
        <w:ind w:left="3600" w:hanging="360"/>
      </w:pPr>
    </w:lvl>
    <w:lvl w:ilvl="5" w:tplc="F9DAB252">
      <w:start w:val="1"/>
      <w:numFmt w:val="lowerRoman"/>
      <w:lvlText w:val="%6."/>
      <w:lvlJc w:val="right"/>
      <w:pPr>
        <w:ind w:left="4320" w:hanging="180"/>
      </w:pPr>
    </w:lvl>
    <w:lvl w:ilvl="6" w:tplc="9580D78C">
      <w:start w:val="1"/>
      <w:numFmt w:val="decimal"/>
      <w:lvlText w:val="%7."/>
      <w:lvlJc w:val="left"/>
      <w:pPr>
        <w:ind w:left="5040" w:hanging="360"/>
      </w:pPr>
    </w:lvl>
    <w:lvl w:ilvl="7" w:tplc="B81EF3C8">
      <w:start w:val="1"/>
      <w:numFmt w:val="lowerLetter"/>
      <w:lvlText w:val="%8."/>
      <w:lvlJc w:val="left"/>
      <w:pPr>
        <w:ind w:left="5760" w:hanging="360"/>
      </w:pPr>
    </w:lvl>
    <w:lvl w:ilvl="8" w:tplc="055ACBC4">
      <w:start w:val="1"/>
      <w:numFmt w:val="lowerRoman"/>
      <w:lvlText w:val="%9."/>
      <w:lvlJc w:val="right"/>
      <w:pPr>
        <w:ind w:left="6480" w:hanging="180"/>
      </w:pPr>
    </w:lvl>
  </w:abstractNum>
  <w:abstractNum w:abstractNumId="40" w15:restartNumberingAfterBreak="0">
    <w:nsid w:val="32079126"/>
    <w:multiLevelType w:val="multilevel"/>
    <w:tmpl w:val="8F8ECE68"/>
    <w:lvl w:ilvl="0">
      <w:start w:val="1"/>
      <w:numFmt w:val="decimal"/>
      <w:lvlText w:val="%1."/>
      <w:lvlJc w:val="left"/>
      <w:pPr>
        <w:ind w:left="720" w:hanging="360"/>
      </w:pPr>
    </w:lvl>
    <w:lvl w:ilvl="1">
      <w:start w:val="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1" w15:restartNumberingAfterBreak="0">
    <w:nsid w:val="329F909F"/>
    <w:multiLevelType w:val="hybridMultilevel"/>
    <w:tmpl w:val="D7F2F8E4"/>
    <w:lvl w:ilvl="0" w:tplc="E522005A">
      <w:start w:val="14"/>
      <w:numFmt w:val="decimal"/>
      <w:lvlText w:val="%1."/>
      <w:lvlJc w:val="left"/>
      <w:pPr>
        <w:ind w:left="720" w:hanging="360"/>
      </w:pPr>
    </w:lvl>
    <w:lvl w:ilvl="1" w:tplc="C07A9378">
      <w:start w:val="1"/>
      <w:numFmt w:val="lowerLetter"/>
      <w:lvlText w:val="%2."/>
      <w:lvlJc w:val="left"/>
      <w:pPr>
        <w:ind w:left="1440" w:hanging="360"/>
      </w:pPr>
    </w:lvl>
    <w:lvl w:ilvl="2" w:tplc="E404E9B8">
      <w:start w:val="1"/>
      <w:numFmt w:val="lowerRoman"/>
      <w:lvlText w:val="%3."/>
      <w:lvlJc w:val="right"/>
      <w:pPr>
        <w:ind w:left="2160" w:hanging="180"/>
      </w:pPr>
    </w:lvl>
    <w:lvl w:ilvl="3" w:tplc="B7DC2874">
      <w:start w:val="1"/>
      <w:numFmt w:val="decimal"/>
      <w:lvlText w:val="%4."/>
      <w:lvlJc w:val="left"/>
      <w:pPr>
        <w:ind w:left="2880" w:hanging="360"/>
      </w:pPr>
    </w:lvl>
    <w:lvl w:ilvl="4" w:tplc="7500DD30">
      <w:start w:val="1"/>
      <w:numFmt w:val="lowerLetter"/>
      <w:lvlText w:val="%5."/>
      <w:lvlJc w:val="left"/>
      <w:pPr>
        <w:ind w:left="3600" w:hanging="360"/>
      </w:pPr>
    </w:lvl>
    <w:lvl w:ilvl="5" w:tplc="280CD320">
      <w:start w:val="1"/>
      <w:numFmt w:val="lowerRoman"/>
      <w:lvlText w:val="%6."/>
      <w:lvlJc w:val="right"/>
      <w:pPr>
        <w:ind w:left="4320" w:hanging="180"/>
      </w:pPr>
    </w:lvl>
    <w:lvl w:ilvl="6" w:tplc="0CAC9C40">
      <w:start w:val="1"/>
      <w:numFmt w:val="decimal"/>
      <w:lvlText w:val="%7."/>
      <w:lvlJc w:val="left"/>
      <w:pPr>
        <w:ind w:left="5040" w:hanging="360"/>
      </w:pPr>
    </w:lvl>
    <w:lvl w:ilvl="7" w:tplc="CA7A6240">
      <w:start w:val="1"/>
      <w:numFmt w:val="lowerLetter"/>
      <w:lvlText w:val="%8."/>
      <w:lvlJc w:val="left"/>
      <w:pPr>
        <w:ind w:left="5760" w:hanging="360"/>
      </w:pPr>
    </w:lvl>
    <w:lvl w:ilvl="8" w:tplc="CD8621B2">
      <w:start w:val="1"/>
      <w:numFmt w:val="lowerRoman"/>
      <w:lvlText w:val="%9."/>
      <w:lvlJc w:val="right"/>
      <w:pPr>
        <w:ind w:left="6480" w:hanging="180"/>
      </w:pPr>
    </w:lvl>
  </w:abstractNum>
  <w:abstractNum w:abstractNumId="42" w15:restartNumberingAfterBreak="0">
    <w:nsid w:val="346AAD20"/>
    <w:multiLevelType w:val="hybridMultilevel"/>
    <w:tmpl w:val="4E4ADA66"/>
    <w:lvl w:ilvl="0" w:tplc="3558C618">
      <w:numFmt w:val="none"/>
      <w:lvlText w:val=""/>
      <w:lvlJc w:val="left"/>
      <w:pPr>
        <w:tabs>
          <w:tab w:val="num" w:pos="360"/>
        </w:tabs>
      </w:pPr>
    </w:lvl>
    <w:lvl w:ilvl="1" w:tplc="05A49E4E">
      <w:start w:val="1"/>
      <w:numFmt w:val="lowerLetter"/>
      <w:lvlText w:val="%2."/>
      <w:lvlJc w:val="left"/>
      <w:pPr>
        <w:ind w:left="1440" w:hanging="360"/>
      </w:pPr>
    </w:lvl>
    <w:lvl w:ilvl="2" w:tplc="A4F4CE90">
      <w:start w:val="1"/>
      <w:numFmt w:val="lowerRoman"/>
      <w:lvlText w:val="%3."/>
      <w:lvlJc w:val="right"/>
      <w:pPr>
        <w:ind w:left="2160" w:hanging="180"/>
      </w:pPr>
    </w:lvl>
    <w:lvl w:ilvl="3" w:tplc="E8EE869C">
      <w:start w:val="1"/>
      <w:numFmt w:val="decimal"/>
      <w:lvlText w:val="%4."/>
      <w:lvlJc w:val="left"/>
      <w:pPr>
        <w:ind w:left="2880" w:hanging="360"/>
      </w:pPr>
    </w:lvl>
    <w:lvl w:ilvl="4" w:tplc="95FC7148">
      <w:start w:val="1"/>
      <w:numFmt w:val="lowerLetter"/>
      <w:lvlText w:val="%5."/>
      <w:lvlJc w:val="left"/>
      <w:pPr>
        <w:ind w:left="3600" w:hanging="360"/>
      </w:pPr>
    </w:lvl>
    <w:lvl w:ilvl="5" w:tplc="5592489E">
      <w:start w:val="1"/>
      <w:numFmt w:val="lowerRoman"/>
      <w:lvlText w:val="%6."/>
      <w:lvlJc w:val="right"/>
      <w:pPr>
        <w:ind w:left="4320" w:hanging="180"/>
      </w:pPr>
    </w:lvl>
    <w:lvl w:ilvl="6" w:tplc="4440DFF8">
      <w:start w:val="1"/>
      <w:numFmt w:val="decimal"/>
      <w:lvlText w:val="%7."/>
      <w:lvlJc w:val="left"/>
      <w:pPr>
        <w:ind w:left="5040" w:hanging="360"/>
      </w:pPr>
    </w:lvl>
    <w:lvl w:ilvl="7" w:tplc="CB18D0A8">
      <w:start w:val="1"/>
      <w:numFmt w:val="lowerLetter"/>
      <w:lvlText w:val="%8."/>
      <w:lvlJc w:val="left"/>
      <w:pPr>
        <w:ind w:left="5760" w:hanging="360"/>
      </w:pPr>
    </w:lvl>
    <w:lvl w:ilvl="8" w:tplc="5A88A17C">
      <w:start w:val="1"/>
      <w:numFmt w:val="lowerRoman"/>
      <w:lvlText w:val="%9."/>
      <w:lvlJc w:val="right"/>
      <w:pPr>
        <w:ind w:left="6480" w:hanging="180"/>
      </w:pPr>
    </w:lvl>
  </w:abstractNum>
  <w:abstractNum w:abstractNumId="43" w15:restartNumberingAfterBreak="0">
    <w:nsid w:val="346BE500"/>
    <w:multiLevelType w:val="multilevel"/>
    <w:tmpl w:val="69380F4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4AB4EA2"/>
    <w:multiLevelType w:val="multilevel"/>
    <w:tmpl w:val="D1FC5E68"/>
    <w:lvl w:ilvl="0">
      <w:start w:val="9"/>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3547F6CD"/>
    <w:multiLevelType w:val="multilevel"/>
    <w:tmpl w:val="610EC3C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558387E"/>
    <w:multiLevelType w:val="hybridMultilevel"/>
    <w:tmpl w:val="F7F639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35787B6E"/>
    <w:multiLevelType w:val="multilevel"/>
    <w:tmpl w:val="17D0D9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623102A"/>
    <w:multiLevelType w:val="multilevel"/>
    <w:tmpl w:val="FEEE7F24"/>
    <w:lvl w:ilvl="0">
      <w:start w:val="4"/>
      <w:numFmt w:val="decimal"/>
      <w:lvlText w:val="%1."/>
      <w:lvlJc w:val="left"/>
      <w:pPr>
        <w:ind w:left="360" w:hanging="360"/>
      </w:pPr>
      <w:rPr>
        <w:rFonts w:hint="default"/>
      </w:rPr>
    </w:lvl>
    <w:lvl w:ilvl="1">
      <w:start w:val="1"/>
      <w:numFmt w:val="decimal"/>
      <w:suff w:val="space"/>
      <w:lvlText w:val="%1.%2."/>
      <w:lvlJc w:val="left"/>
      <w:pPr>
        <w:ind w:left="720" w:hanging="720"/>
      </w:pPr>
      <w:rPr>
        <w:strike w:val="0"/>
        <w:sz w:val="22"/>
        <w:szCs w:val="22"/>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8891E38"/>
    <w:multiLevelType w:val="multilevel"/>
    <w:tmpl w:val="031E0EC6"/>
    <w:lvl w:ilvl="0">
      <w:start w:val="6"/>
      <w:numFmt w:val="decimal"/>
      <w:lvlText w:val="%1."/>
      <w:lvlJc w:val="left"/>
      <w:pPr>
        <w:ind w:left="360" w:hanging="360"/>
      </w:pPr>
      <w:rPr>
        <w:rFonts w:hint="default"/>
        <w:b/>
        <w:bCs/>
      </w:rPr>
    </w:lvl>
    <w:lvl w:ilvl="1">
      <w:start w:val="1"/>
      <w:numFmt w:val="decimal"/>
      <w:suff w:val="space"/>
      <w:lvlText w:val="%1.%2."/>
      <w:lvlJc w:val="left"/>
      <w:pPr>
        <w:ind w:left="1145" w:hanging="720"/>
      </w:pPr>
      <w:rPr>
        <w:rFonts w:hint="default"/>
        <w:strike w:val="0"/>
      </w:rPr>
    </w:lvl>
    <w:lvl w:ilvl="2">
      <w:start w:val="1"/>
      <w:numFmt w:val="decimal"/>
      <w:suff w:val="space"/>
      <w:lvlText w:val="%1.%2.%3."/>
      <w:lvlJc w:val="left"/>
      <w:pPr>
        <w:ind w:left="1003" w:hanging="720"/>
      </w:pPr>
      <w:rPr>
        <w:rFonts w:hint="default"/>
      </w:rPr>
    </w:lvl>
    <w:lvl w:ilvl="3">
      <w:start w:val="1"/>
      <w:numFmt w:val="decimal"/>
      <w:suff w:val="spac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9B35990"/>
    <w:multiLevelType w:val="multilevel"/>
    <w:tmpl w:val="5CBE801E"/>
    <w:lvl w:ilvl="0">
      <w:start w:val="1"/>
      <w:numFmt w:val="decimal"/>
      <w:lvlText w:val="%1."/>
      <w:lvlJc w:val="left"/>
      <w:pPr>
        <w:ind w:left="720" w:hanging="360"/>
      </w:pPr>
    </w:lvl>
    <w:lvl w:ilvl="1">
      <w:start w:val="1"/>
      <w:numFmt w:val="decimal"/>
      <w:lvlText w:val="%1.%2."/>
      <w:lvlJc w:val="left"/>
      <w:pPr>
        <w:ind w:left="1440" w:hanging="360"/>
      </w:pPr>
    </w:lvl>
    <w:lvl w:ilvl="2">
      <w:start w:val="6"/>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1" w15:restartNumberingAfterBreak="0">
    <w:nsid w:val="3A285B60"/>
    <w:multiLevelType w:val="hybridMultilevel"/>
    <w:tmpl w:val="65281516"/>
    <w:lvl w:ilvl="0" w:tplc="5A909C98">
      <w:start w:val="1"/>
      <w:numFmt w:val="decimal"/>
      <w:lvlText w:val="%1."/>
      <w:lvlJc w:val="left"/>
      <w:pPr>
        <w:ind w:left="720" w:hanging="360"/>
      </w:pPr>
    </w:lvl>
    <w:lvl w:ilvl="1" w:tplc="DECCE3F8">
      <w:start w:val="1"/>
      <w:numFmt w:val="lowerLetter"/>
      <w:lvlText w:val="%2."/>
      <w:lvlJc w:val="left"/>
      <w:pPr>
        <w:ind w:left="1440" w:hanging="360"/>
      </w:pPr>
    </w:lvl>
    <w:lvl w:ilvl="2" w:tplc="55D67C38">
      <w:start w:val="1"/>
      <w:numFmt w:val="lowerRoman"/>
      <w:lvlText w:val="%3."/>
      <w:lvlJc w:val="right"/>
      <w:pPr>
        <w:ind w:left="2160" w:hanging="180"/>
      </w:pPr>
    </w:lvl>
    <w:lvl w:ilvl="3" w:tplc="FB185504">
      <w:start w:val="1"/>
      <w:numFmt w:val="decimal"/>
      <w:lvlText w:val="%4."/>
      <w:lvlJc w:val="left"/>
      <w:pPr>
        <w:ind w:left="2880" w:hanging="360"/>
      </w:pPr>
    </w:lvl>
    <w:lvl w:ilvl="4" w:tplc="CCB6F020">
      <w:start w:val="1"/>
      <w:numFmt w:val="lowerLetter"/>
      <w:lvlText w:val="%5."/>
      <w:lvlJc w:val="left"/>
      <w:pPr>
        <w:ind w:left="3600" w:hanging="360"/>
      </w:pPr>
    </w:lvl>
    <w:lvl w:ilvl="5" w:tplc="B02ABDA0">
      <w:start w:val="1"/>
      <w:numFmt w:val="lowerRoman"/>
      <w:lvlText w:val="%6."/>
      <w:lvlJc w:val="right"/>
      <w:pPr>
        <w:ind w:left="4320" w:hanging="180"/>
      </w:pPr>
    </w:lvl>
    <w:lvl w:ilvl="6" w:tplc="56FC53D8">
      <w:start w:val="1"/>
      <w:numFmt w:val="decimal"/>
      <w:lvlText w:val="%7."/>
      <w:lvlJc w:val="left"/>
      <w:pPr>
        <w:ind w:left="5040" w:hanging="360"/>
      </w:pPr>
    </w:lvl>
    <w:lvl w:ilvl="7" w:tplc="08D2AA2C">
      <w:start w:val="1"/>
      <w:numFmt w:val="lowerLetter"/>
      <w:lvlText w:val="%8."/>
      <w:lvlJc w:val="left"/>
      <w:pPr>
        <w:ind w:left="5760" w:hanging="360"/>
      </w:pPr>
    </w:lvl>
    <w:lvl w:ilvl="8" w:tplc="0EC04EB6">
      <w:start w:val="1"/>
      <w:numFmt w:val="lowerRoman"/>
      <w:lvlText w:val="%9."/>
      <w:lvlJc w:val="right"/>
      <w:pPr>
        <w:ind w:left="6480" w:hanging="180"/>
      </w:pPr>
    </w:lvl>
  </w:abstractNum>
  <w:abstractNum w:abstractNumId="52" w15:restartNumberingAfterBreak="0">
    <w:nsid w:val="3A7DFE10"/>
    <w:multiLevelType w:val="hybridMultilevel"/>
    <w:tmpl w:val="8C88DB46"/>
    <w:lvl w:ilvl="0" w:tplc="C1A68686">
      <w:numFmt w:val="none"/>
      <w:lvlText w:val=""/>
      <w:lvlJc w:val="left"/>
      <w:pPr>
        <w:tabs>
          <w:tab w:val="num" w:pos="360"/>
        </w:tabs>
      </w:pPr>
    </w:lvl>
    <w:lvl w:ilvl="1" w:tplc="2E64386A">
      <w:start w:val="1"/>
      <w:numFmt w:val="lowerLetter"/>
      <w:lvlText w:val="%2."/>
      <w:lvlJc w:val="left"/>
      <w:pPr>
        <w:ind w:left="1440" w:hanging="360"/>
      </w:pPr>
    </w:lvl>
    <w:lvl w:ilvl="2" w:tplc="C97E730C">
      <w:start w:val="1"/>
      <w:numFmt w:val="lowerRoman"/>
      <w:lvlText w:val="%3."/>
      <w:lvlJc w:val="right"/>
      <w:pPr>
        <w:ind w:left="2160" w:hanging="180"/>
      </w:pPr>
    </w:lvl>
    <w:lvl w:ilvl="3" w:tplc="0E8EAD04">
      <w:start w:val="1"/>
      <w:numFmt w:val="decimal"/>
      <w:lvlText w:val="%4."/>
      <w:lvlJc w:val="left"/>
      <w:pPr>
        <w:ind w:left="2880" w:hanging="360"/>
      </w:pPr>
    </w:lvl>
    <w:lvl w:ilvl="4" w:tplc="F29E1BBE">
      <w:start w:val="1"/>
      <w:numFmt w:val="lowerLetter"/>
      <w:lvlText w:val="%5."/>
      <w:lvlJc w:val="left"/>
      <w:pPr>
        <w:ind w:left="3600" w:hanging="360"/>
      </w:pPr>
    </w:lvl>
    <w:lvl w:ilvl="5" w:tplc="BAE43836">
      <w:start w:val="1"/>
      <w:numFmt w:val="lowerRoman"/>
      <w:lvlText w:val="%6."/>
      <w:lvlJc w:val="right"/>
      <w:pPr>
        <w:ind w:left="4320" w:hanging="180"/>
      </w:pPr>
    </w:lvl>
    <w:lvl w:ilvl="6" w:tplc="B9DE2EF2">
      <w:start w:val="1"/>
      <w:numFmt w:val="decimal"/>
      <w:lvlText w:val="%7."/>
      <w:lvlJc w:val="left"/>
      <w:pPr>
        <w:ind w:left="5040" w:hanging="360"/>
      </w:pPr>
    </w:lvl>
    <w:lvl w:ilvl="7" w:tplc="88F8194A">
      <w:start w:val="1"/>
      <w:numFmt w:val="lowerLetter"/>
      <w:lvlText w:val="%8."/>
      <w:lvlJc w:val="left"/>
      <w:pPr>
        <w:ind w:left="5760" w:hanging="360"/>
      </w:pPr>
    </w:lvl>
    <w:lvl w:ilvl="8" w:tplc="6A1C21CA">
      <w:start w:val="1"/>
      <w:numFmt w:val="lowerRoman"/>
      <w:lvlText w:val="%9."/>
      <w:lvlJc w:val="right"/>
      <w:pPr>
        <w:ind w:left="6480" w:hanging="180"/>
      </w:pPr>
    </w:lvl>
  </w:abstractNum>
  <w:abstractNum w:abstractNumId="53" w15:restartNumberingAfterBreak="0">
    <w:nsid w:val="3A89A75C"/>
    <w:multiLevelType w:val="hybridMultilevel"/>
    <w:tmpl w:val="F2402FB4"/>
    <w:lvl w:ilvl="0" w:tplc="96303D8C">
      <w:numFmt w:val="none"/>
      <w:lvlText w:val=""/>
      <w:lvlJc w:val="left"/>
      <w:pPr>
        <w:tabs>
          <w:tab w:val="num" w:pos="360"/>
        </w:tabs>
      </w:pPr>
    </w:lvl>
    <w:lvl w:ilvl="1" w:tplc="83C835BE">
      <w:start w:val="1"/>
      <w:numFmt w:val="lowerLetter"/>
      <w:lvlText w:val="%2."/>
      <w:lvlJc w:val="left"/>
      <w:pPr>
        <w:ind w:left="1440" w:hanging="360"/>
      </w:pPr>
    </w:lvl>
    <w:lvl w:ilvl="2" w:tplc="43CC7A66">
      <w:start w:val="1"/>
      <w:numFmt w:val="lowerRoman"/>
      <w:lvlText w:val="%3."/>
      <w:lvlJc w:val="right"/>
      <w:pPr>
        <w:ind w:left="2160" w:hanging="180"/>
      </w:pPr>
    </w:lvl>
    <w:lvl w:ilvl="3" w:tplc="2982B78A">
      <w:start w:val="1"/>
      <w:numFmt w:val="decimal"/>
      <w:lvlText w:val="%4."/>
      <w:lvlJc w:val="left"/>
      <w:pPr>
        <w:ind w:left="2880" w:hanging="360"/>
      </w:pPr>
    </w:lvl>
    <w:lvl w:ilvl="4" w:tplc="C59EE5EC">
      <w:start w:val="1"/>
      <w:numFmt w:val="lowerLetter"/>
      <w:lvlText w:val="%5."/>
      <w:lvlJc w:val="left"/>
      <w:pPr>
        <w:ind w:left="3600" w:hanging="360"/>
      </w:pPr>
    </w:lvl>
    <w:lvl w:ilvl="5" w:tplc="2FAE75F6">
      <w:start w:val="1"/>
      <w:numFmt w:val="lowerRoman"/>
      <w:lvlText w:val="%6."/>
      <w:lvlJc w:val="right"/>
      <w:pPr>
        <w:ind w:left="4320" w:hanging="180"/>
      </w:pPr>
    </w:lvl>
    <w:lvl w:ilvl="6" w:tplc="C084055A">
      <w:start w:val="1"/>
      <w:numFmt w:val="decimal"/>
      <w:lvlText w:val="%7."/>
      <w:lvlJc w:val="left"/>
      <w:pPr>
        <w:ind w:left="5040" w:hanging="360"/>
      </w:pPr>
    </w:lvl>
    <w:lvl w:ilvl="7" w:tplc="94DA08B6">
      <w:start w:val="1"/>
      <w:numFmt w:val="lowerLetter"/>
      <w:lvlText w:val="%8."/>
      <w:lvlJc w:val="left"/>
      <w:pPr>
        <w:ind w:left="5760" w:hanging="360"/>
      </w:pPr>
    </w:lvl>
    <w:lvl w:ilvl="8" w:tplc="965CF33A">
      <w:start w:val="1"/>
      <w:numFmt w:val="lowerRoman"/>
      <w:lvlText w:val="%9."/>
      <w:lvlJc w:val="right"/>
      <w:pPr>
        <w:ind w:left="6480" w:hanging="180"/>
      </w:pPr>
    </w:lvl>
  </w:abstractNum>
  <w:abstractNum w:abstractNumId="54" w15:restartNumberingAfterBreak="0">
    <w:nsid w:val="3ACDB57F"/>
    <w:multiLevelType w:val="hybridMultilevel"/>
    <w:tmpl w:val="86B8CBD4"/>
    <w:lvl w:ilvl="0" w:tplc="239C9E5E">
      <w:start w:val="1"/>
      <w:numFmt w:val="decimal"/>
      <w:lvlText w:val="%1."/>
      <w:lvlJc w:val="left"/>
      <w:pPr>
        <w:ind w:left="720" w:hanging="360"/>
      </w:pPr>
    </w:lvl>
    <w:lvl w:ilvl="1" w:tplc="03927464">
      <w:start w:val="1"/>
      <w:numFmt w:val="lowerLetter"/>
      <w:lvlText w:val="%2."/>
      <w:lvlJc w:val="left"/>
      <w:pPr>
        <w:ind w:left="1440" w:hanging="360"/>
      </w:pPr>
    </w:lvl>
    <w:lvl w:ilvl="2" w:tplc="B80668B2">
      <w:start w:val="1"/>
      <w:numFmt w:val="lowerRoman"/>
      <w:lvlText w:val="%3."/>
      <w:lvlJc w:val="right"/>
      <w:pPr>
        <w:ind w:left="2160" w:hanging="180"/>
      </w:pPr>
    </w:lvl>
    <w:lvl w:ilvl="3" w:tplc="EA14BE2E">
      <w:start w:val="1"/>
      <w:numFmt w:val="decimal"/>
      <w:lvlText w:val="%4."/>
      <w:lvlJc w:val="left"/>
      <w:pPr>
        <w:ind w:left="2880" w:hanging="360"/>
      </w:pPr>
    </w:lvl>
    <w:lvl w:ilvl="4" w:tplc="631A49E4">
      <w:start w:val="1"/>
      <w:numFmt w:val="lowerLetter"/>
      <w:lvlText w:val="%5."/>
      <w:lvlJc w:val="left"/>
      <w:pPr>
        <w:ind w:left="3600" w:hanging="360"/>
      </w:pPr>
    </w:lvl>
    <w:lvl w:ilvl="5" w:tplc="231E8B7E">
      <w:start w:val="1"/>
      <w:numFmt w:val="lowerRoman"/>
      <w:lvlText w:val="%6."/>
      <w:lvlJc w:val="right"/>
      <w:pPr>
        <w:ind w:left="4320" w:hanging="180"/>
      </w:pPr>
    </w:lvl>
    <w:lvl w:ilvl="6" w:tplc="EFCA9B3C">
      <w:start w:val="1"/>
      <w:numFmt w:val="decimal"/>
      <w:lvlText w:val="%7."/>
      <w:lvlJc w:val="left"/>
      <w:pPr>
        <w:ind w:left="5040" w:hanging="360"/>
      </w:pPr>
    </w:lvl>
    <w:lvl w:ilvl="7" w:tplc="E932E038">
      <w:start w:val="1"/>
      <w:numFmt w:val="lowerLetter"/>
      <w:lvlText w:val="%8."/>
      <w:lvlJc w:val="left"/>
      <w:pPr>
        <w:ind w:left="5760" w:hanging="360"/>
      </w:pPr>
    </w:lvl>
    <w:lvl w:ilvl="8" w:tplc="3F0E4D30">
      <w:start w:val="1"/>
      <w:numFmt w:val="lowerRoman"/>
      <w:lvlText w:val="%9."/>
      <w:lvlJc w:val="right"/>
      <w:pPr>
        <w:ind w:left="6480" w:hanging="180"/>
      </w:pPr>
    </w:lvl>
  </w:abstractNum>
  <w:abstractNum w:abstractNumId="55" w15:restartNumberingAfterBreak="0">
    <w:nsid w:val="3CD505E0"/>
    <w:multiLevelType w:val="multilevel"/>
    <w:tmpl w:val="84F080D0"/>
    <w:lvl w:ilvl="0">
      <w:start w:val="7"/>
      <w:numFmt w:val="decimal"/>
      <w:lvlText w:val="%1."/>
      <w:lvlJc w:val="left"/>
      <w:pPr>
        <w:ind w:left="540" w:hanging="540"/>
      </w:pPr>
      <w:rPr>
        <w:rFonts w:hint="default"/>
      </w:rPr>
    </w:lvl>
    <w:lvl w:ilvl="1">
      <w:start w:val="5"/>
      <w:numFmt w:val="decimal"/>
      <w:lvlText w:val="%1.%2."/>
      <w:lvlJc w:val="left"/>
      <w:pPr>
        <w:ind w:left="1430" w:hanging="72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D3F5EC6"/>
    <w:multiLevelType w:val="multilevel"/>
    <w:tmpl w:val="5F362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E3C335F"/>
    <w:multiLevelType w:val="multilevel"/>
    <w:tmpl w:val="284C3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32E8350"/>
    <w:multiLevelType w:val="multilevel"/>
    <w:tmpl w:val="D85CF0DE"/>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9" w15:restartNumberingAfterBreak="0">
    <w:nsid w:val="44CDA210"/>
    <w:multiLevelType w:val="hybridMultilevel"/>
    <w:tmpl w:val="6A9C6160"/>
    <w:lvl w:ilvl="0" w:tplc="027A46CA">
      <w:numFmt w:val="none"/>
      <w:lvlText w:val=""/>
      <w:lvlJc w:val="left"/>
      <w:pPr>
        <w:tabs>
          <w:tab w:val="num" w:pos="360"/>
        </w:tabs>
      </w:pPr>
    </w:lvl>
    <w:lvl w:ilvl="1" w:tplc="2E2A8130">
      <w:start w:val="1"/>
      <w:numFmt w:val="lowerLetter"/>
      <w:lvlText w:val="%2."/>
      <w:lvlJc w:val="left"/>
      <w:pPr>
        <w:ind w:left="1440" w:hanging="360"/>
      </w:pPr>
    </w:lvl>
    <w:lvl w:ilvl="2" w:tplc="AFB68AA0">
      <w:start w:val="1"/>
      <w:numFmt w:val="lowerRoman"/>
      <w:lvlText w:val="%3."/>
      <w:lvlJc w:val="right"/>
      <w:pPr>
        <w:ind w:left="2160" w:hanging="180"/>
      </w:pPr>
    </w:lvl>
    <w:lvl w:ilvl="3" w:tplc="A456EC26">
      <w:start w:val="1"/>
      <w:numFmt w:val="decimal"/>
      <w:lvlText w:val="%4."/>
      <w:lvlJc w:val="left"/>
      <w:pPr>
        <w:ind w:left="2880" w:hanging="360"/>
      </w:pPr>
    </w:lvl>
    <w:lvl w:ilvl="4" w:tplc="EFCAAEB6">
      <w:start w:val="1"/>
      <w:numFmt w:val="lowerLetter"/>
      <w:lvlText w:val="%5."/>
      <w:lvlJc w:val="left"/>
      <w:pPr>
        <w:ind w:left="3600" w:hanging="360"/>
      </w:pPr>
    </w:lvl>
    <w:lvl w:ilvl="5" w:tplc="2D6ABEE4">
      <w:start w:val="1"/>
      <w:numFmt w:val="lowerRoman"/>
      <w:lvlText w:val="%6."/>
      <w:lvlJc w:val="right"/>
      <w:pPr>
        <w:ind w:left="4320" w:hanging="180"/>
      </w:pPr>
    </w:lvl>
    <w:lvl w:ilvl="6" w:tplc="D2A6AE92">
      <w:start w:val="1"/>
      <w:numFmt w:val="decimal"/>
      <w:lvlText w:val="%7."/>
      <w:lvlJc w:val="left"/>
      <w:pPr>
        <w:ind w:left="5040" w:hanging="360"/>
      </w:pPr>
    </w:lvl>
    <w:lvl w:ilvl="7" w:tplc="B3401626">
      <w:start w:val="1"/>
      <w:numFmt w:val="lowerLetter"/>
      <w:lvlText w:val="%8."/>
      <w:lvlJc w:val="left"/>
      <w:pPr>
        <w:ind w:left="5760" w:hanging="360"/>
      </w:pPr>
    </w:lvl>
    <w:lvl w:ilvl="8" w:tplc="15C4890C">
      <w:start w:val="1"/>
      <w:numFmt w:val="lowerRoman"/>
      <w:lvlText w:val="%9."/>
      <w:lvlJc w:val="right"/>
      <w:pPr>
        <w:ind w:left="6480" w:hanging="180"/>
      </w:pPr>
    </w:lvl>
  </w:abstractNum>
  <w:abstractNum w:abstractNumId="60" w15:restartNumberingAfterBreak="0">
    <w:nsid w:val="47E24E98"/>
    <w:multiLevelType w:val="hybridMultilevel"/>
    <w:tmpl w:val="C7F230C8"/>
    <w:lvl w:ilvl="0" w:tplc="F320D588">
      <w:numFmt w:val="none"/>
      <w:lvlText w:val=""/>
      <w:lvlJc w:val="left"/>
      <w:pPr>
        <w:tabs>
          <w:tab w:val="num" w:pos="360"/>
        </w:tabs>
      </w:pPr>
    </w:lvl>
    <w:lvl w:ilvl="1" w:tplc="6F2E9A4C">
      <w:start w:val="1"/>
      <w:numFmt w:val="lowerLetter"/>
      <w:lvlText w:val="%2."/>
      <w:lvlJc w:val="left"/>
      <w:pPr>
        <w:ind w:left="1440" w:hanging="360"/>
      </w:pPr>
    </w:lvl>
    <w:lvl w:ilvl="2" w:tplc="FE48B6E2">
      <w:start w:val="1"/>
      <w:numFmt w:val="lowerRoman"/>
      <w:lvlText w:val="%3."/>
      <w:lvlJc w:val="right"/>
      <w:pPr>
        <w:ind w:left="2160" w:hanging="180"/>
      </w:pPr>
    </w:lvl>
    <w:lvl w:ilvl="3" w:tplc="90C8F4AA">
      <w:start w:val="1"/>
      <w:numFmt w:val="decimal"/>
      <w:lvlText w:val="%4."/>
      <w:lvlJc w:val="left"/>
      <w:pPr>
        <w:ind w:left="2880" w:hanging="360"/>
      </w:pPr>
    </w:lvl>
    <w:lvl w:ilvl="4" w:tplc="CB9E07F4">
      <w:start w:val="1"/>
      <w:numFmt w:val="lowerLetter"/>
      <w:lvlText w:val="%5."/>
      <w:lvlJc w:val="left"/>
      <w:pPr>
        <w:ind w:left="3600" w:hanging="360"/>
      </w:pPr>
    </w:lvl>
    <w:lvl w:ilvl="5" w:tplc="8F02D29A">
      <w:start w:val="1"/>
      <w:numFmt w:val="lowerRoman"/>
      <w:lvlText w:val="%6."/>
      <w:lvlJc w:val="right"/>
      <w:pPr>
        <w:ind w:left="4320" w:hanging="180"/>
      </w:pPr>
    </w:lvl>
    <w:lvl w:ilvl="6" w:tplc="124ADD02">
      <w:start w:val="1"/>
      <w:numFmt w:val="decimal"/>
      <w:lvlText w:val="%7."/>
      <w:lvlJc w:val="left"/>
      <w:pPr>
        <w:ind w:left="5040" w:hanging="360"/>
      </w:pPr>
    </w:lvl>
    <w:lvl w:ilvl="7" w:tplc="2B4203C6">
      <w:start w:val="1"/>
      <w:numFmt w:val="lowerLetter"/>
      <w:lvlText w:val="%8."/>
      <w:lvlJc w:val="left"/>
      <w:pPr>
        <w:ind w:left="5760" w:hanging="360"/>
      </w:pPr>
    </w:lvl>
    <w:lvl w:ilvl="8" w:tplc="34761858">
      <w:start w:val="1"/>
      <w:numFmt w:val="lowerRoman"/>
      <w:lvlText w:val="%9."/>
      <w:lvlJc w:val="right"/>
      <w:pPr>
        <w:ind w:left="6480" w:hanging="180"/>
      </w:pPr>
    </w:lvl>
  </w:abstractNum>
  <w:abstractNum w:abstractNumId="61" w15:restartNumberingAfterBreak="0">
    <w:nsid w:val="4826245C"/>
    <w:multiLevelType w:val="multilevel"/>
    <w:tmpl w:val="CEECA850"/>
    <w:lvl w:ilvl="0">
      <w:start w:val="1"/>
      <w:numFmt w:val="decimal"/>
      <w:lvlText w:val="%1."/>
      <w:lvlJc w:val="left"/>
      <w:pPr>
        <w:ind w:left="720" w:hanging="360"/>
      </w:pPr>
    </w:lvl>
    <w:lvl w:ilvl="1">
      <w:start w:val="1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2" w15:restartNumberingAfterBreak="0">
    <w:nsid w:val="4A451F7F"/>
    <w:multiLevelType w:val="multilevel"/>
    <w:tmpl w:val="40263D0E"/>
    <w:lvl w:ilvl="0">
      <w:start w:val="1"/>
      <w:numFmt w:val="decimal"/>
      <w:lvlText w:val="%1."/>
      <w:lvlJc w:val="left"/>
      <w:pPr>
        <w:ind w:left="720" w:hanging="360"/>
      </w:pPr>
    </w:lvl>
    <w:lvl w:ilvl="1">
      <w:start w:val="10"/>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3" w15:restartNumberingAfterBreak="0">
    <w:nsid w:val="4D8220DC"/>
    <w:multiLevelType w:val="multilevel"/>
    <w:tmpl w:val="2460BF7E"/>
    <w:lvl w:ilvl="0">
      <w:start w:val="1"/>
      <w:numFmt w:val="decimal"/>
      <w:lvlText w:val="%1."/>
      <w:lvlJc w:val="left"/>
      <w:pPr>
        <w:ind w:left="720" w:hanging="360"/>
      </w:pPr>
    </w:lvl>
    <w:lvl w:ilvl="1">
      <w:start w:val="1"/>
      <w:numFmt w:val="decimal"/>
      <w:lvlText w:val="%1.%2."/>
      <w:lvlJc w:val="left"/>
      <w:pPr>
        <w:ind w:left="1440" w:hanging="360"/>
      </w:pPr>
    </w:lvl>
    <w:lvl w:ilvl="2">
      <w:start w:val="7"/>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4" w15:restartNumberingAfterBreak="0">
    <w:nsid w:val="4EC14D1C"/>
    <w:multiLevelType w:val="hybridMultilevel"/>
    <w:tmpl w:val="1DA6D24C"/>
    <w:lvl w:ilvl="0" w:tplc="10525FAA">
      <w:start w:val="1"/>
      <w:numFmt w:val="decimal"/>
      <w:lvlText w:val="%1.1"/>
      <w:lvlJc w:val="left"/>
      <w:pPr>
        <w:ind w:left="720" w:hanging="360"/>
      </w:pPr>
      <w:rPr>
        <w:rFonts w:hint="default"/>
      </w:rPr>
    </w:lvl>
    <w:lvl w:ilvl="1" w:tplc="1C681D52">
      <w:start w:val="1"/>
      <w:numFmt w:val="lowerLetter"/>
      <w:lvlText w:val="%2."/>
      <w:lvlJc w:val="left"/>
      <w:pPr>
        <w:ind w:left="1440" w:hanging="360"/>
      </w:pPr>
    </w:lvl>
    <w:lvl w:ilvl="2" w:tplc="1AB6272C">
      <w:start w:val="1"/>
      <w:numFmt w:val="lowerRoman"/>
      <w:lvlText w:val="%3."/>
      <w:lvlJc w:val="right"/>
      <w:pPr>
        <w:ind w:left="2160" w:hanging="180"/>
      </w:pPr>
    </w:lvl>
    <w:lvl w:ilvl="3" w:tplc="1C7AD570">
      <w:start w:val="1"/>
      <w:numFmt w:val="decimal"/>
      <w:lvlText w:val="%4."/>
      <w:lvlJc w:val="left"/>
      <w:pPr>
        <w:ind w:left="2880" w:hanging="360"/>
      </w:pPr>
    </w:lvl>
    <w:lvl w:ilvl="4" w:tplc="E6E8E7BE">
      <w:start w:val="1"/>
      <w:numFmt w:val="lowerLetter"/>
      <w:lvlText w:val="%5."/>
      <w:lvlJc w:val="left"/>
      <w:pPr>
        <w:ind w:left="3600" w:hanging="360"/>
      </w:pPr>
    </w:lvl>
    <w:lvl w:ilvl="5" w:tplc="E71EF6DC">
      <w:start w:val="1"/>
      <w:numFmt w:val="lowerRoman"/>
      <w:lvlText w:val="%6."/>
      <w:lvlJc w:val="right"/>
      <w:pPr>
        <w:ind w:left="4320" w:hanging="180"/>
      </w:pPr>
    </w:lvl>
    <w:lvl w:ilvl="6" w:tplc="EA044ED0">
      <w:start w:val="1"/>
      <w:numFmt w:val="decimal"/>
      <w:lvlText w:val="%7."/>
      <w:lvlJc w:val="left"/>
      <w:pPr>
        <w:ind w:left="5040" w:hanging="360"/>
      </w:pPr>
    </w:lvl>
    <w:lvl w:ilvl="7" w:tplc="E55C9FEE">
      <w:start w:val="1"/>
      <w:numFmt w:val="lowerLetter"/>
      <w:lvlText w:val="%8."/>
      <w:lvlJc w:val="left"/>
      <w:pPr>
        <w:ind w:left="5760" w:hanging="360"/>
      </w:pPr>
    </w:lvl>
    <w:lvl w:ilvl="8" w:tplc="F10CE020">
      <w:start w:val="1"/>
      <w:numFmt w:val="lowerRoman"/>
      <w:lvlText w:val="%9."/>
      <w:lvlJc w:val="right"/>
      <w:pPr>
        <w:ind w:left="6480" w:hanging="180"/>
      </w:pPr>
    </w:lvl>
  </w:abstractNum>
  <w:abstractNum w:abstractNumId="65" w15:restartNumberingAfterBreak="0">
    <w:nsid w:val="4F30397D"/>
    <w:multiLevelType w:val="multilevel"/>
    <w:tmpl w:val="5476C130"/>
    <w:lvl w:ilvl="0">
      <w:start w:val="9"/>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547906"/>
    <w:multiLevelType w:val="hybridMultilevel"/>
    <w:tmpl w:val="53F8D9F4"/>
    <w:lvl w:ilvl="0" w:tplc="083C2B8A">
      <w:start w:val="1"/>
      <w:numFmt w:val="bullet"/>
      <w:lvlText w:val=""/>
      <w:lvlJc w:val="left"/>
      <w:pPr>
        <w:ind w:left="720" w:hanging="360"/>
      </w:pPr>
      <w:rPr>
        <w:rFonts w:ascii="Symbol" w:hAnsi="Symbol"/>
      </w:rPr>
    </w:lvl>
    <w:lvl w:ilvl="1" w:tplc="A8CAE928">
      <w:start w:val="1"/>
      <w:numFmt w:val="bullet"/>
      <w:lvlText w:val=""/>
      <w:lvlJc w:val="left"/>
      <w:pPr>
        <w:ind w:left="720" w:hanging="360"/>
      </w:pPr>
      <w:rPr>
        <w:rFonts w:ascii="Symbol" w:hAnsi="Symbol"/>
      </w:rPr>
    </w:lvl>
    <w:lvl w:ilvl="2" w:tplc="2D58DBF6">
      <w:start w:val="1"/>
      <w:numFmt w:val="bullet"/>
      <w:lvlText w:val=""/>
      <w:lvlJc w:val="left"/>
      <w:pPr>
        <w:ind w:left="720" w:hanging="360"/>
      </w:pPr>
      <w:rPr>
        <w:rFonts w:ascii="Symbol" w:hAnsi="Symbol"/>
      </w:rPr>
    </w:lvl>
    <w:lvl w:ilvl="3" w:tplc="060E8812">
      <w:start w:val="1"/>
      <w:numFmt w:val="bullet"/>
      <w:lvlText w:val=""/>
      <w:lvlJc w:val="left"/>
      <w:pPr>
        <w:ind w:left="720" w:hanging="360"/>
      </w:pPr>
      <w:rPr>
        <w:rFonts w:ascii="Symbol" w:hAnsi="Symbol"/>
      </w:rPr>
    </w:lvl>
    <w:lvl w:ilvl="4" w:tplc="AF18BC14">
      <w:start w:val="1"/>
      <w:numFmt w:val="bullet"/>
      <w:lvlText w:val=""/>
      <w:lvlJc w:val="left"/>
      <w:pPr>
        <w:ind w:left="720" w:hanging="360"/>
      </w:pPr>
      <w:rPr>
        <w:rFonts w:ascii="Symbol" w:hAnsi="Symbol"/>
      </w:rPr>
    </w:lvl>
    <w:lvl w:ilvl="5" w:tplc="CF26595E">
      <w:start w:val="1"/>
      <w:numFmt w:val="bullet"/>
      <w:lvlText w:val=""/>
      <w:lvlJc w:val="left"/>
      <w:pPr>
        <w:ind w:left="720" w:hanging="360"/>
      </w:pPr>
      <w:rPr>
        <w:rFonts w:ascii="Symbol" w:hAnsi="Symbol"/>
      </w:rPr>
    </w:lvl>
    <w:lvl w:ilvl="6" w:tplc="D6D2C874">
      <w:start w:val="1"/>
      <w:numFmt w:val="bullet"/>
      <w:lvlText w:val=""/>
      <w:lvlJc w:val="left"/>
      <w:pPr>
        <w:ind w:left="720" w:hanging="360"/>
      </w:pPr>
      <w:rPr>
        <w:rFonts w:ascii="Symbol" w:hAnsi="Symbol"/>
      </w:rPr>
    </w:lvl>
    <w:lvl w:ilvl="7" w:tplc="BE322F4E">
      <w:start w:val="1"/>
      <w:numFmt w:val="bullet"/>
      <w:lvlText w:val=""/>
      <w:lvlJc w:val="left"/>
      <w:pPr>
        <w:ind w:left="720" w:hanging="360"/>
      </w:pPr>
      <w:rPr>
        <w:rFonts w:ascii="Symbol" w:hAnsi="Symbol"/>
      </w:rPr>
    </w:lvl>
    <w:lvl w:ilvl="8" w:tplc="1E889208">
      <w:start w:val="1"/>
      <w:numFmt w:val="bullet"/>
      <w:lvlText w:val=""/>
      <w:lvlJc w:val="left"/>
      <w:pPr>
        <w:ind w:left="720" w:hanging="360"/>
      </w:pPr>
      <w:rPr>
        <w:rFonts w:ascii="Symbol" w:hAnsi="Symbol"/>
      </w:rPr>
    </w:lvl>
  </w:abstractNum>
  <w:abstractNum w:abstractNumId="67" w15:restartNumberingAfterBreak="0">
    <w:nsid w:val="53BF7D19"/>
    <w:multiLevelType w:val="multilevel"/>
    <w:tmpl w:val="EFB6B552"/>
    <w:lvl w:ilvl="0">
      <w:start w:val="1"/>
      <w:numFmt w:val="decimal"/>
      <w:lvlText w:val="%1."/>
      <w:lvlJc w:val="left"/>
      <w:pPr>
        <w:ind w:left="360" w:hanging="360"/>
      </w:pPr>
      <w:rPr>
        <w:b/>
        <w:bCs/>
      </w:rPr>
    </w:lvl>
    <w:lvl w:ilvl="1">
      <w:start w:val="1"/>
      <w:numFmt w:val="decimal"/>
      <w:lvlText w:val="%1.%2."/>
      <w:lvlJc w:val="left"/>
      <w:pPr>
        <w:ind w:left="1142" w:hanging="432"/>
      </w:pPr>
      <w:rPr>
        <w:strike w:val="0"/>
        <w:sz w:val="22"/>
        <w:szCs w:val="22"/>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503BE96"/>
    <w:multiLevelType w:val="multilevel"/>
    <w:tmpl w:val="1A48A49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7F20948"/>
    <w:multiLevelType w:val="multilevel"/>
    <w:tmpl w:val="AF1AF4CA"/>
    <w:lvl w:ilvl="0">
      <w:start w:val="1"/>
      <w:numFmt w:val="decimal"/>
      <w:lvlText w:val="%1."/>
      <w:lvlJc w:val="left"/>
      <w:pPr>
        <w:ind w:left="720" w:hanging="360"/>
      </w:pPr>
    </w:lvl>
    <w:lvl w:ilvl="1">
      <w:start w:val="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0" w15:restartNumberingAfterBreak="0">
    <w:nsid w:val="583CBF47"/>
    <w:multiLevelType w:val="multilevel"/>
    <w:tmpl w:val="9CBA172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1" w15:restartNumberingAfterBreak="0">
    <w:nsid w:val="5998D53B"/>
    <w:multiLevelType w:val="hybridMultilevel"/>
    <w:tmpl w:val="6A5020DA"/>
    <w:lvl w:ilvl="0" w:tplc="C250FC3C">
      <w:numFmt w:val="none"/>
      <w:lvlText w:val=""/>
      <w:lvlJc w:val="left"/>
      <w:pPr>
        <w:tabs>
          <w:tab w:val="num" w:pos="360"/>
        </w:tabs>
      </w:pPr>
    </w:lvl>
    <w:lvl w:ilvl="1" w:tplc="44501416">
      <w:start w:val="1"/>
      <w:numFmt w:val="lowerLetter"/>
      <w:lvlText w:val="%2."/>
      <w:lvlJc w:val="left"/>
      <w:pPr>
        <w:ind w:left="1440" w:hanging="360"/>
      </w:pPr>
    </w:lvl>
    <w:lvl w:ilvl="2" w:tplc="CC6E40EC">
      <w:start w:val="1"/>
      <w:numFmt w:val="lowerRoman"/>
      <w:lvlText w:val="%3."/>
      <w:lvlJc w:val="right"/>
      <w:pPr>
        <w:ind w:left="2160" w:hanging="180"/>
      </w:pPr>
    </w:lvl>
    <w:lvl w:ilvl="3" w:tplc="F05A6078">
      <w:start w:val="1"/>
      <w:numFmt w:val="decimal"/>
      <w:lvlText w:val="%4."/>
      <w:lvlJc w:val="left"/>
      <w:pPr>
        <w:ind w:left="2880" w:hanging="360"/>
      </w:pPr>
    </w:lvl>
    <w:lvl w:ilvl="4" w:tplc="4D5E8B10">
      <w:start w:val="1"/>
      <w:numFmt w:val="lowerLetter"/>
      <w:lvlText w:val="%5."/>
      <w:lvlJc w:val="left"/>
      <w:pPr>
        <w:ind w:left="3600" w:hanging="360"/>
      </w:pPr>
    </w:lvl>
    <w:lvl w:ilvl="5" w:tplc="858E0F7E">
      <w:start w:val="1"/>
      <w:numFmt w:val="lowerRoman"/>
      <w:lvlText w:val="%6."/>
      <w:lvlJc w:val="right"/>
      <w:pPr>
        <w:ind w:left="4320" w:hanging="180"/>
      </w:pPr>
    </w:lvl>
    <w:lvl w:ilvl="6" w:tplc="B6848588">
      <w:start w:val="1"/>
      <w:numFmt w:val="decimal"/>
      <w:lvlText w:val="%7."/>
      <w:lvlJc w:val="left"/>
      <w:pPr>
        <w:ind w:left="5040" w:hanging="360"/>
      </w:pPr>
    </w:lvl>
    <w:lvl w:ilvl="7" w:tplc="283293E6">
      <w:start w:val="1"/>
      <w:numFmt w:val="lowerLetter"/>
      <w:lvlText w:val="%8."/>
      <w:lvlJc w:val="left"/>
      <w:pPr>
        <w:ind w:left="5760" w:hanging="360"/>
      </w:pPr>
    </w:lvl>
    <w:lvl w:ilvl="8" w:tplc="6754689C">
      <w:start w:val="1"/>
      <w:numFmt w:val="lowerRoman"/>
      <w:lvlText w:val="%9."/>
      <w:lvlJc w:val="right"/>
      <w:pPr>
        <w:ind w:left="6480" w:hanging="180"/>
      </w:pPr>
    </w:lvl>
  </w:abstractNum>
  <w:abstractNum w:abstractNumId="72" w15:restartNumberingAfterBreak="0">
    <w:nsid w:val="59C00483"/>
    <w:multiLevelType w:val="multilevel"/>
    <w:tmpl w:val="FCCE34AC"/>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3" w15:restartNumberingAfterBreak="0">
    <w:nsid w:val="59C47B5D"/>
    <w:multiLevelType w:val="multilevel"/>
    <w:tmpl w:val="B9987FD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AB06C44"/>
    <w:multiLevelType w:val="hybridMultilevel"/>
    <w:tmpl w:val="A42226BA"/>
    <w:lvl w:ilvl="0" w:tplc="10525FAA">
      <w:start w:val="1"/>
      <w:numFmt w:val="decimal"/>
      <w:lvlText w:val="%1.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5" w15:restartNumberingAfterBreak="0">
    <w:nsid w:val="5AB64A24"/>
    <w:multiLevelType w:val="multilevel"/>
    <w:tmpl w:val="E086EE9C"/>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6" w15:restartNumberingAfterBreak="0">
    <w:nsid w:val="5BE9F2DF"/>
    <w:multiLevelType w:val="multilevel"/>
    <w:tmpl w:val="E41EF8C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E663919"/>
    <w:multiLevelType w:val="multilevel"/>
    <w:tmpl w:val="4FBEA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F3843B6"/>
    <w:multiLevelType w:val="multilevel"/>
    <w:tmpl w:val="B5DC49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250A3FC"/>
    <w:multiLevelType w:val="multilevel"/>
    <w:tmpl w:val="CF2ECADA"/>
    <w:lvl w:ilvl="0">
      <w:start w:val="1"/>
      <w:numFmt w:val="decimal"/>
      <w:lvlText w:val="%1."/>
      <w:lvlJc w:val="left"/>
      <w:pPr>
        <w:ind w:left="720" w:hanging="360"/>
      </w:pPr>
    </w:lvl>
    <w:lvl w:ilvl="1">
      <w:start w:val="1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0" w15:restartNumberingAfterBreak="0">
    <w:nsid w:val="632718FF"/>
    <w:multiLevelType w:val="multilevel"/>
    <w:tmpl w:val="01044912"/>
    <w:lvl w:ilvl="0">
      <w:start w:val="1"/>
      <w:numFmt w:val="decimal"/>
      <w:pStyle w:val="Heading1"/>
      <w:lvlText w:val="%1."/>
      <w:lvlJc w:val="left"/>
      <w:pPr>
        <w:tabs>
          <w:tab w:val="num" w:pos="3060"/>
        </w:tabs>
        <w:ind w:left="567" w:hanging="567"/>
      </w:pPr>
      <w:rPr>
        <w:rFonts w:hint="default" w:ascii="Times New Roman Bold" w:hAnsi="Times New Roman Bold" w:cs="Times New Roman"/>
        <w:b/>
        <w:i w:val="0"/>
        <w:caps w:val="0"/>
        <w:strike w:val="0"/>
        <w:dstrike w:val="0"/>
        <w:vanish w:val="0"/>
        <w:sz w:val="22"/>
        <w:szCs w:val="22"/>
        <w:vertAlign w:val="baseline"/>
      </w:rPr>
    </w:lvl>
    <w:lvl w:ilvl="1">
      <w:start w:val="1"/>
      <w:numFmt w:val="decimal"/>
      <w:pStyle w:val="BodyText"/>
      <w:lvlText w:val="%1.%2."/>
      <w:lvlJc w:val="left"/>
      <w:pPr>
        <w:tabs>
          <w:tab w:val="num" w:pos="716"/>
        </w:tabs>
        <w:ind w:left="567" w:hanging="567"/>
      </w:pPr>
      <w:rPr>
        <w:rFonts w:hint="default" w:ascii="Times New Roman" w:hAnsi="Times New Roman" w:cs="Times New Roman"/>
        <w:b w:val="0"/>
        <w:i w:val="0"/>
        <w:caps w:val="0"/>
        <w:strike w:val="0"/>
        <w:dstrike w:val="0"/>
        <w:vanish w:val="0"/>
        <w:color w:val="auto"/>
        <w:sz w:val="22"/>
        <w:szCs w:val="22"/>
        <w:vertAlign w:val="baseline"/>
      </w:rPr>
    </w:lvl>
    <w:lvl w:ilvl="2">
      <w:start w:val="1"/>
      <w:numFmt w:val="decimal"/>
      <w:pStyle w:val="BodyTextIndent3"/>
      <w:lvlText w:val="%1.%2.%3."/>
      <w:lvlJc w:val="left"/>
      <w:pPr>
        <w:tabs>
          <w:tab w:val="num" w:pos="1440"/>
        </w:tabs>
        <w:ind w:left="1134" w:hanging="567"/>
      </w:pPr>
      <w:rPr>
        <w:rFonts w:hint="default" w:ascii="Times New Roman" w:hAnsi="Times New Roman"/>
        <w:b w:val="0"/>
        <w:i w:val="0"/>
        <w:caps w:val="0"/>
        <w:strike w:val="0"/>
        <w:dstrike w:val="0"/>
        <w:vanish w:val="0"/>
        <w:sz w:val="22"/>
        <w:szCs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63EA58F4"/>
    <w:multiLevelType w:val="multilevel"/>
    <w:tmpl w:val="0E8085CE"/>
    <w:lvl w:ilvl="0">
      <w:start w:val="7"/>
      <w:numFmt w:val="decimal"/>
      <w:lvlText w:val="%1."/>
      <w:lvlJc w:val="left"/>
      <w:pPr>
        <w:ind w:left="567" w:hanging="567"/>
      </w:pPr>
      <w:rPr>
        <w:rFonts w:hint="default"/>
        <w:b/>
        <w:bCs/>
      </w:rPr>
    </w:lvl>
    <w:lvl w:ilvl="1">
      <w:start w:val="4"/>
      <w:numFmt w:val="decimal"/>
      <w:lvlText w:val="%1.%2."/>
      <w:lvlJc w:val="left"/>
      <w:pPr>
        <w:ind w:left="567" w:hanging="567"/>
      </w:pPr>
      <w:rPr>
        <w:rFonts w:hint="default"/>
        <w:strike w:val="0"/>
      </w:rPr>
    </w:lvl>
    <w:lvl w:ilvl="2">
      <w:start w:val="10"/>
      <w:numFmt w:val="decimal"/>
      <w:lvlText w:val="%1.%2.%3."/>
      <w:lvlJc w:val="left"/>
      <w:pPr>
        <w:ind w:left="567" w:hanging="567"/>
      </w:pPr>
      <w:rPr>
        <w:rFonts w:hint="default"/>
      </w:rPr>
    </w:lvl>
    <w:lvl w:ilvl="3">
      <w:start w:val="3"/>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82" w15:restartNumberingAfterBreak="0">
    <w:nsid w:val="64333C87"/>
    <w:multiLevelType w:val="multilevel"/>
    <w:tmpl w:val="ED380762"/>
    <w:lvl w:ilvl="0">
      <w:start w:val="7"/>
      <w:numFmt w:val="decimal"/>
      <w:lvlText w:val="%1"/>
      <w:lvlJc w:val="left"/>
      <w:pPr>
        <w:ind w:left="780" w:hanging="780"/>
      </w:pPr>
      <w:rPr>
        <w:rFonts w:hint="default"/>
      </w:rPr>
    </w:lvl>
    <w:lvl w:ilvl="1">
      <w:start w:val="4"/>
      <w:numFmt w:val="decimal"/>
      <w:lvlText w:val="%1.%2"/>
      <w:lvlJc w:val="left"/>
      <w:pPr>
        <w:ind w:left="510" w:hanging="510"/>
      </w:pPr>
      <w:rPr>
        <w:rFonts w:hint="default"/>
      </w:rPr>
    </w:lvl>
    <w:lvl w:ilvl="2">
      <w:start w:val="10"/>
      <w:numFmt w:val="decimal"/>
      <w:lvlText w:val="%1.%2.%3"/>
      <w:lvlJc w:val="left"/>
      <w:pPr>
        <w:ind w:left="780" w:hanging="780"/>
      </w:pPr>
      <w:rPr>
        <w:rFonts w:hint="default"/>
      </w:rPr>
    </w:lvl>
    <w:lvl w:ilvl="3">
      <w:start w:val="3"/>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4F439F5"/>
    <w:multiLevelType w:val="multilevel"/>
    <w:tmpl w:val="E79019DC"/>
    <w:lvl w:ilvl="0">
      <w:start w:val="8"/>
      <w:numFmt w:val="decimal"/>
      <w:lvlText w:val="%1."/>
      <w:lvlJc w:val="left"/>
      <w:pPr>
        <w:ind w:left="360" w:hanging="360"/>
      </w:pPr>
      <w:rPr>
        <w:rFonts w:hint="default"/>
      </w:rPr>
    </w:lvl>
    <w:lvl w:ilvl="1">
      <w:start w:val="2"/>
      <w:numFmt w:val="decimal"/>
      <w:suff w:val="space"/>
      <w:lvlText w:val="%1.%2."/>
      <w:lvlJc w:val="left"/>
      <w:pPr>
        <w:ind w:left="720" w:hanging="720"/>
      </w:pPr>
      <w:rPr>
        <w:rFonts w:hint="default"/>
        <w:strike w:val="0"/>
        <w:sz w:val="22"/>
        <w:szCs w:val="22"/>
      </w:rPr>
    </w:lvl>
    <w:lvl w:ilvl="2">
      <w:start w:val="1"/>
      <w:numFmt w:val="decimal"/>
      <w:suff w:val="space"/>
      <w:lvlText w:val="%1.%2.%3."/>
      <w:lvlJc w:val="left"/>
      <w:pPr>
        <w:ind w:left="720" w:hanging="720"/>
      </w:pPr>
      <w:rPr>
        <w:rFonts w:hint="default"/>
      </w:rPr>
    </w:lvl>
    <w:lvl w:ilvl="3">
      <w:start w:val="2"/>
      <w:numFmt w:val="decimal"/>
      <w:suff w:val="spac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6C3B735"/>
    <w:multiLevelType w:val="multilevel"/>
    <w:tmpl w:val="1EE835A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9506F07"/>
    <w:multiLevelType w:val="multilevel"/>
    <w:tmpl w:val="4F6C60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9523C05"/>
    <w:multiLevelType w:val="multilevel"/>
    <w:tmpl w:val="8A765EB0"/>
    <w:lvl w:ilvl="0">
      <w:start w:val="8"/>
      <w:numFmt w:val="decimal"/>
      <w:lvlText w:val="%1."/>
      <w:lvlJc w:val="left"/>
      <w:pPr>
        <w:ind w:left="360" w:hanging="360"/>
      </w:pPr>
      <w:rPr>
        <w:rFonts w:hint="default"/>
      </w:rPr>
    </w:lvl>
    <w:lvl w:ilvl="1">
      <w:start w:val="6"/>
      <w:numFmt w:val="decimal"/>
      <w:suff w:val="space"/>
      <w:lvlText w:val="%1.%2."/>
      <w:lvlJc w:val="left"/>
      <w:pPr>
        <w:ind w:left="720" w:hanging="720"/>
      </w:pPr>
      <w:rPr>
        <w:rFonts w:hint="default"/>
        <w:strike w:val="0"/>
        <w:sz w:val="22"/>
        <w:szCs w:val="22"/>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979054F"/>
    <w:multiLevelType w:val="multilevel"/>
    <w:tmpl w:val="9120F144"/>
    <w:lvl w:ilvl="0">
      <w:start w:val="1"/>
      <w:numFmt w:val="decimal"/>
      <w:lvlText w:val="%1."/>
      <w:lvlJc w:val="left"/>
      <w:pPr>
        <w:ind w:left="720" w:hanging="360"/>
      </w:pPr>
    </w:lvl>
    <w:lvl w:ilvl="1">
      <w:start w:val="1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8" w15:restartNumberingAfterBreak="0">
    <w:nsid w:val="699DDD5B"/>
    <w:multiLevelType w:val="multilevel"/>
    <w:tmpl w:val="972C1E22"/>
    <w:lvl w:ilvl="0">
      <w:start w:val="1"/>
      <w:numFmt w:val="decimal"/>
      <w:lvlText w:val="%1."/>
      <w:lvlJc w:val="left"/>
      <w:pPr>
        <w:ind w:left="720" w:hanging="360"/>
      </w:pPr>
    </w:lvl>
    <w:lvl w:ilvl="1">
      <w:start w:val="1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9" w15:restartNumberingAfterBreak="0">
    <w:nsid w:val="6AF691BB"/>
    <w:multiLevelType w:val="multilevel"/>
    <w:tmpl w:val="D896705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D0CB16F"/>
    <w:multiLevelType w:val="multilevel"/>
    <w:tmpl w:val="8642152E"/>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1" w15:restartNumberingAfterBreak="0">
    <w:nsid w:val="6E3074B7"/>
    <w:multiLevelType w:val="multilevel"/>
    <w:tmpl w:val="D5327826"/>
    <w:lvl w:ilvl="0">
      <w:start w:val="9"/>
      <w:numFmt w:val="decimal"/>
      <w:lvlText w:val="%1."/>
      <w:lvlJc w:val="left"/>
      <w:pPr>
        <w:ind w:left="660" w:hanging="66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FAC1485"/>
    <w:multiLevelType w:val="multilevel"/>
    <w:tmpl w:val="4122299A"/>
    <w:lvl w:ilvl="0">
      <w:start w:val="1"/>
      <w:numFmt w:val="decimal"/>
      <w:lvlText w:val="%1."/>
      <w:lvlJc w:val="left"/>
      <w:pPr>
        <w:ind w:left="720" w:hanging="360"/>
      </w:pPr>
    </w:lvl>
    <w:lvl w:ilvl="1">
      <w:start w:val="1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3" w15:restartNumberingAfterBreak="0">
    <w:nsid w:val="701A60F0"/>
    <w:multiLevelType w:val="multilevel"/>
    <w:tmpl w:val="D1FC5E68"/>
    <w:lvl w:ilvl="0">
      <w:start w:val="9"/>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4" w15:restartNumberingAfterBreak="0">
    <w:nsid w:val="71A70225"/>
    <w:multiLevelType w:val="multilevel"/>
    <w:tmpl w:val="6A26A26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35858F0"/>
    <w:multiLevelType w:val="hybridMultilevel"/>
    <w:tmpl w:val="E1D898B6"/>
    <w:lvl w:ilvl="0" w:tplc="0116E672">
      <w:start w:val="1"/>
      <w:numFmt w:val="decimal"/>
      <w:lvlText w:val="%1."/>
      <w:lvlJc w:val="left"/>
      <w:pPr>
        <w:ind w:left="720" w:hanging="360"/>
      </w:pPr>
    </w:lvl>
    <w:lvl w:ilvl="1" w:tplc="4358F26C">
      <w:start w:val="1"/>
      <w:numFmt w:val="lowerLetter"/>
      <w:lvlText w:val="%2."/>
      <w:lvlJc w:val="left"/>
      <w:pPr>
        <w:ind w:left="1440" w:hanging="360"/>
      </w:pPr>
    </w:lvl>
    <w:lvl w:ilvl="2" w:tplc="DF347B3C">
      <w:start w:val="1"/>
      <w:numFmt w:val="lowerRoman"/>
      <w:lvlText w:val="%3."/>
      <w:lvlJc w:val="right"/>
      <w:pPr>
        <w:ind w:left="2160" w:hanging="180"/>
      </w:pPr>
    </w:lvl>
    <w:lvl w:ilvl="3" w:tplc="4AA2A4FE">
      <w:start w:val="1"/>
      <w:numFmt w:val="decimal"/>
      <w:lvlText w:val="%4."/>
      <w:lvlJc w:val="left"/>
      <w:pPr>
        <w:ind w:left="2880" w:hanging="360"/>
      </w:pPr>
    </w:lvl>
    <w:lvl w:ilvl="4" w:tplc="3BEADC20">
      <w:start w:val="1"/>
      <w:numFmt w:val="lowerLetter"/>
      <w:lvlText w:val="%5."/>
      <w:lvlJc w:val="left"/>
      <w:pPr>
        <w:ind w:left="3600" w:hanging="360"/>
      </w:pPr>
    </w:lvl>
    <w:lvl w:ilvl="5" w:tplc="5D6EB708">
      <w:start w:val="1"/>
      <w:numFmt w:val="lowerRoman"/>
      <w:lvlText w:val="%6."/>
      <w:lvlJc w:val="right"/>
      <w:pPr>
        <w:ind w:left="4320" w:hanging="180"/>
      </w:pPr>
    </w:lvl>
    <w:lvl w:ilvl="6" w:tplc="55C627CC">
      <w:start w:val="1"/>
      <w:numFmt w:val="decimal"/>
      <w:lvlText w:val="%7."/>
      <w:lvlJc w:val="left"/>
      <w:pPr>
        <w:ind w:left="5040" w:hanging="360"/>
      </w:pPr>
    </w:lvl>
    <w:lvl w:ilvl="7" w:tplc="4204FF70">
      <w:start w:val="1"/>
      <w:numFmt w:val="lowerLetter"/>
      <w:lvlText w:val="%8."/>
      <w:lvlJc w:val="left"/>
      <w:pPr>
        <w:ind w:left="5760" w:hanging="360"/>
      </w:pPr>
    </w:lvl>
    <w:lvl w:ilvl="8" w:tplc="21344F12">
      <w:start w:val="1"/>
      <w:numFmt w:val="lowerRoman"/>
      <w:lvlText w:val="%9."/>
      <w:lvlJc w:val="right"/>
      <w:pPr>
        <w:ind w:left="6480" w:hanging="180"/>
      </w:pPr>
    </w:lvl>
  </w:abstractNum>
  <w:abstractNum w:abstractNumId="96" w15:restartNumberingAfterBreak="0">
    <w:nsid w:val="75AE8664"/>
    <w:multiLevelType w:val="hybridMultilevel"/>
    <w:tmpl w:val="9D380068"/>
    <w:lvl w:ilvl="0" w:tplc="04C42CFA">
      <w:numFmt w:val="none"/>
      <w:lvlText w:val=""/>
      <w:lvlJc w:val="left"/>
      <w:pPr>
        <w:tabs>
          <w:tab w:val="num" w:pos="360"/>
        </w:tabs>
      </w:pPr>
    </w:lvl>
    <w:lvl w:ilvl="1" w:tplc="B94C1436">
      <w:start w:val="1"/>
      <w:numFmt w:val="lowerLetter"/>
      <w:lvlText w:val="%2."/>
      <w:lvlJc w:val="left"/>
      <w:pPr>
        <w:ind w:left="1440" w:hanging="360"/>
      </w:pPr>
    </w:lvl>
    <w:lvl w:ilvl="2" w:tplc="E16C698A">
      <w:start w:val="1"/>
      <w:numFmt w:val="lowerRoman"/>
      <w:lvlText w:val="%3."/>
      <w:lvlJc w:val="right"/>
      <w:pPr>
        <w:ind w:left="2160" w:hanging="180"/>
      </w:pPr>
    </w:lvl>
    <w:lvl w:ilvl="3" w:tplc="4536AEB2">
      <w:start w:val="1"/>
      <w:numFmt w:val="decimal"/>
      <w:lvlText w:val="%4."/>
      <w:lvlJc w:val="left"/>
      <w:pPr>
        <w:ind w:left="2880" w:hanging="360"/>
      </w:pPr>
    </w:lvl>
    <w:lvl w:ilvl="4" w:tplc="8026ACCE">
      <w:start w:val="1"/>
      <w:numFmt w:val="lowerLetter"/>
      <w:lvlText w:val="%5."/>
      <w:lvlJc w:val="left"/>
      <w:pPr>
        <w:ind w:left="3600" w:hanging="360"/>
      </w:pPr>
    </w:lvl>
    <w:lvl w:ilvl="5" w:tplc="C7EE8778">
      <w:start w:val="1"/>
      <w:numFmt w:val="lowerRoman"/>
      <w:lvlText w:val="%6."/>
      <w:lvlJc w:val="right"/>
      <w:pPr>
        <w:ind w:left="4320" w:hanging="180"/>
      </w:pPr>
    </w:lvl>
    <w:lvl w:ilvl="6" w:tplc="775445C0">
      <w:start w:val="1"/>
      <w:numFmt w:val="decimal"/>
      <w:lvlText w:val="%7."/>
      <w:lvlJc w:val="left"/>
      <w:pPr>
        <w:ind w:left="5040" w:hanging="360"/>
      </w:pPr>
    </w:lvl>
    <w:lvl w:ilvl="7" w:tplc="4F9CA1A2">
      <w:start w:val="1"/>
      <w:numFmt w:val="lowerLetter"/>
      <w:lvlText w:val="%8."/>
      <w:lvlJc w:val="left"/>
      <w:pPr>
        <w:ind w:left="5760" w:hanging="360"/>
      </w:pPr>
    </w:lvl>
    <w:lvl w:ilvl="8" w:tplc="4728491C">
      <w:start w:val="1"/>
      <w:numFmt w:val="lowerRoman"/>
      <w:lvlText w:val="%9."/>
      <w:lvlJc w:val="right"/>
      <w:pPr>
        <w:ind w:left="6480" w:hanging="180"/>
      </w:pPr>
    </w:lvl>
  </w:abstractNum>
  <w:abstractNum w:abstractNumId="97" w15:restartNumberingAfterBreak="0">
    <w:nsid w:val="75E80A43"/>
    <w:multiLevelType w:val="multilevel"/>
    <w:tmpl w:val="08FAC36A"/>
    <w:lvl w:ilvl="0">
      <w:start w:val="5"/>
      <w:numFmt w:val="decimal"/>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65F7EA2"/>
    <w:multiLevelType w:val="multilevel"/>
    <w:tmpl w:val="DB7E2426"/>
    <w:lvl w:ilvl="0">
      <w:start w:val="8"/>
      <w:numFmt w:val="decimal"/>
      <w:lvlText w:val="%1."/>
      <w:lvlJc w:val="left"/>
      <w:pPr>
        <w:ind w:left="360" w:hanging="360"/>
      </w:pPr>
      <w:rPr>
        <w:rFonts w:hint="default"/>
      </w:rPr>
    </w:lvl>
    <w:lvl w:ilvl="1">
      <w:start w:val="5"/>
      <w:numFmt w:val="decimal"/>
      <w:suff w:val="space"/>
      <w:lvlText w:val="%1.%2."/>
      <w:lvlJc w:val="left"/>
      <w:pPr>
        <w:ind w:left="720" w:hanging="720"/>
      </w:pPr>
      <w:rPr>
        <w:rFonts w:hint="default"/>
        <w:strike w:val="0"/>
        <w:sz w:val="22"/>
        <w:szCs w:val="22"/>
      </w:rPr>
    </w:lvl>
    <w:lvl w:ilvl="2">
      <w:start w:val="2"/>
      <w:numFmt w:val="decimal"/>
      <w:suff w:val="space"/>
      <w:lvlText w:val="%1.%2.%3."/>
      <w:lvlJc w:val="left"/>
      <w:pPr>
        <w:ind w:left="720" w:hanging="720"/>
      </w:pPr>
      <w:rPr>
        <w:rFonts w:hint="default"/>
      </w:rPr>
    </w:lvl>
    <w:lvl w:ilvl="3">
      <w:start w:val="1"/>
      <w:numFmt w:val="decimal"/>
      <w:suff w:val="spac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95990F0"/>
    <w:multiLevelType w:val="multilevel"/>
    <w:tmpl w:val="54E8ABB2"/>
    <w:lvl w:ilvl="0">
      <w:start w:val="1"/>
      <w:numFmt w:val="decimal"/>
      <w:lvlText w:val="%1."/>
      <w:lvlJc w:val="left"/>
      <w:pPr>
        <w:ind w:left="720" w:hanging="360"/>
      </w:pPr>
    </w:lvl>
    <w:lvl w:ilvl="1">
      <w:start w:val="1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0" w15:restartNumberingAfterBreak="0">
    <w:nsid w:val="7BFA0A7A"/>
    <w:multiLevelType w:val="multilevel"/>
    <w:tmpl w:val="D1FC5E68"/>
    <w:lvl w:ilvl="0">
      <w:start w:val="9"/>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1" w15:restartNumberingAfterBreak="0">
    <w:nsid w:val="7C227B00"/>
    <w:multiLevelType w:val="multilevel"/>
    <w:tmpl w:val="DF8CBC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C491FC2"/>
    <w:multiLevelType w:val="multilevel"/>
    <w:tmpl w:val="20A0DD1A"/>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3" w15:restartNumberingAfterBreak="0">
    <w:nsid w:val="7DFA4371"/>
    <w:multiLevelType w:val="multilevel"/>
    <w:tmpl w:val="41D854A4"/>
    <w:lvl w:ilvl="0">
      <w:start w:val="1"/>
      <w:numFmt w:val="decimal"/>
      <w:lvlText w:val="%1."/>
      <w:lvlJc w:val="left"/>
      <w:pPr>
        <w:ind w:left="720" w:hanging="360"/>
      </w:pPr>
    </w:lvl>
    <w:lvl w:ilvl="1">
      <w:start w:val="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4" w15:restartNumberingAfterBreak="0">
    <w:nsid w:val="7E229E0D"/>
    <w:multiLevelType w:val="multilevel"/>
    <w:tmpl w:val="2AA21152"/>
    <w:lvl w:ilvl="0">
      <w:start w:val="1"/>
      <w:numFmt w:val="decimal"/>
      <w:lvlText w:val="%1."/>
      <w:lvlJc w:val="left"/>
      <w:pPr>
        <w:ind w:left="660" w:hanging="360"/>
      </w:pPr>
    </w:lvl>
    <w:lvl w:ilvl="1">
      <w:start w:val="1"/>
      <w:numFmt w:val="decimal"/>
      <w:lvlText w:val="%1.%2."/>
      <w:lvlJc w:val="left"/>
      <w:pPr>
        <w:ind w:left="720" w:hanging="360"/>
      </w:pPr>
    </w:lvl>
    <w:lvl w:ilvl="2">
      <w:start w:val="1"/>
      <w:numFmt w:val="decimal"/>
      <w:lvlText w:val="%1.%2.%3."/>
      <w:lvlJc w:val="left"/>
      <w:pPr>
        <w:ind w:left="720" w:hanging="180"/>
      </w:pPr>
    </w:lvl>
    <w:lvl w:ilvl="3">
      <w:start w:val="1"/>
      <w:numFmt w:val="decimal"/>
      <w:lvlText w:val="%1.%2.%3.%4."/>
      <w:lvlJc w:val="left"/>
      <w:pPr>
        <w:ind w:left="1080" w:hanging="360"/>
      </w:pPr>
    </w:lvl>
    <w:lvl w:ilvl="4">
      <w:start w:val="1"/>
      <w:numFmt w:val="decimal"/>
      <w:lvlText w:val="%1.%2.%3.%4.%5."/>
      <w:lvlJc w:val="left"/>
      <w:pPr>
        <w:ind w:left="1080" w:hanging="360"/>
      </w:pPr>
    </w:lvl>
    <w:lvl w:ilvl="5">
      <w:start w:val="1"/>
      <w:numFmt w:val="decimal"/>
      <w:lvlText w:val="%1.%2.%3.%4.%5.%6."/>
      <w:lvlJc w:val="left"/>
      <w:pPr>
        <w:ind w:left="1440" w:hanging="180"/>
      </w:pPr>
    </w:lvl>
    <w:lvl w:ilvl="6">
      <w:start w:val="1"/>
      <w:numFmt w:val="decimal"/>
      <w:lvlText w:val="%1.%2.%3.%4.%5.%6.%7."/>
      <w:lvlJc w:val="left"/>
      <w:pPr>
        <w:ind w:left="1440" w:hanging="360"/>
      </w:pPr>
    </w:lvl>
    <w:lvl w:ilvl="7">
      <w:start w:val="1"/>
      <w:numFmt w:val="decimal"/>
      <w:lvlText w:val="%1.%2.%3.%4.%5.%6.%7.%8."/>
      <w:lvlJc w:val="left"/>
      <w:pPr>
        <w:ind w:left="1800" w:hanging="360"/>
      </w:pPr>
    </w:lvl>
    <w:lvl w:ilvl="8">
      <w:start w:val="1"/>
      <w:numFmt w:val="decimal"/>
      <w:lvlText w:val="%1.%2.%3.%4.%5.%6.%7.%8.%9."/>
      <w:lvlJc w:val="left"/>
      <w:pPr>
        <w:ind w:left="1800" w:hanging="180"/>
      </w:pPr>
    </w:lvl>
  </w:abstractNum>
  <w:abstractNum w:abstractNumId="105" w15:restartNumberingAfterBreak="0">
    <w:nsid w:val="7E768749"/>
    <w:multiLevelType w:val="multilevel"/>
    <w:tmpl w:val="BC885484"/>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6" w15:restartNumberingAfterBreak="0">
    <w:nsid w:val="7F495571"/>
    <w:multiLevelType w:val="multilevel"/>
    <w:tmpl w:val="252685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FA2398C"/>
    <w:multiLevelType w:val="multilevel"/>
    <w:tmpl w:val="F6769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5676926">
    <w:abstractNumId w:val="104"/>
  </w:num>
  <w:num w:numId="2" w16cid:durableId="1585652693">
    <w:abstractNumId w:val="95"/>
  </w:num>
  <w:num w:numId="3" w16cid:durableId="115687991">
    <w:abstractNumId w:val="39"/>
  </w:num>
  <w:num w:numId="4" w16cid:durableId="622927283">
    <w:abstractNumId w:val="41"/>
  </w:num>
  <w:num w:numId="5" w16cid:durableId="1230768828">
    <w:abstractNumId w:val="54"/>
  </w:num>
  <w:num w:numId="6" w16cid:durableId="1964842206">
    <w:abstractNumId w:val="64"/>
  </w:num>
  <w:num w:numId="7" w16cid:durableId="441194688">
    <w:abstractNumId w:val="51"/>
  </w:num>
  <w:num w:numId="8" w16cid:durableId="1216819328">
    <w:abstractNumId w:val="10"/>
  </w:num>
  <w:num w:numId="9" w16cid:durableId="221868131">
    <w:abstractNumId w:val="87"/>
  </w:num>
  <w:num w:numId="10" w16cid:durableId="1119688615">
    <w:abstractNumId w:val="79"/>
  </w:num>
  <w:num w:numId="11" w16cid:durableId="1356343037">
    <w:abstractNumId w:val="88"/>
  </w:num>
  <w:num w:numId="12" w16cid:durableId="503204797">
    <w:abstractNumId w:val="99"/>
  </w:num>
  <w:num w:numId="13" w16cid:durableId="1173766015">
    <w:abstractNumId w:val="92"/>
  </w:num>
  <w:num w:numId="14" w16cid:durableId="1054235728">
    <w:abstractNumId w:val="61"/>
  </w:num>
  <w:num w:numId="15" w16cid:durableId="1306155216">
    <w:abstractNumId w:val="62"/>
  </w:num>
  <w:num w:numId="16" w16cid:durableId="386339583">
    <w:abstractNumId w:val="69"/>
  </w:num>
  <w:num w:numId="17" w16cid:durableId="54285477">
    <w:abstractNumId w:val="12"/>
  </w:num>
  <w:num w:numId="18" w16cid:durableId="551815083">
    <w:abstractNumId w:val="40"/>
  </w:num>
  <w:num w:numId="19" w16cid:durableId="1722436605">
    <w:abstractNumId w:val="5"/>
  </w:num>
  <w:num w:numId="20" w16cid:durableId="802310277">
    <w:abstractNumId w:val="90"/>
  </w:num>
  <w:num w:numId="21" w16cid:durableId="1673801767">
    <w:abstractNumId w:val="72"/>
  </w:num>
  <w:num w:numId="22" w16cid:durableId="1809936283">
    <w:abstractNumId w:val="6"/>
  </w:num>
  <w:num w:numId="23" w16cid:durableId="104428887">
    <w:abstractNumId w:val="18"/>
  </w:num>
  <w:num w:numId="24" w16cid:durableId="1368289706">
    <w:abstractNumId w:val="70"/>
  </w:num>
  <w:num w:numId="25" w16cid:durableId="693388950">
    <w:abstractNumId w:val="75"/>
  </w:num>
  <w:num w:numId="26" w16cid:durableId="160850151">
    <w:abstractNumId w:val="63"/>
  </w:num>
  <w:num w:numId="27" w16cid:durableId="439839157">
    <w:abstractNumId w:val="50"/>
  </w:num>
  <w:num w:numId="28" w16cid:durableId="2030719039">
    <w:abstractNumId w:val="27"/>
  </w:num>
  <w:num w:numId="29" w16cid:durableId="1953198414">
    <w:abstractNumId w:val="15"/>
  </w:num>
  <w:num w:numId="30" w16cid:durableId="1566912349">
    <w:abstractNumId w:val="24"/>
  </w:num>
  <w:num w:numId="31" w16cid:durableId="1010370331">
    <w:abstractNumId w:val="4"/>
  </w:num>
  <w:num w:numId="32" w16cid:durableId="1073891840">
    <w:abstractNumId w:val="29"/>
  </w:num>
  <w:num w:numId="33" w16cid:durableId="1643608478">
    <w:abstractNumId w:val="20"/>
  </w:num>
  <w:num w:numId="34" w16cid:durableId="1283809639">
    <w:abstractNumId w:val="94"/>
  </w:num>
  <w:num w:numId="35" w16cid:durableId="1842353535">
    <w:abstractNumId w:val="26"/>
  </w:num>
  <w:num w:numId="36" w16cid:durableId="615792641">
    <w:abstractNumId w:val="43"/>
  </w:num>
  <w:num w:numId="37" w16cid:durableId="1884517451">
    <w:abstractNumId w:val="76"/>
  </w:num>
  <w:num w:numId="38" w16cid:durableId="812215172">
    <w:abstractNumId w:val="73"/>
  </w:num>
  <w:num w:numId="39" w16cid:durableId="791947594">
    <w:abstractNumId w:val="84"/>
  </w:num>
  <w:num w:numId="40" w16cid:durableId="646129650">
    <w:abstractNumId w:val="37"/>
  </w:num>
  <w:num w:numId="41" w16cid:durableId="963192631">
    <w:abstractNumId w:val="45"/>
  </w:num>
  <w:num w:numId="42" w16cid:durableId="1444153938">
    <w:abstractNumId w:val="89"/>
  </w:num>
  <w:num w:numId="43" w16cid:durableId="844634518">
    <w:abstractNumId w:val="68"/>
  </w:num>
  <w:num w:numId="44" w16cid:durableId="1385907999">
    <w:abstractNumId w:val="102"/>
  </w:num>
  <w:num w:numId="45" w16cid:durableId="1492333048">
    <w:abstractNumId w:val="42"/>
  </w:num>
  <w:num w:numId="46" w16cid:durableId="476191141">
    <w:abstractNumId w:val="71"/>
  </w:num>
  <w:num w:numId="47" w16cid:durableId="1999072688">
    <w:abstractNumId w:val="33"/>
  </w:num>
  <w:num w:numId="48" w16cid:durableId="1786994969">
    <w:abstractNumId w:val="22"/>
  </w:num>
  <w:num w:numId="49" w16cid:durableId="1887182062">
    <w:abstractNumId w:val="32"/>
  </w:num>
  <w:num w:numId="50" w16cid:durableId="1380934828">
    <w:abstractNumId w:val="59"/>
  </w:num>
  <w:num w:numId="51" w16cid:durableId="330302302">
    <w:abstractNumId w:val="35"/>
  </w:num>
  <w:num w:numId="52" w16cid:durableId="1112942641">
    <w:abstractNumId w:val="0"/>
  </w:num>
  <w:num w:numId="53" w16cid:durableId="969555224">
    <w:abstractNumId w:val="52"/>
  </w:num>
  <w:num w:numId="54" w16cid:durableId="479809455">
    <w:abstractNumId w:val="53"/>
  </w:num>
  <w:num w:numId="55" w16cid:durableId="481627151">
    <w:abstractNumId w:val="60"/>
  </w:num>
  <w:num w:numId="56" w16cid:durableId="270433538">
    <w:abstractNumId w:val="13"/>
  </w:num>
  <w:num w:numId="57" w16cid:durableId="532425812">
    <w:abstractNumId w:val="96"/>
  </w:num>
  <w:num w:numId="58" w16cid:durableId="1173760679">
    <w:abstractNumId w:val="30"/>
  </w:num>
  <w:num w:numId="59" w16cid:durableId="1945458148">
    <w:abstractNumId w:val="23"/>
  </w:num>
  <w:num w:numId="60" w16cid:durableId="1510749362">
    <w:abstractNumId w:val="16"/>
  </w:num>
  <w:num w:numId="61" w16cid:durableId="1714230285">
    <w:abstractNumId w:val="103"/>
  </w:num>
  <w:num w:numId="62" w16cid:durableId="1061713805">
    <w:abstractNumId w:val="58"/>
  </w:num>
  <w:num w:numId="63" w16cid:durableId="1088426252">
    <w:abstractNumId w:val="38"/>
  </w:num>
  <w:num w:numId="64" w16cid:durableId="974483030">
    <w:abstractNumId w:val="105"/>
  </w:num>
  <w:num w:numId="65" w16cid:durableId="974140880">
    <w:abstractNumId w:val="80"/>
  </w:num>
  <w:num w:numId="66" w16cid:durableId="536504665">
    <w:abstractNumId w:val="11"/>
  </w:num>
  <w:num w:numId="67" w16cid:durableId="900480020">
    <w:abstractNumId w:val="36"/>
  </w:num>
  <w:num w:numId="68" w16cid:durableId="252788485">
    <w:abstractNumId w:val="97"/>
  </w:num>
  <w:num w:numId="69" w16cid:durableId="829058880">
    <w:abstractNumId w:val="9"/>
  </w:num>
  <w:num w:numId="70" w16cid:durableId="687484973">
    <w:abstractNumId w:val="49"/>
  </w:num>
  <w:num w:numId="71" w16cid:durableId="1474371051">
    <w:abstractNumId w:val="81"/>
  </w:num>
  <w:num w:numId="72" w16cid:durableId="1844739360">
    <w:abstractNumId w:val="67"/>
  </w:num>
  <w:num w:numId="73" w16cid:durableId="645430194">
    <w:abstractNumId w:val="82"/>
  </w:num>
  <w:num w:numId="74" w16cid:durableId="1024862724">
    <w:abstractNumId w:val="55"/>
  </w:num>
  <w:num w:numId="75" w16cid:durableId="807628651">
    <w:abstractNumId w:val="19"/>
  </w:num>
  <w:num w:numId="76" w16cid:durableId="516887672">
    <w:abstractNumId w:val="17"/>
  </w:num>
  <w:num w:numId="77" w16cid:durableId="499780820">
    <w:abstractNumId w:val="44"/>
  </w:num>
  <w:num w:numId="78" w16cid:durableId="171188383">
    <w:abstractNumId w:val="28"/>
  </w:num>
  <w:num w:numId="79" w16cid:durableId="846750225">
    <w:abstractNumId w:val="93"/>
  </w:num>
  <w:num w:numId="80" w16cid:durableId="1334527590">
    <w:abstractNumId w:val="100"/>
  </w:num>
  <w:num w:numId="81" w16cid:durableId="2034763371">
    <w:abstractNumId w:val="34"/>
  </w:num>
  <w:num w:numId="82" w16cid:durableId="521432631">
    <w:abstractNumId w:val="91"/>
  </w:num>
  <w:num w:numId="83" w16cid:durableId="676007195">
    <w:abstractNumId w:val="91"/>
    <w:lvlOverride w:ilvl="0">
      <w:lvl w:ilvl="0">
        <w:start w:val="10"/>
        <w:numFmt w:val="decimal"/>
        <w:lvlText w:val="%1."/>
        <w:lvlJc w:val="left"/>
        <w:pPr>
          <w:ind w:left="660" w:hanging="660"/>
        </w:pPr>
        <w:rPr>
          <w:rFonts w:hint="default"/>
        </w:rPr>
      </w:lvl>
    </w:lvlOverride>
    <w:lvlOverride w:ilvl="1">
      <w:lvl w:ilvl="1">
        <w:start w:val="1"/>
        <w:numFmt w:val="decimal"/>
        <w:lvlText w:val="%1.%2."/>
        <w:lvlJc w:val="left"/>
        <w:pPr>
          <w:ind w:left="720" w:hanging="720"/>
        </w:pPr>
        <w:rPr>
          <w:rFonts w:hint="default"/>
          <w:strike w:val="0"/>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84" w16cid:durableId="680549439">
    <w:abstractNumId w:val="91"/>
    <w:lvlOverride w:ilvl="0">
      <w:lvl w:ilvl="0">
        <w:start w:val="10"/>
        <w:numFmt w:val="decimal"/>
        <w:lvlText w:val="%1."/>
        <w:lvlJc w:val="left"/>
        <w:pPr>
          <w:ind w:left="660" w:hanging="660"/>
        </w:pPr>
        <w:rPr>
          <w:rFonts w:hint="default"/>
        </w:rPr>
      </w:lvl>
    </w:lvlOverride>
    <w:lvlOverride w:ilvl="1">
      <w:lvl w:ilvl="1">
        <w:start w:val="1"/>
        <w:numFmt w:val="decimal"/>
        <w:lvlText w:val="%1.%2."/>
        <w:lvlJc w:val="left"/>
        <w:pPr>
          <w:ind w:left="720" w:hanging="720"/>
        </w:pPr>
        <w:rPr>
          <w:rFonts w:hint="default"/>
          <w:strike w:val="0"/>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85" w16cid:durableId="1812089828">
    <w:abstractNumId w:val="65"/>
  </w:num>
  <w:num w:numId="86" w16cid:durableId="1317227936">
    <w:abstractNumId w:val="3"/>
  </w:num>
  <w:num w:numId="87" w16cid:durableId="763114615">
    <w:abstractNumId w:val="56"/>
  </w:num>
  <w:num w:numId="88" w16cid:durableId="744185431">
    <w:abstractNumId w:val="2"/>
  </w:num>
  <w:num w:numId="89" w16cid:durableId="496575275">
    <w:abstractNumId w:val="106"/>
  </w:num>
  <w:num w:numId="90" w16cid:durableId="1865822764">
    <w:abstractNumId w:val="85"/>
  </w:num>
  <w:num w:numId="91" w16cid:durableId="703139398">
    <w:abstractNumId w:val="78"/>
  </w:num>
  <w:num w:numId="92" w16cid:durableId="341125592">
    <w:abstractNumId w:val="47"/>
  </w:num>
  <w:num w:numId="93" w16cid:durableId="690379741">
    <w:abstractNumId w:val="1"/>
  </w:num>
  <w:num w:numId="94" w16cid:durableId="1331982868">
    <w:abstractNumId w:val="101"/>
  </w:num>
  <w:num w:numId="95" w16cid:durableId="864633239">
    <w:abstractNumId w:val="31"/>
  </w:num>
  <w:num w:numId="96" w16cid:durableId="897547383">
    <w:abstractNumId w:val="8"/>
  </w:num>
  <w:num w:numId="97" w16cid:durableId="823084610">
    <w:abstractNumId w:val="21"/>
  </w:num>
  <w:num w:numId="98" w16cid:durableId="1267036175">
    <w:abstractNumId w:val="46"/>
  </w:num>
  <w:num w:numId="99" w16cid:durableId="816725232">
    <w:abstractNumId w:val="14"/>
  </w:num>
  <w:num w:numId="100" w16cid:durableId="2057050235">
    <w:abstractNumId w:val="57"/>
  </w:num>
  <w:num w:numId="101" w16cid:durableId="2026009050">
    <w:abstractNumId w:val="77"/>
  </w:num>
  <w:num w:numId="102" w16cid:durableId="1964920314">
    <w:abstractNumId w:val="107"/>
  </w:num>
  <w:num w:numId="103" w16cid:durableId="234822608">
    <w:abstractNumId w:val="48"/>
  </w:num>
  <w:num w:numId="104" w16cid:durableId="1528060596">
    <w:abstractNumId w:val="66"/>
  </w:num>
  <w:num w:numId="105" w16cid:durableId="899753656">
    <w:abstractNumId w:val="25"/>
  </w:num>
  <w:num w:numId="106" w16cid:durableId="1163858900">
    <w:abstractNumId w:val="83"/>
  </w:num>
  <w:num w:numId="107" w16cid:durableId="156658244">
    <w:abstractNumId w:val="98"/>
  </w:num>
  <w:num w:numId="108" w16cid:durableId="2075932317">
    <w:abstractNumId w:val="86"/>
  </w:num>
  <w:num w:numId="109" w16cid:durableId="236475757">
    <w:abstractNumId w:val="7"/>
  </w:num>
  <w:num w:numId="110" w16cid:durableId="908031596">
    <w:abstractNumId w:val="74"/>
  </w:num>
  <w:numIdMacAtCleanup w:val="10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F2B"/>
    <w:rsid w:val="00000122"/>
    <w:rsid w:val="000004B4"/>
    <w:rsid w:val="0000122F"/>
    <w:rsid w:val="000016B9"/>
    <w:rsid w:val="0000198D"/>
    <w:rsid w:val="0000230B"/>
    <w:rsid w:val="0000295E"/>
    <w:rsid w:val="00002FA8"/>
    <w:rsid w:val="00002FE2"/>
    <w:rsid w:val="00002FE8"/>
    <w:rsid w:val="000031AF"/>
    <w:rsid w:val="000037BA"/>
    <w:rsid w:val="000039EE"/>
    <w:rsid w:val="00003B08"/>
    <w:rsid w:val="00003DE5"/>
    <w:rsid w:val="00003DFB"/>
    <w:rsid w:val="00004041"/>
    <w:rsid w:val="00004105"/>
    <w:rsid w:val="0000484F"/>
    <w:rsid w:val="00004B36"/>
    <w:rsid w:val="00005E07"/>
    <w:rsid w:val="00005F73"/>
    <w:rsid w:val="000063A0"/>
    <w:rsid w:val="0000673A"/>
    <w:rsid w:val="000069D2"/>
    <w:rsid w:val="00006D52"/>
    <w:rsid w:val="0000744F"/>
    <w:rsid w:val="000078B2"/>
    <w:rsid w:val="0000793E"/>
    <w:rsid w:val="00010013"/>
    <w:rsid w:val="0001003F"/>
    <w:rsid w:val="0001085C"/>
    <w:rsid w:val="00010A6A"/>
    <w:rsid w:val="00010C95"/>
    <w:rsid w:val="00011797"/>
    <w:rsid w:val="0001209C"/>
    <w:rsid w:val="00012206"/>
    <w:rsid w:val="00012BC1"/>
    <w:rsid w:val="00012DA6"/>
    <w:rsid w:val="0001360D"/>
    <w:rsid w:val="000146D6"/>
    <w:rsid w:val="00014803"/>
    <w:rsid w:val="0001490C"/>
    <w:rsid w:val="00014FDC"/>
    <w:rsid w:val="0001528E"/>
    <w:rsid w:val="0001564E"/>
    <w:rsid w:val="0001566F"/>
    <w:rsid w:val="000165B2"/>
    <w:rsid w:val="000166E5"/>
    <w:rsid w:val="00016B4E"/>
    <w:rsid w:val="00017040"/>
    <w:rsid w:val="00017560"/>
    <w:rsid w:val="000209C6"/>
    <w:rsid w:val="00020AA6"/>
    <w:rsid w:val="0002121B"/>
    <w:rsid w:val="00021AD3"/>
    <w:rsid w:val="00021D5A"/>
    <w:rsid w:val="00022D90"/>
    <w:rsid w:val="00023248"/>
    <w:rsid w:val="000235CB"/>
    <w:rsid w:val="00023847"/>
    <w:rsid w:val="0002387E"/>
    <w:rsid w:val="000239C1"/>
    <w:rsid w:val="00023B29"/>
    <w:rsid w:val="000245B7"/>
    <w:rsid w:val="0002472D"/>
    <w:rsid w:val="00024B48"/>
    <w:rsid w:val="00024C2C"/>
    <w:rsid w:val="00025BD5"/>
    <w:rsid w:val="0002607F"/>
    <w:rsid w:val="000263D0"/>
    <w:rsid w:val="00026756"/>
    <w:rsid w:val="000268FE"/>
    <w:rsid w:val="000271DC"/>
    <w:rsid w:val="00027FF9"/>
    <w:rsid w:val="00030033"/>
    <w:rsid w:val="0003038D"/>
    <w:rsid w:val="00030DC4"/>
    <w:rsid w:val="0003158B"/>
    <w:rsid w:val="00031787"/>
    <w:rsid w:val="00031A2A"/>
    <w:rsid w:val="00031CDC"/>
    <w:rsid w:val="00031EEA"/>
    <w:rsid w:val="000325DD"/>
    <w:rsid w:val="00032766"/>
    <w:rsid w:val="000328F1"/>
    <w:rsid w:val="00032B05"/>
    <w:rsid w:val="00033179"/>
    <w:rsid w:val="000340E7"/>
    <w:rsid w:val="000341CD"/>
    <w:rsid w:val="00034511"/>
    <w:rsid w:val="00034600"/>
    <w:rsid w:val="00034634"/>
    <w:rsid w:val="000348F1"/>
    <w:rsid w:val="000349BB"/>
    <w:rsid w:val="00034B48"/>
    <w:rsid w:val="0003500E"/>
    <w:rsid w:val="00035048"/>
    <w:rsid w:val="0003557B"/>
    <w:rsid w:val="00036122"/>
    <w:rsid w:val="0003653C"/>
    <w:rsid w:val="0003690F"/>
    <w:rsid w:val="00036BAE"/>
    <w:rsid w:val="00036C0E"/>
    <w:rsid w:val="00037054"/>
    <w:rsid w:val="000370CD"/>
    <w:rsid w:val="0003760F"/>
    <w:rsid w:val="0004160B"/>
    <w:rsid w:val="00041DD5"/>
    <w:rsid w:val="00042A11"/>
    <w:rsid w:val="00042A92"/>
    <w:rsid w:val="00042E03"/>
    <w:rsid w:val="00043272"/>
    <w:rsid w:val="00044244"/>
    <w:rsid w:val="00045180"/>
    <w:rsid w:val="00045575"/>
    <w:rsid w:val="00046914"/>
    <w:rsid w:val="000474D2"/>
    <w:rsid w:val="00050149"/>
    <w:rsid w:val="000517BF"/>
    <w:rsid w:val="000518F3"/>
    <w:rsid w:val="000519B7"/>
    <w:rsid w:val="00051F6C"/>
    <w:rsid w:val="000525FA"/>
    <w:rsid w:val="000532D8"/>
    <w:rsid w:val="000535A5"/>
    <w:rsid w:val="00054A2B"/>
    <w:rsid w:val="00054DBE"/>
    <w:rsid w:val="00055A26"/>
    <w:rsid w:val="00056842"/>
    <w:rsid w:val="00056A01"/>
    <w:rsid w:val="0005713B"/>
    <w:rsid w:val="00057296"/>
    <w:rsid w:val="00057D29"/>
    <w:rsid w:val="00057DAB"/>
    <w:rsid w:val="0005B40F"/>
    <w:rsid w:val="0006023F"/>
    <w:rsid w:val="000608C4"/>
    <w:rsid w:val="00061479"/>
    <w:rsid w:val="00062454"/>
    <w:rsid w:val="00062709"/>
    <w:rsid w:val="00062C65"/>
    <w:rsid w:val="000632AC"/>
    <w:rsid w:val="00063626"/>
    <w:rsid w:val="000646DA"/>
    <w:rsid w:val="00064BFA"/>
    <w:rsid w:val="0006553C"/>
    <w:rsid w:val="00066E9E"/>
    <w:rsid w:val="000673C9"/>
    <w:rsid w:val="000673EA"/>
    <w:rsid w:val="00067AAD"/>
    <w:rsid w:val="00067EDE"/>
    <w:rsid w:val="0007010D"/>
    <w:rsid w:val="00070538"/>
    <w:rsid w:val="000706A5"/>
    <w:rsid w:val="000706EF"/>
    <w:rsid w:val="000709C2"/>
    <w:rsid w:val="00070A0D"/>
    <w:rsid w:val="00070F22"/>
    <w:rsid w:val="0007105C"/>
    <w:rsid w:val="0007118F"/>
    <w:rsid w:val="000712BC"/>
    <w:rsid w:val="000716BE"/>
    <w:rsid w:val="0007232D"/>
    <w:rsid w:val="00072D46"/>
    <w:rsid w:val="00073173"/>
    <w:rsid w:val="00073AB3"/>
    <w:rsid w:val="00074073"/>
    <w:rsid w:val="0007524F"/>
    <w:rsid w:val="00075892"/>
    <w:rsid w:val="00075895"/>
    <w:rsid w:val="00075FBF"/>
    <w:rsid w:val="000760BD"/>
    <w:rsid w:val="0007715C"/>
    <w:rsid w:val="000772DF"/>
    <w:rsid w:val="00077E29"/>
    <w:rsid w:val="00077F55"/>
    <w:rsid w:val="000805A0"/>
    <w:rsid w:val="00081491"/>
    <w:rsid w:val="00081AFF"/>
    <w:rsid w:val="00082800"/>
    <w:rsid w:val="0008310B"/>
    <w:rsid w:val="0008317D"/>
    <w:rsid w:val="000836D9"/>
    <w:rsid w:val="00083BF0"/>
    <w:rsid w:val="00083E30"/>
    <w:rsid w:val="000843D7"/>
    <w:rsid w:val="000845A2"/>
    <w:rsid w:val="00084C51"/>
    <w:rsid w:val="00084DBA"/>
    <w:rsid w:val="00086039"/>
    <w:rsid w:val="0008626C"/>
    <w:rsid w:val="000864AB"/>
    <w:rsid w:val="00086785"/>
    <w:rsid w:val="00086A1A"/>
    <w:rsid w:val="00086CB5"/>
    <w:rsid w:val="00086D90"/>
    <w:rsid w:val="000871CA"/>
    <w:rsid w:val="00087613"/>
    <w:rsid w:val="00087684"/>
    <w:rsid w:val="00087FA8"/>
    <w:rsid w:val="000900B9"/>
    <w:rsid w:val="000906C6"/>
    <w:rsid w:val="00090701"/>
    <w:rsid w:val="00090747"/>
    <w:rsid w:val="00090A5F"/>
    <w:rsid w:val="00090FEC"/>
    <w:rsid w:val="000916D3"/>
    <w:rsid w:val="00091701"/>
    <w:rsid w:val="000919BA"/>
    <w:rsid w:val="00091B01"/>
    <w:rsid w:val="00091C10"/>
    <w:rsid w:val="00091CED"/>
    <w:rsid w:val="00091CFD"/>
    <w:rsid w:val="00091E45"/>
    <w:rsid w:val="00092080"/>
    <w:rsid w:val="00093927"/>
    <w:rsid w:val="00093A26"/>
    <w:rsid w:val="00093C43"/>
    <w:rsid w:val="00093C69"/>
    <w:rsid w:val="0009402D"/>
    <w:rsid w:val="00094CB0"/>
    <w:rsid w:val="00095078"/>
    <w:rsid w:val="0009538C"/>
    <w:rsid w:val="00095731"/>
    <w:rsid w:val="000959E0"/>
    <w:rsid w:val="00096124"/>
    <w:rsid w:val="00096587"/>
    <w:rsid w:val="000968F0"/>
    <w:rsid w:val="000969AE"/>
    <w:rsid w:val="00096A87"/>
    <w:rsid w:val="000970C5"/>
    <w:rsid w:val="000977A3"/>
    <w:rsid w:val="00097842"/>
    <w:rsid w:val="00097BCB"/>
    <w:rsid w:val="00097E9B"/>
    <w:rsid w:val="00097ECE"/>
    <w:rsid w:val="000A000F"/>
    <w:rsid w:val="000A0790"/>
    <w:rsid w:val="000A0A51"/>
    <w:rsid w:val="000A0F21"/>
    <w:rsid w:val="000A199C"/>
    <w:rsid w:val="000A1A95"/>
    <w:rsid w:val="000A1ADD"/>
    <w:rsid w:val="000A20F5"/>
    <w:rsid w:val="000A2305"/>
    <w:rsid w:val="000A235D"/>
    <w:rsid w:val="000A2CF2"/>
    <w:rsid w:val="000A2D81"/>
    <w:rsid w:val="000A383F"/>
    <w:rsid w:val="000A392F"/>
    <w:rsid w:val="000A3B40"/>
    <w:rsid w:val="000A3ECA"/>
    <w:rsid w:val="000A450D"/>
    <w:rsid w:val="000A4FFF"/>
    <w:rsid w:val="000A55EF"/>
    <w:rsid w:val="000A567B"/>
    <w:rsid w:val="000A56ED"/>
    <w:rsid w:val="000A581E"/>
    <w:rsid w:val="000A5A66"/>
    <w:rsid w:val="000A5AE3"/>
    <w:rsid w:val="000A62B0"/>
    <w:rsid w:val="000A67BD"/>
    <w:rsid w:val="000A6B0C"/>
    <w:rsid w:val="000A7D47"/>
    <w:rsid w:val="000B0781"/>
    <w:rsid w:val="000B098B"/>
    <w:rsid w:val="000B11BD"/>
    <w:rsid w:val="000B13F0"/>
    <w:rsid w:val="000B15E5"/>
    <w:rsid w:val="000B1B98"/>
    <w:rsid w:val="000B21A0"/>
    <w:rsid w:val="000B2473"/>
    <w:rsid w:val="000B2A8B"/>
    <w:rsid w:val="000B3019"/>
    <w:rsid w:val="000B314C"/>
    <w:rsid w:val="000B3155"/>
    <w:rsid w:val="000B35B4"/>
    <w:rsid w:val="000B3A5A"/>
    <w:rsid w:val="000B3E86"/>
    <w:rsid w:val="000B424D"/>
    <w:rsid w:val="000B48B0"/>
    <w:rsid w:val="000B4AC5"/>
    <w:rsid w:val="000B4D0B"/>
    <w:rsid w:val="000B4DAB"/>
    <w:rsid w:val="000B5322"/>
    <w:rsid w:val="000B5493"/>
    <w:rsid w:val="000B5525"/>
    <w:rsid w:val="000B5C75"/>
    <w:rsid w:val="000B647D"/>
    <w:rsid w:val="000B688B"/>
    <w:rsid w:val="000B69F0"/>
    <w:rsid w:val="000B6AA8"/>
    <w:rsid w:val="000B6C76"/>
    <w:rsid w:val="000B7034"/>
    <w:rsid w:val="000B71DB"/>
    <w:rsid w:val="000B770D"/>
    <w:rsid w:val="000C00BA"/>
    <w:rsid w:val="000C0240"/>
    <w:rsid w:val="000C08CC"/>
    <w:rsid w:val="000C1417"/>
    <w:rsid w:val="000C158A"/>
    <w:rsid w:val="000C1BD2"/>
    <w:rsid w:val="000C28AD"/>
    <w:rsid w:val="000C34D9"/>
    <w:rsid w:val="000C41B0"/>
    <w:rsid w:val="000C4600"/>
    <w:rsid w:val="000C4603"/>
    <w:rsid w:val="000C48C0"/>
    <w:rsid w:val="000C4B25"/>
    <w:rsid w:val="000C53B5"/>
    <w:rsid w:val="000C56B3"/>
    <w:rsid w:val="000C5F78"/>
    <w:rsid w:val="000C5FF6"/>
    <w:rsid w:val="000C6189"/>
    <w:rsid w:val="000C69F7"/>
    <w:rsid w:val="000C6F83"/>
    <w:rsid w:val="000C76D0"/>
    <w:rsid w:val="000C7C5D"/>
    <w:rsid w:val="000C7F4C"/>
    <w:rsid w:val="000D047E"/>
    <w:rsid w:val="000D102A"/>
    <w:rsid w:val="000D1147"/>
    <w:rsid w:val="000D1438"/>
    <w:rsid w:val="000D195C"/>
    <w:rsid w:val="000D203B"/>
    <w:rsid w:val="000D2E91"/>
    <w:rsid w:val="000D3A32"/>
    <w:rsid w:val="000D42B4"/>
    <w:rsid w:val="000D4CAB"/>
    <w:rsid w:val="000D5048"/>
    <w:rsid w:val="000D57F0"/>
    <w:rsid w:val="000D631A"/>
    <w:rsid w:val="000D646C"/>
    <w:rsid w:val="000D6514"/>
    <w:rsid w:val="000D690F"/>
    <w:rsid w:val="000D6C06"/>
    <w:rsid w:val="000D7170"/>
    <w:rsid w:val="000D7537"/>
    <w:rsid w:val="000D796D"/>
    <w:rsid w:val="000D7AC8"/>
    <w:rsid w:val="000E027B"/>
    <w:rsid w:val="000E0B95"/>
    <w:rsid w:val="000E0F53"/>
    <w:rsid w:val="000E11CA"/>
    <w:rsid w:val="000E1AF5"/>
    <w:rsid w:val="000E24D7"/>
    <w:rsid w:val="000E2546"/>
    <w:rsid w:val="000E2805"/>
    <w:rsid w:val="000E2B14"/>
    <w:rsid w:val="000E2B30"/>
    <w:rsid w:val="000E3464"/>
    <w:rsid w:val="000E3D6E"/>
    <w:rsid w:val="000E40DB"/>
    <w:rsid w:val="000E4DE4"/>
    <w:rsid w:val="000E5162"/>
    <w:rsid w:val="000E51EB"/>
    <w:rsid w:val="000E5B05"/>
    <w:rsid w:val="000E5BDF"/>
    <w:rsid w:val="000E6775"/>
    <w:rsid w:val="000E6919"/>
    <w:rsid w:val="000E6FBB"/>
    <w:rsid w:val="000E73C1"/>
    <w:rsid w:val="000F0461"/>
    <w:rsid w:val="000F0867"/>
    <w:rsid w:val="000F09A4"/>
    <w:rsid w:val="000F0D12"/>
    <w:rsid w:val="000F118F"/>
    <w:rsid w:val="000F12B4"/>
    <w:rsid w:val="000F195D"/>
    <w:rsid w:val="000F2744"/>
    <w:rsid w:val="000F2942"/>
    <w:rsid w:val="000F2BB4"/>
    <w:rsid w:val="000F2D79"/>
    <w:rsid w:val="000F3034"/>
    <w:rsid w:val="000F378A"/>
    <w:rsid w:val="000F3BDA"/>
    <w:rsid w:val="000F49C7"/>
    <w:rsid w:val="000F4B7D"/>
    <w:rsid w:val="000F4E11"/>
    <w:rsid w:val="000F4FB8"/>
    <w:rsid w:val="000F5BDA"/>
    <w:rsid w:val="000F5D8B"/>
    <w:rsid w:val="000F6214"/>
    <w:rsid w:val="000F6280"/>
    <w:rsid w:val="000F6477"/>
    <w:rsid w:val="000F6718"/>
    <w:rsid w:val="000F67A2"/>
    <w:rsid w:val="000F67F2"/>
    <w:rsid w:val="000F6F34"/>
    <w:rsid w:val="000F7D92"/>
    <w:rsid w:val="00100265"/>
    <w:rsid w:val="00100E7F"/>
    <w:rsid w:val="00101D84"/>
    <w:rsid w:val="00101E21"/>
    <w:rsid w:val="0010232D"/>
    <w:rsid w:val="00102BCD"/>
    <w:rsid w:val="00102F92"/>
    <w:rsid w:val="00103363"/>
    <w:rsid w:val="00103ADA"/>
    <w:rsid w:val="00103F57"/>
    <w:rsid w:val="0010400B"/>
    <w:rsid w:val="0010485A"/>
    <w:rsid w:val="00104BB3"/>
    <w:rsid w:val="00105534"/>
    <w:rsid w:val="00105C54"/>
    <w:rsid w:val="001063CD"/>
    <w:rsid w:val="00107085"/>
    <w:rsid w:val="00107B7D"/>
    <w:rsid w:val="00107FEA"/>
    <w:rsid w:val="0010F91B"/>
    <w:rsid w:val="001107F5"/>
    <w:rsid w:val="0011091C"/>
    <w:rsid w:val="001109FC"/>
    <w:rsid w:val="00111FEB"/>
    <w:rsid w:val="001125D2"/>
    <w:rsid w:val="00112614"/>
    <w:rsid w:val="00112682"/>
    <w:rsid w:val="00113969"/>
    <w:rsid w:val="001139B2"/>
    <w:rsid w:val="00113C0A"/>
    <w:rsid w:val="00113F79"/>
    <w:rsid w:val="0011421B"/>
    <w:rsid w:val="001144AF"/>
    <w:rsid w:val="00114558"/>
    <w:rsid w:val="00114A86"/>
    <w:rsid w:val="00115680"/>
    <w:rsid w:val="001163FA"/>
    <w:rsid w:val="00116A86"/>
    <w:rsid w:val="00116D02"/>
    <w:rsid w:val="00116E5C"/>
    <w:rsid w:val="00117683"/>
    <w:rsid w:val="00117923"/>
    <w:rsid w:val="00117DCE"/>
    <w:rsid w:val="00117DE4"/>
    <w:rsid w:val="001209B8"/>
    <w:rsid w:val="00120FA4"/>
    <w:rsid w:val="0012120B"/>
    <w:rsid w:val="00121270"/>
    <w:rsid w:val="001213D3"/>
    <w:rsid w:val="00121E60"/>
    <w:rsid w:val="00122180"/>
    <w:rsid w:val="00122208"/>
    <w:rsid w:val="00123297"/>
    <w:rsid w:val="00123897"/>
    <w:rsid w:val="00124282"/>
    <w:rsid w:val="001247D5"/>
    <w:rsid w:val="00124CCB"/>
    <w:rsid w:val="0012536C"/>
    <w:rsid w:val="00125D48"/>
    <w:rsid w:val="00126320"/>
    <w:rsid w:val="0012642D"/>
    <w:rsid w:val="001265C4"/>
    <w:rsid w:val="001266C3"/>
    <w:rsid w:val="00127305"/>
    <w:rsid w:val="001277B7"/>
    <w:rsid w:val="0013029C"/>
    <w:rsid w:val="00130411"/>
    <w:rsid w:val="00130A51"/>
    <w:rsid w:val="00130AB6"/>
    <w:rsid w:val="001316EC"/>
    <w:rsid w:val="00131E1B"/>
    <w:rsid w:val="00132007"/>
    <w:rsid w:val="00132089"/>
    <w:rsid w:val="001325E3"/>
    <w:rsid w:val="00132872"/>
    <w:rsid w:val="00133AE0"/>
    <w:rsid w:val="00133E83"/>
    <w:rsid w:val="00133F52"/>
    <w:rsid w:val="00134BB6"/>
    <w:rsid w:val="00134D55"/>
    <w:rsid w:val="00134E51"/>
    <w:rsid w:val="00135066"/>
    <w:rsid w:val="001359E1"/>
    <w:rsid w:val="00135DB3"/>
    <w:rsid w:val="00136315"/>
    <w:rsid w:val="0013701E"/>
    <w:rsid w:val="00137487"/>
    <w:rsid w:val="00140B64"/>
    <w:rsid w:val="00140D0B"/>
    <w:rsid w:val="00141105"/>
    <w:rsid w:val="001412A0"/>
    <w:rsid w:val="00141C30"/>
    <w:rsid w:val="0014274F"/>
    <w:rsid w:val="00142A4C"/>
    <w:rsid w:val="00142AFE"/>
    <w:rsid w:val="00143164"/>
    <w:rsid w:val="00143909"/>
    <w:rsid w:val="00143D58"/>
    <w:rsid w:val="00143F52"/>
    <w:rsid w:val="001442EB"/>
    <w:rsid w:val="00144A6B"/>
    <w:rsid w:val="00144B85"/>
    <w:rsid w:val="00145088"/>
    <w:rsid w:val="00145948"/>
    <w:rsid w:val="00145986"/>
    <w:rsid w:val="00146848"/>
    <w:rsid w:val="00146ECA"/>
    <w:rsid w:val="0014704A"/>
    <w:rsid w:val="0014745B"/>
    <w:rsid w:val="00147847"/>
    <w:rsid w:val="00147864"/>
    <w:rsid w:val="001478A2"/>
    <w:rsid w:val="001478FA"/>
    <w:rsid w:val="0014794D"/>
    <w:rsid w:val="00147DBC"/>
    <w:rsid w:val="00150613"/>
    <w:rsid w:val="00150C88"/>
    <w:rsid w:val="001515B6"/>
    <w:rsid w:val="001519F4"/>
    <w:rsid w:val="0015283D"/>
    <w:rsid w:val="00152C1B"/>
    <w:rsid w:val="0015379F"/>
    <w:rsid w:val="00153CF6"/>
    <w:rsid w:val="0015407F"/>
    <w:rsid w:val="001543D4"/>
    <w:rsid w:val="00154799"/>
    <w:rsid w:val="001547E7"/>
    <w:rsid w:val="00155450"/>
    <w:rsid w:val="00155A0F"/>
    <w:rsid w:val="0015679E"/>
    <w:rsid w:val="00156DA0"/>
    <w:rsid w:val="001572DC"/>
    <w:rsid w:val="001609D4"/>
    <w:rsid w:val="00160CDD"/>
    <w:rsid w:val="001618B9"/>
    <w:rsid w:val="001621FB"/>
    <w:rsid w:val="0016311D"/>
    <w:rsid w:val="0016392F"/>
    <w:rsid w:val="0016441E"/>
    <w:rsid w:val="0016473C"/>
    <w:rsid w:val="001648A4"/>
    <w:rsid w:val="00164C0C"/>
    <w:rsid w:val="00165982"/>
    <w:rsid w:val="00166A2E"/>
    <w:rsid w:val="00167CEB"/>
    <w:rsid w:val="001707DC"/>
    <w:rsid w:val="00170E35"/>
    <w:rsid w:val="00170FF7"/>
    <w:rsid w:val="0017120D"/>
    <w:rsid w:val="0017155E"/>
    <w:rsid w:val="0017158F"/>
    <w:rsid w:val="0017275E"/>
    <w:rsid w:val="00172B59"/>
    <w:rsid w:val="00172CE3"/>
    <w:rsid w:val="00173C9D"/>
    <w:rsid w:val="00174DAF"/>
    <w:rsid w:val="001758F6"/>
    <w:rsid w:val="001765B1"/>
    <w:rsid w:val="00176B42"/>
    <w:rsid w:val="0017777A"/>
    <w:rsid w:val="00177973"/>
    <w:rsid w:val="00181107"/>
    <w:rsid w:val="00181595"/>
    <w:rsid w:val="00181672"/>
    <w:rsid w:val="00181957"/>
    <w:rsid w:val="00181A3D"/>
    <w:rsid w:val="001820D1"/>
    <w:rsid w:val="00182760"/>
    <w:rsid w:val="0018278C"/>
    <w:rsid w:val="00182E69"/>
    <w:rsid w:val="00183715"/>
    <w:rsid w:val="00184EF3"/>
    <w:rsid w:val="001851DE"/>
    <w:rsid w:val="00185CCF"/>
    <w:rsid w:val="00185CEC"/>
    <w:rsid w:val="00186917"/>
    <w:rsid w:val="00187101"/>
    <w:rsid w:val="00187193"/>
    <w:rsid w:val="0018757F"/>
    <w:rsid w:val="00187E03"/>
    <w:rsid w:val="0019011A"/>
    <w:rsid w:val="00190778"/>
    <w:rsid w:val="00190CC9"/>
    <w:rsid w:val="00190F86"/>
    <w:rsid w:val="0019281F"/>
    <w:rsid w:val="00192902"/>
    <w:rsid w:val="00192BE3"/>
    <w:rsid w:val="00192FCE"/>
    <w:rsid w:val="0019308F"/>
    <w:rsid w:val="001934FA"/>
    <w:rsid w:val="00193757"/>
    <w:rsid w:val="00193D36"/>
    <w:rsid w:val="00193FF4"/>
    <w:rsid w:val="001945C5"/>
    <w:rsid w:val="00194C98"/>
    <w:rsid w:val="00194CAC"/>
    <w:rsid w:val="00194D11"/>
    <w:rsid w:val="00194F93"/>
    <w:rsid w:val="00195374"/>
    <w:rsid w:val="001956FD"/>
    <w:rsid w:val="001963E0"/>
    <w:rsid w:val="00196474"/>
    <w:rsid w:val="00196719"/>
    <w:rsid w:val="00196A12"/>
    <w:rsid w:val="00196F62"/>
    <w:rsid w:val="0019711D"/>
    <w:rsid w:val="001974EC"/>
    <w:rsid w:val="00197C3E"/>
    <w:rsid w:val="001A032D"/>
    <w:rsid w:val="001A089D"/>
    <w:rsid w:val="001A14D5"/>
    <w:rsid w:val="001A1680"/>
    <w:rsid w:val="001A1902"/>
    <w:rsid w:val="001A1E73"/>
    <w:rsid w:val="001A2453"/>
    <w:rsid w:val="001A28B0"/>
    <w:rsid w:val="001A3BA7"/>
    <w:rsid w:val="001A42D3"/>
    <w:rsid w:val="001A4657"/>
    <w:rsid w:val="001A4726"/>
    <w:rsid w:val="001A4804"/>
    <w:rsid w:val="001A4CF7"/>
    <w:rsid w:val="001A4DE5"/>
    <w:rsid w:val="001A5640"/>
    <w:rsid w:val="001A5EB3"/>
    <w:rsid w:val="001A6026"/>
    <w:rsid w:val="001A6CE4"/>
    <w:rsid w:val="001A6D16"/>
    <w:rsid w:val="001A7491"/>
    <w:rsid w:val="001A7DEB"/>
    <w:rsid w:val="001B06BF"/>
    <w:rsid w:val="001B0FA4"/>
    <w:rsid w:val="001B0FA7"/>
    <w:rsid w:val="001B113A"/>
    <w:rsid w:val="001B13C9"/>
    <w:rsid w:val="001B14E7"/>
    <w:rsid w:val="001B1960"/>
    <w:rsid w:val="001B1D8C"/>
    <w:rsid w:val="001B23CB"/>
    <w:rsid w:val="001B250C"/>
    <w:rsid w:val="001B2B47"/>
    <w:rsid w:val="001B2BEC"/>
    <w:rsid w:val="001B357B"/>
    <w:rsid w:val="001B3CCE"/>
    <w:rsid w:val="001B3CDC"/>
    <w:rsid w:val="001B438F"/>
    <w:rsid w:val="001B43B4"/>
    <w:rsid w:val="001B5552"/>
    <w:rsid w:val="001B5884"/>
    <w:rsid w:val="001B5BC9"/>
    <w:rsid w:val="001B645F"/>
    <w:rsid w:val="001B6A76"/>
    <w:rsid w:val="001B6B95"/>
    <w:rsid w:val="001B7745"/>
    <w:rsid w:val="001C065B"/>
    <w:rsid w:val="001C0BD1"/>
    <w:rsid w:val="001C1683"/>
    <w:rsid w:val="001C1EAA"/>
    <w:rsid w:val="001C2791"/>
    <w:rsid w:val="001C2FE5"/>
    <w:rsid w:val="001C3056"/>
    <w:rsid w:val="001C437F"/>
    <w:rsid w:val="001C4483"/>
    <w:rsid w:val="001C4A7C"/>
    <w:rsid w:val="001C4D53"/>
    <w:rsid w:val="001C5001"/>
    <w:rsid w:val="001C56CD"/>
    <w:rsid w:val="001C6099"/>
    <w:rsid w:val="001C60D5"/>
    <w:rsid w:val="001C62B3"/>
    <w:rsid w:val="001C6786"/>
    <w:rsid w:val="001C6892"/>
    <w:rsid w:val="001C6B6A"/>
    <w:rsid w:val="001C7898"/>
    <w:rsid w:val="001C7D05"/>
    <w:rsid w:val="001D00F1"/>
    <w:rsid w:val="001D0956"/>
    <w:rsid w:val="001D0B45"/>
    <w:rsid w:val="001D0E15"/>
    <w:rsid w:val="001D0FFC"/>
    <w:rsid w:val="001D192B"/>
    <w:rsid w:val="001D1DAC"/>
    <w:rsid w:val="001D1F0C"/>
    <w:rsid w:val="001D1F3A"/>
    <w:rsid w:val="001D2425"/>
    <w:rsid w:val="001D2786"/>
    <w:rsid w:val="001D290C"/>
    <w:rsid w:val="001D2BB1"/>
    <w:rsid w:val="001D2D91"/>
    <w:rsid w:val="001D32AB"/>
    <w:rsid w:val="001D32B8"/>
    <w:rsid w:val="001D3CE1"/>
    <w:rsid w:val="001D3E19"/>
    <w:rsid w:val="001D40C9"/>
    <w:rsid w:val="001D4492"/>
    <w:rsid w:val="001D4648"/>
    <w:rsid w:val="001D53E9"/>
    <w:rsid w:val="001D553D"/>
    <w:rsid w:val="001D555E"/>
    <w:rsid w:val="001D5DD0"/>
    <w:rsid w:val="001D6233"/>
    <w:rsid w:val="001D720B"/>
    <w:rsid w:val="001D7575"/>
    <w:rsid w:val="001D77D4"/>
    <w:rsid w:val="001D796B"/>
    <w:rsid w:val="001E0C0A"/>
    <w:rsid w:val="001E0EF4"/>
    <w:rsid w:val="001E113F"/>
    <w:rsid w:val="001E2102"/>
    <w:rsid w:val="001E3127"/>
    <w:rsid w:val="001E33EF"/>
    <w:rsid w:val="001E3552"/>
    <w:rsid w:val="001E3672"/>
    <w:rsid w:val="001E399D"/>
    <w:rsid w:val="001E3C85"/>
    <w:rsid w:val="001E3EF0"/>
    <w:rsid w:val="001E4EE2"/>
    <w:rsid w:val="001E53F6"/>
    <w:rsid w:val="001E5A40"/>
    <w:rsid w:val="001E5DAF"/>
    <w:rsid w:val="001E63CA"/>
    <w:rsid w:val="001E6504"/>
    <w:rsid w:val="001E6A74"/>
    <w:rsid w:val="001E6BA5"/>
    <w:rsid w:val="001E6FEE"/>
    <w:rsid w:val="001E7488"/>
    <w:rsid w:val="001E757C"/>
    <w:rsid w:val="001E76BB"/>
    <w:rsid w:val="001F0160"/>
    <w:rsid w:val="001F1B13"/>
    <w:rsid w:val="001F1DB8"/>
    <w:rsid w:val="001F226E"/>
    <w:rsid w:val="001F234B"/>
    <w:rsid w:val="001F287A"/>
    <w:rsid w:val="001F2AED"/>
    <w:rsid w:val="001F2F45"/>
    <w:rsid w:val="001F32A0"/>
    <w:rsid w:val="001F35C3"/>
    <w:rsid w:val="001F4218"/>
    <w:rsid w:val="001F43F0"/>
    <w:rsid w:val="001F4869"/>
    <w:rsid w:val="001F4D55"/>
    <w:rsid w:val="001F5172"/>
    <w:rsid w:val="001F5514"/>
    <w:rsid w:val="001F5720"/>
    <w:rsid w:val="001F6180"/>
    <w:rsid w:val="001F64C2"/>
    <w:rsid w:val="001F6BD0"/>
    <w:rsid w:val="001F6EE3"/>
    <w:rsid w:val="001F7669"/>
    <w:rsid w:val="001F7C88"/>
    <w:rsid w:val="002008DA"/>
    <w:rsid w:val="00200D5F"/>
    <w:rsid w:val="00201ABE"/>
    <w:rsid w:val="0020240B"/>
    <w:rsid w:val="00202529"/>
    <w:rsid w:val="00203315"/>
    <w:rsid w:val="0020344A"/>
    <w:rsid w:val="00203765"/>
    <w:rsid w:val="0020384F"/>
    <w:rsid w:val="00203D2D"/>
    <w:rsid w:val="00204716"/>
    <w:rsid w:val="002049EE"/>
    <w:rsid w:val="00204A5B"/>
    <w:rsid w:val="00204BE6"/>
    <w:rsid w:val="00205372"/>
    <w:rsid w:val="002055B1"/>
    <w:rsid w:val="00205632"/>
    <w:rsid w:val="00205D95"/>
    <w:rsid w:val="00205DDF"/>
    <w:rsid w:val="00205E36"/>
    <w:rsid w:val="00206C4A"/>
    <w:rsid w:val="00206F2B"/>
    <w:rsid w:val="0021013A"/>
    <w:rsid w:val="002103E4"/>
    <w:rsid w:val="002104CA"/>
    <w:rsid w:val="002110D8"/>
    <w:rsid w:val="002112A9"/>
    <w:rsid w:val="00211B63"/>
    <w:rsid w:val="002128D2"/>
    <w:rsid w:val="002131AC"/>
    <w:rsid w:val="002140AD"/>
    <w:rsid w:val="0021469F"/>
    <w:rsid w:val="00214B0E"/>
    <w:rsid w:val="00214E6E"/>
    <w:rsid w:val="00214F03"/>
    <w:rsid w:val="00215EBF"/>
    <w:rsid w:val="00216177"/>
    <w:rsid w:val="002167F6"/>
    <w:rsid w:val="00216B9B"/>
    <w:rsid w:val="00217128"/>
    <w:rsid w:val="002175D5"/>
    <w:rsid w:val="002200B5"/>
    <w:rsid w:val="00220A94"/>
    <w:rsid w:val="00220CC6"/>
    <w:rsid w:val="00220F30"/>
    <w:rsid w:val="00221151"/>
    <w:rsid w:val="00221435"/>
    <w:rsid w:val="00221C33"/>
    <w:rsid w:val="00222384"/>
    <w:rsid w:val="00222CC6"/>
    <w:rsid w:val="00222F7C"/>
    <w:rsid w:val="002232D7"/>
    <w:rsid w:val="002236DF"/>
    <w:rsid w:val="00223784"/>
    <w:rsid w:val="00223C40"/>
    <w:rsid w:val="00223C9E"/>
    <w:rsid w:val="0022408E"/>
    <w:rsid w:val="0022409A"/>
    <w:rsid w:val="0022482C"/>
    <w:rsid w:val="00224D69"/>
    <w:rsid w:val="00224F85"/>
    <w:rsid w:val="0022616B"/>
    <w:rsid w:val="00226CB1"/>
    <w:rsid w:val="00226F68"/>
    <w:rsid w:val="002270ED"/>
    <w:rsid w:val="00227E5D"/>
    <w:rsid w:val="002300B5"/>
    <w:rsid w:val="00230360"/>
    <w:rsid w:val="00230807"/>
    <w:rsid w:val="00230BB2"/>
    <w:rsid w:val="00230D3E"/>
    <w:rsid w:val="00231051"/>
    <w:rsid w:val="00231AE6"/>
    <w:rsid w:val="00231CA0"/>
    <w:rsid w:val="0023230A"/>
    <w:rsid w:val="0023241C"/>
    <w:rsid w:val="00233B1D"/>
    <w:rsid w:val="00233C7C"/>
    <w:rsid w:val="00233EAD"/>
    <w:rsid w:val="0023418F"/>
    <w:rsid w:val="0023428C"/>
    <w:rsid w:val="00234538"/>
    <w:rsid w:val="00234F49"/>
    <w:rsid w:val="002352CD"/>
    <w:rsid w:val="00235577"/>
    <w:rsid w:val="002362FC"/>
    <w:rsid w:val="0023636B"/>
    <w:rsid w:val="00236668"/>
    <w:rsid w:val="00236715"/>
    <w:rsid w:val="002368E6"/>
    <w:rsid w:val="00236AF6"/>
    <w:rsid w:val="002376CC"/>
    <w:rsid w:val="002379EA"/>
    <w:rsid w:val="00240283"/>
    <w:rsid w:val="00240671"/>
    <w:rsid w:val="00240B51"/>
    <w:rsid w:val="00241B2A"/>
    <w:rsid w:val="00242318"/>
    <w:rsid w:val="00243932"/>
    <w:rsid w:val="00243EE4"/>
    <w:rsid w:val="0024408E"/>
    <w:rsid w:val="0024416D"/>
    <w:rsid w:val="002442BA"/>
    <w:rsid w:val="00244A97"/>
    <w:rsid w:val="00244AAE"/>
    <w:rsid w:val="00244D9B"/>
    <w:rsid w:val="00245611"/>
    <w:rsid w:val="002456CC"/>
    <w:rsid w:val="00245B39"/>
    <w:rsid w:val="00246464"/>
    <w:rsid w:val="0024661B"/>
    <w:rsid w:val="00246B57"/>
    <w:rsid w:val="00246D0E"/>
    <w:rsid w:val="00246E66"/>
    <w:rsid w:val="002477C2"/>
    <w:rsid w:val="00247D65"/>
    <w:rsid w:val="00250017"/>
    <w:rsid w:val="002500A4"/>
    <w:rsid w:val="00250B99"/>
    <w:rsid w:val="00251EB8"/>
    <w:rsid w:val="00252056"/>
    <w:rsid w:val="002525AC"/>
    <w:rsid w:val="002525D7"/>
    <w:rsid w:val="002526D0"/>
    <w:rsid w:val="00252C92"/>
    <w:rsid w:val="00252DBB"/>
    <w:rsid w:val="002531CB"/>
    <w:rsid w:val="00253271"/>
    <w:rsid w:val="00253FCD"/>
    <w:rsid w:val="00254522"/>
    <w:rsid w:val="0025488B"/>
    <w:rsid w:val="00254D80"/>
    <w:rsid w:val="0025506E"/>
    <w:rsid w:val="002561A7"/>
    <w:rsid w:val="00256624"/>
    <w:rsid w:val="002571A6"/>
    <w:rsid w:val="002577AF"/>
    <w:rsid w:val="00260189"/>
    <w:rsid w:val="002603A9"/>
    <w:rsid w:val="00260BAA"/>
    <w:rsid w:val="00260CE9"/>
    <w:rsid w:val="0026192E"/>
    <w:rsid w:val="00261A87"/>
    <w:rsid w:val="00261F4D"/>
    <w:rsid w:val="002624EC"/>
    <w:rsid w:val="002630AB"/>
    <w:rsid w:val="00263337"/>
    <w:rsid w:val="00263846"/>
    <w:rsid w:val="00263CFA"/>
    <w:rsid w:val="0026454B"/>
    <w:rsid w:val="002649FA"/>
    <w:rsid w:val="00265256"/>
    <w:rsid w:val="00265571"/>
    <w:rsid w:val="00266218"/>
    <w:rsid w:val="00266360"/>
    <w:rsid w:val="0026654A"/>
    <w:rsid w:val="00266B20"/>
    <w:rsid w:val="0026701F"/>
    <w:rsid w:val="002672C2"/>
    <w:rsid w:val="00267439"/>
    <w:rsid w:val="00267788"/>
    <w:rsid w:val="00267E7C"/>
    <w:rsid w:val="002707D7"/>
    <w:rsid w:val="00271282"/>
    <w:rsid w:val="002714F7"/>
    <w:rsid w:val="002715C4"/>
    <w:rsid w:val="00271617"/>
    <w:rsid w:val="00271BE4"/>
    <w:rsid w:val="00271C4C"/>
    <w:rsid w:val="00271C67"/>
    <w:rsid w:val="00271F69"/>
    <w:rsid w:val="00272088"/>
    <w:rsid w:val="002723EF"/>
    <w:rsid w:val="00272DE5"/>
    <w:rsid w:val="0027356B"/>
    <w:rsid w:val="002743C5"/>
    <w:rsid w:val="00274CD2"/>
    <w:rsid w:val="00276705"/>
    <w:rsid w:val="00277967"/>
    <w:rsid w:val="00277C84"/>
    <w:rsid w:val="00277F71"/>
    <w:rsid w:val="00277F8F"/>
    <w:rsid w:val="00280AA7"/>
    <w:rsid w:val="00280C1B"/>
    <w:rsid w:val="002811F0"/>
    <w:rsid w:val="0028127E"/>
    <w:rsid w:val="002812F8"/>
    <w:rsid w:val="00281A59"/>
    <w:rsid w:val="002827A8"/>
    <w:rsid w:val="00282C71"/>
    <w:rsid w:val="00282DF6"/>
    <w:rsid w:val="00283102"/>
    <w:rsid w:val="00283445"/>
    <w:rsid w:val="00284E72"/>
    <w:rsid w:val="00284EB1"/>
    <w:rsid w:val="002868FF"/>
    <w:rsid w:val="002869FE"/>
    <w:rsid w:val="00286F6A"/>
    <w:rsid w:val="0028766C"/>
    <w:rsid w:val="00287A27"/>
    <w:rsid w:val="00287BF1"/>
    <w:rsid w:val="00290760"/>
    <w:rsid w:val="00290DE5"/>
    <w:rsid w:val="00290E5C"/>
    <w:rsid w:val="00291899"/>
    <w:rsid w:val="00291AD2"/>
    <w:rsid w:val="00291B77"/>
    <w:rsid w:val="00291BEE"/>
    <w:rsid w:val="0029203F"/>
    <w:rsid w:val="002929F9"/>
    <w:rsid w:val="00292DAC"/>
    <w:rsid w:val="002930D3"/>
    <w:rsid w:val="002937BE"/>
    <w:rsid w:val="00293A12"/>
    <w:rsid w:val="00293B21"/>
    <w:rsid w:val="00294175"/>
    <w:rsid w:val="00294299"/>
    <w:rsid w:val="00294451"/>
    <w:rsid w:val="002945BE"/>
    <w:rsid w:val="00294E96"/>
    <w:rsid w:val="00295408"/>
    <w:rsid w:val="00295A49"/>
    <w:rsid w:val="00295B8F"/>
    <w:rsid w:val="00295D6C"/>
    <w:rsid w:val="00296042"/>
    <w:rsid w:val="00296973"/>
    <w:rsid w:val="00296A56"/>
    <w:rsid w:val="00296F7B"/>
    <w:rsid w:val="00297C2B"/>
    <w:rsid w:val="00297E35"/>
    <w:rsid w:val="002A00CD"/>
    <w:rsid w:val="002A0934"/>
    <w:rsid w:val="002A0D0A"/>
    <w:rsid w:val="002A0D3E"/>
    <w:rsid w:val="002A0F6C"/>
    <w:rsid w:val="002A12AE"/>
    <w:rsid w:val="002A1EE2"/>
    <w:rsid w:val="002A2029"/>
    <w:rsid w:val="002A209A"/>
    <w:rsid w:val="002A3032"/>
    <w:rsid w:val="002A3038"/>
    <w:rsid w:val="002A3203"/>
    <w:rsid w:val="002A32DB"/>
    <w:rsid w:val="002A362A"/>
    <w:rsid w:val="002A406F"/>
    <w:rsid w:val="002A429D"/>
    <w:rsid w:val="002A5053"/>
    <w:rsid w:val="002A50EB"/>
    <w:rsid w:val="002A6424"/>
    <w:rsid w:val="002A6CCD"/>
    <w:rsid w:val="002A7037"/>
    <w:rsid w:val="002A7471"/>
    <w:rsid w:val="002B04AD"/>
    <w:rsid w:val="002B0952"/>
    <w:rsid w:val="002B099A"/>
    <w:rsid w:val="002B161C"/>
    <w:rsid w:val="002B25F5"/>
    <w:rsid w:val="002B2FCC"/>
    <w:rsid w:val="002B3644"/>
    <w:rsid w:val="002B3726"/>
    <w:rsid w:val="002B3C85"/>
    <w:rsid w:val="002B3CE9"/>
    <w:rsid w:val="002B4342"/>
    <w:rsid w:val="002B55F5"/>
    <w:rsid w:val="002B5BBE"/>
    <w:rsid w:val="002B5F13"/>
    <w:rsid w:val="002B6383"/>
    <w:rsid w:val="002B6552"/>
    <w:rsid w:val="002B67B4"/>
    <w:rsid w:val="002B723D"/>
    <w:rsid w:val="002C03B0"/>
    <w:rsid w:val="002C05E5"/>
    <w:rsid w:val="002C1413"/>
    <w:rsid w:val="002C1979"/>
    <w:rsid w:val="002C1D13"/>
    <w:rsid w:val="002C2078"/>
    <w:rsid w:val="002C2BB9"/>
    <w:rsid w:val="002C2F45"/>
    <w:rsid w:val="002C3180"/>
    <w:rsid w:val="002C4948"/>
    <w:rsid w:val="002C4AFD"/>
    <w:rsid w:val="002C4F71"/>
    <w:rsid w:val="002C5776"/>
    <w:rsid w:val="002C611A"/>
    <w:rsid w:val="002C6504"/>
    <w:rsid w:val="002C6B35"/>
    <w:rsid w:val="002C6D25"/>
    <w:rsid w:val="002C6FF9"/>
    <w:rsid w:val="002C70DC"/>
    <w:rsid w:val="002C72C3"/>
    <w:rsid w:val="002C76B8"/>
    <w:rsid w:val="002D0112"/>
    <w:rsid w:val="002D0AE5"/>
    <w:rsid w:val="002D17BC"/>
    <w:rsid w:val="002D1C41"/>
    <w:rsid w:val="002D2946"/>
    <w:rsid w:val="002D2AF8"/>
    <w:rsid w:val="002D2E32"/>
    <w:rsid w:val="002D3434"/>
    <w:rsid w:val="002D370C"/>
    <w:rsid w:val="002D393C"/>
    <w:rsid w:val="002D3EB5"/>
    <w:rsid w:val="002D4045"/>
    <w:rsid w:val="002D4068"/>
    <w:rsid w:val="002D4DD8"/>
    <w:rsid w:val="002D4DF0"/>
    <w:rsid w:val="002D5A67"/>
    <w:rsid w:val="002D5C1E"/>
    <w:rsid w:val="002D6247"/>
    <w:rsid w:val="002D6EB8"/>
    <w:rsid w:val="002D6F75"/>
    <w:rsid w:val="002D7C4D"/>
    <w:rsid w:val="002E00E8"/>
    <w:rsid w:val="002E0967"/>
    <w:rsid w:val="002E0A52"/>
    <w:rsid w:val="002E0BEF"/>
    <w:rsid w:val="002E0C01"/>
    <w:rsid w:val="002E0F1B"/>
    <w:rsid w:val="002E13E5"/>
    <w:rsid w:val="002E15FD"/>
    <w:rsid w:val="002E1E31"/>
    <w:rsid w:val="002E2048"/>
    <w:rsid w:val="002E20D1"/>
    <w:rsid w:val="002E2217"/>
    <w:rsid w:val="002E2536"/>
    <w:rsid w:val="002E2588"/>
    <w:rsid w:val="002E2675"/>
    <w:rsid w:val="002E27D7"/>
    <w:rsid w:val="002E3397"/>
    <w:rsid w:val="002E3D35"/>
    <w:rsid w:val="002E405A"/>
    <w:rsid w:val="002E4954"/>
    <w:rsid w:val="002E49D1"/>
    <w:rsid w:val="002E51F2"/>
    <w:rsid w:val="002E560C"/>
    <w:rsid w:val="002E58DD"/>
    <w:rsid w:val="002E6110"/>
    <w:rsid w:val="002E634D"/>
    <w:rsid w:val="002E65DA"/>
    <w:rsid w:val="002E665F"/>
    <w:rsid w:val="002E6AD5"/>
    <w:rsid w:val="002E6C26"/>
    <w:rsid w:val="002E78DA"/>
    <w:rsid w:val="002E7E74"/>
    <w:rsid w:val="002F02E5"/>
    <w:rsid w:val="002F10A1"/>
    <w:rsid w:val="002F11AF"/>
    <w:rsid w:val="002F24A4"/>
    <w:rsid w:val="002F272D"/>
    <w:rsid w:val="002F28AB"/>
    <w:rsid w:val="002F3392"/>
    <w:rsid w:val="002F3F9C"/>
    <w:rsid w:val="002F401B"/>
    <w:rsid w:val="002F4A04"/>
    <w:rsid w:val="002F4B8D"/>
    <w:rsid w:val="002F5042"/>
    <w:rsid w:val="002F54EB"/>
    <w:rsid w:val="002F6081"/>
    <w:rsid w:val="002F65F0"/>
    <w:rsid w:val="002F6BAC"/>
    <w:rsid w:val="002F6FE9"/>
    <w:rsid w:val="002F7239"/>
    <w:rsid w:val="002F7D42"/>
    <w:rsid w:val="0030081A"/>
    <w:rsid w:val="00300DE6"/>
    <w:rsid w:val="00301389"/>
    <w:rsid w:val="00301451"/>
    <w:rsid w:val="00301874"/>
    <w:rsid w:val="0030281A"/>
    <w:rsid w:val="00303298"/>
    <w:rsid w:val="0030383A"/>
    <w:rsid w:val="00304061"/>
    <w:rsid w:val="003046A5"/>
    <w:rsid w:val="0030489D"/>
    <w:rsid w:val="003048A9"/>
    <w:rsid w:val="00304BB3"/>
    <w:rsid w:val="00304E20"/>
    <w:rsid w:val="00306284"/>
    <w:rsid w:val="00306D53"/>
    <w:rsid w:val="0030767C"/>
    <w:rsid w:val="00307811"/>
    <w:rsid w:val="00307B2E"/>
    <w:rsid w:val="00307CC5"/>
    <w:rsid w:val="00310988"/>
    <w:rsid w:val="00310BB1"/>
    <w:rsid w:val="00310C5F"/>
    <w:rsid w:val="00310F54"/>
    <w:rsid w:val="00310FF5"/>
    <w:rsid w:val="00311523"/>
    <w:rsid w:val="00311816"/>
    <w:rsid w:val="00311A13"/>
    <w:rsid w:val="00311FD8"/>
    <w:rsid w:val="003123EE"/>
    <w:rsid w:val="00313133"/>
    <w:rsid w:val="003134EC"/>
    <w:rsid w:val="00313893"/>
    <w:rsid w:val="00314379"/>
    <w:rsid w:val="00314531"/>
    <w:rsid w:val="0031472C"/>
    <w:rsid w:val="00314DBA"/>
    <w:rsid w:val="003151AA"/>
    <w:rsid w:val="003163A0"/>
    <w:rsid w:val="003168DF"/>
    <w:rsid w:val="00316951"/>
    <w:rsid w:val="00316D0A"/>
    <w:rsid w:val="00316EED"/>
    <w:rsid w:val="003172BE"/>
    <w:rsid w:val="0031791D"/>
    <w:rsid w:val="00317C25"/>
    <w:rsid w:val="003206B1"/>
    <w:rsid w:val="00320B26"/>
    <w:rsid w:val="0032101A"/>
    <w:rsid w:val="003212FA"/>
    <w:rsid w:val="0032131F"/>
    <w:rsid w:val="00321C21"/>
    <w:rsid w:val="00322386"/>
    <w:rsid w:val="00322565"/>
    <w:rsid w:val="003225BC"/>
    <w:rsid w:val="00322A8F"/>
    <w:rsid w:val="00323480"/>
    <w:rsid w:val="00323CCD"/>
    <w:rsid w:val="003240F0"/>
    <w:rsid w:val="0032414A"/>
    <w:rsid w:val="0032435C"/>
    <w:rsid w:val="00324A26"/>
    <w:rsid w:val="00325239"/>
    <w:rsid w:val="00325529"/>
    <w:rsid w:val="00325539"/>
    <w:rsid w:val="0032563C"/>
    <w:rsid w:val="003258B0"/>
    <w:rsid w:val="003259BD"/>
    <w:rsid w:val="0032635F"/>
    <w:rsid w:val="00326DBD"/>
    <w:rsid w:val="00327123"/>
    <w:rsid w:val="00327350"/>
    <w:rsid w:val="00327ED6"/>
    <w:rsid w:val="00327FF5"/>
    <w:rsid w:val="00330D8D"/>
    <w:rsid w:val="003312ED"/>
    <w:rsid w:val="003316CB"/>
    <w:rsid w:val="00331788"/>
    <w:rsid w:val="00331B7D"/>
    <w:rsid w:val="00331D45"/>
    <w:rsid w:val="0033253E"/>
    <w:rsid w:val="003326C7"/>
    <w:rsid w:val="00332818"/>
    <w:rsid w:val="0033294B"/>
    <w:rsid w:val="003331C5"/>
    <w:rsid w:val="00333A86"/>
    <w:rsid w:val="00333B9D"/>
    <w:rsid w:val="00334232"/>
    <w:rsid w:val="003349C7"/>
    <w:rsid w:val="00334EFF"/>
    <w:rsid w:val="003350E3"/>
    <w:rsid w:val="00335318"/>
    <w:rsid w:val="00335A7E"/>
    <w:rsid w:val="00336641"/>
    <w:rsid w:val="00337069"/>
    <w:rsid w:val="00337C34"/>
    <w:rsid w:val="00337D8C"/>
    <w:rsid w:val="00340225"/>
    <w:rsid w:val="003408BA"/>
    <w:rsid w:val="00340966"/>
    <w:rsid w:val="0034136A"/>
    <w:rsid w:val="00341692"/>
    <w:rsid w:val="00341782"/>
    <w:rsid w:val="0034178C"/>
    <w:rsid w:val="00341F83"/>
    <w:rsid w:val="003420C9"/>
    <w:rsid w:val="00342A70"/>
    <w:rsid w:val="00342B78"/>
    <w:rsid w:val="00342C4D"/>
    <w:rsid w:val="00342F1F"/>
    <w:rsid w:val="00342FE0"/>
    <w:rsid w:val="0034388F"/>
    <w:rsid w:val="003442AF"/>
    <w:rsid w:val="00346315"/>
    <w:rsid w:val="003467AE"/>
    <w:rsid w:val="00346A07"/>
    <w:rsid w:val="00347668"/>
    <w:rsid w:val="003478E9"/>
    <w:rsid w:val="00347A4E"/>
    <w:rsid w:val="00347D42"/>
    <w:rsid w:val="00350243"/>
    <w:rsid w:val="0035046D"/>
    <w:rsid w:val="0035059E"/>
    <w:rsid w:val="003507FE"/>
    <w:rsid w:val="00351CD0"/>
    <w:rsid w:val="0035234B"/>
    <w:rsid w:val="0035256B"/>
    <w:rsid w:val="003529DE"/>
    <w:rsid w:val="00352AA9"/>
    <w:rsid w:val="00352C3D"/>
    <w:rsid w:val="00353278"/>
    <w:rsid w:val="00353404"/>
    <w:rsid w:val="00353DA0"/>
    <w:rsid w:val="00354A78"/>
    <w:rsid w:val="00354F0C"/>
    <w:rsid w:val="00355784"/>
    <w:rsid w:val="00355DDB"/>
    <w:rsid w:val="003562EA"/>
    <w:rsid w:val="003567B1"/>
    <w:rsid w:val="0035772F"/>
    <w:rsid w:val="00357B0C"/>
    <w:rsid w:val="00357EDF"/>
    <w:rsid w:val="00360299"/>
    <w:rsid w:val="00360774"/>
    <w:rsid w:val="00360C3C"/>
    <w:rsid w:val="003613AB"/>
    <w:rsid w:val="003624A5"/>
    <w:rsid w:val="003633BA"/>
    <w:rsid w:val="003633E6"/>
    <w:rsid w:val="003637D2"/>
    <w:rsid w:val="00363D6A"/>
    <w:rsid w:val="00364249"/>
    <w:rsid w:val="00364903"/>
    <w:rsid w:val="00364F5B"/>
    <w:rsid w:val="0036542E"/>
    <w:rsid w:val="00365466"/>
    <w:rsid w:val="00365B94"/>
    <w:rsid w:val="00365C6F"/>
    <w:rsid w:val="00366000"/>
    <w:rsid w:val="00366DF8"/>
    <w:rsid w:val="00366E12"/>
    <w:rsid w:val="0036783E"/>
    <w:rsid w:val="00367B14"/>
    <w:rsid w:val="00367DC9"/>
    <w:rsid w:val="003705E4"/>
    <w:rsid w:val="00371633"/>
    <w:rsid w:val="003718B8"/>
    <w:rsid w:val="00371C3B"/>
    <w:rsid w:val="00371E0B"/>
    <w:rsid w:val="00371F90"/>
    <w:rsid w:val="003731D3"/>
    <w:rsid w:val="00373AF1"/>
    <w:rsid w:val="00374C1F"/>
    <w:rsid w:val="003759FA"/>
    <w:rsid w:val="00375FC8"/>
    <w:rsid w:val="003764A5"/>
    <w:rsid w:val="003765BD"/>
    <w:rsid w:val="003766DF"/>
    <w:rsid w:val="00376B76"/>
    <w:rsid w:val="0037779E"/>
    <w:rsid w:val="003779C1"/>
    <w:rsid w:val="00380683"/>
    <w:rsid w:val="003808EA"/>
    <w:rsid w:val="0038093C"/>
    <w:rsid w:val="003814E0"/>
    <w:rsid w:val="00381D94"/>
    <w:rsid w:val="00381FDF"/>
    <w:rsid w:val="00382379"/>
    <w:rsid w:val="003823F8"/>
    <w:rsid w:val="003826FF"/>
    <w:rsid w:val="003828C9"/>
    <w:rsid w:val="003829F8"/>
    <w:rsid w:val="00383102"/>
    <w:rsid w:val="0038343D"/>
    <w:rsid w:val="00383623"/>
    <w:rsid w:val="0038372F"/>
    <w:rsid w:val="00383C76"/>
    <w:rsid w:val="00384477"/>
    <w:rsid w:val="003848B5"/>
    <w:rsid w:val="00384CDF"/>
    <w:rsid w:val="00384D17"/>
    <w:rsid w:val="00384D18"/>
    <w:rsid w:val="0038501A"/>
    <w:rsid w:val="003850B4"/>
    <w:rsid w:val="003851F0"/>
    <w:rsid w:val="0038545C"/>
    <w:rsid w:val="0038548A"/>
    <w:rsid w:val="003864CA"/>
    <w:rsid w:val="00386D57"/>
    <w:rsid w:val="00386D8E"/>
    <w:rsid w:val="00386F8E"/>
    <w:rsid w:val="00387337"/>
    <w:rsid w:val="00387987"/>
    <w:rsid w:val="00387BF7"/>
    <w:rsid w:val="00387EB7"/>
    <w:rsid w:val="00387F63"/>
    <w:rsid w:val="0039058C"/>
    <w:rsid w:val="0039079C"/>
    <w:rsid w:val="00390C39"/>
    <w:rsid w:val="0039105D"/>
    <w:rsid w:val="003910CB"/>
    <w:rsid w:val="003916BD"/>
    <w:rsid w:val="00391B20"/>
    <w:rsid w:val="00391C92"/>
    <w:rsid w:val="00392F5F"/>
    <w:rsid w:val="0039327D"/>
    <w:rsid w:val="003938D9"/>
    <w:rsid w:val="00393AEB"/>
    <w:rsid w:val="00393EF5"/>
    <w:rsid w:val="0039404C"/>
    <w:rsid w:val="00394408"/>
    <w:rsid w:val="0039446C"/>
    <w:rsid w:val="00394493"/>
    <w:rsid w:val="0039505B"/>
    <w:rsid w:val="00395736"/>
    <w:rsid w:val="00395C1C"/>
    <w:rsid w:val="00395CD4"/>
    <w:rsid w:val="00395EAC"/>
    <w:rsid w:val="00395FE4"/>
    <w:rsid w:val="00396B7A"/>
    <w:rsid w:val="00397159"/>
    <w:rsid w:val="00397274"/>
    <w:rsid w:val="00397386"/>
    <w:rsid w:val="003974C0"/>
    <w:rsid w:val="00397B9C"/>
    <w:rsid w:val="003A00C4"/>
    <w:rsid w:val="003A05B0"/>
    <w:rsid w:val="003A0C0B"/>
    <w:rsid w:val="003A138E"/>
    <w:rsid w:val="003A138F"/>
    <w:rsid w:val="003A1ECE"/>
    <w:rsid w:val="003A223F"/>
    <w:rsid w:val="003A40AE"/>
    <w:rsid w:val="003A4382"/>
    <w:rsid w:val="003A46FC"/>
    <w:rsid w:val="003A4C5D"/>
    <w:rsid w:val="003A5040"/>
    <w:rsid w:val="003A513F"/>
    <w:rsid w:val="003A5C47"/>
    <w:rsid w:val="003A6072"/>
    <w:rsid w:val="003A6B78"/>
    <w:rsid w:val="003A6CED"/>
    <w:rsid w:val="003A7535"/>
    <w:rsid w:val="003A779A"/>
    <w:rsid w:val="003A7A39"/>
    <w:rsid w:val="003B014C"/>
    <w:rsid w:val="003B051D"/>
    <w:rsid w:val="003B0622"/>
    <w:rsid w:val="003B08C7"/>
    <w:rsid w:val="003B0D5F"/>
    <w:rsid w:val="003B0DF9"/>
    <w:rsid w:val="003B0F44"/>
    <w:rsid w:val="003B12A3"/>
    <w:rsid w:val="003B1335"/>
    <w:rsid w:val="003B140F"/>
    <w:rsid w:val="003B19E9"/>
    <w:rsid w:val="003B1B6F"/>
    <w:rsid w:val="003B25A2"/>
    <w:rsid w:val="003B2619"/>
    <w:rsid w:val="003B3032"/>
    <w:rsid w:val="003B3206"/>
    <w:rsid w:val="003B3365"/>
    <w:rsid w:val="003B356C"/>
    <w:rsid w:val="003B3A46"/>
    <w:rsid w:val="003B3D4A"/>
    <w:rsid w:val="003B3E2D"/>
    <w:rsid w:val="003B4B2D"/>
    <w:rsid w:val="003B5894"/>
    <w:rsid w:val="003B5AD8"/>
    <w:rsid w:val="003B5B69"/>
    <w:rsid w:val="003B6409"/>
    <w:rsid w:val="003B68EA"/>
    <w:rsid w:val="003B6965"/>
    <w:rsid w:val="003B789A"/>
    <w:rsid w:val="003B7DAF"/>
    <w:rsid w:val="003C02FE"/>
    <w:rsid w:val="003C0852"/>
    <w:rsid w:val="003C0EEF"/>
    <w:rsid w:val="003C0F80"/>
    <w:rsid w:val="003C17FC"/>
    <w:rsid w:val="003C1913"/>
    <w:rsid w:val="003C1A94"/>
    <w:rsid w:val="003C1C74"/>
    <w:rsid w:val="003C1E5F"/>
    <w:rsid w:val="003C1F04"/>
    <w:rsid w:val="003C26A3"/>
    <w:rsid w:val="003C348A"/>
    <w:rsid w:val="003C379C"/>
    <w:rsid w:val="003C3E0C"/>
    <w:rsid w:val="003C4430"/>
    <w:rsid w:val="003C44AD"/>
    <w:rsid w:val="003C4C8A"/>
    <w:rsid w:val="003C57BB"/>
    <w:rsid w:val="003C5983"/>
    <w:rsid w:val="003C599F"/>
    <w:rsid w:val="003C6AE7"/>
    <w:rsid w:val="003C6D19"/>
    <w:rsid w:val="003C732E"/>
    <w:rsid w:val="003C7909"/>
    <w:rsid w:val="003C790E"/>
    <w:rsid w:val="003D03FB"/>
    <w:rsid w:val="003D059E"/>
    <w:rsid w:val="003D0661"/>
    <w:rsid w:val="003D10F2"/>
    <w:rsid w:val="003D1410"/>
    <w:rsid w:val="003D199A"/>
    <w:rsid w:val="003D1A7A"/>
    <w:rsid w:val="003D2023"/>
    <w:rsid w:val="003D29AF"/>
    <w:rsid w:val="003D29DF"/>
    <w:rsid w:val="003D2A15"/>
    <w:rsid w:val="003D3BA1"/>
    <w:rsid w:val="003D3EE3"/>
    <w:rsid w:val="003D45FC"/>
    <w:rsid w:val="003D465E"/>
    <w:rsid w:val="003D5900"/>
    <w:rsid w:val="003D5C88"/>
    <w:rsid w:val="003D5E73"/>
    <w:rsid w:val="003D5FD0"/>
    <w:rsid w:val="003D61CF"/>
    <w:rsid w:val="003D6A88"/>
    <w:rsid w:val="003D6E47"/>
    <w:rsid w:val="003D766C"/>
    <w:rsid w:val="003D7AD9"/>
    <w:rsid w:val="003D7CA5"/>
    <w:rsid w:val="003D7D2E"/>
    <w:rsid w:val="003E0C00"/>
    <w:rsid w:val="003E0E23"/>
    <w:rsid w:val="003E19A0"/>
    <w:rsid w:val="003E1E96"/>
    <w:rsid w:val="003E2A2B"/>
    <w:rsid w:val="003E3664"/>
    <w:rsid w:val="003E3CDC"/>
    <w:rsid w:val="003E48D7"/>
    <w:rsid w:val="003E49BE"/>
    <w:rsid w:val="003E4D1E"/>
    <w:rsid w:val="003E5193"/>
    <w:rsid w:val="003E60A6"/>
    <w:rsid w:val="003E6FBF"/>
    <w:rsid w:val="003E7621"/>
    <w:rsid w:val="003E791E"/>
    <w:rsid w:val="003E7C62"/>
    <w:rsid w:val="003E7E71"/>
    <w:rsid w:val="003F0815"/>
    <w:rsid w:val="003F0DDD"/>
    <w:rsid w:val="003F1D5A"/>
    <w:rsid w:val="003F3080"/>
    <w:rsid w:val="003F31AB"/>
    <w:rsid w:val="003F3794"/>
    <w:rsid w:val="003F3C35"/>
    <w:rsid w:val="003F3FC4"/>
    <w:rsid w:val="003F42C2"/>
    <w:rsid w:val="003F46F7"/>
    <w:rsid w:val="003F488A"/>
    <w:rsid w:val="003F4D96"/>
    <w:rsid w:val="003F4F87"/>
    <w:rsid w:val="003F55D6"/>
    <w:rsid w:val="003F58DF"/>
    <w:rsid w:val="003F5AC6"/>
    <w:rsid w:val="003F5B17"/>
    <w:rsid w:val="003F5E25"/>
    <w:rsid w:val="003F66EB"/>
    <w:rsid w:val="003F6C51"/>
    <w:rsid w:val="003F6CE6"/>
    <w:rsid w:val="003F7181"/>
    <w:rsid w:val="003F7823"/>
    <w:rsid w:val="003F7E8C"/>
    <w:rsid w:val="003FF79D"/>
    <w:rsid w:val="004001C5"/>
    <w:rsid w:val="004007A7"/>
    <w:rsid w:val="00400A16"/>
    <w:rsid w:val="00400D7E"/>
    <w:rsid w:val="004011B1"/>
    <w:rsid w:val="00401261"/>
    <w:rsid w:val="0040145B"/>
    <w:rsid w:val="00401E7C"/>
    <w:rsid w:val="00402138"/>
    <w:rsid w:val="004024FA"/>
    <w:rsid w:val="004027AF"/>
    <w:rsid w:val="00402987"/>
    <w:rsid w:val="00402D9F"/>
    <w:rsid w:val="004033B8"/>
    <w:rsid w:val="004036C3"/>
    <w:rsid w:val="004036E8"/>
    <w:rsid w:val="004039B6"/>
    <w:rsid w:val="00403C47"/>
    <w:rsid w:val="004042B9"/>
    <w:rsid w:val="0040487B"/>
    <w:rsid w:val="00404C45"/>
    <w:rsid w:val="00404EC9"/>
    <w:rsid w:val="00405689"/>
    <w:rsid w:val="00405867"/>
    <w:rsid w:val="004063BA"/>
    <w:rsid w:val="004065D3"/>
    <w:rsid w:val="0040680E"/>
    <w:rsid w:val="00406827"/>
    <w:rsid w:val="00406969"/>
    <w:rsid w:val="00406A37"/>
    <w:rsid w:val="00406F78"/>
    <w:rsid w:val="004076B4"/>
    <w:rsid w:val="00407D7E"/>
    <w:rsid w:val="0041062D"/>
    <w:rsid w:val="00411852"/>
    <w:rsid w:val="004118D8"/>
    <w:rsid w:val="00411999"/>
    <w:rsid w:val="00411D7F"/>
    <w:rsid w:val="00412C43"/>
    <w:rsid w:val="00412D85"/>
    <w:rsid w:val="00412F82"/>
    <w:rsid w:val="00413C49"/>
    <w:rsid w:val="00413DAD"/>
    <w:rsid w:val="00413DCB"/>
    <w:rsid w:val="00414E0A"/>
    <w:rsid w:val="004150F2"/>
    <w:rsid w:val="00415E41"/>
    <w:rsid w:val="00416159"/>
    <w:rsid w:val="0041662E"/>
    <w:rsid w:val="00416E1F"/>
    <w:rsid w:val="0041700A"/>
    <w:rsid w:val="004179F9"/>
    <w:rsid w:val="00417AF6"/>
    <w:rsid w:val="00417B63"/>
    <w:rsid w:val="00417D65"/>
    <w:rsid w:val="00420D9D"/>
    <w:rsid w:val="0042172B"/>
    <w:rsid w:val="004217CC"/>
    <w:rsid w:val="00421B69"/>
    <w:rsid w:val="004220E2"/>
    <w:rsid w:val="0042362F"/>
    <w:rsid w:val="00423745"/>
    <w:rsid w:val="00423BB2"/>
    <w:rsid w:val="00424658"/>
    <w:rsid w:val="00424E6F"/>
    <w:rsid w:val="00425FBC"/>
    <w:rsid w:val="00426839"/>
    <w:rsid w:val="00426DC6"/>
    <w:rsid w:val="00427E6E"/>
    <w:rsid w:val="004310DB"/>
    <w:rsid w:val="0043119C"/>
    <w:rsid w:val="00431BBB"/>
    <w:rsid w:val="00431D75"/>
    <w:rsid w:val="00431FEF"/>
    <w:rsid w:val="00432325"/>
    <w:rsid w:val="004324BB"/>
    <w:rsid w:val="00432581"/>
    <w:rsid w:val="00432CE1"/>
    <w:rsid w:val="00432E74"/>
    <w:rsid w:val="00433337"/>
    <w:rsid w:val="00433872"/>
    <w:rsid w:val="00434EC9"/>
    <w:rsid w:val="00435CD0"/>
    <w:rsid w:val="00435E97"/>
    <w:rsid w:val="0043609B"/>
    <w:rsid w:val="00436294"/>
    <w:rsid w:val="00436A53"/>
    <w:rsid w:val="00436C8D"/>
    <w:rsid w:val="0043740A"/>
    <w:rsid w:val="0043767F"/>
    <w:rsid w:val="004379B8"/>
    <w:rsid w:val="00437A90"/>
    <w:rsid w:val="004405D5"/>
    <w:rsid w:val="00440D38"/>
    <w:rsid w:val="00441770"/>
    <w:rsid w:val="00441C2C"/>
    <w:rsid w:val="00441C44"/>
    <w:rsid w:val="00442181"/>
    <w:rsid w:val="00442C8D"/>
    <w:rsid w:val="00442CAB"/>
    <w:rsid w:val="00442DEC"/>
    <w:rsid w:val="004431A6"/>
    <w:rsid w:val="00443E0C"/>
    <w:rsid w:val="00444167"/>
    <w:rsid w:val="00444BAA"/>
    <w:rsid w:val="00444E46"/>
    <w:rsid w:val="00444EE4"/>
    <w:rsid w:val="00444F69"/>
    <w:rsid w:val="00445047"/>
    <w:rsid w:val="00445C07"/>
    <w:rsid w:val="00445C31"/>
    <w:rsid w:val="00446606"/>
    <w:rsid w:val="00446C0C"/>
    <w:rsid w:val="00447A3B"/>
    <w:rsid w:val="00447A95"/>
    <w:rsid w:val="00450363"/>
    <w:rsid w:val="00450398"/>
    <w:rsid w:val="00450A41"/>
    <w:rsid w:val="00450D79"/>
    <w:rsid w:val="004510A4"/>
    <w:rsid w:val="00451BD4"/>
    <w:rsid w:val="00451D78"/>
    <w:rsid w:val="00451E98"/>
    <w:rsid w:val="00452F85"/>
    <w:rsid w:val="0045324A"/>
    <w:rsid w:val="004544BE"/>
    <w:rsid w:val="0045473E"/>
    <w:rsid w:val="00454B3F"/>
    <w:rsid w:val="00454C81"/>
    <w:rsid w:val="00454DE9"/>
    <w:rsid w:val="004557CB"/>
    <w:rsid w:val="00455E59"/>
    <w:rsid w:val="00455ED0"/>
    <w:rsid w:val="0045606B"/>
    <w:rsid w:val="004560E5"/>
    <w:rsid w:val="004567F6"/>
    <w:rsid w:val="00456E6D"/>
    <w:rsid w:val="004573E8"/>
    <w:rsid w:val="00457CE8"/>
    <w:rsid w:val="00457E67"/>
    <w:rsid w:val="0046022A"/>
    <w:rsid w:val="00460BDD"/>
    <w:rsid w:val="00461584"/>
    <w:rsid w:val="004623E0"/>
    <w:rsid w:val="00462B12"/>
    <w:rsid w:val="004630D4"/>
    <w:rsid w:val="00463122"/>
    <w:rsid w:val="00463697"/>
    <w:rsid w:val="00463DA9"/>
    <w:rsid w:val="00464276"/>
    <w:rsid w:val="00464E63"/>
    <w:rsid w:val="004654F0"/>
    <w:rsid w:val="004658C4"/>
    <w:rsid w:val="00466A1D"/>
    <w:rsid w:val="00466A86"/>
    <w:rsid w:val="00466D95"/>
    <w:rsid w:val="004701D4"/>
    <w:rsid w:val="00470301"/>
    <w:rsid w:val="004708B8"/>
    <w:rsid w:val="00470B62"/>
    <w:rsid w:val="004712BB"/>
    <w:rsid w:val="00471381"/>
    <w:rsid w:val="004718E1"/>
    <w:rsid w:val="0047208E"/>
    <w:rsid w:val="00472435"/>
    <w:rsid w:val="00472BF9"/>
    <w:rsid w:val="0047350C"/>
    <w:rsid w:val="0047371F"/>
    <w:rsid w:val="004740B9"/>
    <w:rsid w:val="0047519D"/>
    <w:rsid w:val="00475386"/>
    <w:rsid w:val="00475C8C"/>
    <w:rsid w:val="0047628E"/>
    <w:rsid w:val="0047639A"/>
    <w:rsid w:val="00476673"/>
    <w:rsid w:val="0047676E"/>
    <w:rsid w:val="00476AF5"/>
    <w:rsid w:val="00476DFC"/>
    <w:rsid w:val="00477908"/>
    <w:rsid w:val="00477A75"/>
    <w:rsid w:val="00477AA5"/>
    <w:rsid w:val="0048011A"/>
    <w:rsid w:val="0048013D"/>
    <w:rsid w:val="004804AE"/>
    <w:rsid w:val="00480580"/>
    <w:rsid w:val="00480B2B"/>
    <w:rsid w:val="00480E63"/>
    <w:rsid w:val="00481171"/>
    <w:rsid w:val="004813D7"/>
    <w:rsid w:val="004814E6"/>
    <w:rsid w:val="004818C5"/>
    <w:rsid w:val="00481CA5"/>
    <w:rsid w:val="00481E55"/>
    <w:rsid w:val="00482459"/>
    <w:rsid w:val="00482939"/>
    <w:rsid w:val="004829D7"/>
    <w:rsid w:val="00483215"/>
    <w:rsid w:val="004842F1"/>
    <w:rsid w:val="0048446F"/>
    <w:rsid w:val="00484757"/>
    <w:rsid w:val="00484C6C"/>
    <w:rsid w:val="00485184"/>
    <w:rsid w:val="004859B6"/>
    <w:rsid w:val="00485D1C"/>
    <w:rsid w:val="00486520"/>
    <w:rsid w:val="0048668F"/>
    <w:rsid w:val="004867EB"/>
    <w:rsid w:val="00486978"/>
    <w:rsid w:val="004873B1"/>
    <w:rsid w:val="00487EBE"/>
    <w:rsid w:val="00490183"/>
    <w:rsid w:val="00490972"/>
    <w:rsid w:val="00491345"/>
    <w:rsid w:val="0049186A"/>
    <w:rsid w:val="004921D0"/>
    <w:rsid w:val="00492244"/>
    <w:rsid w:val="004923EB"/>
    <w:rsid w:val="004924DF"/>
    <w:rsid w:val="00492F2B"/>
    <w:rsid w:val="004933C9"/>
    <w:rsid w:val="00493421"/>
    <w:rsid w:val="004937A1"/>
    <w:rsid w:val="004941B8"/>
    <w:rsid w:val="00494E7E"/>
    <w:rsid w:val="00494F28"/>
    <w:rsid w:val="004955E8"/>
    <w:rsid w:val="004956BE"/>
    <w:rsid w:val="00495776"/>
    <w:rsid w:val="0049601F"/>
    <w:rsid w:val="00496905"/>
    <w:rsid w:val="004970D8"/>
    <w:rsid w:val="0049747A"/>
    <w:rsid w:val="004976A6"/>
    <w:rsid w:val="00497923"/>
    <w:rsid w:val="00497D8F"/>
    <w:rsid w:val="004A02CB"/>
    <w:rsid w:val="004A03DD"/>
    <w:rsid w:val="004A0499"/>
    <w:rsid w:val="004A0559"/>
    <w:rsid w:val="004A0692"/>
    <w:rsid w:val="004A08D1"/>
    <w:rsid w:val="004A11A6"/>
    <w:rsid w:val="004A1C7D"/>
    <w:rsid w:val="004A1EEC"/>
    <w:rsid w:val="004A2823"/>
    <w:rsid w:val="004A2917"/>
    <w:rsid w:val="004A2F6B"/>
    <w:rsid w:val="004A35BF"/>
    <w:rsid w:val="004A35DA"/>
    <w:rsid w:val="004A3A07"/>
    <w:rsid w:val="004A3FC1"/>
    <w:rsid w:val="004A40BC"/>
    <w:rsid w:val="004A5CD1"/>
    <w:rsid w:val="004A5EEB"/>
    <w:rsid w:val="004A63F3"/>
    <w:rsid w:val="004A64BC"/>
    <w:rsid w:val="004A69D0"/>
    <w:rsid w:val="004A6E28"/>
    <w:rsid w:val="004A70BF"/>
    <w:rsid w:val="004A79E3"/>
    <w:rsid w:val="004B0750"/>
    <w:rsid w:val="004B07FC"/>
    <w:rsid w:val="004B0874"/>
    <w:rsid w:val="004B0B34"/>
    <w:rsid w:val="004B0F28"/>
    <w:rsid w:val="004B1194"/>
    <w:rsid w:val="004B141B"/>
    <w:rsid w:val="004B14E5"/>
    <w:rsid w:val="004B16F0"/>
    <w:rsid w:val="004B1786"/>
    <w:rsid w:val="004B282C"/>
    <w:rsid w:val="004B33B5"/>
    <w:rsid w:val="004B35FB"/>
    <w:rsid w:val="004B3B0D"/>
    <w:rsid w:val="004B45D2"/>
    <w:rsid w:val="004B46E3"/>
    <w:rsid w:val="004B4BFC"/>
    <w:rsid w:val="004B4E05"/>
    <w:rsid w:val="004B5127"/>
    <w:rsid w:val="004B55F0"/>
    <w:rsid w:val="004B574A"/>
    <w:rsid w:val="004B577B"/>
    <w:rsid w:val="004B5DCD"/>
    <w:rsid w:val="004B6130"/>
    <w:rsid w:val="004B64F7"/>
    <w:rsid w:val="004B699E"/>
    <w:rsid w:val="004B69EE"/>
    <w:rsid w:val="004B7088"/>
    <w:rsid w:val="004B729A"/>
    <w:rsid w:val="004B7904"/>
    <w:rsid w:val="004B7979"/>
    <w:rsid w:val="004B7B6F"/>
    <w:rsid w:val="004B7C21"/>
    <w:rsid w:val="004B7E8F"/>
    <w:rsid w:val="004C0105"/>
    <w:rsid w:val="004C1313"/>
    <w:rsid w:val="004C1A81"/>
    <w:rsid w:val="004C1FD0"/>
    <w:rsid w:val="004C2323"/>
    <w:rsid w:val="004C2664"/>
    <w:rsid w:val="004C34CB"/>
    <w:rsid w:val="004C36EA"/>
    <w:rsid w:val="004C482B"/>
    <w:rsid w:val="004C5CE2"/>
    <w:rsid w:val="004C5DF4"/>
    <w:rsid w:val="004C5E3B"/>
    <w:rsid w:val="004C5ED7"/>
    <w:rsid w:val="004C62C2"/>
    <w:rsid w:val="004C6729"/>
    <w:rsid w:val="004C6787"/>
    <w:rsid w:val="004C712A"/>
    <w:rsid w:val="004C76B2"/>
    <w:rsid w:val="004D0600"/>
    <w:rsid w:val="004D0C00"/>
    <w:rsid w:val="004D0E2D"/>
    <w:rsid w:val="004D0FAE"/>
    <w:rsid w:val="004D10A4"/>
    <w:rsid w:val="004D124E"/>
    <w:rsid w:val="004D1DF3"/>
    <w:rsid w:val="004D20C3"/>
    <w:rsid w:val="004D21A9"/>
    <w:rsid w:val="004D238E"/>
    <w:rsid w:val="004D2ADF"/>
    <w:rsid w:val="004D3F35"/>
    <w:rsid w:val="004D4FF0"/>
    <w:rsid w:val="004D51B0"/>
    <w:rsid w:val="004D533A"/>
    <w:rsid w:val="004D5852"/>
    <w:rsid w:val="004D5940"/>
    <w:rsid w:val="004D6C30"/>
    <w:rsid w:val="004D6D73"/>
    <w:rsid w:val="004D6DCE"/>
    <w:rsid w:val="004D6E6F"/>
    <w:rsid w:val="004D7717"/>
    <w:rsid w:val="004E0565"/>
    <w:rsid w:val="004E0F1B"/>
    <w:rsid w:val="004E155F"/>
    <w:rsid w:val="004E1F24"/>
    <w:rsid w:val="004E218E"/>
    <w:rsid w:val="004E27AA"/>
    <w:rsid w:val="004E3762"/>
    <w:rsid w:val="004E3DCC"/>
    <w:rsid w:val="004E437E"/>
    <w:rsid w:val="004E4952"/>
    <w:rsid w:val="004E495F"/>
    <w:rsid w:val="004E52B8"/>
    <w:rsid w:val="004E55A9"/>
    <w:rsid w:val="004E56DF"/>
    <w:rsid w:val="004E58A0"/>
    <w:rsid w:val="004E6576"/>
    <w:rsid w:val="004E6ACB"/>
    <w:rsid w:val="004E6F1F"/>
    <w:rsid w:val="004E7168"/>
    <w:rsid w:val="004E775D"/>
    <w:rsid w:val="004E7B5C"/>
    <w:rsid w:val="004F03AC"/>
    <w:rsid w:val="004F08E3"/>
    <w:rsid w:val="004F093A"/>
    <w:rsid w:val="004F10D6"/>
    <w:rsid w:val="004F1374"/>
    <w:rsid w:val="004F1676"/>
    <w:rsid w:val="004F16B4"/>
    <w:rsid w:val="004F1832"/>
    <w:rsid w:val="004F1D22"/>
    <w:rsid w:val="004F1E59"/>
    <w:rsid w:val="004F2B45"/>
    <w:rsid w:val="004F32CF"/>
    <w:rsid w:val="004F34B3"/>
    <w:rsid w:val="004F351C"/>
    <w:rsid w:val="004F3805"/>
    <w:rsid w:val="004F41C8"/>
    <w:rsid w:val="004F45ED"/>
    <w:rsid w:val="004F5AFA"/>
    <w:rsid w:val="004F614B"/>
    <w:rsid w:val="004F6FC8"/>
    <w:rsid w:val="004F7278"/>
    <w:rsid w:val="004F78BF"/>
    <w:rsid w:val="004F79AF"/>
    <w:rsid w:val="004F7A4A"/>
    <w:rsid w:val="005000A6"/>
    <w:rsid w:val="005006BA"/>
    <w:rsid w:val="005008B6"/>
    <w:rsid w:val="00500CE0"/>
    <w:rsid w:val="005013FF"/>
    <w:rsid w:val="00501D77"/>
    <w:rsid w:val="0050248C"/>
    <w:rsid w:val="00502533"/>
    <w:rsid w:val="005029C7"/>
    <w:rsid w:val="00502F53"/>
    <w:rsid w:val="005034B9"/>
    <w:rsid w:val="00503B20"/>
    <w:rsid w:val="00504B18"/>
    <w:rsid w:val="00505031"/>
    <w:rsid w:val="005050E5"/>
    <w:rsid w:val="00505EDE"/>
    <w:rsid w:val="00505F45"/>
    <w:rsid w:val="0050620A"/>
    <w:rsid w:val="00506EB1"/>
    <w:rsid w:val="0050794A"/>
    <w:rsid w:val="00507DD4"/>
    <w:rsid w:val="00510629"/>
    <w:rsid w:val="00510F8F"/>
    <w:rsid w:val="005114FE"/>
    <w:rsid w:val="005116E6"/>
    <w:rsid w:val="005117E1"/>
    <w:rsid w:val="00511DB2"/>
    <w:rsid w:val="0051262C"/>
    <w:rsid w:val="0051305D"/>
    <w:rsid w:val="005132BC"/>
    <w:rsid w:val="00513A79"/>
    <w:rsid w:val="00513AFE"/>
    <w:rsid w:val="00513DC3"/>
    <w:rsid w:val="00514697"/>
    <w:rsid w:val="00514856"/>
    <w:rsid w:val="005150D0"/>
    <w:rsid w:val="005158D6"/>
    <w:rsid w:val="00515CBF"/>
    <w:rsid w:val="005170AB"/>
    <w:rsid w:val="00517EE6"/>
    <w:rsid w:val="00520BE3"/>
    <w:rsid w:val="00520DA0"/>
    <w:rsid w:val="00520DA7"/>
    <w:rsid w:val="00520F23"/>
    <w:rsid w:val="005216B6"/>
    <w:rsid w:val="005216F3"/>
    <w:rsid w:val="0052181D"/>
    <w:rsid w:val="00521A4B"/>
    <w:rsid w:val="0052275D"/>
    <w:rsid w:val="00523039"/>
    <w:rsid w:val="0052349C"/>
    <w:rsid w:val="00523B85"/>
    <w:rsid w:val="005240FB"/>
    <w:rsid w:val="00524162"/>
    <w:rsid w:val="0052435B"/>
    <w:rsid w:val="00524B12"/>
    <w:rsid w:val="005254D6"/>
    <w:rsid w:val="00525D68"/>
    <w:rsid w:val="00525FA0"/>
    <w:rsid w:val="00526099"/>
    <w:rsid w:val="005262E0"/>
    <w:rsid w:val="005268FA"/>
    <w:rsid w:val="0052693C"/>
    <w:rsid w:val="00526DF3"/>
    <w:rsid w:val="00526FF9"/>
    <w:rsid w:val="00527971"/>
    <w:rsid w:val="0053003D"/>
    <w:rsid w:val="005300C3"/>
    <w:rsid w:val="005305BF"/>
    <w:rsid w:val="00530890"/>
    <w:rsid w:val="0053089C"/>
    <w:rsid w:val="00530C3D"/>
    <w:rsid w:val="00530C8F"/>
    <w:rsid w:val="00530DA5"/>
    <w:rsid w:val="00531821"/>
    <w:rsid w:val="00531D7B"/>
    <w:rsid w:val="0053209B"/>
    <w:rsid w:val="005325BB"/>
    <w:rsid w:val="005328F1"/>
    <w:rsid w:val="00533898"/>
    <w:rsid w:val="00533BD0"/>
    <w:rsid w:val="00533E18"/>
    <w:rsid w:val="00534099"/>
    <w:rsid w:val="005341D7"/>
    <w:rsid w:val="00534724"/>
    <w:rsid w:val="00534884"/>
    <w:rsid w:val="00534930"/>
    <w:rsid w:val="005349BA"/>
    <w:rsid w:val="005353AF"/>
    <w:rsid w:val="00535408"/>
    <w:rsid w:val="00535862"/>
    <w:rsid w:val="005359D1"/>
    <w:rsid w:val="00535B5A"/>
    <w:rsid w:val="00535C3B"/>
    <w:rsid w:val="00536141"/>
    <w:rsid w:val="00536A3C"/>
    <w:rsid w:val="00536CB7"/>
    <w:rsid w:val="00536F9D"/>
    <w:rsid w:val="00537FE8"/>
    <w:rsid w:val="0054014A"/>
    <w:rsid w:val="00540642"/>
    <w:rsid w:val="00540D0C"/>
    <w:rsid w:val="00540E99"/>
    <w:rsid w:val="00541BF2"/>
    <w:rsid w:val="00541E08"/>
    <w:rsid w:val="00541F30"/>
    <w:rsid w:val="00541F6D"/>
    <w:rsid w:val="00541FFC"/>
    <w:rsid w:val="005420B9"/>
    <w:rsid w:val="0054247D"/>
    <w:rsid w:val="00542517"/>
    <w:rsid w:val="005429A6"/>
    <w:rsid w:val="00542DD3"/>
    <w:rsid w:val="005430E0"/>
    <w:rsid w:val="00543ADC"/>
    <w:rsid w:val="00543EB4"/>
    <w:rsid w:val="00544D15"/>
    <w:rsid w:val="00544D27"/>
    <w:rsid w:val="00544E7E"/>
    <w:rsid w:val="0054579D"/>
    <w:rsid w:val="0054628F"/>
    <w:rsid w:val="00546CD8"/>
    <w:rsid w:val="0054712C"/>
    <w:rsid w:val="0054771B"/>
    <w:rsid w:val="00550D8D"/>
    <w:rsid w:val="00551312"/>
    <w:rsid w:val="00551699"/>
    <w:rsid w:val="00551C7E"/>
    <w:rsid w:val="00551CD5"/>
    <w:rsid w:val="0055253D"/>
    <w:rsid w:val="00552F16"/>
    <w:rsid w:val="00552F4A"/>
    <w:rsid w:val="00554C7B"/>
    <w:rsid w:val="00555173"/>
    <w:rsid w:val="005555D7"/>
    <w:rsid w:val="00556F42"/>
    <w:rsid w:val="0055708C"/>
    <w:rsid w:val="0055732E"/>
    <w:rsid w:val="0055787A"/>
    <w:rsid w:val="00557FAB"/>
    <w:rsid w:val="00560356"/>
    <w:rsid w:val="00560675"/>
    <w:rsid w:val="00560E75"/>
    <w:rsid w:val="005614F5"/>
    <w:rsid w:val="005616D3"/>
    <w:rsid w:val="00561934"/>
    <w:rsid w:val="00561DBB"/>
    <w:rsid w:val="00562210"/>
    <w:rsid w:val="005622B0"/>
    <w:rsid w:val="0056271B"/>
    <w:rsid w:val="005627D0"/>
    <w:rsid w:val="00562AE6"/>
    <w:rsid w:val="0056319E"/>
    <w:rsid w:val="005633AC"/>
    <w:rsid w:val="00563C19"/>
    <w:rsid w:val="00563E8B"/>
    <w:rsid w:val="00563F66"/>
    <w:rsid w:val="00564E19"/>
    <w:rsid w:val="00565037"/>
    <w:rsid w:val="00565369"/>
    <w:rsid w:val="005653A9"/>
    <w:rsid w:val="00565794"/>
    <w:rsid w:val="00566A45"/>
    <w:rsid w:val="005673CA"/>
    <w:rsid w:val="005675AC"/>
    <w:rsid w:val="005676C8"/>
    <w:rsid w:val="0056783B"/>
    <w:rsid w:val="00567AD4"/>
    <w:rsid w:val="005702E3"/>
    <w:rsid w:val="0057088D"/>
    <w:rsid w:val="00570BDE"/>
    <w:rsid w:val="00570C54"/>
    <w:rsid w:val="00571086"/>
    <w:rsid w:val="00571385"/>
    <w:rsid w:val="00571821"/>
    <w:rsid w:val="00572182"/>
    <w:rsid w:val="00572721"/>
    <w:rsid w:val="00572850"/>
    <w:rsid w:val="00572A04"/>
    <w:rsid w:val="00572A2D"/>
    <w:rsid w:val="00573488"/>
    <w:rsid w:val="0057364D"/>
    <w:rsid w:val="00574B1E"/>
    <w:rsid w:val="0057753A"/>
    <w:rsid w:val="00577945"/>
    <w:rsid w:val="005800BB"/>
    <w:rsid w:val="00580946"/>
    <w:rsid w:val="00580C6D"/>
    <w:rsid w:val="00580DAB"/>
    <w:rsid w:val="00581F25"/>
    <w:rsid w:val="0058222D"/>
    <w:rsid w:val="00582675"/>
    <w:rsid w:val="0058281D"/>
    <w:rsid w:val="00582D05"/>
    <w:rsid w:val="005836D7"/>
    <w:rsid w:val="00583BCA"/>
    <w:rsid w:val="00583D1C"/>
    <w:rsid w:val="00583DF7"/>
    <w:rsid w:val="005848F9"/>
    <w:rsid w:val="00585237"/>
    <w:rsid w:val="005861E6"/>
    <w:rsid w:val="005869D1"/>
    <w:rsid w:val="0058713B"/>
    <w:rsid w:val="00587967"/>
    <w:rsid w:val="005907DC"/>
    <w:rsid w:val="00590DC3"/>
    <w:rsid w:val="00591210"/>
    <w:rsid w:val="00591232"/>
    <w:rsid w:val="005916F2"/>
    <w:rsid w:val="00591F97"/>
    <w:rsid w:val="00591FB0"/>
    <w:rsid w:val="00592144"/>
    <w:rsid w:val="00592335"/>
    <w:rsid w:val="00592DE2"/>
    <w:rsid w:val="00593D37"/>
    <w:rsid w:val="00593ECC"/>
    <w:rsid w:val="00594C12"/>
    <w:rsid w:val="00594CF6"/>
    <w:rsid w:val="005950AB"/>
    <w:rsid w:val="00595BE5"/>
    <w:rsid w:val="00595E50"/>
    <w:rsid w:val="005960DB"/>
    <w:rsid w:val="005963B1"/>
    <w:rsid w:val="00596482"/>
    <w:rsid w:val="00596D84"/>
    <w:rsid w:val="00597700"/>
    <w:rsid w:val="0059786F"/>
    <w:rsid w:val="00597D71"/>
    <w:rsid w:val="005A04A9"/>
    <w:rsid w:val="005A06A9"/>
    <w:rsid w:val="005A0A1C"/>
    <w:rsid w:val="005A0B8E"/>
    <w:rsid w:val="005A1025"/>
    <w:rsid w:val="005A1406"/>
    <w:rsid w:val="005A184D"/>
    <w:rsid w:val="005A1FED"/>
    <w:rsid w:val="005A2129"/>
    <w:rsid w:val="005A26E4"/>
    <w:rsid w:val="005A297F"/>
    <w:rsid w:val="005A2E68"/>
    <w:rsid w:val="005A334E"/>
    <w:rsid w:val="005A3372"/>
    <w:rsid w:val="005A34C1"/>
    <w:rsid w:val="005A3D53"/>
    <w:rsid w:val="005A42AB"/>
    <w:rsid w:val="005A4FB1"/>
    <w:rsid w:val="005A5153"/>
    <w:rsid w:val="005A51F5"/>
    <w:rsid w:val="005A5545"/>
    <w:rsid w:val="005A5717"/>
    <w:rsid w:val="005A59CC"/>
    <w:rsid w:val="005A5DE7"/>
    <w:rsid w:val="005A6079"/>
    <w:rsid w:val="005A6253"/>
    <w:rsid w:val="005A67E9"/>
    <w:rsid w:val="005A76E6"/>
    <w:rsid w:val="005A7766"/>
    <w:rsid w:val="005B022D"/>
    <w:rsid w:val="005B09A1"/>
    <w:rsid w:val="005B0A89"/>
    <w:rsid w:val="005B1325"/>
    <w:rsid w:val="005B1D69"/>
    <w:rsid w:val="005B2442"/>
    <w:rsid w:val="005B2E7E"/>
    <w:rsid w:val="005B30AF"/>
    <w:rsid w:val="005B31C6"/>
    <w:rsid w:val="005B332C"/>
    <w:rsid w:val="005B3560"/>
    <w:rsid w:val="005B4003"/>
    <w:rsid w:val="005B4570"/>
    <w:rsid w:val="005B4763"/>
    <w:rsid w:val="005B49F3"/>
    <w:rsid w:val="005B4CC6"/>
    <w:rsid w:val="005B4E79"/>
    <w:rsid w:val="005B550E"/>
    <w:rsid w:val="005B664C"/>
    <w:rsid w:val="005B666E"/>
    <w:rsid w:val="005B6A87"/>
    <w:rsid w:val="005B6BEE"/>
    <w:rsid w:val="005B6D9F"/>
    <w:rsid w:val="005B6DC6"/>
    <w:rsid w:val="005B6E83"/>
    <w:rsid w:val="005B75C1"/>
    <w:rsid w:val="005B799C"/>
    <w:rsid w:val="005B7D9B"/>
    <w:rsid w:val="005B7ED3"/>
    <w:rsid w:val="005B7FC8"/>
    <w:rsid w:val="005C0FB2"/>
    <w:rsid w:val="005C0FB4"/>
    <w:rsid w:val="005C10B0"/>
    <w:rsid w:val="005C1AF6"/>
    <w:rsid w:val="005C1CF9"/>
    <w:rsid w:val="005C2035"/>
    <w:rsid w:val="005C26CC"/>
    <w:rsid w:val="005C280A"/>
    <w:rsid w:val="005C2BB3"/>
    <w:rsid w:val="005C2CDF"/>
    <w:rsid w:val="005C2D49"/>
    <w:rsid w:val="005C2E24"/>
    <w:rsid w:val="005C3178"/>
    <w:rsid w:val="005C335D"/>
    <w:rsid w:val="005C374F"/>
    <w:rsid w:val="005C3841"/>
    <w:rsid w:val="005C3F7E"/>
    <w:rsid w:val="005C3F9F"/>
    <w:rsid w:val="005C4A95"/>
    <w:rsid w:val="005C5754"/>
    <w:rsid w:val="005C5F39"/>
    <w:rsid w:val="005C62FB"/>
    <w:rsid w:val="005C687F"/>
    <w:rsid w:val="005C6906"/>
    <w:rsid w:val="005C6DED"/>
    <w:rsid w:val="005C7360"/>
    <w:rsid w:val="005C745E"/>
    <w:rsid w:val="005C7D6E"/>
    <w:rsid w:val="005D051D"/>
    <w:rsid w:val="005D0E5B"/>
    <w:rsid w:val="005D1044"/>
    <w:rsid w:val="005D1441"/>
    <w:rsid w:val="005D152F"/>
    <w:rsid w:val="005D1DCE"/>
    <w:rsid w:val="005D2F9F"/>
    <w:rsid w:val="005D367F"/>
    <w:rsid w:val="005D40B8"/>
    <w:rsid w:val="005D465D"/>
    <w:rsid w:val="005D4B37"/>
    <w:rsid w:val="005D4BDD"/>
    <w:rsid w:val="005D5427"/>
    <w:rsid w:val="005D5CC0"/>
    <w:rsid w:val="005D5DB9"/>
    <w:rsid w:val="005D614C"/>
    <w:rsid w:val="005D6684"/>
    <w:rsid w:val="005D6FF4"/>
    <w:rsid w:val="005D73F8"/>
    <w:rsid w:val="005D7985"/>
    <w:rsid w:val="005E0329"/>
    <w:rsid w:val="005E0D74"/>
    <w:rsid w:val="005E1983"/>
    <w:rsid w:val="005E1C64"/>
    <w:rsid w:val="005E242D"/>
    <w:rsid w:val="005E31C9"/>
    <w:rsid w:val="005E3A3C"/>
    <w:rsid w:val="005E4B89"/>
    <w:rsid w:val="005E4BB3"/>
    <w:rsid w:val="005E5DEC"/>
    <w:rsid w:val="005E731D"/>
    <w:rsid w:val="005E7D11"/>
    <w:rsid w:val="005E7EC9"/>
    <w:rsid w:val="005F022F"/>
    <w:rsid w:val="005F085B"/>
    <w:rsid w:val="005F0ADE"/>
    <w:rsid w:val="005F0FB6"/>
    <w:rsid w:val="005F1111"/>
    <w:rsid w:val="005F1385"/>
    <w:rsid w:val="005F2C31"/>
    <w:rsid w:val="005F2C49"/>
    <w:rsid w:val="005F5278"/>
    <w:rsid w:val="005F5650"/>
    <w:rsid w:val="005F5764"/>
    <w:rsid w:val="005F5C65"/>
    <w:rsid w:val="005F61E4"/>
    <w:rsid w:val="005F63F8"/>
    <w:rsid w:val="005F67FC"/>
    <w:rsid w:val="005F6FA4"/>
    <w:rsid w:val="005F7656"/>
    <w:rsid w:val="005F7840"/>
    <w:rsid w:val="00600A80"/>
    <w:rsid w:val="00600B57"/>
    <w:rsid w:val="0060133E"/>
    <w:rsid w:val="00601349"/>
    <w:rsid w:val="006017BD"/>
    <w:rsid w:val="00601D66"/>
    <w:rsid w:val="00601E70"/>
    <w:rsid w:val="00601F2D"/>
    <w:rsid w:val="00602355"/>
    <w:rsid w:val="0060340B"/>
    <w:rsid w:val="006035B8"/>
    <w:rsid w:val="00604841"/>
    <w:rsid w:val="00604846"/>
    <w:rsid w:val="00604AEA"/>
    <w:rsid w:val="00604B8B"/>
    <w:rsid w:val="006057E9"/>
    <w:rsid w:val="0060595D"/>
    <w:rsid w:val="00605C60"/>
    <w:rsid w:val="006060E4"/>
    <w:rsid w:val="0060610E"/>
    <w:rsid w:val="0060667B"/>
    <w:rsid w:val="006067A0"/>
    <w:rsid w:val="006067FC"/>
    <w:rsid w:val="00606DBC"/>
    <w:rsid w:val="0060768B"/>
    <w:rsid w:val="00607832"/>
    <w:rsid w:val="00607B5F"/>
    <w:rsid w:val="00607CFD"/>
    <w:rsid w:val="006101FF"/>
    <w:rsid w:val="006102D7"/>
    <w:rsid w:val="006107BA"/>
    <w:rsid w:val="0061081F"/>
    <w:rsid w:val="0061107F"/>
    <w:rsid w:val="006113D4"/>
    <w:rsid w:val="00611685"/>
    <w:rsid w:val="00611D2B"/>
    <w:rsid w:val="0061222D"/>
    <w:rsid w:val="00612A06"/>
    <w:rsid w:val="00612E7A"/>
    <w:rsid w:val="006130A0"/>
    <w:rsid w:val="0061364D"/>
    <w:rsid w:val="00614334"/>
    <w:rsid w:val="006143DD"/>
    <w:rsid w:val="006143EC"/>
    <w:rsid w:val="0061562C"/>
    <w:rsid w:val="00615FCA"/>
    <w:rsid w:val="006163D3"/>
    <w:rsid w:val="00616A88"/>
    <w:rsid w:val="00617244"/>
    <w:rsid w:val="00617621"/>
    <w:rsid w:val="00617A3C"/>
    <w:rsid w:val="00617E0D"/>
    <w:rsid w:val="00620075"/>
    <w:rsid w:val="00620161"/>
    <w:rsid w:val="00620D8A"/>
    <w:rsid w:val="00622B12"/>
    <w:rsid w:val="00623910"/>
    <w:rsid w:val="006240C8"/>
    <w:rsid w:val="0062416C"/>
    <w:rsid w:val="00624A2A"/>
    <w:rsid w:val="00624B43"/>
    <w:rsid w:val="006251FD"/>
    <w:rsid w:val="00625501"/>
    <w:rsid w:val="00625678"/>
    <w:rsid w:val="006257F0"/>
    <w:rsid w:val="00626DEC"/>
    <w:rsid w:val="00626FE4"/>
    <w:rsid w:val="006275F7"/>
    <w:rsid w:val="00627C9E"/>
    <w:rsid w:val="00627D9B"/>
    <w:rsid w:val="0063001B"/>
    <w:rsid w:val="0063083E"/>
    <w:rsid w:val="00630B03"/>
    <w:rsid w:val="00630EAE"/>
    <w:rsid w:val="00631454"/>
    <w:rsid w:val="00631DF2"/>
    <w:rsid w:val="006324E5"/>
    <w:rsid w:val="00632B9F"/>
    <w:rsid w:val="00632D0D"/>
    <w:rsid w:val="00633212"/>
    <w:rsid w:val="006335F7"/>
    <w:rsid w:val="0063385F"/>
    <w:rsid w:val="00633E89"/>
    <w:rsid w:val="00634892"/>
    <w:rsid w:val="00634AC9"/>
    <w:rsid w:val="00634D21"/>
    <w:rsid w:val="00634DF5"/>
    <w:rsid w:val="006352CC"/>
    <w:rsid w:val="00635406"/>
    <w:rsid w:val="006354A6"/>
    <w:rsid w:val="006358DD"/>
    <w:rsid w:val="006358DE"/>
    <w:rsid w:val="00636679"/>
    <w:rsid w:val="00636C4E"/>
    <w:rsid w:val="00636DB5"/>
    <w:rsid w:val="00637194"/>
    <w:rsid w:val="006372D6"/>
    <w:rsid w:val="006373CB"/>
    <w:rsid w:val="006405DF"/>
    <w:rsid w:val="006408E2"/>
    <w:rsid w:val="00640A20"/>
    <w:rsid w:val="006416B5"/>
    <w:rsid w:val="00641D0E"/>
    <w:rsid w:val="00641F95"/>
    <w:rsid w:val="00642F3E"/>
    <w:rsid w:val="006433C5"/>
    <w:rsid w:val="00643E27"/>
    <w:rsid w:val="00643EB6"/>
    <w:rsid w:val="00644440"/>
    <w:rsid w:val="00644ED3"/>
    <w:rsid w:val="006452DB"/>
    <w:rsid w:val="006456C2"/>
    <w:rsid w:val="0064589F"/>
    <w:rsid w:val="006459B3"/>
    <w:rsid w:val="006464E3"/>
    <w:rsid w:val="006465B0"/>
    <w:rsid w:val="006479F7"/>
    <w:rsid w:val="00647FC2"/>
    <w:rsid w:val="00650057"/>
    <w:rsid w:val="0065037E"/>
    <w:rsid w:val="0065074F"/>
    <w:rsid w:val="00650FCD"/>
    <w:rsid w:val="006512D2"/>
    <w:rsid w:val="00651437"/>
    <w:rsid w:val="00651462"/>
    <w:rsid w:val="006518AB"/>
    <w:rsid w:val="006520A7"/>
    <w:rsid w:val="00652613"/>
    <w:rsid w:val="00652653"/>
    <w:rsid w:val="006528E6"/>
    <w:rsid w:val="0065340F"/>
    <w:rsid w:val="0065372E"/>
    <w:rsid w:val="00653F20"/>
    <w:rsid w:val="00654143"/>
    <w:rsid w:val="00654971"/>
    <w:rsid w:val="00654A5B"/>
    <w:rsid w:val="00654A5E"/>
    <w:rsid w:val="006550F6"/>
    <w:rsid w:val="00656491"/>
    <w:rsid w:val="00656637"/>
    <w:rsid w:val="006570F0"/>
    <w:rsid w:val="00657AD2"/>
    <w:rsid w:val="00657F10"/>
    <w:rsid w:val="00660F85"/>
    <w:rsid w:val="0066109A"/>
    <w:rsid w:val="00661893"/>
    <w:rsid w:val="00662058"/>
    <w:rsid w:val="0066303B"/>
    <w:rsid w:val="006631C9"/>
    <w:rsid w:val="006633E4"/>
    <w:rsid w:val="006636D7"/>
    <w:rsid w:val="006638B3"/>
    <w:rsid w:val="00663F4E"/>
    <w:rsid w:val="00664930"/>
    <w:rsid w:val="00664D14"/>
    <w:rsid w:val="00664F0D"/>
    <w:rsid w:val="00665535"/>
    <w:rsid w:val="006657E8"/>
    <w:rsid w:val="0066584A"/>
    <w:rsid w:val="00665BE4"/>
    <w:rsid w:val="00666DC4"/>
    <w:rsid w:val="00666E27"/>
    <w:rsid w:val="00667AB0"/>
    <w:rsid w:val="00667EBE"/>
    <w:rsid w:val="0067003D"/>
    <w:rsid w:val="00670976"/>
    <w:rsid w:val="00671B31"/>
    <w:rsid w:val="00672306"/>
    <w:rsid w:val="00672692"/>
    <w:rsid w:val="00672762"/>
    <w:rsid w:val="00673C91"/>
    <w:rsid w:val="00673F40"/>
    <w:rsid w:val="006750B5"/>
    <w:rsid w:val="00675446"/>
    <w:rsid w:val="0067558D"/>
    <w:rsid w:val="0067582C"/>
    <w:rsid w:val="00675D02"/>
    <w:rsid w:val="00676CE9"/>
    <w:rsid w:val="00676F15"/>
    <w:rsid w:val="006774FA"/>
    <w:rsid w:val="00677A40"/>
    <w:rsid w:val="00677C12"/>
    <w:rsid w:val="00680B07"/>
    <w:rsid w:val="00680F3E"/>
    <w:rsid w:val="00681495"/>
    <w:rsid w:val="00681AF5"/>
    <w:rsid w:val="0068209C"/>
    <w:rsid w:val="00682222"/>
    <w:rsid w:val="00682834"/>
    <w:rsid w:val="00683277"/>
    <w:rsid w:val="006834A4"/>
    <w:rsid w:val="00684245"/>
    <w:rsid w:val="006846D5"/>
    <w:rsid w:val="00684F66"/>
    <w:rsid w:val="00685EAB"/>
    <w:rsid w:val="00685F07"/>
    <w:rsid w:val="00686DE9"/>
    <w:rsid w:val="00687321"/>
    <w:rsid w:val="00687439"/>
    <w:rsid w:val="00687AAC"/>
    <w:rsid w:val="00690C9B"/>
    <w:rsid w:val="00690CDB"/>
    <w:rsid w:val="00691799"/>
    <w:rsid w:val="006917D9"/>
    <w:rsid w:val="00691833"/>
    <w:rsid w:val="00691D25"/>
    <w:rsid w:val="00691F02"/>
    <w:rsid w:val="00692E0C"/>
    <w:rsid w:val="00693064"/>
    <w:rsid w:val="0069306D"/>
    <w:rsid w:val="006930E2"/>
    <w:rsid w:val="0069318C"/>
    <w:rsid w:val="0069387E"/>
    <w:rsid w:val="00693904"/>
    <w:rsid w:val="00694720"/>
    <w:rsid w:val="006947AE"/>
    <w:rsid w:val="006947E8"/>
    <w:rsid w:val="00694921"/>
    <w:rsid w:val="00694E9C"/>
    <w:rsid w:val="00694F59"/>
    <w:rsid w:val="00695458"/>
    <w:rsid w:val="006959C6"/>
    <w:rsid w:val="00695BDF"/>
    <w:rsid w:val="0069600C"/>
    <w:rsid w:val="00696890"/>
    <w:rsid w:val="006972F0"/>
    <w:rsid w:val="00697A1A"/>
    <w:rsid w:val="00697B05"/>
    <w:rsid w:val="00697E75"/>
    <w:rsid w:val="006A00C0"/>
    <w:rsid w:val="006A0E84"/>
    <w:rsid w:val="006A1AF6"/>
    <w:rsid w:val="006A1ED9"/>
    <w:rsid w:val="006A25A3"/>
    <w:rsid w:val="006A3230"/>
    <w:rsid w:val="006A452C"/>
    <w:rsid w:val="006A456E"/>
    <w:rsid w:val="006A4709"/>
    <w:rsid w:val="006A4A36"/>
    <w:rsid w:val="006A57CB"/>
    <w:rsid w:val="006A6B4D"/>
    <w:rsid w:val="006A6F16"/>
    <w:rsid w:val="006A6F5D"/>
    <w:rsid w:val="006A728B"/>
    <w:rsid w:val="006B01F9"/>
    <w:rsid w:val="006B030C"/>
    <w:rsid w:val="006B0B45"/>
    <w:rsid w:val="006B0F84"/>
    <w:rsid w:val="006B18C3"/>
    <w:rsid w:val="006B1B1F"/>
    <w:rsid w:val="006B2010"/>
    <w:rsid w:val="006B2152"/>
    <w:rsid w:val="006B2554"/>
    <w:rsid w:val="006B26B7"/>
    <w:rsid w:val="006B2788"/>
    <w:rsid w:val="006B27D9"/>
    <w:rsid w:val="006B2BA5"/>
    <w:rsid w:val="006B3453"/>
    <w:rsid w:val="006B3701"/>
    <w:rsid w:val="006B384C"/>
    <w:rsid w:val="006B38C9"/>
    <w:rsid w:val="006B3B73"/>
    <w:rsid w:val="006B444C"/>
    <w:rsid w:val="006B4499"/>
    <w:rsid w:val="006B48FC"/>
    <w:rsid w:val="006B49A9"/>
    <w:rsid w:val="006B4C22"/>
    <w:rsid w:val="006B541D"/>
    <w:rsid w:val="006B54E2"/>
    <w:rsid w:val="006B5736"/>
    <w:rsid w:val="006B6B9B"/>
    <w:rsid w:val="006B700A"/>
    <w:rsid w:val="006B70B1"/>
    <w:rsid w:val="006B788D"/>
    <w:rsid w:val="006B7BBF"/>
    <w:rsid w:val="006B7E21"/>
    <w:rsid w:val="006C069D"/>
    <w:rsid w:val="006C15AC"/>
    <w:rsid w:val="006C251B"/>
    <w:rsid w:val="006C2ACA"/>
    <w:rsid w:val="006C2EB3"/>
    <w:rsid w:val="006C2F03"/>
    <w:rsid w:val="006C3735"/>
    <w:rsid w:val="006C37D7"/>
    <w:rsid w:val="006C3AA3"/>
    <w:rsid w:val="006C440F"/>
    <w:rsid w:val="006C4AB1"/>
    <w:rsid w:val="006C4DF4"/>
    <w:rsid w:val="006C5273"/>
    <w:rsid w:val="006C5683"/>
    <w:rsid w:val="006C5C55"/>
    <w:rsid w:val="006C5ED1"/>
    <w:rsid w:val="006C5FF9"/>
    <w:rsid w:val="006C61A9"/>
    <w:rsid w:val="006C6B0D"/>
    <w:rsid w:val="006C6B15"/>
    <w:rsid w:val="006C6FB8"/>
    <w:rsid w:val="006C77E9"/>
    <w:rsid w:val="006C79D6"/>
    <w:rsid w:val="006D0CCC"/>
    <w:rsid w:val="006D1541"/>
    <w:rsid w:val="006D17DF"/>
    <w:rsid w:val="006D1AC4"/>
    <w:rsid w:val="006D1F79"/>
    <w:rsid w:val="006D1F9B"/>
    <w:rsid w:val="006D22A3"/>
    <w:rsid w:val="006D233E"/>
    <w:rsid w:val="006D2DBA"/>
    <w:rsid w:val="006D2FE6"/>
    <w:rsid w:val="006D30F4"/>
    <w:rsid w:val="006D3194"/>
    <w:rsid w:val="006D3357"/>
    <w:rsid w:val="006D35D9"/>
    <w:rsid w:val="006D36AC"/>
    <w:rsid w:val="006D39D3"/>
    <w:rsid w:val="006D3CF1"/>
    <w:rsid w:val="006D4F91"/>
    <w:rsid w:val="006D5085"/>
    <w:rsid w:val="006D5298"/>
    <w:rsid w:val="006D57D4"/>
    <w:rsid w:val="006D60FD"/>
    <w:rsid w:val="006D6132"/>
    <w:rsid w:val="006D6BEC"/>
    <w:rsid w:val="006D6CDF"/>
    <w:rsid w:val="006D7479"/>
    <w:rsid w:val="006D7D31"/>
    <w:rsid w:val="006D7FD9"/>
    <w:rsid w:val="006E003C"/>
    <w:rsid w:val="006E0B26"/>
    <w:rsid w:val="006E0BE9"/>
    <w:rsid w:val="006E117B"/>
    <w:rsid w:val="006E1B24"/>
    <w:rsid w:val="006E2021"/>
    <w:rsid w:val="006E2FE2"/>
    <w:rsid w:val="006E3262"/>
    <w:rsid w:val="006E40F0"/>
    <w:rsid w:val="006E4176"/>
    <w:rsid w:val="006E45A6"/>
    <w:rsid w:val="006E561C"/>
    <w:rsid w:val="006E594C"/>
    <w:rsid w:val="006E60CC"/>
    <w:rsid w:val="006E726D"/>
    <w:rsid w:val="006E7613"/>
    <w:rsid w:val="006E794F"/>
    <w:rsid w:val="006E79BD"/>
    <w:rsid w:val="006F0141"/>
    <w:rsid w:val="006F05C8"/>
    <w:rsid w:val="006F06EC"/>
    <w:rsid w:val="006F070E"/>
    <w:rsid w:val="006F0C6B"/>
    <w:rsid w:val="006F1256"/>
    <w:rsid w:val="006F16E1"/>
    <w:rsid w:val="006F18F3"/>
    <w:rsid w:val="006F1C4E"/>
    <w:rsid w:val="006F1C60"/>
    <w:rsid w:val="006F1D69"/>
    <w:rsid w:val="006F2255"/>
    <w:rsid w:val="006F245D"/>
    <w:rsid w:val="006F25FB"/>
    <w:rsid w:val="006F2942"/>
    <w:rsid w:val="006F2FA3"/>
    <w:rsid w:val="006F3207"/>
    <w:rsid w:val="006F35D9"/>
    <w:rsid w:val="006F3A75"/>
    <w:rsid w:val="006F3B17"/>
    <w:rsid w:val="006F4134"/>
    <w:rsid w:val="006F4681"/>
    <w:rsid w:val="006F4B22"/>
    <w:rsid w:val="006F4C26"/>
    <w:rsid w:val="006F58E3"/>
    <w:rsid w:val="006F6668"/>
    <w:rsid w:val="006F6CC9"/>
    <w:rsid w:val="006F773C"/>
    <w:rsid w:val="006F7E85"/>
    <w:rsid w:val="0070007F"/>
    <w:rsid w:val="007008FF"/>
    <w:rsid w:val="00700962"/>
    <w:rsid w:val="00700C34"/>
    <w:rsid w:val="00700F66"/>
    <w:rsid w:val="00701EC5"/>
    <w:rsid w:val="00702CCE"/>
    <w:rsid w:val="00702D1C"/>
    <w:rsid w:val="00703B38"/>
    <w:rsid w:val="00703E44"/>
    <w:rsid w:val="00704BB8"/>
    <w:rsid w:val="00704E1D"/>
    <w:rsid w:val="0070517D"/>
    <w:rsid w:val="007052C7"/>
    <w:rsid w:val="00705651"/>
    <w:rsid w:val="00705D9A"/>
    <w:rsid w:val="0070602F"/>
    <w:rsid w:val="00706263"/>
    <w:rsid w:val="0070644D"/>
    <w:rsid w:val="00706913"/>
    <w:rsid w:val="00706E0E"/>
    <w:rsid w:val="00707242"/>
    <w:rsid w:val="00707295"/>
    <w:rsid w:val="00707B44"/>
    <w:rsid w:val="00707C72"/>
    <w:rsid w:val="007104CC"/>
    <w:rsid w:val="00710599"/>
    <w:rsid w:val="0071069D"/>
    <w:rsid w:val="00710915"/>
    <w:rsid w:val="00710B90"/>
    <w:rsid w:val="00711365"/>
    <w:rsid w:val="00711C73"/>
    <w:rsid w:val="00712028"/>
    <w:rsid w:val="0071276F"/>
    <w:rsid w:val="00713A7B"/>
    <w:rsid w:val="00713EBD"/>
    <w:rsid w:val="00713F90"/>
    <w:rsid w:val="007145A4"/>
    <w:rsid w:val="00714B4E"/>
    <w:rsid w:val="00714F60"/>
    <w:rsid w:val="00714F85"/>
    <w:rsid w:val="00715203"/>
    <w:rsid w:val="0071566D"/>
    <w:rsid w:val="00715C1A"/>
    <w:rsid w:val="0071608B"/>
    <w:rsid w:val="0071622D"/>
    <w:rsid w:val="0071675B"/>
    <w:rsid w:val="0071773E"/>
    <w:rsid w:val="00717BDC"/>
    <w:rsid w:val="007204B3"/>
    <w:rsid w:val="00720B42"/>
    <w:rsid w:val="00720EBE"/>
    <w:rsid w:val="007213F1"/>
    <w:rsid w:val="00721F28"/>
    <w:rsid w:val="0072209A"/>
    <w:rsid w:val="00723380"/>
    <w:rsid w:val="00723E09"/>
    <w:rsid w:val="007245A9"/>
    <w:rsid w:val="00724645"/>
    <w:rsid w:val="007248F2"/>
    <w:rsid w:val="00726BAA"/>
    <w:rsid w:val="007279C5"/>
    <w:rsid w:val="00727BE4"/>
    <w:rsid w:val="00727F83"/>
    <w:rsid w:val="00730396"/>
    <w:rsid w:val="00730D17"/>
    <w:rsid w:val="007316AD"/>
    <w:rsid w:val="00731E1E"/>
    <w:rsid w:val="0073256D"/>
    <w:rsid w:val="00732794"/>
    <w:rsid w:val="00732AE0"/>
    <w:rsid w:val="00732D87"/>
    <w:rsid w:val="00732EF1"/>
    <w:rsid w:val="00732FA3"/>
    <w:rsid w:val="00733406"/>
    <w:rsid w:val="00733BCE"/>
    <w:rsid w:val="007344F6"/>
    <w:rsid w:val="00734622"/>
    <w:rsid w:val="00734796"/>
    <w:rsid w:val="007352A3"/>
    <w:rsid w:val="007356D5"/>
    <w:rsid w:val="00735AC4"/>
    <w:rsid w:val="00735B8F"/>
    <w:rsid w:val="00736862"/>
    <w:rsid w:val="00736A48"/>
    <w:rsid w:val="00737536"/>
    <w:rsid w:val="00737A0A"/>
    <w:rsid w:val="00737BDC"/>
    <w:rsid w:val="00737CD9"/>
    <w:rsid w:val="00737DA9"/>
    <w:rsid w:val="00737E48"/>
    <w:rsid w:val="0074053B"/>
    <w:rsid w:val="007406CA"/>
    <w:rsid w:val="00740D40"/>
    <w:rsid w:val="00741524"/>
    <w:rsid w:val="007415A9"/>
    <w:rsid w:val="0074169D"/>
    <w:rsid w:val="00741A6A"/>
    <w:rsid w:val="00741BA6"/>
    <w:rsid w:val="00742279"/>
    <w:rsid w:val="007425C2"/>
    <w:rsid w:val="00742AD3"/>
    <w:rsid w:val="00742FDF"/>
    <w:rsid w:val="00743170"/>
    <w:rsid w:val="007441B1"/>
    <w:rsid w:val="00744366"/>
    <w:rsid w:val="00744AD7"/>
    <w:rsid w:val="00744CEA"/>
    <w:rsid w:val="00745794"/>
    <w:rsid w:val="00745AED"/>
    <w:rsid w:val="00746033"/>
    <w:rsid w:val="0074651A"/>
    <w:rsid w:val="00746894"/>
    <w:rsid w:val="00747DB0"/>
    <w:rsid w:val="0075002F"/>
    <w:rsid w:val="00750CF9"/>
    <w:rsid w:val="00751820"/>
    <w:rsid w:val="00751BF3"/>
    <w:rsid w:val="0075229B"/>
    <w:rsid w:val="00752855"/>
    <w:rsid w:val="00752907"/>
    <w:rsid w:val="00753068"/>
    <w:rsid w:val="007533C0"/>
    <w:rsid w:val="00754488"/>
    <w:rsid w:val="00754942"/>
    <w:rsid w:val="0075514D"/>
    <w:rsid w:val="0075586B"/>
    <w:rsid w:val="00755F7D"/>
    <w:rsid w:val="00756137"/>
    <w:rsid w:val="00757171"/>
    <w:rsid w:val="00757541"/>
    <w:rsid w:val="0075779F"/>
    <w:rsid w:val="00757B19"/>
    <w:rsid w:val="007605BB"/>
    <w:rsid w:val="00760969"/>
    <w:rsid w:val="00761898"/>
    <w:rsid w:val="00762B70"/>
    <w:rsid w:val="00762BDD"/>
    <w:rsid w:val="00762CA5"/>
    <w:rsid w:val="0076325D"/>
    <w:rsid w:val="00763334"/>
    <w:rsid w:val="007639DB"/>
    <w:rsid w:val="00763B38"/>
    <w:rsid w:val="0076427A"/>
    <w:rsid w:val="0076468A"/>
    <w:rsid w:val="007647D8"/>
    <w:rsid w:val="007648B4"/>
    <w:rsid w:val="00764914"/>
    <w:rsid w:val="00765433"/>
    <w:rsid w:val="00765941"/>
    <w:rsid w:val="007663FA"/>
    <w:rsid w:val="007664E7"/>
    <w:rsid w:val="007666AC"/>
    <w:rsid w:val="00766946"/>
    <w:rsid w:val="00766BF1"/>
    <w:rsid w:val="00767157"/>
    <w:rsid w:val="007676B0"/>
    <w:rsid w:val="0077094A"/>
    <w:rsid w:val="0077105E"/>
    <w:rsid w:val="0077133B"/>
    <w:rsid w:val="0077153E"/>
    <w:rsid w:val="0077159E"/>
    <w:rsid w:val="00772593"/>
    <w:rsid w:val="00772E72"/>
    <w:rsid w:val="00773222"/>
    <w:rsid w:val="00773346"/>
    <w:rsid w:val="007736BF"/>
    <w:rsid w:val="00774341"/>
    <w:rsid w:val="00775069"/>
    <w:rsid w:val="00775D67"/>
    <w:rsid w:val="00776012"/>
    <w:rsid w:val="007763DA"/>
    <w:rsid w:val="0077640A"/>
    <w:rsid w:val="00776795"/>
    <w:rsid w:val="00776F08"/>
    <w:rsid w:val="00777232"/>
    <w:rsid w:val="00777289"/>
    <w:rsid w:val="007773F4"/>
    <w:rsid w:val="00777DF4"/>
    <w:rsid w:val="00777E21"/>
    <w:rsid w:val="00777F67"/>
    <w:rsid w:val="00780231"/>
    <w:rsid w:val="00780268"/>
    <w:rsid w:val="0078031B"/>
    <w:rsid w:val="007803AD"/>
    <w:rsid w:val="00780760"/>
    <w:rsid w:val="00780C65"/>
    <w:rsid w:val="00780DD5"/>
    <w:rsid w:val="00781085"/>
    <w:rsid w:val="0078128B"/>
    <w:rsid w:val="007816D6"/>
    <w:rsid w:val="00781CE5"/>
    <w:rsid w:val="0078272B"/>
    <w:rsid w:val="00782C06"/>
    <w:rsid w:val="00783522"/>
    <w:rsid w:val="00783B5D"/>
    <w:rsid w:val="00783C32"/>
    <w:rsid w:val="0078416C"/>
    <w:rsid w:val="0078418A"/>
    <w:rsid w:val="00785191"/>
    <w:rsid w:val="0078599D"/>
    <w:rsid w:val="007859C5"/>
    <w:rsid w:val="007861F4"/>
    <w:rsid w:val="007876BD"/>
    <w:rsid w:val="00787794"/>
    <w:rsid w:val="007903C6"/>
    <w:rsid w:val="007904FC"/>
    <w:rsid w:val="0079109D"/>
    <w:rsid w:val="0079194F"/>
    <w:rsid w:val="00791C79"/>
    <w:rsid w:val="00791F05"/>
    <w:rsid w:val="007923FE"/>
    <w:rsid w:val="00792610"/>
    <w:rsid w:val="007927F5"/>
    <w:rsid w:val="00792A0F"/>
    <w:rsid w:val="00792C3A"/>
    <w:rsid w:val="00792E64"/>
    <w:rsid w:val="00792EAB"/>
    <w:rsid w:val="00792F58"/>
    <w:rsid w:val="007937C0"/>
    <w:rsid w:val="007947E5"/>
    <w:rsid w:val="0079539D"/>
    <w:rsid w:val="007962B1"/>
    <w:rsid w:val="00796424"/>
    <w:rsid w:val="007964D3"/>
    <w:rsid w:val="00796BB6"/>
    <w:rsid w:val="00796C99"/>
    <w:rsid w:val="00796D20"/>
    <w:rsid w:val="00796F18"/>
    <w:rsid w:val="00797199"/>
    <w:rsid w:val="00797D16"/>
    <w:rsid w:val="00797DA3"/>
    <w:rsid w:val="007A0147"/>
    <w:rsid w:val="007A075E"/>
    <w:rsid w:val="007A07F0"/>
    <w:rsid w:val="007A09D8"/>
    <w:rsid w:val="007A143F"/>
    <w:rsid w:val="007A1561"/>
    <w:rsid w:val="007A1D65"/>
    <w:rsid w:val="007A26F1"/>
    <w:rsid w:val="007A2ABA"/>
    <w:rsid w:val="007A34F2"/>
    <w:rsid w:val="007A36A4"/>
    <w:rsid w:val="007A386C"/>
    <w:rsid w:val="007A3ADF"/>
    <w:rsid w:val="007A42E3"/>
    <w:rsid w:val="007A4809"/>
    <w:rsid w:val="007A4AA2"/>
    <w:rsid w:val="007A659E"/>
    <w:rsid w:val="007A662D"/>
    <w:rsid w:val="007A6AAF"/>
    <w:rsid w:val="007A70D1"/>
    <w:rsid w:val="007A7543"/>
    <w:rsid w:val="007A7C30"/>
    <w:rsid w:val="007B0408"/>
    <w:rsid w:val="007B05DF"/>
    <w:rsid w:val="007B06E8"/>
    <w:rsid w:val="007B07D7"/>
    <w:rsid w:val="007B1D77"/>
    <w:rsid w:val="007B2046"/>
    <w:rsid w:val="007B213E"/>
    <w:rsid w:val="007B272B"/>
    <w:rsid w:val="007B31DF"/>
    <w:rsid w:val="007B3531"/>
    <w:rsid w:val="007B40D1"/>
    <w:rsid w:val="007B4BFA"/>
    <w:rsid w:val="007B51FA"/>
    <w:rsid w:val="007B5665"/>
    <w:rsid w:val="007B5705"/>
    <w:rsid w:val="007B5A1D"/>
    <w:rsid w:val="007B5D7A"/>
    <w:rsid w:val="007B61EB"/>
    <w:rsid w:val="007B65DD"/>
    <w:rsid w:val="007B66F1"/>
    <w:rsid w:val="007B680B"/>
    <w:rsid w:val="007C03FA"/>
    <w:rsid w:val="007C07ED"/>
    <w:rsid w:val="007C0C87"/>
    <w:rsid w:val="007C0E0B"/>
    <w:rsid w:val="007C1731"/>
    <w:rsid w:val="007C19A9"/>
    <w:rsid w:val="007C1FF9"/>
    <w:rsid w:val="007C2030"/>
    <w:rsid w:val="007C3719"/>
    <w:rsid w:val="007C3AA6"/>
    <w:rsid w:val="007C3DDD"/>
    <w:rsid w:val="007C3E46"/>
    <w:rsid w:val="007C4CB4"/>
    <w:rsid w:val="007C4D6D"/>
    <w:rsid w:val="007C627C"/>
    <w:rsid w:val="007C62B7"/>
    <w:rsid w:val="007C64BC"/>
    <w:rsid w:val="007C6519"/>
    <w:rsid w:val="007D01DA"/>
    <w:rsid w:val="007D0457"/>
    <w:rsid w:val="007D1CDA"/>
    <w:rsid w:val="007D20B7"/>
    <w:rsid w:val="007D24CA"/>
    <w:rsid w:val="007D2876"/>
    <w:rsid w:val="007D374F"/>
    <w:rsid w:val="007D4197"/>
    <w:rsid w:val="007D4303"/>
    <w:rsid w:val="007D545F"/>
    <w:rsid w:val="007D5758"/>
    <w:rsid w:val="007D5C08"/>
    <w:rsid w:val="007D6003"/>
    <w:rsid w:val="007D621D"/>
    <w:rsid w:val="007D747D"/>
    <w:rsid w:val="007D7538"/>
    <w:rsid w:val="007E0439"/>
    <w:rsid w:val="007E0564"/>
    <w:rsid w:val="007E07E3"/>
    <w:rsid w:val="007E0803"/>
    <w:rsid w:val="007E0845"/>
    <w:rsid w:val="007E0B05"/>
    <w:rsid w:val="007E0BAF"/>
    <w:rsid w:val="007E0F78"/>
    <w:rsid w:val="007E0FA0"/>
    <w:rsid w:val="007E11DB"/>
    <w:rsid w:val="007E1412"/>
    <w:rsid w:val="007E1492"/>
    <w:rsid w:val="007E2411"/>
    <w:rsid w:val="007E2E25"/>
    <w:rsid w:val="007E36D9"/>
    <w:rsid w:val="007E3F8B"/>
    <w:rsid w:val="007E4E05"/>
    <w:rsid w:val="007E518C"/>
    <w:rsid w:val="007E5603"/>
    <w:rsid w:val="007E58A8"/>
    <w:rsid w:val="007E6613"/>
    <w:rsid w:val="007E67F2"/>
    <w:rsid w:val="007E6E8E"/>
    <w:rsid w:val="007E6F89"/>
    <w:rsid w:val="007E7491"/>
    <w:rsid w:val="007E797C"/>
    <w:rsid w:val="007E7A0F"/>
    <w:rsid w:val="007E7C61"/>
    <w:rsid w:val="007F09E3"/>
    <w:rsid w:val="007F0C3E"/>
    <w:rsid w:val="007F0D8C"/>
    <w:rsid w:val="007F11E4"/>
    <w:rsid w:val="007F169F"/>
    <w:rsid w:val="007F1A11"/>
    <w:rsid w:val="007F1F06"/>
    <w:rsid w:val="007F21CF"/>
    <w:rsid w:val="007F247D"/>
    <w:rsid w:val="007F26EF"/>
    <w:rsid w:val="007F2854"/>
    <w:rsid w:val="007F2F54"/>
    <w:rsid w:val="007F3855"/>
    <w:rsid w:val="007F3C83"/>
    <w:rsid w:val="007F3E6D"/>
    <w:rsid w:val="007F46EC"/>
    <w:rsid w:val="007F4CEC"/>
    <w:rsid w:val="007F4DFB"/>
    <w:rsid w:val="007F5845"/>
    <w:rsid w:val="007F64F5"/>
    <w:rsid w:val="007F6B33"/>
    <w:rsid w:val="007F75DD"/>
    <w:rsid w:val="007F77CE"/>
    <w:rsid w:val="0080005F"/>
    <w:rsid w:val="00800B87"/>
    <w:rsid w:val="00800E58"/>
    <w:rsid w:val="00801083"/>
    <w:rsid w:val="0080140E"/>
    <w:rsid w:val="0080151E"/>
    <w:rsid w:val="00801B57"/>
    <w:rsid w:val="00801D24"/>
    <w:rsid w:val="00801FBA"/>
    <w:rsid w:val="008021D6"/>
    <w:rsid w:val="00802FB9"/>
    <w:rsid w:val="0080334A"/>
    <w:rsid w:val="008033FB"/>
    <w:rsid w:val="00803454"/>
    <w:rsid w:val="00803B38"/>
    <w:rsid w:val="00804068"/>
    <w:rsid w:val="00804184"/>
    <w:rsid w:val="0080429C"/>
    <w:rsid w:val="008049EA"/>
    <w:rsid w:val="00804E8F"/>
    <w:rsid w:val="00804ED2"/>
    <w:rsid w:val="0080533A"/>
    <w:rsid w:val="00806015"/>
    <w:rsid w:val="0080625F"/>
    <w:rsid w:val="008075DD"/>
    <w:rsid w:val="00810E0C"/>
    <w:rsid w:val="0081152F"/>
    <w:rsid w:val="00811806"/>
    <w:rsid w:val="00811871"/>
    <w:rsid w:val="00811CBD"/>
    <w:rsid w:val="00811E22"/>
    <w:rsid w:val="00812182"/>
    <w:rsid w:val="008127B3"/>
    <w:rsid w:val="00812AAA"/>
    <w:rsid w:val="008133AD"/>
    <w:rsid w:val="00813BB2"/>
    <w:rsid w:val="00813F6B"/>
    <w:rsid w:val="008143B2"/>
    <w:rsid w:val="00814BE6"/>
    <w:rsid w:val="00814CE3"/>
    <w:rsid w:val="00815373"/>
    <w:rsid w:val="0081542B"/>
    <w:rsid w:val="008159AE"/>
    <w:rsid w:val="00815DAF"/>
    <w:rsid w:val="00815FB1"/>
    <w:rsid w:val="00816400"/>
    <w:rsid w:val="00816977"/>
    <w:rsid w:val="0082023A"/>
    <w:rsid w:val="00820B50"/>
    <w:rsid w:val="00820DB3"/>
    <w:rsid w:val="008217F7"/>
    <w:rsid w:val="00821A3C"/>
    <w:rsid w:val="00821B6B"/>
    <w:rsid w:val="008221B7"/>
    <w:rsid w:val="008234FC"/>
    <w:rsid w:val="0082385E"/>
    <w:rsid w:val="00823D86"/>
    <w:rsid w:val="0082451E"/>
    <w:rsid w:val="00824D23"/>
    <w:rsid w:val="00825926"/>
    <w:rsid w:val="00825DD9"/>
    <w:rsid w:val="00826225"/>
    <w:rsid w:val="008262EE"/>
    <w:rsid w:val="00826788"/>
    <w:rsid w:val="00826856"/>
    <w:rsid w:val="0082686A"/>
    <w:rsid w:val="00826A73"/>
    <w:rsid w:val="00826D18"/>
    <w:rsid w:val="0082776B"/>
    <w:rsid w:val="00827E41"/>
    <w:rsid w:val="00827E81"/>
    <w:rsid w:val="0083173B"/>
    <w:rsid w:val="00831A51"/>
    <w:rsid w:val="00832909"/>
    <w:rsid w:val="00832995"/>
    <w:rsid w:val="00833E8F"/>
    <w:rsid w:val="0083412E"/>
    <w:rsid w:val="00834626"/>
    <w:rsid w:val="00834668"/>
    <w:rsid w:val="0083467A"/>
    <w:rsid w:val="00835366"/>
    <w:rsid w:val="008363BC"/>
    <w:rsid w:val="008365DE"/>
    <w:rsid w:val="00836C38"/>
    <w:rsid w:val="00836D8F"/>
    <w:rsid w:val="00836E66"/>
    <w:rsid w:val="00837067"/>
    <w:rsid w:val="008371A9"/>
    <w:rsid w:val="008375DD"/>
    <w:rsid w:val="00837B93"/>
    <w:rsid w:val="0084000E"/>
    <w:rsid w:val="0084116B"/>
    <w:rsid w:val="008415F5"/>
    <w:rsid w:val="00841C9B"/>
    <w:rsid w:val="00841E06"/>
    <w:rsid w:val="00842281"/>
    <w:rsid w:val="00842547"/>
    <w:rsid w:val="008427A9"/>
    <w:rsid w:val="00842927"/>
    <w:rsid w:val="00843108"/>
    <w:rsid w:val="00843D97"/>
    <w:rsid w:val="00843DB7"/>
    <w:rsid w:val="0084488A"/>
    <w:rsid w:val="008453C7"/>
    <w:rsid w:val="00845659"/>
    <w:rsid w:val="00845E3B"/>
    <w:rsid w:val="00845E77"/>
    <w:rsid w:val="008467E2"/>
    <w:rsid w:val="00846B22"/>
    <w:rsid w:val="00846BAA"/>
    <w:rsid w:val="008474E4"/>
    <w:rsid w:val="0084758E"/>
    <w:rsid w:val="00847634"/>
    <w:rsid w:val="0084767D"/>
    <w:rsid w:val="008476EA"/>
    <w:rsid w:val="00850EAB"/>
    <w:rsid w:val="00851353"/>
    <w:rsid w:val="008529C8"/>
    <w:rsid w:val="00852BEF"/>
    <w:rsid w:val="00853DF8"/>
    <w:rsid w:val="00855028"/>
    <w:rsid w:val="008554EF"/>
    <w:rsid w:val="008555FD"/>
    <w:rsid w:val="008569A1"/>
    <w:rsid w:val="00857462"/>
    <w:rsid w:val="008575C6"/>
    <w:rsid w:val="008576DD"/>
    <w:rsid w:val="008577EE"/>
    <w:rsid w:val="00860371"/>
    <w:rsid w:val="00860750"/>
    <w:rsid w:val="00860838"/>
    <w:rsid w:val="008609D1"/>
    <w:rsid w:val="00860FFC"/>
    <w:rsid w:val="00861480"/>
    <w:rsid w:val="00861857"/>
    <w:rsid w:val="00861A8B"/>
    <w:rsid w:val="00861C63"/>
    <w:rsid w:val="0086241E"/>
    <w:rsid w:val="00862DB6"/>
    <w:rsid w:val="008630FD"/>
    <w:rsid w:val="00863DA0"/>
    <w:rsid w:val="00864033"/>
    <w:rsid w:val="008642CC"/>
    <w:rsid w:val="008642D2"/>
    <w:rsid w:val="00864501"/>
    <w:rsid w:val="00864BD5"/>
    <w:rsid w:val="00865110"/>
    <w:rsid w:val="00865507"/>
    <w:rsid w:val="00866314"/>
    <w:rsid w:val="00866E13"/>
    <w:rsid w:val="00867510"/>
    <w:rsid w:val="0086778C"/>
    <w:rsid w:val="00867E1D"/>
    <w:rsid w:val="00870073"/>
    <w:rsid w:val="00870295"/>
    <w:rsid w:val="008706CF"/>
    <w:rsid w:val="008711F8"/>
    <w:rsid w:val="00871709"/>
    <w:rsid w:val="008724BC"/>
    <w:rsid w:val="00872595"/>
    <w:rsid w:val="00872D35"/>
    <w:rsid w:val="00873743"/>
    <w:rsid w:val="008759A8"/>
    <w:rsid w:val="00875C5F"/>
    <w:rsid w:val="00875E54"/>
    <w:rsid w:val="00876173"/>
    <w:rsid w:val="0087631C"/>
    <w:rsid w:val="00876967"/>
    <w:rsid w:val="00876A7C"/>
    <w:rsid w:val="00876AF3"/>
    <w:rsid w:val="008772A8"/>
    <w:rsid w:val="00877992"/>
    <w:rsid w:val="00877C04"/>
    <w:rsid w:val="00880AFC"/>
    <w:rsid w:val="00881345"/>
    <w:rsid w:val="0088228D"/>
    <w:rsid w:val="00882725"/>
    <w:rsid w:val="00882805"/>
    <w:rsid w:val="00882ABB"/>
    <w:rsid w:val="00882C3D"/>
    <w:rsid w:val="00883266"/>
    <w:rsid w:val="00883C6F"/>
    <w:rsid w:val="00883F54"/>
    <w:rsid w:val="00883F79"/>
    <w:rsid w:val="00884D6A"/>
    <w:rsid w:val="00884F5E"/>
    <w:rsid w:val="0088596A"/>
    <w:rsid w:val="00885C4B"/>
    <w:rsid w:val="00885D2F"/>
    <w:rsid w:val="00885EE4"/>
    <w:rsid w:val="00886FAC"/>
    <w:rsid w:val="00886FAE"/>
    <w:rsid w:val="00887CF0"/>
    <w:rsid w:val="00890F84"/>
    <w:rsid w:val="008919BB"/>
    <w:rsid w:val="00891F9A"/>
    <w:rsid w:val="0089209D"/>
    <w:rsid w:val="00892343"/>
    <w:rsid w:val="0089290C"/>
    <w:rsid w:val="0089300B"/>
    <w:rsid w:val="00893C0B"/>
    <w:rsid w:val="0089432D"/>
    <w:rsid w:val="00894738"/>
    <w:rsid w:val="008949F2"/>
    <w:rsid w:val="00894F61"/>
    <w:rsid w:val="00895E9D"/>
    <w:rsid w:val="00897F8B"/>
    <w:rsid w:val="008A0F71"/>
    <w:rsid w:val="008A1219"/>
    <w:rsid w:val="008A15A0"/>
    <w:rsid w:val="008A1B80"/>
    <w:rsid w:val="008A1DB8"/>
    <w:rsid w:val="008A308C"/>
    <w:rsid w:val="008A3ED8"/>
    <w:rsid w:val="008A402F"/>
    <w:rsid w:val="008A40F1"/>
    <w:rsid w:val="008A4B99"/>
    <w:rsid w:val="008A5491"/>
    <w:rsid w:val="008A5CC1"/>
    <w:rsid w:val="008A61C3"/>
    <w:rsid w:val="008A6612"/>
    <w:rsid w:val="008A6E0B"/>
    <w:rsid w:val="008A7424"/>
    <w:rsid w:val="008A7541"/>
    <w:rsid w:val="008A7DF1"/>
    <w:rsid w:val="008A7F35"/>
    <w:rsid w:val="008B0AD8"/>
    <w:rsid w:val="008B0CAE"/>
    <w:rsid w:val="008B13FE"/>
    <w:rsid w:val="008B17C8"/>
    <w:rsid w:val="008B1AB0"/>
    <w:rsid w:val="008B2FAA"/>
    <w:rsid w:val="008B308A"/>
    <w:rsid w:val="008B30CE"/>
    <w:rsid w:val="008B365F"/>
    <w:rsid w:val="008B3837"/>
    <w:rsid w:val="008B3ED1"/>
    <w:rsid w:val="008B3F55"/>
    <w:rsid w:val="008B431D"/>
    <w:rsid w:val="008B4C9A"/>
    <w:rsid w:val="008B5484"/>
    <w:rsid w:val="008B5650"/>
    <w:rsid w:val="008B6080"/>
    <w:rsid w:val="008B6772"/>
    <w:rsid w:val="008B67F1"/>
    <w:rsid w:val="008B75AB"/>
    <w:rsid w:val="008BDB0A"/>
    <w:rsid w:val="008C0451"/>
    <w:rsid w:val="008C0544"/>
    <w:rsid w:val="008C0AE5"/>
    <w:rsid w:val="008C0D1A"/>
    <w:rsid w:val="008C0E99"/>
    <w:rsid w:val="008C16DB"/>
    <w:rsid w:val="008C174A"/>
    <w:rsid w:val="008C1DA1"/>
    <w:rsid w:val="008C2A31"/>
    <w:rsid w:val="008C2D94"/>
    <w:rsid w:val="008C2F4A"/>
    <w:rsid w:val="008C2F75"/>
    <w:rsid w:val="008C3231"/>
    <w:rsid w:val="008C381B"/>
    <w:rsid w:val="008C3A3C"/>
    <w:rsid w:val="008C40A9"/>
    <w:rsid w:val="008C4154"/>
    <w:rsid w:val="008C4162"/>
    <w:rsid w:val="008C4383"/>
    <w:rsid w:val="008C467E"/>
    <w:rsid w:val="008C490F"/>
    <w:rsid w:val="008C4C19"/>
    <w:rsid w:val="008C4F55"/>
    <w:rsid w:val="008C52A1"/>
    <w:rsid w:val="008C52B7"/>
    <w:rsid w:val="008C545F"/>
    <w:rsid w:val="008C5580"/>
    <w:rsid w:val="008C56E0"/>
    <w:rsid w:val="008C5942"/>
    <w:rsid w:val="008C59FE"/>
    <w:rsid w:val="008C5FE6"/>
    <w:rsid w:val="008C61D2"/>
    <w:rsid w:val="008C6626"/>
    <w:rsid w:val="008C77AA"/>
    <w:rsid w:val="008C7D42"/>
    <w:rsid w:val="008C7EEE"/>
    <w:rsid w:val="008C7EF5"/>
    <w:rsid w:val="008C9E2E"/>
    <w:rsid w:val="008D017E"/>
    <w:rsid w:val="008D129A"/>
    <w:rsid w:val="008D15B7"/>
    <w:rsid w:val="008D1703"/>
    <w:rsid w:val="008D234B"/>
    <w:rsid w:val="008D2647"/>
    <w:rsid w:val="008D2E4E"/>
    <w:rsid w:val="008D31FA"/>
    <w:rsid w:val="008D34A9"/>
    <w:rsid w:val="008D36B1"/>
    <w:rsid w:val="008D38D6"/>
    <w:rsid w:val="008D3905"/>
    <w:rsid w:val="008D426A"/>
    <w:rsid w:val="008D43AE"/>
    <w:rsid w:val="008D46C2"/>
    <w:rsid w:val="008D4AE6"/>
    <w:rsid w:val="008D597A"/>
    <w:rsid w:val="008D6819"/>
    <w:rsid w:val="008D6D56"/>
    <w:rsid w:val="008E17C3"/>
    <w:rsid w:val="008E180F"/>
    <w:rsid w:val="008E1FFC"/>
    <w:rsid w:val="008E2724"/>
    <w:rsid w:val="008E274F"/>
    <w:rsid w:val="008E29C8"/>
    <w:rsid w:val="008E3930"/>
    <w:rsid w:val="008E3F2A"/>
    <w:rsid w:val="008E412D"/>
    <w:rsid w:val="008E4176"/>
    <w:rsid w:val="008E48C9"/>
    <w:rsid w:val="008E4B58"/>
    <w:rsid w:val="008E51AE"/>
    <w:rsid w:val="008E6149"/>
    <w:rsid w:val="008E62C3"/>
    <w:rsid w:val="008E6F0A"/>
    <w:rsid w:val="008E712F"/>
    <w:rsid w:val="008E7A2E"/>
    <w:rsid w:val="008E7C49"/>
    <w:rsid w:val="008F140E"/>
    <w:rsid w:val="008F148A"/>
    <w:rsid w:val="008F2456"/>
    <w:rsid w:val="008F3366"/>
    <w:rsid w:val="008F3384"/>
    <w:rsid w:val="008F346D"/>
    <w:rsid w:val="008F38A4"/>
    <w:rsid w:val="008F392D"/>
    <w:rsid w:val="008F4136"/>
    <w:rsid w:val="008F4896"/>
    <w:rsid w:val="008F498C"/>
    <w:rsid w:val="008F4AD4"/>
    <w:rsid w:val="008F4D0D"/>
    <w:rsid w:val="008F4D82"/>
    <w:rsid w:val="008F5186"/>
    <w:rsid w:val="008F5314"/>
    <w:rsid w:val="008F65BC"/>
    <w:rsid w:val="008F68EB"/>
    <w:rsid w:val="008F6BC9"/>
    <w:rsid w:val="008F6D7A"/>
    <w:rsid w:val="008F7117"/>
    <w:rsid w:val="008F714E"/>
    <w:rsid w:val="008F7551"/>
    <w:rsid w:val="008F7A76"/>
    <w:rsid w:val="0090039F"/>
    <w:rsid w:val="00900693"/>
    <w:rsid w:val="00900813"/>
    <w:rsid w:val="0090093A"/>
    <w:rsid w:val="009010AD"/>
    <w:rsid w:val="009011CE"/>
    <w:rsid w:val="00901CE6"/>
    <w:rsid w:val="00902353"/>
    <w:rsid w:val="00902902"/>
    <w:rsid w:val="00902A04"/>
    <w:rsid w:val="009035B5"/>
    <w:rsid w:val="00903AE5"/>
    <w:rsid w:val="00904538"/>
    <w:rsid w:val="00904561"/>
    <w:rsid w:val="0090593F"/>
    <w:rsid w:val="0090601D"/>
    <w:rsid w:val="0090623A"/>
    <w:rsid w:val="00906276"/>
    <w:rsid w:val="00906D10"/>
    <w:rsid w:val="0090708C"/>
    <w:rsid w:val="00907094"/>
    <w:rsid w:val="009075B9"/>
    <w:rsid w:val="00907D3E"/>
    <w:rsid w:val="00910594"/>
    <w:rsid w:val="00910AAE"/>
    <w:rsid w:val="00910DF5"/>
    <w:rsid w:val="00910E32"/>
    <w:rsid w:val="009122DC"/>
    <w:rsid w:val="0091247E"/>
    <w:rsid w:val="00913270"/>
    <w:rsid w:val="00913763"/>
    <w:rsid w:val="009138C9"/>
    <w:rsid w:val="009142AD"/>
    <w:rsid w:val="0091431D"/>
    <w:rsid w:val="0091469F"/>
    <w:rsid w:val="00914C52"/>
    <w:rsid w:val="00914CCD"/>
    <w:rsid w:val="00914EC0"/>
    <w:rsid w:val="009150E4"/>
    <w:rsid w:val="009151BF"/>
    <w:rsid w:val="00915603"/>
    <w:rsid w:val="00915975"/>
    <w:rsid w:val="00915C4F"/>
    <w:rsid w:val="00915F3A"/>
    <w:rsid w:val="00915F42"/>
    <w:rsid w:val="00915F9B"/>
    <w:rsid w:val="00916519"/>
    <w:rsid w:val="0091661C"/>
    <w:rsid w:val="00916759"/>
    <w:rsid w:val="009168D7"/>
    <w:rsid w:val="00916E61"/>
    <w:rsid w:val="00916E80"/>
    <w:rsid w:val="0091782C"/>
    <w:rsid w:val="00920277"/>
    <w:rsid w:val="00920684"/>
    <w:rsid w:val="009206DB"/>
    <w:rsid w:val="00920BCC"/>
    <w:rsid w:val="009210E6"/>
    <w:rsid w:val="00921153"/>
    <w:rsid w:val="0092253D"/>
    <w:rsid w:val="00922EE6"/>
    <w:rsid w:val="00923027"/>
    <w:rsid w:val="009230B8"/>
    <w:rsid w:val="0092344D"/>
    <w:rsid w:val="009236F9"/>
    <w:rsid w:val="00924560"/>
    <w:rsid w:val="009247A4"/>
    <w:rsid w:val="00924B43"/>
    <w:rsid w:val="00924EE6"/>
    <w:rsid w:val="009250DD"/>
    <w:rsid w:val="00925181"/>
    <w:rsid w:val="009255DE"/>
    <w:rsid w:val="009258EC"/>
    <w:rsid w:val="00925A62"/>
    <w:rsid w:val="00925B63"/>
    <w:rsid w:val="00926019"/>
    <w:rsid w:val="009266D2"/>
    <w:rsid w:val="009268C5"/>
    <w:rsid w:val="00926C12"/>
    <w:rsid w:val="009274A4"/>
    <w:rsid w:val="0092754C"/>
    <w:rsid w:val="00927C0D"/>
    <w:rsid w:val="00927CD5"/>
    <w:rsid w:val="009302CA"/>
    <w:rsid w:val="0093107D"/>
    <w:rsid w:val="0093114A"/>
    <w:rsid w:val="00931922"/>
    <w:rsid w:val="00931C0B"/>
    <w:rsid w:val="00931E4D"/>
    <w:rsid w:val="0093221C"/>
    <w:rsid w:val="009326A2"/>
    <w:rsid w:val="00933173"/>
    <w:rsid w:val="0093508B"/>
    <w:rsid w:val="00935867"/>
    <w:rsid w:val="00935E53"/>
    <w:rsid w:val="00935EBC"/>
    <w:rsid w:val="0093689C"/>
    <w:rsid w:val="00936A68"/>
    <w:rsid w:val="00936B3E"/>
    <w:rsid w:val="00936E10"/>
    <w:rsid w:val="00936F1F"/>
    <w:rsid w:val="00937533"/>
    <w:rsid w:val="009379AD"/>
    <w:rsid w:val="00937D45"/>
    <w:rsid w:val="009406FB"/>
    <w:rsid w:val="00940DE0"/>
    <w:rsid w:val="009413B0"/>
    <w:rsid w:val="0094244A"/>
    <w:rsid w:val="0094246F"/>
    <w:rsid w:val="00942801"/>
    <w:rsid w:val="00942A9A"/>
    <w:rsid w:val="0094334D"/>
    <w:rsid w:val="009435BF"/>
    <w:rsid w:val="0094377A"/>
    <w:rsid w:val="00943878"/>
    <w:rsid w:val="00944397"/>
    <w:rsid w:val="0094479C"/>
    <w:rsid w:val="00945AA4"/>
    <w:rsid w:val="00945B08"/>
    <w:rsid w:val="00945BD5"/>
    <w:rsid w:val="00945C0E"/>
    <w:rsid w:val="00946B68"/>
    <w:rsid w:val="009471B0"/>
    <w:rsid w:val="0094726D"/>
    <w:rsid w:val="0094746E"/>
    <w:rsid w:val="00947E4C"/>
    <w:rsid w:val="00950733"/>
    <w:rsid w:val="00950D30"/>
    <w:rsid w:val="00951BAF"/>
    <w:rsid w:val="00952989"/>
    <w:rsid w:val="00952B10"/>
    <w:rsid w:val="00953A71"/>
    <w:rsid w:val="00953DE4"/>
    <w:rsid w:val="00953EF0"/>
    <w:rsid w:val="00954458"/>
    <w:rsid w:val="00954883"/>
    <w:rsid w:val="009550CF"/>
    <w:rsid w:val="0095555E"/>
    <w:rsid w:val="0095576B"/>
    <w:rsid w:val="0095576F"/>
    <w:rsid w:val="00955E2F"/>
    <w:rsid w:val="00955E89"/>
    <w:rsid w:val="00956043"/>
    <w:rsid w:val="00956058"/>
    <w:rsid w:val="00956241"/>
    <w:rsid w:val="00956282"/>
    <w:rsid w:val="00956379"/>
    <w:rsid w:val="00956402"/>
    <w:rsid w:val="0095694A"/>
    <w:rsid w:val="0095705A"/>
    <w:rsid w:val="0095731D"/>
    <w:rsid w:val="00957646"/>
    <w:rsid w:val="00960060"/>
    <w:rsid w:val="0096023A"/>
    <w:rsid w:val="0096025B"/>
    <w:rsid w:val="00960B72"/>
    <w:rsid w:val="00961AAC"/>
    <w:rsid w:val="009624E4"/>
    <w:rsid w:val="00962D79"/>
    <w:rsid w:val="00963011"/>
    <w:rsid w:val="00964474"/>
    <w:rsid w:val="00964559"/>
    <w:rsid w:val="009649B8"/>
    <w:rsid w:val="00964CF3"/>
    <w:rsid w:val="00964DF5"/>
    <w:rsid w:val="00964F13"/>
    <w:rsid w:val="00965E25"/>
    <w:rsid w:val="00966107"/>
    <w:rsid w:val="00966650"/>
    <w:rsid w:val="00966E8F"/>
    <w:rsid w:val="00966ECA"/>
    <w:rsid w:val="0096761D"/>
    <w:rsid w:val="00970A69"/>
    <w:rsid w:val="00970C82"/>
    <w:rsid w:val="0097135D"/>
    <w:rsid w:val="00971A12"/>
    <w:rsid w:val="00972020"/>
    <w:rsid w:val="009729E1"/>
    <w:rsid w:val="00973204"/>
    <w:rsid w:val="00973287"/>
    <w:rsid w:val="00973350"/>
    <w:rsid w:val="009733B6"/>
    <w:rsid w:val="009738DA"/>
    <w:rsid w:val="00973B04"/>
    <w:rsid w:val="009742F2"/>
    <w:rsid w:val="00974721"/>
    <w:rsid w:val="0097598F"/>
    <w:rsid w:val="00975A31"/>
    <w:rsid w:val="00976758"/>
    <w:rsid w:val="00976B17"/>
    <w:rsid w:val="00976B7C"/>
    <w:rsid w:val="00976C49"/>
    <w:rsid w:val="009770DC"/>
    <w:rsid w:val="009773F1"/>
    <w:rsid w:val="00977E40"/>
    <w:rsid w:val="009804BE"/>
    <w:rsid w:val="00980648"/>
    <w:rsid w:val="009806CF"/>
    <w:rsid w:val="0098077B"/>
    <w:rsid w:val="00980A96"/>
    <w:rsid w:val="00980BC1"/>
    <w:rsid w:val="00980DC9"/>
    <w:rsid w:val="009810C0"/>
    <w:rsid w:val="00981568"/>
    <w:rsid w:val="009820CD"/>
    <w:rsid w:val="00982C4B"/>
    <w:rsid w:val="00982E54"/>
    <w:rsid w:val="0098319F"/>
    <w:rsid w:val="009834DF"/>
    <w:rsid w:val="009835A2"/>
    <w:rsid w:val="00983A8B"/>
    <w:rsid w:val="00983EEE"/>
    <w:rsid w:val="00984008"/>
    <w:rsid w:val="00984633"/>
    <w:rsid w:val="00984C41"/>
    <w:rsid w:val="00984D29"/>
    <w:rsid w:val="00986977"/>
    <w:rsid w:val="00987040"/>
    <w:rsid w:val="00987CE6"/>
    <w:rsid w:val="009907FD"/>
    <w:rsid w:val="00990AED"/>
    <w:rsid w:val="00991CA9"/>
    <w:rsid w:val="0099239F"/>
    <w:rsid w:val="00992810"/>
    <w:rsid w:val="00992C83"/>
    <w:rsid w:val="00992CDF"/>
    <w:rsid w:val="00993D67"/>
    <w:rsid w:val="009944CD"/>
    <w:rsid w:val="00994751"/>
    <w:rsid w:val="009947D4"/>
    <w:rsid w:val="009948D9"/>
    <w:rsid w:val="00994E5F"/>
    <w:rsid w:val="009950C8"/>
    <w:rsid w:val="009950F3"/>
    <w:rsid w:val="00995B7B"/>
    <w:rsid w:val="00995C69"/>
    <w:rsid w:val="00996B34"/>
    <w:rsid w:val="0099B8B1"/>
    <w:rsid w:val="009A0B56"/>
    <w:rsid w:val="009A0B6B"/>
    <w:rsid w:val="009A1498"/>
    <w:rsid w:val="009A17DE"/>
    <w:rsid w:val="009A1B2C"/>
    <w:rsid w:val="009A257F"/>
    <w:rsid w:val="009A30EE"/>
    <w:rsid w:val="009A310E"/>
    <w:rsid w:val="009A33F8"/>
    <w:rsid w:val="009A3B77"/>
    <w:rsid w:val="009A4577"/>
    <w:rsid w:val="009A4769"/>
    <w:rsid w:val="009A4D70"/>
    <w:rsid w:val="009A5078"/>
    <w:rsid w:val="009A52D4"/>
    <w:rsid w:val="009A533B"/>
    <w:rsid w:val="009A5565"/>
    <w:rsid w:val="009A57A6"/>
    <w:rsid w:val="009A5F9C"/>
    <w:rsid w:val="009A6052"/>
    <w:rsid w:val="009A67B3"/>
    <w:rsid w:val="009A6D5D"/>
    <w:rsid w:val="009A70DC"/>
    <w:rsid w:val="009A7499"/>
    <w:rsid w:val="009A76A8"/>
    <w:rsid w:val="009A7DFF"/>
    <w:rsid w:val="009B0166"/>
    <w:rsid w:val="009B0947"/>
    <w:rsid w:val="009B0997"/>
    <w:rsid w:val="009B09D1"/>
    <w:rsid w:val="009B0D0F"/>
    <w:rsid w:val="009B1B33"/>
    <w:rsid w:val="009B263B"/>
    <w:rsid w:val="009B2718"/>
    <w:rsid w:val="009B2D9D"/>
    <w:rsid w:val="009B3E4B"/>
    <w:rsid w:val="009B43BA"/>
    <w:rsid w:val="009B44CE"/>
    <w:rsid w:val="009B45C1"/>
    <w:rsid w:val="009B497D"/>
    <w:rsid w:val="009B5178"/>
    <w:rsid w:val="009B5739"/>
    <w:rsid w:val="009B6674"/>
    <w:rsid w:val="009B6C97"/>
    <w:rsid w:val="009B6DD9"/>
    <w:rsid w:val="009B6F32"/>
    <w:rsid w:val="009B71EE"/>
    <w:rsid w:val="009B7208"/>
    <w:rsid w:val="009B78EB"/>
    <w:rsid w:val="009B7AA8"/>
    <w:rsid w:val="009B7B12"/>
    <w:rsid w:val="009B7F65"/>
    <w:rsid w:val="009C0126"/>
    <w:rsid w:val="009C0551"/>
    <w:rsid w:val="009C082A"/>
    <w:rsid w:val="009C0843"/>
    <w:rsid w:val="009C21F5"/>
    <w:rsid w:val="009C26AA"/>
    <w:rsid w:val="009C279E"/>
    <w:rsid w:val="009C355F"/>
    <w:rsid w:val="009C3575"/>
    <w:rsid w:val="009C44EA"/>
    <w:rsid w:val="009C472A"/>
    <w:rsid w:val="009C47E3"/>
    <w:rsid w:val="009C4ACE"/>
    <w:rsid w:val="009C4CE2"/>
    <w:rsid w:val="009C59D9"/>
    <w:rsid w:val="009C5BED"/>
    <w:rsid w:val="009C5EA1"/>
    <w:rsid w:val="009C63AB"/>
    <w:rsid w:val="009C65D9"/>
    <w:rsid w:val="009C75EB"/>
    <w:rsid w:val="009C75EE"/>
    <w:rsid w:val="009C7713"/>
    <w:rsid w:val="009C77DB"/>
    <w:rsid w:val="009D0175"/>
    <w:rsid w:val="009D04A1"/>
    <w:rsid w:val="009D04F2"/>
    <w:rsid w:val="009D062B"/>
    <w:rsid w:val="009D15D1"/>
    <w:rsid w:val="009D1973"/>
    <w:rsid w:val="009D2056"/>
    <w:rsid w:val="009D2891"/>
    <w:rsid w:val="009D2A43"/>
    <w:rsid w:val="009D2A6C"/>
    <w:rsid w:val="009D3552"/>
    <w:rsid w:val="009D3A3C"/>
    <w:rsid w:val="009D3D1A"/>
    <w:rsid w:val="009D3EC2"/>
    <w:rsid w:val="009D431A"/>
    <w:rsid w:val="009D48DC"/>
    <w:rsid w:val="009D5075"/>
    <w:rsid w:val="009D52A8"/>
    <w:rsid w:val="009D5715"/>
    <w:rsid w:val="009D68AB"/>
    <w:rsid w:val="009D7836"/>
    <w:rsid w:val="009D7A0F"/>
    <w:rsid w:val="009D7A53"/>
    <w:rsid w:val="009D7D7B"/>
    <w:rsid w:val="009E0B23"/>
    <w:rsid w:val="009E0F26"/>
    <w:rsid w:val="009E115B"/>
    <w:rsid w:val="009E265D"/>
    <w:rsid w:val="009E2E3B"/>
    <w:rsid w:val="009E412D"/>
    <w:rsid w:val="009E46E0"/>
    <w:rsid w:val="009E4ACB"/>
    <w:rsid w:val="009E4B83"/>
    <w:rsid w:val="009E548B"/>
    <w:rsid w:val="009E5ADD"/>
    <w:rsid w:val="009E5AFE"/>
    <w:rsid w:val="009E6C67"/>
    <w:rsid w:val="009E6F6A"/>
    <w:rsid w:val="009E7ACB"/>
    <w:rsid w:val="009E7CD5"/>
    <w:rsid w:val="009F1292"/>
    <w:rsid w:val="009F13FA"/>
    <w:rsid w:val="009F1521"/>
    <w:rsid w:val="009F1914"/>
    <w:rsid w:val="009F260A"/>
    <w:rsid w:val="009F275B"/>
    <w:rsid w:val="009F2A65"/>
    <w:rsid w:val="009F35F3"/>
    <w:rsid w:val="009F3A25"/>
    <w:rsid w:val="009F400A"/>
    <w:rsid w:val="009F4593"/>
    <w:rsid w:val="009F4BF1"/>
    <w:rsid w:val="009F56DF"/>
    <w:rsid w:val="009F5C39"/>
    <w:rsid w:val="009F5E8E"/>
    <w:rsid w:val="009F5E90"/>
    <w:rsid w:val="009F636C"/>
    <w:rsid w:val="009F642F"/>
    <w:rsid w:val="009F65BA"/>
    <w:rsid w:val="009F6C78"/>
    <w:rsid w:val="009F6EB5"/>
    <w:rsid w:val="009F7304"/>
    <w:rsid w:val="00A008F0"/>
    <w:rsid w:val="00A00F03"/>
    <w:rsid w:val="00A00F71"/>
    <w:rsid w:val="00A00F7A"/>
    <w:rsid w:val="00A01D01"/>
    <w:rsid w:val="00A01EF8"/>
    <w:rsid w:val="00A02092"/>
    <w:rsid w:val="00A024D3"/>
    <w:rsid w:val="00A02635"/>
    <w:rsid w:val="00A038E6"/>
    <w:rsid w:val="00A03F57"/>
    <w:rsid w:val="00A04019"/>
    <w:rsid w:val="00A0441F"/>
    <w:rsid w:val="00A044A2"/>
    <w:rsid w:val="00A04855"/>
    <w:rsid w:val="00A04ADA"/>
    <w:rsid w:val="00A04C40"/>
    <w:rsid w:val="00A04E03"/>
    <w:rsid w:val="00A05001"/>
    <w:rsid w:val="00A056AD"/>
    <w:rsid w:val="00A0571C"/>
    <w:rsid w:val="00A057DC"/>
    <w:rsid w:val="00A05AB7"/>
    <w:rsid w:val="00A0643F"/>
    <w:rsid w:val="00A068CF"/>
    <w:rsid w:val="00A06C51"/>
    <w:rsid w:val="00A07062"/>
    <w:rsid w:val="00A071A8"/>
    <w:rsid w:val="00A072B2"/>
    <w:rsid w:val="00A073F6"/>
    <w:rsid w:val="00A07A0D"/>
    <w:rsid w:val="00A11011"/>
    <w:rsid w:val="00A11D33"/>
    <w:rsid w:val="00A12436"/>
    <w:rsid w:val="00A1255E"/>
    <w:rsid w:val="00A12A5C"/>
    <w:rsid w:val="00A137DB"/>
    <w:rsid w:val="00A13BB1"/>
    <w:rsid w:val="00A1458F"/>
    <w:rsid w:val="00A1537C"/>
    <w:rsid w:val="00A15735"/>
    <w:rsid w:val="00A16047"/>
    <w:rsid w:val="00A160D1"/>
    <w:rsid w:val="00A16888"/>
    <w:rsid w:val="00A16EA3"/>
    <w:rsid w:val="00A1782F"/>
    <w:rsid w:val="00A17A40"/>
    <w:rsid w:val="00A201BD"/>
    <w:rsid w:val="00A201C3"/>
    <w:rsid w:val="00A20348"/>
    <w:rsid w:val="00A2041C"/>
    <w:rsid w:val="00A2132C"/>
    <w:rsid w:val="00A21706"/>
    <w:rsid w:val="00A21889"/>
    <w:rsid w:val="00A21AB5"/>
    <w:rsid w:val="00A21B64"/>
    <w:rsid w:val="00A22F47"/>
    <w:rsid w:val="00A23037"/>
    <w:rsid w:val="00A23E4C"/>
    <w:rsid w:val="00A24C76"/>
    <w:rsid w:val="00A251AC"/>
    <w:rsid w:val="00A2595B"/>
    <w:rsid w:val="00A25AFB"/>
    <w:rsid w:val="00A25EF0"/>
    <w:rsid w:val="00A26290"/>
    <w:rsid w:val="00A26877"/>
    <w:rsid w:val="00A274CC"/>
    <w:rsid w:val="00A27DE4"/>
    <w:rsid w:val="00A30A3C"/>
    <w:rsid w:val="00A30C5E"/>
    <w:rsid w:val="00A30D44"/>
    <w:rsid w:val="00A30F2B"/>
    <w:rsid w:val="00A311D0"/>
    <w:rsid w:val="00A31220"/>
    <w:rsid w:val="00A31451"/>
    <w:rsid w:val="00A315BD"/>
    <w:rsid w:val="00A31901"/>
    <w:rsid w:val="00A31E63"/>
    <w:rsid w:val="00A32774"/>
    <w:rsid w:val="00A33A1F"/>
    <w:rsid w:val="00A34387"/>
    <w:rsid w:val="00A345F2"/>
    <w:rsid w:val="00A34632"/>
    <w:rsid w:val="00A34ADF"/>
    <w:rsid w:val="00A35440"/>
    <w:rsid w:val="00A35508"/>
    <w:rsid w:val="00A3593E"/>
    <w:rsid w:val="00A35A66"/>
    <w:rsid w:val="00A35CAD"/>
    <w:rsid w:val="00A35D71"/>
    <w:rsid w:val="00A35E15"/>
    <w:rsid w:val="00A3607D"/>
    <w:rsid w:val="00A3629E"/>
    <w:rsid w:val="00A36369"/>
    <w:rsid w:val="00A36DFD"/>
    <w:rsid w:val="00A372F6"/>
    <w:rsid w:val="00A40387"/>
    <w:rsid w:val="00A403FA"/>
    <w:rsid w:val="00A40587"/>
    <w:rsid w:val="00A4074C"/>
    <w:rsid w:val="00A41A39"/>
    <w:rsid w:val="00A41C1F"/>
    <w:rsid w:val="00A41E3E"/>
    <w:rsid w:val="00A42B33"/>
    <w:rsid w:val="00A43255"/>
    <w:rsid w:val="00A43A5E"/>
    <w:rsid w:val="00A44758"/>
    <w:rsid w:val="00A44C7E"/>
    <w:rsid w:val="00A456FB"/>
    <w:rsid w:val="00A45A7C"/>
    <w:rsid w:val="00A46070"/>
    <w:rsid w:val="00A4653A"/>
    <w:rsid w:val="00A4658D"/>
    <w:rsid w:val="00A46E06"/>
    <w:rsid w:val="00A475EA"/>
    <w:rsid w:val="00A4780F"/>
    <w:rsid w:val="00A50399"/>
    <w:rsid w:val="00A5047A"/>
    <w:rsid w:val="00A51087"/>
    <w:rsid w:val="00A51889"/>
    <w:rsid w:val="00A527B9"/>
    <w:rsid w:val="00A52961"/>
    <w:rsid w:val="00A534A9"/>
    <w:rsid w:val="00A53A67"/>
    <w:rsid w:val="00A53E83"/>
    <w:rsid w:val="00A5432D"/>
    <w:rsid w:val="00A5449D"/>
    <w:rsid w:val="00A54611"/>
    <w:rsid w:val="00A54A3A"/>
    <w:rsid w:val="00A553BB"/>
    <w:rsid w:val="00A55526"/>
    <w:rsid w:val="00A55792"/>
    <w:rsid w:val="00A55A4F"/>
    <w:rsid w:val="00A55D03"/>
    <w:rsid w:val="00A56163"/>
    <w:rsid w:val="00A56D78"/>
    <w:rsid w:val="00A57BA9"/>
    <w:rsid w:val="00A60214"/>
    <w:rsid w:val="00A60845"/>
    <w:rsid w:val="00A61D66"/>
    <w:rsid w:val="00A621D0"/>
    <w:rsid w:val="00A6224B"/>
    <w:rsid w:val="00A6256D"/>
    <w:rsid w:val="00A62834"/>
    <w:rsid w:val="00A62E72"/>
    <w:rsid w:val="00A63AC0"/>
    <w:rsid w:val="00A63B57"/>
    <w:rsid w:val="00A63D30"/>
    <w:rsid w:val="00A6598E"/>
    <w:rsid w:val="00A65A60"/>
    <w:rsid w:val="00A660D4"/>
    <w:rsid w:val="00A66461"/>
    <w:rsid w:val="00A6694E"/>
    <w:rsid w:val="00A6728A"/>
    <w:rsid w:val="00A6734B"/>
    <w:rsid w:val="00A676DF"/>
    <w:rsid w:val="00A67876"/>
    <w:rsid w:val="00A67B3D"/>
    <w:rsid w:val="00A7156C"/>
    <w:rsid w:val="00A71B30"/>
    <w:rsid w:val="00A71D75"/>
    <w:rsid w:val="00A7343D"/>
    <w:rsid w:val="00A7344D"/>
    <w:rsid w:val="00A73AB6"/>
    <w:rsid w:val="00A748C1"/>
    <w:rsid w:val="00A74EB9"/>
    <w:rsid w:val="00A7544F"/>
    <w:rsid w:val="00A7592C"/>
    <w:rsid w:val="00A75F21"/>
    <w:rsid w:val="00A7613C"/>
    <w:rsid w:val="00A7637F"/>
    <w:rsid w:val="00A763EB"/>
    <w:rsid w:val="00A76525"/>
    <w:rsid w:val="00A76E1E"/>
    <w:rsid w:val="00A77174"/>
    <w:rsid w:val="00A77207"/>
    <w:rsid w:val="00A80114"/>
    <w:rsid w:val="00A8031A"/>
    <w:rsid w:val="00A808F9"/>
    <w:rsid w:val="00A80DF9"/>
    <w:rsid w:val="00A81118"/>
    <w:rsid w:val="00A813D8"/>
    <w:rsid w:val="00A81B0A"/>
    <w:rsid w:val="00A81DB0"/>
    <w:rsid w:val="00A827D3"/>
    <w:rsid w:val="00A8284A"/>
    <w:rsid w:val="00A8328E"/>
    <w:rsid w:val="00A834E2"/>
    <w:rsid w:val="00A838EE"/>
    <w:rsid w:val="00A83CB7"/>
    <w:rsid w:val="00A848D0"/>
    <w:rsid w:val="00A84B9B"/>
    <w:rsid w:val="00A84DC2"/>
    <w:rsid w:val="00A84DE2"/>
    <w:rsid w:val="00A8568F"/>
    <w:rsid w:val="00A85EC2"/>
    <w:rsid w:val="00A85F6B"/>
    <w:rsid w:val="00A85F7D"/>
    <w:rsid w:val="00A862E4"/>
    <w:rsid w:val="00A86673"/>
    <w:rsid w:val="00A86B8A"/>
    <w:rsid w:val="00A86EFE"/>
    <w:rsid w:val="00A871CA"/>
    <w:rsid w:val="00A9037A"/>
    <w:rsid w:val="00A90ADE"/>
    <w:rsid w:val="00A910E6"/>
    <w:rsid w:val="00A912F8"/>
    <w:rsid w:val="00A9133F"/>
    <w:rsid w:val="00A91430"/>
    <w:rsid w:val="00A924FF"/>
    <w:rsid w:val="00A92874"/>
    <w:rsid w:val="00A92B52"/>
    <w:rsid w:val="00A92E21"/>
    <w:rsid w:val="00A9302E"/>
    <w:rsid w:val="00A933CA"/>
    <w:rsid w:val="00A93E09"/>
    <w:rsid w:val="00A945DB"/>
    <w:rsid w:val="00A95172"/>
    <w:rsid w:val="00A96945"/>
    <w:rsid w:val="00A9705A"/>
    <w:rsid w:val="00A971A6"/>
    <w:rsid w:val="00A973FC"/>
    <w:rsid w:val="00A97713"/>
    <w:rsid w:val="00A97C6B"/>
    <w:rsid w:val="00AA036A"/>
    <w:rsid w:val="00AA1FB0"/>
    <w:rsid w:val="00AA2007"/>
    <w:rsid w:val="00AA22B8"/>
    <w:rsid w:val="00AA243F"/>
    <w:rsid w:val="00AA24AF"/>
    <w:rsid w:val="00AA2E2E"/>
    <w:rsid w:val="00AA2FBA"/>
    <w:rsid w:val="00AA3760"/>
    <w:rsid w:val="00AA3EDF"/>
    <w:rsid w:val="00AA4C2E"/>
    <w:rsid w:val="00AA4F90"/>
    <w:rsid w:val="00AA52CC"/>
    <w:rsid w:val="00AA57FE"/>
    <w:rsid w:val="00AA58E5"/>
    <w:rsid w:val="00AA5CDB"/>
    <w:rsid w:val="00AA5CED"/>
    <w:rsid w:val="00AA63B5"/>
    <w:rsid w:val="00AA6443"/>
    <w:rsid w:val="00AA6674"/>
    <w:rsid w:val="00AA67AB"/>
    <w:rsid w:val="00AA6A9E"/>
    <w:rsid w:val="00AA6AFC"/>
    <w:rsid w:val="00AA6D5E"/>
    <w:rsid w:val="00AA707F"/>
    <w:rsid w:val="00AA7603"/>
    <w:rsid w:val="00AA7CC1"/>
    <w:rsid w:val="00AA7CF0"/>
    <w:rsid w:val="00AA7FD9"/>
    <w:rsid w:val="00AB040F"/>
    <w:rsid w:val="00AB0539"/>
    <w:rsid w:val="00AB0F65"/>
    <w:rsid w:val="00AB1026"/>
    <w:rsid w:val="00AB138A"/>
    <w:rsid w:val="00AB1C17"/>
    <w:rsid w:val="00AB1EA5"/>
    <w:rsid w:val="00AB21A4"/>
    <w:rsid w:val="00AB24EB"/>
    <w:rsid w:val="00AB294E"/>
    <w:rsid w:val="00AB3092"/>
    <w:rsid w:val="00AB36D5"/>
    <w:rsid w:val="00AB3C3D"/>
    <w:rsid w:val="00AB3DAC"/>
    <w:rsid w:val="00AB47A3"/>
    <w:rsid w:val="00AB4B6D"/>
    <w:rsid w:val="00AB4D49"/>
    <w:rsid w:val="00AB4F56"/>
    <w:rsid w:val="00AB5B57"/>
    <w:rsid w:val="00AB6B0D"/>
    <w:rsid w:val="00AB7402"/>
    <w:rsid w:val="00AB76CB"/>
    <w:rsid w:val="00AB77D9"/>
    <w:rsid w:val="00AB79D8"/>
    <w:rsid w:val="00AB7F77"/>
    <w:rsid w:val="00AC019F"/>
    <w:rsid w:val="00AC029A"/>
    <w:rsid w:val="00AC04A1"/>
    <w:rsid w:val="00AC0606"/>
    <w:rsid w:val="00AC0749"/>
    <w:rsid w:val="00AC0879"/>
    <w:rsid w:val="00AC0C43"/>
    <w:rsid w:val="00AC1D6D"/>
    <w:rsid w:val="00AC33A3"/>
    <w:rsid w:val="00AC382E"/>
    <w:rsid w:val="00AC48E9"/>
    <w:rsid w:val="00AC4A99"/>
    <w:rsid w:val="00AC4BDA"/>
    <w:rsid w:val="00AC5CA9"/>
    <w:rsid w:val="00AC5F11"/>
    <w:rsid w:val="00AC6ED3"/>
    <w:rsid w:val="00AC70A7"/>
    <w:rsid w:val="00AC7278"/>
    <w:rsid w:val="00AC7A59"/>
    <w:rsid w:val="00AD03DC"/>
    <w:rsid w:val="00AD0783"/>
    <w:rsid w:val="00AD0C1C"/>
    <w:rsid w:val="00AD2306"/>
    <w:rsid w:val="00AD24D1"/>
    <w:rsid w:val="00AD2695"/>
    <w:rsid w:val="00AD3A13"/>
    <w:rsid w:val="00AD3C66"/>
    <w:rsid w:val="00AD4216"/>
    <w:rsid w:val="00AD4322"/>
    <w:rsid w:val="00AD45EB"/>
    <w:rsid w:val="00AD5807"/>
    <w:rsid w:val="00AD58AB"/>
    <w:rsid w:val="00AD5A07"/>
    <w:rsid w:val="00AD65AD"/>
    <w:rsid w:val="00AD66F2"/>
    <w:rsid w:val="00AD67A9"/>
    <w:rsid w:val="00AD69B3"/>
    <w:rsid w:val="00AD6A4F"/>
    <w:rsid w:val="00AD6B97"/>
    <w:rsid w:val="00AD6D66"/>
    <w:rsid w:val="00AD715B"/>
    <w:rsid w:val="00AD748F"/>
    <w:rsid w:val="00AD77CA"/>
    <w:rsid w:val="00AE011F"/>
    <w:rsid w:val="00AE021F"/>
    <w:rsid w:val="00AE04DD"/>
    <w:rsid w:val="00AE05D3"/>
    <w:rsid w:val="00AE12ED"/>
    <w:rsid w:val="00AE1646"/>
    <w:rsid w:val="00AE17A4"/>
    <w:rsid w:val="00AE180C"/>
    <w:rsid w:val="00AE187E"/>
    <w:rsid w:val="00AE1CD3"/>
    <w:rsid w:val="00AE1FC0"/>
    <w:rsid w:val="00AE2478"/>
    <w:rsid w:val="00AE2738"/>
    <w:rsid w:val="00AE3306"/>
    <w:rsid w:val="00AE3F1C"/>
    <w:rsid w:val="00AE44D0"/>
    <w:rsid w:val="00AE461A"/>
    <w:rsid w:val="00AE46E0"/>
    <w:rsid w:val="00AE5761"/>
    <w:rsid w:val="00AE660F"/>
    <w:rsid w:val="00AE6706"/>
    <w:rsid w:val="00AE729D"/>
    <w:rsid w:val="00AE7368"/>
    <w:rsid w:val="00AE77BB"/>
    <w:rsid w:val="00AE780D"/>
    <w:rsid w:val="00AF029B"/>
    <w:rsid w:val="00AF05EE"/>
    <w:rsid w:val="00AF0B66"/>
    <w:rsid w:val="00AF0D1D"/>
    <w:rsid w:val="00AF118E"/>
    <w:rsid w:val="00AF1B2F"/>
    <w:rsid w:val="00AF2588"/>
    <w:rsid w:val="00AF2D3D"/>
    <w:rsid w:val="00AF2F3B"/>
    <w:rsid w:val="00AF3452"/>
    <w:rsid w:val="00AF3791"/>
    <w:rsid w:val="00AF56A7"/>
    <w:rsid w:val="00AF5BC6"/>
    <w:rsid w:val="00AF60CD"/>
    <w:rsid w:val="00AF62AE"/>
    <w:rsid w:val="00AF6A6D"/>
    <w:rsid w:val="00AF75D7"/>
    <w:rsid w:val="00AF76E7"/>
    <w:rsid w:val="00AF7974"/>
    <w:rsid w:val="00B00014"/>
    <w:rsid w:val="00B0045D"/>
    <w:rsid w:val="00B02144"/>
    <w:rsid w:val="00B02B73"/>
    <w:rsid w:val="00B02F4E"/>
    <w:rsid w:val="00B03449"/>
    <w:rsid w:val="00B036A4"/>
    <w:rsid w:val="00B037DE"/>
    <w:rsid w:val="00B038B1"/>
    <w:rsid w:val="00B04CE3"/>
    <w:rsid w:val="00B04E0D"/>
    <w:rsid w:val="00B05D6D"/>
    <w:rsid w:val="00B05E8F"/>
    <w:rsid w:val="00B06036"/>
    <w:rsid w:val="00B06259"/>
    <w:rsid w:val="00B068D4"/>
    <w:rsid w:val="00B07306"/>
    <w:rsid w:val="00B10481"/>
    <w:rsid w:val="00B10589"/>
    <w:rsid w:val="00B10E0D"/>
    <w:rsid w:val="00B11923"/>
    <w:rsid w:val="00B11D7C"/>
    <w:rsid w:val="00B1230D"/>
    <w:rsid w:val="00B123FB"/>
    <w:rsid w:val="00B1259A"/>
    <w:rsid w:val="00B126C5"/>
    <w:rsid w:val="00B1284F"/>
    <w:rsid w:val="00B12AC6"/>
    <w:rsid w:val="00B13099"/>
    <w:rsid w:val="00B13299"/>
    <w:rsid w:val="00B136B9"/>
    <w:rsid w:val="00B13A52"/>
    <w:rsid w:val="00B13AA6"/>
    <w:rsid w:val="00B13ECF"/>
    <w:rsid w:val="00B14080"/>
    <w:rsid w:val="00B1456F"/>
    <w:rsid w:val="00B145DD"/>
    <w:rsid w:val="00B14609"/>
    <w:rsid w:val="00B14B45"/>
    <w:rsid w:val="00B15E76"/>
    <w:rsid w:val="00B16A19"/>
    <w:rsid w:val="00B17130"/>
    <w:rsid w:val="00B178F7"/>
    <w:rsid w:val="00B17990"/>
    <w:rsid w:val="00B20397"/>
    <w:rsid w:val="00B209BD"/>
    <w:rsid w:val="00B21322"/>
    <w:rsid w:val="00B228E0"/>
    <w:rsid w:val="00B2425D"/>
    <w:rsid w:val="00B24952"/>
    <w:rsid w:val="00B24953"/>
    <w:rsid w:val="00B249BA"/>
    <w:rsid w:val="00B24B2B"/>
    <w:rsid w:val="00B24C65"/>
    <w:rsid w:val="00B24D40"/>
    <w:rsid w:val="00B2518C"/>
    <w:rsid w:val="00B252BE"/>
    <w:rsid w:val="00B25736"/>
    <w:rsid w:val="00B2657E"/>
    <w:rsid w:val="00B270B6"/>
    <w:rsid w:val="00B2764A"/>
    <w:rsid w:val="00B27797"/>
    <w:rsid w:val="00B2E442"/>
    <w:rsid w:val="00B3007D"/>
    <w:rsid w:val="00B3064A"/>
    <w:rsid w:val="00B308C1"/>
    <w:rsid w:val="00B309D0"/>
    <w:rsid w:val="00B31457"/>
    <w:rsid w:val="00B31665"/>
    <w:rsid w:val="00B31AF1"/>
    <w:rsid w:val="00B31D9A"/>
    <w:rsid w:val="00B32852"/>
    <w:rsid w:val="00B32944"/>
    <w:rsid w:val="00B32A0A"/>
    <w:rsid w:val="00B32C50"/>
    <w:rsid w:val="00B32F88"/>
    <w:rsid w:val="00B333FF"/>
    <w:rsid w:val="00B3341A"/>
    <w:rsid w:val="00B33B67"/>
    <w:rsid w:val="00B340DD"/>
    <w:rsid w:val="00B347A8"/>
    <w:rsid w:val="00B3489C"/>
    <w:rsid w:val="00B34959"/>
    <w:rsid w:val="00B34A3C"/>
    <w:rsid w:val="00B34B5B"/>
    <w:rsid w:val="00B34D0B"/>
    <w:rsid w:val="00B34F30"/>
    <w:rsid w:val="00B3516A"/>
    <w:rsid w:val="00B36471"/>
    <w:rsid w:val="00B3647E"/>
    <w:rsid w:val="00B36B5E"/>
    <w:rsid w:val="00B36DB9"/>
    <w:rsid w:val="00B36ECE"/>
    <w:rsid w:val="00B3713F"/>
    <w:rsid w:val="00B37207"/>
    <w:rsid w:val="00B37910"/>
    <w:rsid w:val="00B4028E"/>
    <w:rsid w:val="00B4141D"/>
    <w:rsid w:val="00B4184E"/>
    <w:rsid w:val="00B41F94"/>
    <w:rsid w:val="00B420AE"/>
    <w:rsid w:val="00B427B9"/>
    <w:rsid w:val="00B451B0"/>
    <w:rsid w:val="00B45681"/>
    <w:rsid w:val="00B45A5E"/>
    <w:rsid w:val="00B45F70"/>
    <w:rsid w:val="00B46058"/>
    <w:rsid w:val="00B466BB"/>
    <w:rsid w:val="00B46E63"/>
    <w:rsid w:val="00B47456"/>
    <w:rsid w:val="00B474C4"/>
    <w:rsid w:val="00B477F8"/>
    <w:rsid w:val="00B47A7F"/>
    <w:rsid w:val="00B47AE9"/>
    <w:rsid w:val="00B502CD"/>
    <w:rsid w:val="00B50C19"/>
    <w:rsid w:val="00B51AF3"/>
    <w:rsid w:val="00B51C1A"/>
    <w:rsid w:val="00B531A2"/>
    <w:rsid w:val="00B534F9"/>
    <w:rsid w:val="00B5399E"/>
    <w:rsid w:val="00B53CA4"/>
    <w:rsid w:val="00B53F61"/>
    <w:rsid w:val="00B5404F"/>
    <w:rsid w:val="00B54903"/>
    <w:rsid w:val="00B551E9"/>
    <w:rsid w:val="00B554D9"/>
    <w:rsid w:val="00B55DE2"/>
    <w:rsid w:val="00B55EC2"/>
    <w:rsid w:val="00B568AD"/>
    <w:rsid w:val="00B56B92"/>
    <w:rsid w:val="00B56E6B"/>
    <w:rsid w:val="00B576B1"/>
    <w:rsid w:val="00B57BDC"/>
    <w:rsid w:val="00B60150"/>
    <w:rsid w:val="00B60A66"/>
    <w:rsid w:val="00B61976"/>
    <w:rsid w:val="00B62258"/>
    <w:rsid w:val="00B62609"/>
    <w:rsid w:val="00B6286F"/>
    <w:rsid w:val="00B63119"/>
    <w:rsid w:val="00B634F3"/>
    <w:rsid w:val="00B63632"/>
    <w:rsid w:val="00B63C3F"/>
    <w:rsid w:val="00B63F6C"/>
    <w:rsid w:val="00B64B20"/>
    <w:rsid w:val="00B64DD1"/>
    <w:rsid w:val="00B657FB"/>
    <w:rsid w:val="00B66F0F"/>
    <w:rsid w:val="00B67058"/>
    <w:rsid w:val="00B670D2"/>
    <w:rsid w:val="00B67F71"/>
    <w:rsid w:val="00B70121"/>
    <w:rsid w:val="00B7030E"/>
    <w:rsid w:val="00B707C6"/>
    <w:rsid w:val="00B70DEB"/>
    <w:rsid w:val="00B71074"/>
    <w:rsid w:val="00B71BA3"/>
    <w:rsid w:val="00B71CDD"/>
    <w:rsid w:val="00B728E5"/>
    <w:rsid w:val="00B733A5"/>
    <w:rsid w:val="00B73815"/>
    <w:rsid w:val="00B73D76"/>
    <w:rsid w:val="00B7437F"/>
    <w:rsid w:val="00B74655"/>
    <w:rsid w:val="00B74B22"/>
    <w:rsid w:val="00B74D77"/>
    <w:rsid w:val="00B74FF3"/>
    <w:rsid w:val="00B75359"/>
    <w:rsid w:val="00B75CAC"/>
    <w:rsid w:val="00B76186"/>
    <w:rsid w:val="00B76D50"/>
    <w:rsid w:val="00B777EC"/>
    <w:rsid w:val="00B778FD"/>
    <w:rsid w:val="00B77F56"/>
    <w:rsid w:val="00B802A4"/>
    <w:rsid w:val="00B80920"/>
    <w:rsid w:val="00B815BC"/>
    <w:rsid w:val="00B81D4E"/>
    <w:rsid w:val="00B81DE9"/>
    <w:rsid w:val="00B81F10"/>
    <w:rsid w:val="00B81F84"/>
    <w:rsid w:val="00B8259D"/>
    <w:rsid w:val="00B826AB"/>
    <w:rsid w:val="00B83739"/>
    <w:rsid w:val="00B842D3"/>
    <w:rsid w:val="00B84C24"/>
    <w:rsid w:val="00B84E6E"/>
    <w:rsid w:val="00B850C5"/>
    <w:rsid w:val="00B8544F"/>
    <w:rsid w:val="00B85453"/>
    <w:rsid w:val="00B854A5"/>
    <w:rsid w:val="00B857D6"/>
    <w:rsid w:val="00B85856"/>
    <w:rsid w:val="00B85A2D"/>
    <w:rsid w:val="00B8645F"/>
    <w:rsid w:val="00B905E7"/>
    <w:rsid w:val="00B90D7A"/>
    <w:rsid w:val="00B9134A"/>
    <w:rsid w:val="00B913C1"/>
    <w:rsid w:val="00B91693"/>
    <w:rsid w:val="00B918A6"/>
    <w:rsid w:val="00B91C3A"/>
    <w:rsid w:val="00B91D34"/>
    <w:rsid w:val="00B92857"/>
    <w:rsid w:val="00B93663"/>
    <w:rsid w:val="00B93694"/>
    <w:rsid w:val="00B937F3"/>
    <w:rsid w:val="00B9390E"/>
    <w:rsid w:val="00B939CB"/>
    <w:rsid w:val="00B93F49"/>
    <w:rsid w:val="00B9463E"/>
    <w:rsid w:val="00B94727"/>
    <w:rsid w:val="00B951EA"/>
    <w:rsid w:val="00B95ADE"/>
    <w:rsid w:val="00B96787"/>
    <w:rsid w:val="00B96BFC"/>
    <w:rsid w:val="00B96D1E"/>
    <w:rsid w:val="00B973F4"/>
    <w:rsid w:val="00B975DB"/>
    <w:rsid w:val="00B978E1"/>
    <w:rsid w:val="00B97921"/>
    <w:rsid w:val="00BA0107"/>
    <w:rsid w:val="00BA03F8"/>
    <w:rsid w:val="00BA08CE"/>
    <w:rsid w:val="00BA08CF"/>
    <w:rsid w:val="00BA0F9A"/>
    <w:rsid w:val="00BA0FA5"/>
    <w:rsid w:val="00BA1309"/>
    <w:rsid w:val="00BA1A45"/>
    <w:rsid w:val="00BA1CFA"/>
    <w:rsid w:val="00BA2223"/>
    <w:rsid w:val="00BA2754"/>
    <w:rsid w:val="00BA2CF7"/>
    <w:rsid w:val="00BA4F47"/>
    <w:rsid w:val="00BA5A4D"/>
    <w:rsid w:val="00BA5D33"/>
    <w:rsid w:val="00BA5D57"/>
    <w:rsid w:val="00BA5FA9"/>
    <w:rsid w:val="00BA695A"/>
    <w:rsid w:val="00BA6F31"/>
    <w:rsid w:val="00BB07E4"/>
    <w:rsid w:val="00BB0FCA"/>
    <w:rsid w:val="00BB12FB"/>
    <w:rsid w:val="00BB1B17"/>
    <w:rsid w:val="00BB22EF"/>
    <w:rsid w:val="00BB312A"/>
    <w:rsid w:val="00BB338F"/>
    <w:rsid w:val="00BB3557"/>
    <w:rsid w:val="00BB3BA4"/>
    <w:rsid w:val="00BB4511"/>
    <w:rsid w:val="00BB4529"/>
    <w:rsid w:val="00BB52B9"/>
    <w:rsid w:val="00BB56A4"/>
    <w:rsid w:val="00BB5A44"/>
    <w:rsid w:val="00BB6043"/>
    <w:rsid w:val="00BB6B08"/>
    <w:rsid w:val="00BB700A"/>
    <w:rsid w:val="00BB7EB8"/>
    <w:rsid w:val="00BC11B9"/>
    <w:rsid w:val="00BC15D9"/>
    <w:rsid w:val="00BC245A"/>
    <w:rsid w:val="00BC2503"/>
    <w:rsid w:val="00BC276E"/>
    <w:rsid w:val="00BC330C"/>
    <w:rsid w:val="00BC3503"/>
    <w:rsid w:val="00BC4239"/>
    <w:rsid w:val="00BC44CD"/>
    <w:rsid w:val="00BC496D"/>
    <w:rsid w:val="00BC4D64"/>
    <w:rsid w:val="00BC58C1"/>
    <w:rsid w:val="00BC6034"/>
    <w:rsid w:val="00BC6542"/>
    <w:rsid w:val="00BC69E0"/>
    <w:rsid w:val="00BC72C3"/>
    <w:rsid w:val="00BD12F4"/>
    <w:rsid w:val="00BD18B5"/>
    <w:rsid w:val="00BD206D"/>
    <w:rsid w:val="00BD2070"/>
    <w:rsid w:val="00BD210B"/>
    <w:rsid w:val="00BD28A0"/>
    <w:rsid w:val="00BD2B04"/>
    <w:rsid w:val="00BD2ECD"/>
    <w:rsid w:val="00BD353E"/>
    <w:rsid w:val="00BD3A3D"/>
    <w:rsid w:val="00BD4701"/>
    <w:rsid w:val="00BD5025"/>
    <w:rsid w:val="00BD531B"/>
    <w:rsid w:val="00BD547E"/>
    <w:rsid w:val="00BD5909"/>
    <w:rsid w:val="00BD5962"/>
    <w:rsid w:val="00BD5EBC"/>
    <w:rsid w:val="00BD6309"/>
    <w:rsid w:val="00BD7AA7"/>
    <w:rsid w:val="00BE022D"/>
    <w:rsid w:val="00BE0B6C"/>
    <w:rsid w:val="00BE1720"/>
    <w:rsid w:val="00BE19B4"/>
    <w:rsid w:val="00BE1D23"/>
    <w:rsid w:val="00BE2388"/>
    <w:rsid w:val="00BE2DF6"/>
    <w:rsid w:val="00BE2F35"/>
    <w:rsid w:val="00BE3554"/>
    <w:rsid w:val="00BE37B3"/>
    <w:rsid w:val="00BE4110"/>
    <w:rsid w:val="00BE415A"/>
    <w:rsid w:val="00BE49D6"/>
    <w:rsid w:val="00BE559E"/>
    <w:rsid w:val="00BE56B4"/>
    <w:rsid w:val="00BE57EA"/>
    <w:rsid w:val="00BE58A5"/>
    <w:rsid w:val="00BE5CD3"/>
    <w:rsid w:val="00BE5E67"/>
    <w:rsid w:val="00BE61BD"/>
    <w:rsid w:val="00BE74B7"/>
    <w:rsid w:val="00BE7AB3"/>
    <w:rsid w:val="00BE7D28"/>
    <w:rsid w:val="00BF01AA"/>
    <w:rsid w:val="00BF042F"/>
    <w:rsid w:val="00BF0603"/>
    <w:rsid w:val="00BF0B17"/>
    <w:rsid w:val="00BF0DD9"/>
    <w:rsid w:val="00BF0F34"/>
    <w:rsid w:val="00BF1AA4"/>
    <w:rsid w:val="00BF28FC"/>
    <w:rsid w:val="00BF2C23"/>
    <w:rsid w:val="00BF2D51"/>
    <w:rsid w:val="00BF36B0"/>
    <w:rsid w:val="00BF3A96"/>
    <w:rsid w:val="00BF3C4E"/>
    <w:rsid w:val="00BF433D"/>
    <w:rsid w:val="00BF4639"/>
    <w:rsid w:val="00BF4899"/>
    <w:rsid w:val="00BF4DC9"/>
    <w:rsid w:val="00BF6650"/>
    <w:rsid w:val="00BF68BD"/>
    <w:rsid w:val="00BF7FE7"/>
    <w:rsid w:val="00C00093"/>
    <w:rsid w:val="00C00BC9"/>
    <w:rsid w:val="00C010E9"/>
    <w:rsid w:val="00C01757"/>
    <w:rsid w:val="00C019C1"/>
    <w:rsid w:val="00C01AAE"/>
    <w:rsid w:val="00C0240D"/>
    <w:rsid w:val="00C02BA7"/>
    <w:rsid w:val="00C02C41"/>
    <w:rsid w:val="00C03D17"/>
    <w:rsid w:val="00C03FFC"/>
    <w:rsid w:val="00C0554C"/>
    <w:rsid w:val="00C0558B"/>
    <w:rsid w:val="00C057B4"/>
    <w:rsid w:val="00C058E9"/>
    <w:rsid w:val="00C0595B"/>
    <w:rsid w:val="00C06242"/>
    <w:rsid w:val="00C06423"/>
    <w:rsid w:val="00C06619"/>
    <w:rsid w:val="00C06EBE"/>
    <w:rsid w:val="00C06F34"/>
    <w:rsid w:val="00C07658"/>
    <w:rsid w:val="00C07C9A"/>
    <w:rsid w:val="00C07F06"/>
    <w:rsid w:val="00C1049A"/>
    <w:rsid w:val="00C10697"/>
    <w:rsid w:val="00C10B1E"/>
    <w:rsid w:val="00C10C9B"/>
    <w:rsid w:val="00C11409"/>
    <w:rsid w:val="00C11AB2"/>
    <w:rsid w:val="00C11D68"/>
    <w:rsid w:val="00C12527"/>
    <w:rsid w:val="00C12908"/>
    <w:rsid w:val="00C12FD9"/>
    <w:rsid w:val="00C143A1"/>
    <w:rsid w:val="00C144DC"/>
    <w:rsid w:val="00C146C3"/>
    <w:rsid w:val="00C146F1"/>
    <w:rsid w:val="00C14F57"/>
    <w:rsid w:val="00C15189"/>
    <w:rsid w:val="00C16406"/>
    <w:rsid w:val="00C167F4"/>
    <w:rsid w:val="00C16860"/>
    <w:rsid w:val="00C169FF"/>
    <w:rsid w:val="00C16C36"/>
    <w:rsid w:val="00C16EB1"/>
    <w:rsid w:val="00C16FA0"/>
    <w:rsid w:val="00C17687"/>
    <w:rsid w:val="00C17F4E"/>
    <w:rsid w:val="00C2046A"/>
    <w:rsid w:val="00C20C5D"/>
    <w:rsid w:val="00C20E2A"/>
    <w:rsid w:val="00C20FBC"/>
    <w:rsid w:val="00C2113F"/>
    <w:rsid w:val="00C218A1"/>
    <w:rsid w:val="00C223BC"/>
    <w:rsid w:val="00C2256F"/>
    <w:rsid w:val="00C22959"/>
    <w:rsid w:val="00C229FD"/>
    <w:rsid w:val="00C22A3D"/>
    <w:rsid w:val="00C22F42"/>
    <w:rsid w:val="00C23235"/>
    <w:rsid w:val="00C232E8"/>
    <w:rsid w:val="00C2419C"/>
    <w:rsid w:val="00C2450E"/>
    <w:rsid w:val="00C245B8"/>
    <w:rsid w:val="00C247D3"/>
    <w:rsid w:val="00C24BD7"/>
    <w:rsid w:val="00C25822"/>
    <w:rsid w:val="00C25F36"/>
    <w:rsid w:val="00C26247"/>
    <w:rsid w:val="00C26438"/>
    <w:rsid w:val="00C26499"/>
    <w:rsid w:val="00C279EA"/>
    <w:rsid w:val="00C279FC"/>
    <w:rsid w:val="00C309F2"/>
    <w:rsid w:val="00C30BF4"/>
    <w:rsid w:val="00C30FEF"/>
    <w:rsid w:val="00C31929"/>
    <w:rsid w:val="00C32013"/>
    <w:rsid w:val="00C32321"/>
    <w:rsid w:val="00C326BD"/>
    <w:rsid w:val="00C326D9"/>
    <w:rsid w:val="00C32FAD"/>
    <w:rsid w:val="00C33774"/>
    <w:rsid w:val="00C33A61"/>
    <w:rsid w:val="00C34230"/>
    <w:rsid w:val="00C34400"/>
    <w:rsid w:val="00C348EA"/>
    <w:rsid w:val="00C34E43"/>
    <w:rsid w:val="00C34FE4"/>
    <w:rsid w:val="00C35494"/>
    <w:rsid w:val="00C36092"/>
    <w:rsid w:val="00C36342"/>
    <w:rsid w:val="00C40672"/>
    <w:rsid w:val="00C40EC2"/>
    <w:rsid w:val="00C41219"/>
    <w:rsid w:val="00C41408"/>
    <w:rsid w:val="00C41721"/>
    <w:rsid w:val="00C42F04"/>
    <w:rsid w:val="00C42F27"/>
    <w:rsid w:val="00C43281"/>
    <w:rsid w:val="00C43D06"/>
    <w:rsid w:val="00C44300"/>
    <w:rsid w:val="00C4549A"/>
    <w:rsid w:val="00C46034"/>
    <w:rsid w:val="00C46629"/>
    <w:rsid w:val="00C475E9"/>
    <w:rsid w:val="00C5004C"/>
    <w:rsid w:val="00C5071C"/>
    <w:rsid w:val="00C50E6C"/>
    <w:rsid w:val="00C50EA1"/>
    <w:rsid w:val="00C51235"/>
    <w:rsid w:val="00C51AF6"/>
    <w:rsid w:val="00C51DCC"/>
    <w:rsid w:val="00C51E3F"/>
    <w:rsid w:val="00C529B1"/>
    <w:rsid w:val="00C52C92"/>
    <w:rsid w:val="00C53390"/>
    <w:rsid w:val="00C53618"/>
    <w:rsid w:val="00C53758"/>
    <w:rsid w:val="00C53942"/>
    <w:rsid w:val="00C53BE5"/>
    <w:rsid w:val="00C54112"/>
    <w:rsid w:val="00C541BD"/>
    <w:rsid w:val="00C5437C"/>
    <w:rsid w:val="00C54490"/>
    <w:rsid w:val="00C5601E"/>
    <w:rsid w:val="00C56121"/>
    <w:rsid w:val="00C562B5"/>
    <w:rsid w:val="00C562D4"/>
    <w:rsid w:val="00C565A0"/>
    <w:rsid w:val="00C56BA5"/>
    <w:rsid w:val="00C56FB6"/>
    <w:rsid w:val="00C5739A"/>
    <w:rsid w:val="00C600CD"/>
    <w:rsid w:val="00C608C2"/>
    <w:rsid w:val="00C611EA"/>
    <w:rsid w:val="00C6122C"/>
    <w:rsid w:val="00C61438"/>
    <w:rsid w:val="00C61660"/>
    <w:rsid w:val="00C616A7"/>
    <w:rsid w:val="00C61CCE"/>
    <w:rsid w:val="00C6202D"/>
    <w:rsid w:val="00C620E3"/>
    <w:rsid w:val="00C6374F"/>
    <w:rsid w:val="00C63BC0"/>
    <w:rsid w:val="00C64594"/>
    <w:rsid w:val="00C663AD"/>
    <w:rsid w:val="00C66F27"/>
    <w:rsid w:val="00C67736"/>
    <w:rsid w:val="00C6776B"/>
    <w:rsid w:val="00C700B0"/>
    <w:rsid w:val="00C7070E"/>
    <w:rsid w:val="00C709C3"/>
    <w:rsid w:val="00C71363"/>
    <w:rsid w:val="00C71A02"/>
    <w:rsid w:val="00C72DEC"/>
    <w:rsid w:val="00C74AFB"/>
    <w:rsid w:val="00C74B61"/>
    <w:rsid w:val="00C75051"/>
    <w:rsid w:val="00C7589F"/>
    <w:rsid w:val="00C763EB"/>
    <w:rsid w:val="00C763ED"/>
    <w:rsid w:val="00C771F5"/>
    <w:rsid w:val="00C7731A"/>
    <w:rsid w:val="00C774E0"/>
    <w:rsid w:val="00C77604"/>
    <w:rsid w:val="00C77625"/>
    <w:rsid w:val="00C77B8E"/>
    <w:rsid w:val="00C80117"/>
    <w:rsid w:val="00C80503"/>
    <w:rsid w:val="00C80591"/>
    <w:rsid w:val="00C805EB"/>
    <w:rsid w:val="00C83011"/>
    <w:rsid w:val="00C834F8"/>
    <w:rsid w:val="00C84B79"/>
    <w:rsid w:val="00C84D4F"/>
    <w:rsid w:val="00C84DCD"/>
    <w:rsid w:val="00C85496"/>
    <w:rsid w:val="00C8549C"/>
    <w:rsid w:val="00C866B9"/>
    <w:rsid w:val="00C8692D"/>
    <w:rsid w:val="00C87509"/>
    <w:rsid w:val="00C8762A"/>
    <w:rsid w:val="00C87757"/>
    <w:rsid w:val="00C87AC1"/>
    <w:rsid w:val="00C87EFB"/>
    <w:rsid w:val="00C87F0F"/>
    <w:rsid w:val="00C9010B"/>
    <w:rsid w:val="00C901E7"/>
    <w:rsid w:val="00C909C0"/>
    <w:rsid w:val="00C90A70"/>
    <w:rsid w:val="00C9101C"/>
    <w:rsid w:val="00C91102"/>
    <w:rsid w:val="00C912A1"/>
    <w:rsid w:val="00C918BF"/>
    <w:rsid w:val="00C91B11"/>
    <w:rsid w:val="00C91EED"/>
    <w:rsid w:val="00C929E0"/>
    <w:rsid w:val="00C9305E"/>
    <w:rsid w:val="00C93FC5"/>
    <w:rsid w:val="00C94188"/>
    <w:rsid w:val="00C94439"/>
    <w:rsid w:val="00C94677"/>
    <w:rsid w:val="00C94E98"/>
    <w:rsid w:val="00C954B5"/>
    <w:rsid w:val="00C956C6"/>
    <w:rsid w:val="00C95C39"/>
    <w:rsid w:val="00C96275"/>
    <w:rsid w:val="00C967E2"/>
    <w:rsid w:val="00C97E30"/>
    <w:rsid w:val="00CA0C06"/>
    <w:rsid w:val="00CA0C20"/>
    <w:rsid w:val="00CA107B"/>
    <w:rsid w:val="00CA1285"/>
    <w:rsid w:val="00CA1862"/>
    <w:rsid w:val="00CA1F9D"/>
    <w:rsid w:val="00CA2BBE"/>
    <w:rsid w:val="00CA34DC"/>
    <w:rsid w:val="00CA39A5"/>
    <w:rsid w:val="00CA39C1"/>
    <w:rsid w:val="00CA45DC"/>
    <w:rsid w:val="00CA4802"/>
    <w:rsid w:val="00CA572C"/>
    <w:rsid w:val="00CA59B7"/>
    <w:rsid w:val="00CA5BC1"/>
    <w:rsid w:val="00CA657E"/>
    <w:rsid w:val="00CA6E45"/>
    <w:rsid w:val="00CA7200"/>
    <w:rsid w:val="00CA739F"/>
    <w:rsid w:val="00CA751E"/>
    <w:rsid w:val="00CA77E2"/>
    <w:rsid w:val="00CB096B"/>
    <w:rsid w:val="00CB116C"/>
    <w:rsid w:val="00CB17CB"/>
    <w:rsid w:val="00CB1CB9"/>
    <w:rsid w:val="00CB264F"/>
    <w:rsid w:val="00CB26E4"/>
    <w:rsid w:val="00CB2FFD"/>
    <w:rsid w:val="00CB333D"/>
    <w:rsid w:val="00CB3753"/>
    <w:rsid w:val="00CB4B22"/>
    <w:rsid w:val="00CB5DB1"/>
    <w:rsid w:val="00CB5E20"/>
    <w:rsid w:val="00CB6509"/>
    <w:rsid w:val="00CB6897"/>
    <w:rsid w:val="00CB7562"/>
    <w:rsid w:val="00CB7A91"/>
    <w:rsid w:val="00CB7B4D"/>
    <w:rsid w:val="00CC0676"/>
    <w:rsid w:val="00CC0A52"/>
    <w:rsid w:val="00CC0E8C"/>
    <w:rsid w:val="00CC15B7"/>
    <w:rsid w:val="00CC17E4"/>
    <w:rsid w:val="00CC192E"/>
    <w:rsid w:val="00CC1ADA"/>
    <w:rsid w:val="00CC21D5"/>
    <w:rsid w:val="00CC24FD"/>
    <w:rsid w:val="00CC2780"/>
    <w:rsid w:val="00CC2883"/>
    <w:rsid w:val="00CC2943"/>
    <w:rsid w:val="00CC2E76"/>
    <w:rsid w:val="00CC2F20"/>
    <w:rsid w:val="00CC3400"/>
    <w:rsid w:val="00CC3568"/>
    <w:rsid w:val="00CC38C6"/>
    <w:rsid w:val="00CC46F8"/>
    <w:rsid w:val="00CC4875"/>
    <w:rsid w:val="00CC4EDB"/>
    <w:rsid w:val="00CC57FF"/>
    <w:rsid w:val="00CC65E3"/>
    <w:rsid w:val="00CC6649"/>
    <w:rsid w:val="00CC68D5"/>
    <w:rsid w:val="00CC7181"/>
    <w:rsid w:val="00CC727C"/>
    <w:rsid w:val="00CC733D"/>
    <w:rsid w:val="00CC76DB"/>
    <w:rsid w:val="00CC7BCF"/>
    <w:rsid w:val="00CC7F76"/>
    <w:rsid w:val="00CD041E"/>
    <w:rsid w:val="00CD05E6"/>
    <w:rsid w:val="00CD1189"/>
    <w:rsid w:val="00CD11CE"/>
    <w:rsid w:val="00CD12FA"/>
    <w:rsid w:val="00CD15BB"/>
    <w:rsid w:val="00CD19B3"/>
    <w:rsid w:val="00CD1AEB"/>
    <w:rsid w:val="00CD1E5A"/>
    <w:rsid w:val="00CD2246"/>
    <w:rsid w:val="00CD2659"/>
    <w:rsid w:val="00CD28FA"/>
    <w:rsid w:val="00CD31C0"/>
    <w:rsid w:val="00CD35E2"/>
    <w:rsid w:val="00CD367E"/>
    <w:rsid w:val="00CD3816"/>
    <w:rsid w:val="00CD3A5B"/>
    <w:rsid w:val="00CD3C0E"/>
    <w:rsid w:val="00CD3D66"/>
    <w:rsid w:val="00CD3F74"/>
    <w:rsid w:val="00CD47E7"/>
    <w:rsid w:val="00CD4F39"/>
    <w:rsid w:val="00CD4FE1"/>
    <w:rsid w:val="00CD5219"/>
    <w:rsid w:val="00CD5E18"/>
    <w:rsid w:val="00CD5F70"/>
    <w:rsid w:val="00CD6260"/>
    <w:rsid w:val="00CD6D08"/>
    <w:rsid w:val="00CD75B2"/>
    <w:rsid w:val="00CD7908"/>
    <w:rsid w:val="00CD7ACB"/>
    <w:rsid w:val="00CE05C7"/>
    <w:rsid w:val="00CE07A6"/>
    <w:rsid w:val="00CE0AC4"/>
    <w:rsid w:val="00CE187F"/>
    <w:rsid w:val="00CE23A3"/>
    <w:rsid w:val="00CE266A"/>
    <w:rsid w:val="00CE3633"/>
    <w:rsid w:val="00CE3BD8"/>
    <w:rsid w:val="00CE3D12"/>
    <w:rsid w:val="00CE3D64"/>
    <w:rsid w:val="00CE3DA6"/>
    <w:rsid w:val="00CE4203"/>
    <w:rsid w:val="00CE4F1B"/>
    <w:rsid w:val="00CE4F94"/>
    <w:rsid w:val="00CE531D"/>
    <w:rsid w:val="00CE56EB"/>
    <w:rsid w:val="00CE5DAD"/>
    <w:rsid w:val="00CE6DCD"/>
    <w:rsid w:val="00CE6E37"/>
    <w:rsid w:val="00CE78A1"/>
    <w:rsid w:val="00CE79E7"/>
    <w:rsid w:val="00CE7C06"/>
    <w:rsid w:val="00CF02E9"/>
    <w:rsid w:val="00CF17E3"/>
    <w:rsid w:val="00CF1804"/>
    <w:rsid w:val="00CF1928"/>
    <w:rsid w:val="00CF1C0C"/>
    <w:rsid w:val="00CF2056"/>
    <w:rsid w:val="00CF24AA"/>
    <w:rsid w:val="00CF28FA"/>
    <w:rsid w:val="00CF29B3"/>
    <w:rsid w:val="00CF300C"/>
    <w:rsid w:val="00CF3886"/>
    <w:rsid w:val="00CF3E5C"/>
    <w:rsid w:val="00CF44DE"/>
    <w:rsid w:val="00CF4638"/>
    <w:rsid w:val="00CF471B"/>
    <w:rsid w:val="00CF4E43"/>
    <w:rsid w:val="00CF5C80"/>
    <w:rsid w:val="00CF65E8"/>
    <w:rsid w:val="00CF768F"/>
    <w:rsid w:val="00CF787E"/>
    <w:rsid w:val="00CF7B2F"/>
    <w:rsid w:val="00D0030F"/>
    <w:rsid w:val="00D005CE"/>
    <w:rsid w:val="00D00A00"/>
    <w:rsid w:val="00D00B49"/>
    <w:rsid w:val="00D013B0"/>
    <w:rsid w:val="00D0257D"/>
    <w:rsid w:val="00D029A6"/>
    <w:rsid w:val="00D03386"/>
    <w:rsid w:val="00D0458E"/>
    <w:rsid w:val="00D04694"/>
    <w:rsid w:val="00D04B59"/>
    <w:rsid w:val="00D04C24"/>
    <w:rsid w:val="00D04C87"/>
    <w:rsid w:val="00D05150"/>
    <w:rsid w:val="00D05677"/>
    <w:rsid w:val="00D05AA0"/>
    <w:rsid w:val="00D05C36"/>
    <w:rsid w:val="00D06091"/>
    <w:rsid w:val="00D062A8"/>
    <w:rsid w:val="00D068C3"/>
    <w:rsid w:val="00D06C35"/>
    <w:rsid w:val="00D06C40"/>
    <w:rsid w:val="00D06CA8"/>
    <w:rsid w:val="00D07409"/>
    <w:rsid w:val="00D07948"/>
    <w:rsid w:val="00D07DD2"/>
    <w:rsid w:val="00D1001C"/>
    <w:rsid w:val="00D100AE"/>
    <w:rsid w:val="00D10107"/>
    <w:rsid w:val="00D103B5"/>
    <w:rsid w:val="00D1052E"/>
    <w:rsid w:val="00D10EA1"/>
    <w:rsid w:val="00D10F3D"/>
    <w:rsid w:val="00D11E4E"/>
    <w:rsid w:val="00D12763"/>
    <w:rsid w:val="00D1291A"/>
    <w:rsid w:val="00D1295C"/>
    <w:rsid w:val="00D12CDF"/>
    <w:rsid w:val="00D12DD7"/>
    <w:rsid w:val="00D12E2D"/>
    <w:rsid w:val="00D13164"/>
    <w:rsid w:val="00D134D5"/>
    <w:rsid w:val="00D13C98"/>
    <w:rsid w:val="00D13D87"/>
    <w:rsid w:val="00D13E71"/>
    <w:rsid w:val="00D14E68"/>
    <w:rsid w:val="00D1657D"/>
    <w:rsid w:val="00D16BEE"/>
    <w:rsid w:val="00D1776B"/>
    <w:rsid w:val="00D17B0C"/>
    <w:rsid w:val="00D17C8D"/>
    <w:rsid w:val="00D20F1E"/>
    <w:rsid w:val="00D20FE9"/>
    <w:rsid w:val="00D2116C"/>
    <w:rsid w:val="00D2189E"/>
    <w:rsid w:val="00D2198D"/>
    <w:rsid w:val="00D21F30"/>
    <w:rsid w:val="00D222A8"/>
    <w:rsid w:val="00D2234A"/>
    <w:rsid w:val="00D2253C"/>
    <w:rsid w:val="00D234AC"/>
    <w:rsid w:val="00D24309"/>
    <w:rsid w:val="00D244D1"/>
    <w:rsid w:val="00D244F2"/>
    <w:rsid w:val="00D24634"/>
    <w:rsid w:val="00D24AD4"/>
    <w:rsid w:val="00D24BB8"/>
    <w:rsid w:val="00D2566B"/>
    <w:rsid w:val="00D25CB8"/>
    <w:rsid w:val="00D25EDD"/>
    <w:rsid w:val="00D267AC"/>
    <w:rsid w:val="00D26C96"/>
    <w:rsid w:val="00D27FE2"/>
    <w:rsid w:val="00D30258"/>
    <w:rsid w:val="00D302B9"/>
    <w:rsid w:val="00D3061E"/>
    <w:rsid w:val="00D30B4D"/>
    <w:rsid w:val="00D30C60"/>
    <w:rsid w:val="00D30FD4"/>
    <w:rsid w:val="00D30FE6"/>
    <w:rsid w:val="00D31516"/>
    <w:rsid w:val="00D31889"/>
    <w:rsid w:val="00D31E4C"/>
    <w:rsid w:val="00D31FCF"/>
    <w:rsid w:val="00D321E8"/>
    <w:rsid w:val="00D33286"/>
    <w:rsid w:val="00D33D77"/>
    <w:rsid w:val="00D33DC5"/>
    <w:rsid w:val="00D34E1B"/>
    <w:rsid w:val="00D34E64"/>
    <w:rsid w:val="00D35096"/>
    <w:rsid w:val="00D3522F"/>
    <w:rsid w:val="00D35626"/>
    <w:rsid w:val="00D35AFA"/>
    <w:rsid w:val="00D361B1"/>
    <w:rsid w:val="00D363D8"/>
    <w:rsid w:val="00D3677C"/>
    <w:rsid w:val="00D36E98"/>
    <w:rsid w:val="00D37E20"/>
    <w:rsid w:val="00D37F14"/>
    <w:rsid w:val="00D40732"/>
    <w:rsid w:val="00D40E00"/>
    <w:rsid w:val="00D4129B"/>
    <w:rsid w:val="00D41374"/>
    <w:rsid w:val="00D41B2F"/>
    <w:rsid w:val="00D420A8"/>
    <w:rsid w:val="00D4262E"/>
    <w:rsid w:val="00D42A0D"/>
    <w:rsid w:val="00D42D73"/>
    <w:rsid w:val="00D42E35"/>
    <w:rsid w:val="00D442DD"/>
    <w:rsid w:val="00D44495"/>
    <w:rsid w:val="00D44823"/>
    <w:rsid w:val="00D44889"/>
    <w:rsid w:val="00D456ED"/>
    <w:rsid w:val="00D45CF6"/>
    <w:rsid w:val="00D45F0B"/>
    <w:rsid w:val="00D4619D"/>
    <w:rsid w:val="00D4628B"/>
    <w:rsid w:val="00D4705C"/>
    <w:rsid w:val="00D50364"/>
    <w:rsid w:val="00D5038B"/>
    <w:rsid w:val="00D505E2"/>
    <w:rsid w:val="00D51014"/>
    <w:rsid w:val="00D5106B"/>
    <w:rsid w:val="00D51724"/>
    <w:rsid w:val="00D51A62"/>
    <w:rsid w:val="00D51BE3"/>
    <w:rsid w:val="00D51D4B"/>
    <w:rsid w:val="00D523D1"/>
    <w:rsid w:val="00D52605"/>
    <w:rsid w:val="00D52BEC"/>
    <w:rsid w:val="00D52EB6"/>
    <w:rsid w:val="00D53524"/>
    <w:rsid w:val="00D535C5"/>
    <w:rsid w:val="00D53A18"/>
    <w:rsid w:val="00D54718"/>
    <w:rsid w:val="00D54D59"/>
    <w:rsid w:val="00D54DED"/>
    <w:rsid w:val="00D55335"/>
    <w:rsid w:val="00D557D8"/>
    <w:rsid w:val="00D55BA6"/>
    <w:rsid w:val="00D563F4"/>
    <w:rsid w:val="00D56537"/>
    <w:rsid w:val="00D56B22"/>
    <w:rsid w:val="00D5790B"/>
    <w:rsid w:val="00D57EE8"/>
    <w:rsid w:val="00D60690"/>
    <w:rsid w:val="00D616C7"/>
    <w:rsid w:val="00D61CFB"/>
    <w:rsid w:val="00D62030"/>
    <w:rsid w:val="00D626F0"/>
    <w:rsid w:val="00D62D75"/>
    <w:rsid w:val="00D633DB"/>
    <w:rsid w:val="00D635E5"/>
    <w:rsid w:val="00D63723"/>
    <w:rsid w:val="00D6376F"/>
    <w:rsid w:val="00D63AD3"/>
    <w:rsid w:val="00D63BC9"/>
    <w:rsid w:val="00D642DA"/>
    <w:rsid w:val="00D64F85"/>
    <w:rsid w:val="00D6504C"/>
    <w:rsid w:val="00D65A00"/>
    <w:rsid w:val="00D65E21"/>
    <w:rsid w:val="00D660A5"/>
    <w:rsid w:val="00D6631D"/>
    <w:rsid w:val="00D667C8"/>
    <w:rsid w:val="00D67D3E"/>
    <w:rsid w:val="00D700D9"/>
    <w:rsid w:val="00D70C6E"/>
    <w:rsid w:val="00D71056"/>
    <w:rsid w:val="00D7159F"/>
    <w:rsid w:val="00D7176A"/>
    <w:rsid w:val="00D71ED9"/>
    <w:rsid w:val="00D71F15"/>
    <w:rsid w:val="00D71FD8"/>
    <w:rsid w:val="00D721ED"/>
    <w:rsid w:val="00D728F0"/>
    <w:rsid w:val="00D72A66"/>
    <w:rsid w:val="00D73579"/>
    <w:rsid w:val="00D73933"/>
    <w:rsid w:val="00D740A1"/>
    <w:rsid w:val="00D744E6"/>
    <w:rsid w:val="00D74B14"/>
    <w:rsid w:val="00D74F17"/>
    <w:rsid w:val="00D760D7"/>
    <w:rsid w:val="00D7724A"/>
    <w:rsid w:val="00D7748D"/>
    <w:rsid w:val="00D776F6"/>
    <w:rsid w:val="00D77800"/>
    <w:rsid w:val="00D779AF"/>
    <w:rsid w:val="00D77CA5"/>
    <w:rsid w:val="00D79BCA"/>
    <w:rsid w:val="00D80BD5"/>
    <w:rsid w:val="00D8221B"/>
    <w:rsid w:val="00D82404"/>
    <w:rsid w:val="00D826E9"/>
    <w:rsid w:val="00D82819"/>
    <w:rsid w:val="00D82983"/>
    <w:rsid w:val="00D829AD"/>
    <w:rsid w:val="00D82C80"/>
    <w:rsid w:val="00D83073"/>
    <w:rsid w:val="00D8316A"/>
    <w:rsid w:val="00D835B7"/>
    <w:rsid w:val="00D83743"/>
    <w:rsid w:val="00D84307"/>
    <w:rsid w:val="00D84628"/>
    <w:rsid w:val="00D84BB1"/>
    <w:rsid w:val="00D852E5"/>
    <w:rsid w:val="00D85506"/>
    <w:rsid w:val="00D85A72"/>
    <w:rsid w:val="00D865A8"/>
    <w:rsid w:val="00D86CFC"/>
    <w:rsid w:val="00D8709A"/>
    <w:rsid w:val="00D872D7"/>
    <w:rsid w:val="00D87368"/>
    <w:rsid w:val="00D87762"/>
    <w:rsid w:val="00D87B20"/>
    <w:rsid w:val="00D90380"/>
    <w:rsid w:val="00D903B8"/>
    <w:rsid w:val="00D9049E"/>
    <w:rsid w:val="00D90583"/>
    <w:rsid w:val="00D908D7"/>
    <w:rsid w:val="00D90A3A"/>
    <w:rsid w:val="00D90DE5"/>
    <w:rsid w:val="00D9146B"/>
    <w:rsid w:val="00D917B5"/>
    <w:rsid w:val="00D925FF"/>
    <w:rsid w:val="00D92F14"/>
    <w:rsid w:val="00D92FD0"/>
    <w:rsid w:val="00D93DC1"/>
    <w:rsid w:val="00D93E13"/>
    <w:rsid w:val="00D94730"/>
    <w:rsid w:val="00D95068"/>
    <w:rsid w:val="00D951D5"/>
    <w:rsid w:val="00D9556A"/>
    <w:rsid w:val="00D95665"/>
    <w:rsid w:val="00D95C6D"/>
    <w:rsid w:val="00D95DC8"/>
    <w:rsid w:val="00D96118"/>
    <w:rsid w:val="00D96315"/>
    <w:rsid w:val="00D9696E"/>
    <w:rsid w:val="00D96A38"/>
    <w:rsid w:val="00D96D36"/>
    <w:rsid w:val="00D97285"/>
    <w:rsid w:val="00D97382"/>
    <w:rsid w:val="00DA0022"/>
    <w:rsid w:val="00DA019B"/>
    <w:rsid w:val="00DA0DBB"/>
    <w:rsid w:val="00DA1602"/>
    <w:rsid w:val="00DA18CC"/>
    <w:rsid w:val="00DA18F6"/>
    <w:rsid w:val="00DA1D47"/>
    <w:rsid w:val="00DA2B3C"/>
    <w:rsid w:val="00DA30AA"/>
    <w:rsid w:val="00DA32BF"/>
    <w:rsid w:val="00DA365A"/>
    <w:rsid w:val="00DA372C"/>
    <w:rsid w:val="00DA3DC1"/>
    <w:rsid w:val="00DA4C4F"/>
    <w:rsid w:val="00DA4CB7"/>
    <w:rsid w:val="00DA4D9B"/>
    <w:rsid w:val="00DA4DC3"/>
    <w:rsid w:val="00DA5EC3"/>
    <w:rsid w:val="00DA65F0"/>
    <w:rsid w:val="00DA6B23"/>
    <w:rsid w:val="00DA798D"/>
    <w:rsid w:val="00DB0B2D"/>
    <w:rsid w:val="00DB151D"/>
    <w:rsid w:val="00DB1941"/>
    <w:rsid w:val="00DB24FE"/>
    <w:rsid w:val="00DB264D"/>
    <w:rsid w:val="00DB2C1D"/>
    <w:rsid w:val="00DB2E2A"/>
    <w:rsid w:val="00DB33BB"/>
    <w:rsid w:val="00DB3888"/>
    <w:rsid w:val="00DB4045"/>
    <w:rsid w:val="00DB416C"/>
    <w:rsid w:val="00DB51FC"/>
    <w:rsid w:val="00DB5699"/>
    <w:rsid w:val="00DB595E"/>
    <w:rsid w:val="00DB5B2D"/>
    <w:rsid w:val="00DB6B44"/>
    <w:rsid w:val="00DB7045"/>
    <w:rsid w:val="00DB7254"/>
    <w:rsid w:val="00DB7331"/>
    <w:rsid w:val="00DB7B31"/>
    <w:rsid w:val="00DB7EE2"/>
    <w:rsid w:val="00DC0323"/>
    <w:rsid w:val="00DC0ED2"/>
    <w:rsid w:val="00DC1577"/>
    <w:rsid w:val="00DC1F40"/>
    <w:rsid w:val="00DC2A07"/>
    <w:rsid w:val="00DC348C"/>
    <w:rsid w:val="00DC43C0"/>
    <w:rsid w:val="00DC4BA0"/>
    <w:rsid w:val="00DC4F66"/>
    <w:rsid w:val="00DC53C6"/>
    <w:rsid w:val="00DC66FF"/>
    <w:rsid w:val="00DC6B4D"/>
    <w:rsid w:val="00DC6C47"/>
    <w:rsid w:val="00DC6D96"/>
    <w:rsid w:val="00DC7702"/>
    <w:rsid w:val="00DC7AF8"/>
    <w:rsid w:val="00DD02FA"/>
    <w:rsid w:val="00DD05A6"/>
    <w:rsid w:val="00DD0692"/>
    <w:rsid w:val="00DD0E8E"/>
    <w:rsid w:val="00DD115C"/>
    <w:rsid w:val="00DD14F2"/>
    <w:rsid w:val="00DD1570"/>
    <w:rsid w:val="00DD1688"/>
    <w:rsid w:val="00DD1919"/>
    <w:rsid w:val="00DD1E72"/>
    <w:rsid w:val="00DD1F71"/>
    <w:rsid w:val="00DD243E"/>
    <w:rsid w:val="00DD2B8F"/>
    <w:rsid w:val="00DD33F5"/>
    <w:rsid w:val="00DD389D"/>
    <w:rsid w:val="00DD3915"/>
    <w:rsid w:val="00DD48E1"/>
    <w:rsid w:val="00DD4B2F"/>
    <w:rsid w:val="00DD6552"/>
    <w:rsid w:val="00DD6C71"/>
    <w:rsid w:val="00DD6D88"/>
    <w:rsid w:val="00DD752C"/>
    <w:rsid w:val="00DD76BD"/>
    <w:rsid w:val="00DD7B03"/>
    <w:rsid w:val="00DD7C0D"/>
    <w:rsid w:val="00DE011B"/>
    <w:rsid w:val="00DE01C7"/>
    <w:rsid w:val="00DE1B3A"/>
    <w:rsid w:val="00DE2548"/>
    <w:rsid w:val="00DE27D2"/>
    <w:rsid w:val="00DE2917"/>
    <w:rsid w:val="00DE2D0A"/>
    <w:rsid w:val="00DE3591"/>
    <w:rsid w:val="00DE3AEF"/>
    <w:rsid w:val="00DE3FDB"/>
    <w:rsid w:val="00DE4321"/>
    <w:rsid w:val="00DE5E39"/>
    <w:rsid w:val="00DE625B"/>
    <w:rsid w:val="00DE6899"/>
    <w:rsid w:val="00DE6F3F"/>
    <w:rsid w:val="00DE771A"/>
    <w:rsid w:val="00DE7889"/>
    <w:rsid w:val="00DF0311"/>
    <w:rsid w:val="00DF095C"/>
    <w:rsid w:val="00DF0CB9"/>
    <w:rsid w:val="00DF1009"/>
    <w:rsid w:val="00DF12F6"/>
    <w:rsid w:val="00DF1456"/>
    <w:rsid w:val="00DF1CB5"/>
    <w:rsid w:val="00DF2550"/>
    <w:rsid w:val="00DF2D10"/>
    <w:rsid w:val="00DF3573"/>
    <w:rsid w:val="00DF3DA0"/>
    <w:rsid w:val="00DF500F"/>
    <w:rsid w:val="00DF52D2"/>
    <w:rsid w:val="00DF6738"/>
    <w:rsid w:val="00DF67E7"/>
    <w:rsid w:val="00DF739E"/>
    <w:rsid w:val="00DF770D"/>
    <w:rsid w:val="00E00025"/>
    <w:rsid w:val="00E00B0D"/>
    <w:rsid w:val="00E00D59"/>
    <w:rsid w:val="00E00E49"/>
    <w:rsid w:val="00E01787"/>
    <w:rsid w:val="00E01808"/>
    <w:rsid w:val="00E01FC9"/>
    <w:rsid w:val="00E02AE5"/>
    <w:rsid w:val="00E02B81"/>
    <w:rsid w:val="00E02F3F"/>
    <w:rsid w:val="00E0365D"/>
    <w:rsid w:val="00E03663"/>
    <w:rsid w:val="00E03755"/>
    <w:rsid w:val="00E0472C"/>
    <w:rsid w:val="00E049AC"/>
    <w:rsid w:val="00E049E4"/>
    <w:rsid w:val="00E04A4E"/>
    <w:rsid w:val="00E04FE9"/>
    <w:rsid w:val="00E05472"/>
    <w:rsid w:val="00E05475"/>
    <w:rsid w:val="00E062B4"/>
    <w:rsid w:val="00E0660C"/>
    <w:rsid w:val="00E075CC"/>
    <w:rsid w:val="00E077C7"/>
    <w:rsid w:val="00E07B0A"/>
    <w:rsid w:val="00E07CFA"/>
    <w:rsid w:val="00E07D2E"/>
    <w:rsid w:val="00E102E4"/>
    <w:rsid w:val="00E103CE"/>
    <w:rsid w:val="00E1070A"/>
    <w:rsid w:val="00E108A3"/>
    <w:rsid w:val="00E10A15"/>
    <w:rsid w:val="00E10D65"/>
    <w:rsid w:val="00E10EA5"/>
    <w:rsid w:val="00E11081"/>
    <w:rsid w:val="00E1141F"/>
    <w:rsid w:val="00E1173B"/>
    <w:rsid w:val="00E12173"/>
    <w:rsid w:val="00E125B4"/>
    <w:rsid w:val="00E1304C"/>
    <w:rsid w:val="00E1388F"/>
    <w:rsid w:val="00E138A0"/>
    <w:rsid w:val="00E139C8"/>
    <w:rsid w:val="00E13A15"/>
    <w:rsid w:val="00E13E37"/>
    <w:rsid w:val="00E13F74"/>
    <w:rsid w:val="00E146A3"/>
    <w:rsid w:val="00E14882"/>
    <w:rsid w:val="00E15906"/>
    <w:rsid w:val="00E160E9"/>
    <w:rsid w:val="00E1635B"/>
    <w:rsid w:val="00E16362"/>
    <w:rsid w:val="00E16653"/>
    <w:rsid w:val="00E1669F"/>
    <w:rsid w:val="00E16986"/>
    <w:rsid w:val="00E16A73"/>
    <w:rsid w:val="00E16D89"/>
    <w:rsid w:val="00E170A3"/>
    <w:rsid w:val="00E17E52"/>
    <w:rsid w:val="00E207F1"/>
    <w:rsid w:val="00E20815"/>
    <w:rsid w:val="00E2085A"/>
    <w:rsid w:val="00E20BF3"/>
    <w:rsid w:val="00E2170D"/>
    <w:rsid w:val="00E217E2"/>
    <w:rsid w:val="00E222D1"/>
    <w:rsid w:val="00E22DAE"/>
    <w:rsid w:val="00E233EE"/>
    <w:rsid w:val="00E234B1"/>
    <w:rsid w:val="00E23D69"/>
    <w:rsid w:val="00E23F1A"/>
    <w:rsid w:val="00E24041"/>
    <w:rsid w:val="00E24385"/>
    <w:rsid w:val="00E243FD"/>
    <w:rsid w:val="00E2466C"/>
    <w:rsid w:val="00E26174"/>
    <w:rsid w:val="00E2695B"/>
    <w:rsid w:val="00E2790C"/>
    <w:rsid w:val="00E3023C"/>
    <w:rsid w:val="00E3032A"/>
    <w:rsid w:val="00E30663"/>
    <w:rsid w:val="00E30F8D"/>
    <w:rsid w:val="00E315C5"/>
    <w:rsid w:val="00E316A6"/>
    <w:rsid w:val="00E31769"/>
    <w:rsid w:val="00E31ABC"/>
    <w:rsid w:val="00E31B49"/>
    <w:rsid w:val="00E31BF1"/>
    <w:rsid w:val="00E31CA5"/>
    <w:rsid w:val="00E32D85"/>
    <w:rsid w:val="00E32E9E"/>
    <w:rsid w:val="00E32EFD"/>
    <w:rsid w:val="00E336C1"/>
    <w:rsid w:val="00E339D3"/>
    <w:rsid w:val="00E33D05"/>
    <w:rsid w:val="00E33D2A"/>
    <w:rsid w:val="00E34274"/>
    <w:rsid w:val="00E34882"/>
    <w:rsid w:val="00E3491D"/>
    <w:rsid w:val="00E34D20"/>
    <w:rsid w:val="00E3511D"/>
    <w:rsid w:val="00E352EC"/>
    <w:rsid w:val="00E353C1"/>
    <w:rsid w:val="00E36F1C"/>
    <w:rsid w:val="00E36F4F"/>
    <w:rsid w:val="00E3718E"/>
    <w:rsid w:val="00E3754D"/>
    <w:rsid w:val="00E3761C"/>
    <w:rsid w:val="00E40483"/>
    <w:rsid w:val="00E40AE7"/>
    <w:rsid w:val="00E4141F"/>
    <w:rsid w:val="00E41601"/>
    <w:rsid w:val="00E41834"/>
    <w:rsid w:val="00E41AE6"/>
    <w:rsid w:val="00E42004"/>
    <w:rsid w:val="00E42221"/>
    <w:rsid w:val="00E423C7"/>
    <w:rsid w:val="00E428CE"/>
    <w:rsid w:val="00E42A59"/>
    <w:rsid w:val="00E42DE9"/>
    <w:rsid w:val="00E43A06"/>
    <w:rsid w:val="00E43A2B"/>
    <w:rsid w:val="00E43CC0"/>
    <w:rsid w:val="00E44357"/>
    <w:rsid w:val="00E44477"/>
    <w:rsid w:val="00E44606"/>
    <w:rsid w:val="00E44C49"/>
    <w:rsid w:val="00E4533D"/>
    <w:rsid w:val="00E45400"/>
    <w:rsid w:val="00E456AE"/>
    <w:rsid w:val="00E464E0"/>
    <w:rsid w:val="00E466F2"/>
    <w:rsid w:val="00E46969"/>
    <w:rsid w:val="00E4743F"/>
    <w:rsid w:val="00E47CFC"/>
    <w:rsid w:val="00E50337"/>
    <w:rsid w:val="00E5061E"/>
    <w:rsid w:val="00E50E5B"/>
    <w:rsid w:val="00E5139F"/>
    <w:rsid w:val="00E518D4"/>
    <w:rsid w:val="00E51E1A"/>
    <w:rsid w:val="00E5227B"/>
    <w:rsid w:val="00E52B21"/>
    <w:rsid w:val="00E535FC"/>
    <w:rsid w:val="00E53B28"/>
    <w:rsid w:val="00E5443D"/>
    <w:rsid w:val="00E544BD"/>
    <w:rsid w:val="00E54986"/>
    <w:rsid w:val="00E54DB0"/>
    <w:rsid w:val="00E54EC8"/>
    <w:rsid w:val="00E55CCA"/>
    <w:rsid w:val="00E55D43"/>
    <w:rsid w:val="00E56058"/>
    <w:rsid w:val="00E560C7"/>
    <w:rsid w:val="00E56266"/>
    <w:rsid w:val="00E562E9"/>
    <w:rsid w:val="00E56494"/>
    <w:rsid w:val="00E566EF"/>
    <w:rsid w:val="00E56D2E"/>
    <w:rsid w:val="00E56E2F"/>
    <w:rsid w:val="00E56FDA"/>
    <w:rsid w:val="00E5729C"/>
    <w:rsid w:val="00E572CC"/>
    <w:rsid w:val="00E5730C"/>
    <w:rsid w:val="00E57CB7"/>
    <w:rsid w:val="00E6015A"/>
    <w:rsid w:val="00E60429"/>
    <w:rsid w:val="00E60641"/>
    <w:rsid w:val="00E60651"/>
    <w:rsid w:val="00E609EE"/>
    <w:rsid w:val="00E60C03"/>
    <w:rsid w:val="00E6113A"/>
    <w:rsid w:val="00E61619"/>
    <w:rsid w:val="00E62132"/>
    <w:rsid w:val="00E62377"/>
    <w:rsid w:val="00E629E3"/>
    <w:rsid w:val="00E633E3"/>
    <w:rsid w:val="00E634AD"/>
    <w:rsid w:val="00E63547"/>
    <w:rsid w:val="00E63F00"/>
    <w:rsid w:val="00E647A6"/>
    <w:rsid w:val="00E65145"/>
    <w:rsid w:val="00E6542C"/>
    <w:rsid w:val="00E6545D"/>
    <w:rsid w:val="00E65505"/>
    <w:rsid w:val="00E656A0"/>
    <w:rsid w:val="00E65E77"/>
    <w:rsid w:val="00E65F78"/>
    <w:rsid w:val="00E6601F"/>
    <w:rsid w:val="00E667DF"/>
    <w:rsid w:val="00E66F41"/>
    <w:rsid w:val="00E67203"/>
    <w:rsid w:val="00E676A4"/>
    <w:rsid w:val="00E678FA"/>
    <w:rsid w:val="00E709C0"/>
    <w:rsid w:val="00E70BB6"/>
    <w:rsid w:val="00E70DD0"/>
    <w:rsid w:val="00E70E04"/>
    <w:rsid w:val="00E71E46"/>
    <w:rsid w:val="00E71EC2"/>
    <w:rsid w:val="00E7217D"/>
    <w:rsid w:val="00E72B62"/>
    <w:rsid w:val="00E7321F"/>
    <w:rsid w:val="00E740FB"/>
    <w:rsid w:val="00E7423F"/>
    <w:rsid w:val="00E74531"/>
    <w:rsid w:val="00E74711"/>
    <w:rsid w:val="00E74957"/>
    <w:rsid w:val="00E74A91"/>
    <w:rsid w:val="00E751F6"/>
    <w:rsid w:val="00E754E9"/>
    <w:rsid w:val="00E757D8"/>
    <w:rsid w:val="00E75A42"/>
    <w:rsid w:val="00E75F08"/>
    <w:rsid w:val="00E76020"/>
    <w:rsid w:val="00E76269"/>
    <w:rsid w:val="00E76589"/>
    <w:rsid w:val="00E76663"/>
    <w:rsid w:val="00E76E02"/>
    <w:rsid w:val="00E778AE"/>
    <w:rsid w:val="00E77B72"/>
    <w:rsid w:val="00E77B73"/>
    <w:rsid w:val="00E77D1F"/>
    <w:rsid w:val="00E8002B"/>
    <w:rsid w:val="00E80237"/>
    <w:rsid w:val="00E8053D"/>
    <w:rsid w:val="00E805A2"/>
    <w:rsid w:val="00E80CAE"/>
    <w:rsid w:val="00E80E75"/>
    <w:rsid w:val="00E811E7"/>
    <w:rsid w:val="00E81AA4"/>
    <w:rsid w:val="00E81FF9"/>
    <w:rsid w:val="00E8255E"/>
    <w:rsid w:val="00E82F9E"/>
    <w:rsid w:val="00E83337"/>
    <w:rsid w:val="00E844BE"/>
    <w:rsid w:val="00E848F9"/>
    <w:rsid w:val="00E849EE"/>
    <w:rsid w:val="00E84F71"/>
    <w:rsid w:val="00E85339"/>
    <w:rsid w:val="00E8555D"/>
    <w:rsid w:val="00E856CE"/>
    <w:rsid w:val="00E85837"/>
    <w:rsid w:val="00E85BF6"/>
    <w:rsid w:val="00E85D1B"/>
    <w:rsid w:val="00E86023"/>
    <w:rsid w:val="00E877E1"/>
    <w:rsid w:val="00E87A4E"/>
    <w:rsid w:val="00E90019"/>
    <w:rsid w:val="00E905ED"/>
    <w:rsid w:val="00E90701"/>
    <w:rsid w:val="00E90A24"/>
    <w:rsid w:val="00E90A4B"/>
    <w:rsid w:val="00E90AD0"/>
    <w:rsid w:val="00E90C1E"/>
    <w:rsid w:val="00E90E37"/>
    <w:rsid w:val="00E91821"/>
    <w:rsid w:val="00E92437"/>
    <w:rsid w:val="00E92468"/>
    <w:rsid w:val="00E92BB3"/>
    <w:rsid w:val="00E92ECC"/>
    <w:rsid w:val="00E9354A"/>
    <w:rsid w:val="00E93D48"/>
    <w:rsid w:val="00E945DD"/>
    <w:rsid w:val="00E9586D"/>
    <w:rsid w:val="00E95D4D"/>
    <w:rsid w:val="00E95E9A"/>
    <w:rsid w:val="00E95FE0"/>
    <w:rsid w:val="00E96130"/>
    <w:rsid w:val="00E96FCF"/>
    <w:rsid w:val="00E9720E"/>
    <w:rsid w:val="00E973B4"/>
    <w:rsid w:val="00EA0458"/>
    <w:rsid w:val="00EA11C1"/>
    <w:rsid w:val="00EA1CCF"/>
    <w:rsid w:val="00EA215D"/>
    <w:rsid w:val="00EA24C6"/>
    <w:rsid w:val="00EA2651"/>
    <w:rsid w:val="00EA306E"/>
    <w:rsid w:val="00EA3165"/>
    <w:rsid w:val="00EA33E3"/>
    <w:rsid w:val="00EA3A14"/>
    <w:rsid w:val="00EA3B56"/>
    <w:rsid w:val="00EA3BD6"/>
    <w:rsid w:val="00EA3D54"/>
    <w:rsid w:val="00EA4460"/>
    <w:rsid w:val="00EA457D"/>
    <w:rsid w:val="00EA4803"/>
    <w:rsid w:val="00EA491A"/>
    <w:rsid w:val="00EA4AD5"/>
    <w:rsid w:val="00EA528E"/>
    <w:rsid w:val="00EA55E7"/>
    <w:rsid w:val="00EA5729"/>
    <w:rsid w:val="00EA6472"/>
    <w:rsid w:val="00EA6D16"/>
    <w:rsid w:val="00EA7A83"/>
    <w:rsid w:val="00EA7BBD"/>
    <w:rsid w:val="00EB0965"/>
    <w:rsid w:val="00EB0AF6"/>
    <w:rsid w:val="00EB0CD8"/>
    <w:rsid w:val="00EB0F0E"/>
    <w:rsid w:val="00EB12E5"/>
    <w:rsid w:val="00EB1469"/>
    <w:rsid w:val="00EB1510"/>
    <w:rsid w:val="00EB154E"/>
    <w:rsid w:val="00EB15BC"/>
    <w:rsid w:val="00EB18C9"/>
    <w:rsid w:val="00EB1BD1"/>
    <w:rsid w:val="00EB1C6F"/>
    <w:rsid w:val="00EB1DF1"/>
    <w:rsid w:val="00EB2309"/>
    <w:rsid w:val="00EB276B"/>
    <w:rsid w:val="00EB350F"/>
    <w:rsid w:val="00EB36BD"/>
    <w:rsid w:val="00EB3C98"/>
    <w:rsid w:val="00EB465D"/>
    <w:rsid w:val="00EB48B5"/>
    <w:rsid w:val="00EB5B30"/>
    <w:rsid w:val="00EB613D"/>
    <w:rsid w:val="00EB61EB"/>
    <w:rsid w:val="00EB6D21"/>
    <w:rsid w:val="00EB6DA5"/>
    <w:rsid w:val="00EB7AA5"/>
    <w:rsid w:val="00EB7EBF"/>
    <w:rsid w:val="00EC0432"/>
    <w:rsid w:val="00EC1496"/>
    <w:rsid w:val="00EC1596"/>
    <w:rsid w:val="00EC1A66"/>
    <w:rsid w:val="00EC1DCD"/>
    <w:rsid w:val="00EC20E4"/>
    <w:rsid w:val="00EC258C"/>
    <w:rsid w:val="00EC2827"/>
    <w:rsid w:val="00EC2C92"/>
    <w:rsid w:val="00EC3139"/>
    <w:rsid w:val="00EC35AF"/>
    <w:rsid w:val="00EC37FE"/>
    <w:rsid w:val="00EC3E46"/>
    <w:rsid w:val="00EC3E9D"/>
    <w:rsid w:val="00EC3F5A"/>
    <w:rsid w:val="00EC4123"/>
    <w:rsid w:val="00EC4D43"/>
    <w:rsid w:val="00EC5A8F"/>
    <w:rsid w:val="00EC5B28"/>
    <w:rsid w:val="00EC73C4"/>
    <w:rsid w:val="00EC74E5"/>
    <w:rsid w:val="00EC7F3B"/>
    <w:rsid w:val="00ED0D76"/>
    <w:rsid w:val="00ED15FF"/>
    <w:rsid w:val="00ED1AAB"/>
    <w:rsid w:val="00ED29F7"/>
    <w:rsid w:val="00ED2C89"/>
    <w:rsid w:val="00ED2F98"/>
    <w:rsid w:val="00ED325A"/>
    <w:rsid w:val="00ED3975"/>
    <w:rsid w:val="00ED3F0D"/>
    <w:rsid w:val="00ED466E"/>
    <w:rsid w:val="00ED4A59"/>
    <w:rsid w:val="00ED532F"/>
    <w:rsid w:val="00ED5515"/>
    <w:rsid w:val="00ED5520"/>
    <w:rsid w:val="00ED56BD"/>
    <w:rsid w:val="00ED56CD"/>
    <w:rsid w:val="00ED5897"/>
    <w:rsid w:val="00ED65E8"/>
    <w:rsid w:val="00ED660A"/>
    <w:rsid w:val="00ED6A3B"/>
    <w:rsid w:val="00ED7408"/>
    <w:rsid w:val="00ED753A"/>
    <w:rsid w:val="00ED7A65"/>
    <w:rsid w:val="00ED7E6F"/>
    <w:rsid w:val="00EE0032"/>
    <w:rsid w:val="00EE0129"/>
    <w:rsid w:val="00EE064F"/>
    <w:rsid w:val="00EE06A5"/>
    <w:rsid w:val="00EE0A11"/>
    <w:rsid w:val="00EE1188"/>
    <w:rsid w:val="00EE1783"/>
    <w:rsid w:val="00EE1D13"/>
    <w:rsid w:val="00EE23B9"/>
    <w:rsid w:val="00EE26A4"/>
    <w:rsid w:val="00EE2B1D"/>
    <w:rsid w:val="00EE2ECE"/>
    <w:rsid w:val="00EE3790"/>
    <w:rsid w:val="00EE3D7B"/>
    <w:rsid w:val="00EE4CD2"/>
    <w:rsid w:val="00EE4EFC"/>
    <w:rsid w:val="00EE6220"/>
    <w:rsid w:val="00EE624C"/>
    <w:rsid w:val="00EE679E"/>
    <w:rsid w:val="00EE69C6"/>
    <w:rsid w:val="00EE6A14"/>
    <w:rsid w:val="00EE6B94"/>
    <w:rsid w:val="00EE6E08"/>
    <w:rsid w:val="00EE6F5B"/>
    <w:rsid w:val="00EE7628"/>
    <w:rsid w:val="00EF04C0"/>
    <w:rsid w:val="00EF0B41"/>
    <w:rsid w:val="00EF0E98"/>
    <w:rsid w:val="00EF155E"/>
    <w:rsid w:val="00EF3385"/>
    <w:rsid w:val="00EF3FC4"/>
    <w:rsid w:val="00EF43D9"/>
    <w:rsid w:val="00EF4533"/>
    <w:rsid w:val="00EF4B94"/>
    <w:rsid w:val="00EF4D33"/>
    <w:rsid w:val="00EF4EAF"/>
    <w:rsid w:val="00EF5648"/>
    <w:rsid w:val="00EF591F"/>
    <w:rsid w:val="00EF5AF4"/>
    <w:rsid w:val="00EF6498"/>
    <w:rsid w:val="00EF6640"/>
    <w:rsid w:val="00EF682E"/>
    <w:rsid w:val="00EF6982"/>
    <w:rsid w:val="00EF6DE6"/>
    <w:rsid w:val="00EF6F36"/>
    <w:rsid w:val="00EF7A3F"/>
    <w:rsid w:val="00F00B8C"/>
    <w:rsid w:val="00F00CFD"/>
    <w:rsid w:val="00F00F11"/>
    <w:rsid w:val="00F01858"/>
    <w:rsid w:val="00F0198E"/>
    <w:rsid w:val="00F01E48"/>
    <w:rsid w:val="00F01EAB"/>
    <w:rsid w:val="00F02670"/>
    <w:rsid w:val="00F0279A"/>
    <w:rsid w:val="00F0331B"/>
    <w:rsid w:val="00F038FE"/>
    <w:rsid w:val="00F0398F"/>
    <w:rsid w:val="00F03EC9"/>
    <w:rsid w:val="00F0413E"/>
    <w:rsid w:val="00F04362"/>
    <w:rsid w:val="00F0450F"/>
    <w:rsid w:val="00F04568"/>
    <w:rsid w:val="00F04CE9"/>
    <w:rsid w:val="00F05010"/>
    <w:rsid w:val="00F050C2"/>
    <w:rsid w:val="00F053C7"/>
    <w:rsid w:val="00F055F1"/>
    <w:rsid w:val="00F05663"/>
    <w:rsid w:val="00F058D4"/>
    <w:rsid w:val="00F0600B"/>
    <w:rsid w:val="00F060B0"/>
    <w:rsid w:val="00F06391"/>
    <w:rsid w:val="00F063CF"/>
    <w:rsid w:val="00F06458"/>
    <w:rsid w:val="00F06C3F"/>
    <w:rsid w:val="00F06E2E"/>
    <w:rsid w:val="00F06F4E"/>
    <w:rsid w:val="00F0760F"/>
    <w:rsid w:val="00F07C48"/>
    <w:rsid w:val="00F10A9F"/>
    <w:rsid w:val="00F111E8"/>
    <w:rsid w:val="00F11BC4"/>
    <w:rsid w:val="00F12099"/>
    <w:rsid w:val="00F12454"/>
    <w:rsid w:val="00F12B35"/>
    <w:rsid w:val="00F13075"/>
    <w:rsid w:val="00F13ADE"/>
    <w:rsid w:val="00F13DEE"/>
    <w:rsid w:val="00F1440E"/>
    <w:rsid w:val="00F14BD5"/>
    <w:rsid w:val="00F14C11"/>
    <w:rsid w:val="00F14CAD"/>
    <w:rsid w:val="00F150D1"/>
    <w:rsid w:val="00F15313"/>
    <w:rsid w:val="00F154E0"/>
    <w:rsid w:val="00F157F5"/>
    <w:rsid w:val="00F16032"/>
    <w:rsid w:val="00F16452"/>
    <w:rsid w:val="00F16684"/>
    <w:rsid w:val="00F175BD"/>
    <w:rsid w:val="00F17AED"/>
    <w:rsid w:val="00F202A3"/>
    <w:rsid w:val="00F20573"/>
    <w:rsid w:val="00F20677"/>
    <w:rsid w:val="00F20716"/>
    <w:rsid w:val="00F2098B"/>
    <w:rsid w:val="00F20A88"/>
    <w:rsid w:val="00F20C45"/>
    <w:rsid w:val="00F2139D"/>
    <w:rsid w:val="00F21623"/>
    <w:rsid w:val="00F21928"/>
    <w:rsid w:val="00F21F68"/>
    <w:rsid w:val="00F22440"/>
    <w:rsid w:val="00F225ED"/>
    <w:rsid w:val="00F22BC2"/>
    <w:rsid w:val="00F23154"/>
    <w:rsid w:val="00F23E64"/>
    <w:rsid w:val="00F242E4"/>
    <w:rsid w:val="00F2554D"/>
    <w:rsid w:val="00F25BBF"/>
    <w:rsid w:val="00F268A7"/>
    <w:rsid w:val="00F2759D"/>
    <w:rsid w:val="00F2764C"/>
    <w:rsid w:val="00F278C4"/>
    <w:rsid w:val="00F27C55"/>
    <w:rsid w:val="00F30D22"/>
    <w:rsid w:val="00F314C7"/>
    <w:rsid w:val="00F31C27"/>
    <w:rsid w:val="00F31D5F"/>
    <w:rsid w:val="00F33025"/>
    <w:rsid w:val="00F3326E"/>
    <w:rsid w:val="00F332DE"/>
    <w:rsid w:val="00F3370D"/>
    <w:rsid w:val="00F33B5B"/>
    <w:rsid w:val="00F3421C"/>
    <w:rsid w:val="00F3442C"/>
    <w:rsid w:val="00F34652"/>
    <w:rsid w:val="00F3489B"/>
    <w:rsid w:val="00F351C7"/>
    <w:rsid w:val="00F351F5"/>
    <w:rsid w:val="00F35E2C"/>
    <w:rsid w:val="00F36033"/>
    <w:rsid w:val="00F3714F"/>
    <w:rsid w:val="00F371B7"/>
    <w:rsid w:val="00F375D4"/>
    <w:rsid w:val="00F37E6B"/>
    <w:rsid w:val="00F37FEB"/>
    <w:rsid w:val="00F40035"/>
    <w:rsid w:val="00F402F9"/>
    <w:rsid w:val="00F4050C"/>
    <w:rsid w:val="00F408D2"/>
    <w:rsid w:val="00F40A59"/>
    <w:rsid w:val="00F40AC5"/>
    <w:rsid w:val="00F412C6"/>
    <w:rsid w:val="00F4150B"/>
    <w:rsid w:val="00F4186D"/>
    <w:rsid w:val="00F41B10"/>
    <w:rsid w:val="00F4263B"/>
    <w:rsid w:val="00F42A74"/>
    <w:rsid w:val="00F42CD9"/>
    <w:rsid w:val="00F43121"/>
    <w:rsid w:val="00F437D4"/>
    <w:rsid w:val="00F438B8"/>
    <w:rsid w:val="00F43A34"/>
    <w:rsid w:val="00F43C8C"/>
    <w:rsid w:val="00F43E7C"/>
    <w:rsid w:val="00F44129"/>
    <w:rsid w:val="00F44179"/>
    <w:rsid w:val="00F44493"/>
    <w:rsid w:val="00F454F9"/>
    <w:rsid w:val="00F45913"/>
    <w:rsid w:val="00F45BFF"/>
    <w:rsid w:val="00F460CB"/>
    <w:rsid w:val="00F46689"/>
    <w:rsid w:val="00F46867"/>
    <w:rsid w:val="00F46B31"/>
    <w:rsid w:val="00F46B54"/>
    <w:rsid w:val="00F46C03"/>
    <w:rsid w:val="00F473E4"/>
    <w:rsid w:val="00F47491"/>
    <w:rsid w:val="00F47C37"/>
    <w:rsid w:val="00F47E2A"/>
    <w:rsid w:val="00F50642"/>
    <w:rsid w:val="00F508A7"/>
    <w:rsid w:val="00F50A35"/>
    <w:rsid w:val="00F518E4"/>
    <w:rsid w:val="00F51B01"/>
    <w:rsid w:val="00F51C4F"/>
    <w:rsid w:val="00F51CED"/>
    <w:rsid w:val="00F529B1"/>
    <w:rsid w:val="00F52EC5"/>
    <w:rsid w:val="00F52FF2"/>
    <w:rsid w:val="00F53230"/>
    <w:rsid w:val="00F5390E"/>
    <w:rsid w:val="00F53DBE"/>
    <w:rsid w:val="00F548F1"/>
    <w:rsid w:val="00F54C8C"/>
    <w:rsid w:val="00F5503C"/>
    <w:rsid w:val="00F55265"/>
    <w:rsid w:val="00F555CE"/>
    <w:rsid w:val="00F556F5"/>
    <w:rsid w:val="00F55837"/>
    <w:rsid w:val="00F568B9"/>
    <w:rsid w:val="00F56B8C"/>
    <w:rsid w:val="00F56FBF"/>
    <w:rsid w:val="00F5752E"/>
    <w:rsid w:val="00F57693"/>
    <w:rsid w:val="00F57A90"/>
    <w:rsid w:val="00F57E5C"/>
    <w:rsid w:val="00F60433"/>
    <w:rsid w:val="00F61313"/>
    <w:rsid w:val="00F6241D"/>
    <w:rsid w:val="00F6293B"/>
    <w:rsid w:val="00F62C48"/>
    <w:rsid w:val="00F63244"/>
    <w:rsid w:val="00F6347B"/>
    <w:rsid w:val="00F646D1"/>
    <w:rsid w:val="00F64AD6"/>
    <w:rsid w:val="00F65082"/>
    <w:rsid w:val="00F65EA8"/>
    <w:rsid w:val="00F6624E"/>
    <w:rsid w:val="00F67CD3"/>
    <w:rsid w:val="00F710EC"/>
    <w:rsid w:val="00F7140E"/>
    <w:rsid w:val="00F71B8D"/>
    <w:rsid w:val="00F71E9C"/>
    <w:rsid w:val="00F7295F"/>
    <w:rsid w:val="00F72A4B"/>
    <w:rsid w:val="00F72BEA"/>
    <w:rsid w:val="00F7329D"/>
    <w:rsid w:val="00F732C6"/>
    <w:rsid w:val="00F7335B"/>
    <w:rsid w:val="00F73363"/>
    <w:rsid w:val="00F73598"/>
    <w:rsid w:val="00F743FB"/>
    <w:rsid w:val="00F747FC"/>
    <w:rsid w:val="00F74B6B"/>
    <w:rsid w:val="00F753D9"/>
    <w:rsid w:val="00F75C73"/>
    <w:rsid w:val="00F76740"/>
    <w:rsid w:val="00F76CB0"/>
    <w:rsid w:val="00F77616"/>
    <w:rsid w:val="00F777E2"/>
    <w:rsid w:val="00F7797D"/>
    <w:rsid w:val="00F77C90"/>
    <w:rsid w:val="00F79A90"/>
    <w:rsid w:val="00F805B5"/>
    <w:rsid w:val="00F808B8"/>
    <w:rsid w:val="00F80B18"/>
    <w:rsid w:val="00F811DD"/>
    <w:rsid w:val="00F812FD"/>
    <w:rsid w:val="00F81319"/>
    <w:rsid w:val="00F8192D"/>
    <w:rsid w:val="00F81BB9"/>
    <w:rsid w:val="00F82132"/>
    <w:rsid w:val="00F8244C"/>
    <w:rsid w:val="00F82795"/>
    <w:rsid w:val="00F8364E"/>
    <w:rsid w:val="00F8414D"/>
    <w:rsid w:val="00F84598"/>
    <w:rsid w:val="00F85D80"/>
    <w:rsid w:val="00F85F49"/>
    <w:rsid w:val="00F86386"/>
    <w:rsid w:val="00F872B5"/>
    <w:rsid w:val="00F87626"/>
    <w:rsid w:val="00F87B6A"/>
    <w:rsid w:val="00F90297"/>
    <w:rsid w:val="00F9067D"/>
    <w:rsid w:val="00F9081A"/>
    <w:rsid w:val="00F90DB0"/>
    <w:rsid w:val="00F90E42"/>
    <w:rsid w:val="00F91533"/>
    <w:rsid w:val="00F91B62"/>
    <w:rsid w:val="00F91F1D"/>
    <w:rsid w:val="00F92556"/>
    <w:rsid w:val="00F92F82"/>
    <w:rsid w:val="00F932B8"/>
    <w:rsid w:val="00F93609"/>
    <w:rsid w:val="00F94C33"/>
    <w:rsid w:val="00F94CD3"/>
    <w:rsid w:val="00F95DF6"/>
    <w:rsid w:val="00F97579"/>
    <w:rsid w:val="00FA006C"/>
    <w:rsid w:val="00FA00CD"/>
    <w:rsid w:val="00FA012A"/>
    <w:rsid w:val="00FA0EED"/>
    <w:rsid w:val="00FA1043"/>
    <w:rsid w:val="00FA1202"/>
    <w:rsid w:val="00FA15B3"/>
    <w:rsid w:val="00FA16CF"/>
    <w:rsid w:val="00FA216E"/>
    <w:rsid w:val="00FA21DF"/>
    <w:rsid w:val="00FA2617"/>
    <w:rsid w:val="00FA273C"/>
    <w:rsid w:val="00FA380C"/>
    <w:rsid w:val="00FA3B78"/>
    <w:rsid w:val="00FA3ED5"/>
    <w:rsid w:val="00FA64EB"/>
    <w:rsid w:val="00FA6B5F"/>
    <w:rsid w:val="00FA73A0"/>
    <w:rsid w:val="00FA745C"/>
    <w:rsid w:val="00FA75FD"/>
    <w:rsid w:val="00FA79AB"/>
    <w:rsid w:val="00FB00E7"/>
    <w:rsid w:val="00FB0814"/>
    <w:rsid w:val="00FB0A9B"/>
    <w:rsid w:val="00FB0BBD"/>
    <w:rsid w:val="00FB18FE"/>
    <w:rsid w:val="00FB3215"/>
    <w:rsid w:val="00FB37D3"/>
    <w:rsid w:val="00FB396F"/>
    <w:rsid w:val="00FB4019"/>
    <w:rsid w:val="00FB40DD"/>
    <w:rsid w:val="00FB44E1"/>
    <w:rsid w:val="00FB4717"/>
    <w:rsid w:val="00FB4A35"/>
    <w:rsid w:val="00FB4C34"/>
    <w:rsid w:val="00FB4E3F"/>
    <w:rsid w:val="00FB55F2"/>
    <w:rsid w:val="00FB56D5"/>
    <w:rsid w:val="00FB6387"/>
    <w:rsid w:val="00FB6456"/>
    <w:rsid w:val="00FB670E"/>
    <w:rsid w:val="00FB685F"/>
    <w:rsid w:val="00FB6943"/>
    <w:rsid w:val="00FB6AE7"/>
    <w:rsid w:val="00FC0965"/>
    <w:rsid w:val="00FC1BDA"/>
    <w:rsid w:val="00FC2351"/>
    <w:rsid w:val="00FC248D"/>
    <w:rsid w:val="00FC2AC7"/>
    <w:rsid w:val="00FC2EC3"/>
    <w:rsid w:val="00FC2ED8"/>
    <w:rsid w:val="00FC2F13"/>
    <w:rsid w:val="00FC394A"/>
    <w:rsid w:val="00FC39F9"/>
    <w:rsid w:val="00FC3F60"/>
    <w:rsid w:val="00FC46E4"/>
    <w:rsid w:val="00FC513A"/>
    <w:rsid w:val="00FC5CF8"/>
    <w:rsid w:val="00FC631D"/>
    <w:rsid w:val="00FC6455"/>
    <w:rsid w:val="00FC65DB"/>
    <w:rsid w:val="00FC6EEB"/>
    <w:rsid w:val="00FC7E82"/>
    <w:rsid w:val="00FD12AD"/>
    <w:rsid w:val="00FD19CE"/>
    <w:rsid w:val="00FD1AA4"/>
    <w:rsid w:val="00FD1BAD"/>
    <w:rsid w:val="00FD21A2"/>
    <w:rsid w:val="00FD2B29"/>
    <w:rsid w:val="00FD2D17"/>
    <w:rsid w:val="00FD3321"/>
    <w:rsid w:val="00FD3511"/>
    <w:rsid w:val="00FD3797"/>
    <w:rsid w:val="00FD3BCC"/>
    <w:rsid w:val="00FD3CB2"/>
    <w:rsid w:val="00FD40B4"/>
    <w:rsid w:val="00FD41F2"/>
    <w:rsid w:val="00FD56F4"/>
    <w:rsid w:val="00FD5766"/>
    <w:rsid w:val="00FD57C3"/>
    <w:rsid w:val="00FD6409"/>
    <w:rsid w:val="00FD7700"/>
    <w:rsid w:val="00FD7B77"/>
    <w:rsid w:val="00FE005F"/>
    <w:rsid w:val="00FE0457"/>
    <w:rsid w:val="00FE04A8"/>
    <w:rsid w:val="00FE096E"/>
    <w:rsid w:val="00FE0C40"/>
    <w:rsid w:val="00FE10E3"/>
    <w:rsid w:val="00FE1605"/>
    <w:rsid w:val="00FE2469"/>
    <w:rsid w:val="00FE2FAD"/>
    <w:rsid w:val="00FE2FD9"/>
    <w:rsid w:val="00FE5391"/>
    <w:rsid w:val="00FE55AF"/>
    <w:rsid w:val="00FE607C"/>
    <w:rsid w:val="00FE6AF7"/>
    <w:rsid w:val="00FE7957"/>
    <w:rsid w:val="00FE7E03"/>
    <w:rsid w:val="00FE7E6B"/>
    <w:rsid w:val="00FF0E2E"/>
    <w:rsid w:val="00FF2286"/>
    <w:rsid w:val="00FF22B7"/>
    <w:rsid w:val="00FF33CB"/>
    <w:rsid w:val="00FF3FB5"/>
    <w:rsid w:val="00FF4B54"/>
    <w:rsid w:val="00FF4D60"/>
    <w:rsid w:val="00FF50E0"/>
    <w:rsid w:val="00FF5187"/>
    <w:rsid w:val="00FF52AE"/>
    <w:rsid w:val="00FF58A6"/>
    <w:rsid w:val="00FF5A62"/>
    <w:rsid w:val="00FF5F53"/>
    <w:rsid w:val="00FF61CA"/>
    <w:rsid w:val="00FF6320"/>
    <w:rsid w:val="00FF63B3"/>
    <w:rsid w:val="00FF65EF"/>
    <w:rsid w:val="00FF65F5"/>
    <w:rsid w:val="00FF6F09"/>
    <w:rsid w:val="00FF6F10"/>
    <w:rsid w:val="00FF7360"/>
    <w:rsid w:val="00FF73BC"/>
    <w:rsid w:val="00FF78F6"/>
    <w:rsid w:val="00FF7929"/>
    <w:rsid w:val="00FF7D40"/>
    <w:rsid w:val="0100FBC8"/>
    <w:rsid w:val="0110C684"/>
    <w:rsid w:val="011C86FD"/>
    <w:rsid w:val="01304691"/>
    <w:rsid w:val="013AE27E"/>
    <w:rsid w:val="014EFA10"/>
    <w:rsid w:val="0162A32D"/>
    <w:rsid w:val="017662D3"/>
    <w:rsid w:val="01790A41"/>
    <w:rsid w:val="018EEE25"/>
    <w:rsid w:val="01ABE6C3"/>
    <w:rsid w:val="01B12074"/>
    <w:rsid w:val="01B25A88"/>
    <w:rsid w:val="01B78757"/>
    <w:rsid w:val="01B7FC71"/>
    <w:rsid w:val="01BC0B07"/>
    <w:rsid w:val="01D36EC3"/>
    <w:rsid w:val="01D78FDD"/>
    <w:rsid w:val="01DFFEF4"/>
    <w:rsid w:val="01EC8578"/>
    <w:rsid w:val="01F099DE"/>
    <w:rsid w:val="01F75028"/>
    <w:rsid w:val="01FD815A"/>
    <w:rsid w:val="021640BF"/>
    <w:rsid w:val="02212332"/>
    <w:rsid w:val="02226346"/>
    <w:rsid w:val="02229F7A"/>
    <w:rsid w:val="023CE7EB"/>
    <w:rsid w:val="0244C41D"/>
    <w:rsid w:val="02464065"/>
    <w:rsid w:val="024BBF06"/>
    <w:rsid w:val="02590AFF"/>
    <w:rsid w:val="025B3C3E"/>
    <w:rsid w:val="02601976"/>
    <w:rsid w:val="027A43D9"/>
    <w:rsid w:val="02814D84"/>
    <w:rsid w:val="0294632A"/>
    <w:rsid w:val="0298BCD9"/>
    <w:rsid w:val="029F34F4"/>
    <w:rsid w:val="02A341C9"/>
    <w:rsid w:val="02B13717"/>
    <w:rsid w:val="02BD096C"/>
    <w:rsid w:val="02E78C01"/>
    <w:rsid w:val="030706FB"/>
    <w:rsid w:val="03129D8B"/>
    <w:rsid w:val="0314DAA2"/>
    <w:rsid w:val="0324715A"/>
    <w:rsid w:val="03417E42"/>
    <w:rsid w:val="034FD8F3"/>
    <w:rsid w:val="0357418F"/>
    <w:rsid w:val="03624FA8"/>
    <w:rsid w:val="038343F4"/>
    <w:rsid w:val="0384064A"/>
    <w:rsid w:val="0389B4E0"/>
    <w:rsid w:val="03922C3B"/>
    <w:rsid w:val="039BE711"/>
    <w:rsid w:val="03A0438A"/>
    <w:rsid w:val="03ABDE5C"/>
    <w:rsid w:val="03C398E6"/>
    <w:rsid w:val="03D221FA"/>
    <w:rsid w:val="03D78197"/>
    <w:rsid w:val="03D8728F"/>
    <w:rsid w:val="04147FDB"/>
    <w:rsid w:val="04188F86"/>
    <w:rsid w:val="041F06C5"/>
    <w:rsid w:val="0422E21D"/>
    <w:rsid w:val="04327342"/>
    <w:rsid w:val="043B406F"/>
    <w:rsid w:val="0441D83C"/>
    <w:rsid w:val="044FAC66"/>
    <w:rsid w:val="04595033"/>
    <w:rsid w:val="04635AD7"/>
    <w:rsid w:val="046FD7B7"/>
    <w:rsid w:val="0470B360"/>
    <w:rsid w:val="04A85B59"/>
    <w:rsid w:val="04AFCE2F"/>
    <w:rsid w:val="04C3B24B"/>
    <w:rsid w:val="04EAFED1"/>
    <w:rsid w:val="05039B24"/>
    <w:rsid w:val="051370B3"/>
    <w:rsid w:val="051ECD64"/>
    <w:rsid w:val="05285ECE"/>
    <w:rsid w:val="0531B491"/>
    <w:rsid w:val="053971E4"/>
    <w:rsid w:val="053BFEDD"/>
    <w:rsid w:val="054C426A"/>
    <w:rsid w:val="0553DB80"/>
    <w:rsid w:val="05773646"/>
    <w:rsid w:val="057C1C62"/>
    <w:rsid w:val="057E5530"/>
    <w:rsid w:val="05837C89"/>
    <w:rsid w:val="058B6A0F"/>
    <w:rsid w:val="05A58BDC"/>
    <w:rsid w:val="05A8D884"/>
    <w:rsid w:val="05D50F39"/>
    <w:rsid w:val="05E14685"/>
    <w:rsid w:val="0603B15F"/>
    <w:rsid w:val="0605619B"/>
    <w:rsid w:val="0611BDBF"/>
    <w:rsid w:val="0615ACE2"/>
    <w:rsid w:val="0617EA0C"/>
    <w:rsid w:val="061A438A"/>
    <w:rsid w:val="0627C038"/>
    <w:rsid w:val="064297EC"/>
    <w:rsid w:val="06488441"/>
    <w:rsid w:val="0662F205"/>
    <w:rsid w:val="0672AC6B"/>
    <w:rsid w:val="0674BA1B"/>
    <w:rsid w:val="067B6517"/>
    <w:rsid w:val="0687E754"/>
    <w:rsid w:val="068901CD"/>
    <w:rsid w:val="0692FB2B"/>
    <w:rsid w:val="06CAB76A"/>
    <w:rsid w:val="06DFAEBE"/>
    <w:rsid w:val="06E2C888"/>
    <w:rsid w:val="06EC6719"/>
    <w:rsid w:val="06F154EE"/>
    <w:rsid w:val="06F3B7C2"/>
    <w:rsid w:val="06F4D7A8"/>
    <w:rsid w:val="06FE7C0B"/>
    <w:rsid w:val="070CC04F"/>
    <w:rsid w:val="071641B7"/>
    <w:rsid w:val="07451D7E"/>
    <w:rsid w:val="074930EC"/>
    <w:rsid w:val="0756686A"/>
    <w:rsid w:val="0783A8BD"/>
    <w:rsid w:val="078EDBF6"/>
    <w:rsid w:val="07A52E62"/>
    <w:rsid w:val="07ADC01C"/>
    <w:rsid w:val="07C5AA7F"/>
    <w:rsid w:val="07E016FC"/>
    <w:rsid w:val="07E15239"/>
    <w:rsid w:val="07FEE181"/>
    <w:rsid w:val="08068382"/>
    <w:rsid w:val="081843E6"/>
    <w:rsid w:val="082CF23F"/>
    <w:rsid w:val="083139C0"/>
    <w:rsid w:val="084B3F38"/>
    <w:rsid w:val="084B9B1C"/>
    <w:rsid w:val="08584341"/>
    <w:rsid w:val="086ED9CA"/>
    <w:rsid w:val="086FA566"/>
    <w:rsid w:val="087339B3"/>
    <w:rsid w:val="088747D6"/>
    <w:rsid w:val="08961E35"/>
    <w:rsid w:val="08A694AB"/>
    <w:rsid w:val="08ACCB99"/>
    <w:rsid w:val="08ACF312"/>
    <w:rsid w:val="08BE40FF"/>
    <w:rsid w:val="08C20E74"/>
    <w:rsid w:val="08CAAA61"/>
    <w:rsid w:val="08DC0D39"/>
    <w:rsid w:val="08EF22B2"/>
    <w:rsid w:val="092ECF14"/>
    <w:rsid w:val="0954C94F"/>
    <w:rsid w:val="0967C2E5"/>
    <w:rsid w:val="096D9D5F"/>
    <w:rsid w:val="09757500"/>
    <w:rsid w:val="0975DB02"/>
    <w:rsid w:val="0985DFC2"/>
    <w:rsid w:val="09951153"/>
    <w:rsid w:val="09A32743"/>
    <w:rsid w:val="09CCB70B"/>
    <w:rsid w:val="09E8F838"/>
    <w:rsid w:val="09EC5A7C"/>
    <w:rsid w:val="0A00960C"/>
    <w:rsid w:val="0A0B7CD6"/>
    <w:rsid w:val="0A1C448F"/>
    <w:rsid w:val="0A36ADA5"/>
    <w:rsid w:val="0A3E1718"/>
    <w:rsid w:val="0A49C590"/>
    <w:rsid w:val="0A58F5AA"/>
    <w:rsid w:val="0A8087AB"/>
    <w:rsid w:val="0A88A116"/>
    <w:rsid w:val="0A892182"/>
    <w:rsid w:val="0A8E51C8"/>
    <w:rsid w:val="0A949879"/>
    <w:rsid w:val="0A998205"/>
    <w:rsid w:val="0AAAA176"/>
    <w:rsid w:val="0AAAACB4"/>
    <w:rsid w:val="0ADC969C"/>
    <w:rsid w:val="0AF7C258"/>
    <w:rsid w:val="0B03EED8"/>
    <w:rsid w:val="0B05947B"/>
    <w:rsid w:val="0B21CB8F"/>
    <w:rsid w:val="0B62EA52"/>
    <w:rsid w:val="0B6CAF11"/>
    <w:rsid w:val="0B6E096F"/>
    <w:rsid w:val="0B6E897A"/>
    <w:rsid w:val="0B816734"/>
    <w:rsid w:val="0B8E6413"/>
    <w:rsid w:val="0B9EE621"/>
    <w:rsid w:val="0BAD192B"/>
    <w:rsid w:val="0BDCA560"/>
    <w:rsid w:val="0BF20B62"/>
    <w:rsid w:val="0BF28995"/>
    <w:rsid w:val="0BF5FAF3"/>
    <w:rsid w:val="0BF61B73"/>
    <w:rsid w:val="0BFAAB93"/>
    <w:rsid w:val="0C1B5CE0"/>
    <w:rsid w:val="0C1EA30A"/>
    <w:rsid w:val="0C296EB4"/>
    <w:rsid w:val="0C2CAACD"/>
    <w:rsid w:val="0C40122D"/>
    <w:rsid w:val="0C46D604"/>
    <w:rsid w:val="0C58CCDB"/>
    <w:rsid w:val="0C712E6D"/>
    <w:rsid w:val="0C80C453"/>
    <w:rsid w:val="0CA9905E"/>
    <w:rsid w:val="0CC506D2"/>
    <w:rsid w:val="0CD72C50"/>
    <w:rsid w:val="0CE2C991"/>
    <w:rsid w:val="0CFC74FD"/>
    <w:rsid w:val="0D092599"/>
    <w:rsid w:val="0D143D1F"/>
    <w:rsid w:val="0D293643"/>
    <w:rsid w:val="0D29C270"/>
    <w:rsid w:val="0D39AEE1"/>
    <w:rsid w:val="0D58A01F"/>
    <w:rsid w:val="0D5D8FDB"/>
    <w:rsid w:val="0D7FFF9C"/>
    <w:rsid w:val="0D879197"/>
    <w:rsid w:val="0D92DF6E"/>
    <w:rsid w:val="0DB6042A"/>
    <w:rsid w:val="0DCBA9BB"/>
    <w:rsid w:val="0DDBB800"/>
    <w:rsid w:val="0DE4C39B"/>
    <w:rsid w:val="0DF4C8E1"/>
    <w:rsid w:val="0DFAD7D6"/>
    <w:rsid w:val="0E12153C"/>
    <w:rsid w:val="0E15551E"/>
    <w:rsid w:val="0E16B916"/>
    <w:rsid w:val="0E397881"/>
    <w:rsid w:val="0E40AD5C"/>
    <w:rsid w:val="0E63F932"/>
    <w:rsid w:val="0E64297F"/>
    <w:rsid w:val="0E692904"/>
    <w:rsid w:val="0E6B3D9A"/>
    <w:rsid w:val="0E72B3F3"/>
    <w:rsid w:val="0E7C72A7"/>
    <w:rsid w:val="0E838690"/>
    <w:rsid w:val="0E9709D9"/>
    <w:rsid w:val="0E9A0145"/>
    <w:rsid w:val="0E9B8E7B"/>
    <w:rsid w:val="0EB43E80"/>
    <w:rsid w:val="0ECC2F58"/>
    <w:rsid w:val="0ECD4D6E"/>
    <w:rsid w:val="0ED03411"/>
    <w:rsid w:val="0ED3C68D"/>
    <w:rsid w:val="0ED74A66"/>
    <w:rsid w:val="0EFCC35A"/>
    <w:rsid w:val="0F06BC82"/>
    <w:rsid w:val="0F34596F"/>
    <w:rsid w:val="0F3D1607"/>
    <w:rsid w:val="0F3ED179"/>
    <w:rsid w:val="0F98B4E3"/>
    <w:rsid w:val="0FA92C21"/>
    <w:rsid w:val="0FAC032F"/>
    <w:rsid w:val="0FBFDC99"/>
    <w:rsid w:val="0FC5CBE5"/>
    <w:rsid w:val="0FCD2138"/>
    <w:rsid w:val="0FE0E888"/>
    <w:rsid w:val="0FE2AF43"/>
    <w:rsid w:val="0FE481D0"/>
    <w:rsid w:val="1001735A"/>
    <w:rsid w:val="1003916E"/>
    <w:rsid w:val="10094091"/>
    <w:rsid w:val="1010DEFD"/>
    <w:rsid w:val="101AB510"/>
    <w:rsid w:val="101FB867"/>
    <w:rsid w:val="1022AF79"/>
    <w:rsid w:val="10411BD9"/>
    <w:rsid w:val="104FAA95"/>
    <w:rsid w:val="1060557C"/>
    <w:rsid w:val="10655F12"/>
    <w:rsid w:val="1075974C"/>
    <w:rsid w:val="107CCB30"/>
    <w:rsid w:val="10A0D80D"/>
    <w:rsid w:val="10A9BEF7"/>
    <w:rsid w:val="10AF0155"/>
    <w:rsid w:val="10B37CD3"/>
    <w:rsid w:val="10B4A89B"/>
    <w:rsid w:val="10C8F925"/>
    <w:rsid w:val="10D3B079"/>
    <w:rsid w:val="10E006B6"/>
    <w:rsid w:val="10E37F5B"/>
    <w:rsid w:val="10E7A9CF"/>
    <w:rsid w:val="10EE00F3"/>
    <w:rsid w:val="1104F168"/>
    <w:rsid w:val="112F7281"/>
    <w:rsid w:val="115234ED"/>
    <w:rsid w:val="1152B9E9"/>
    <w:rsid w:val="11554C17"/>
    <w:rsid w:val="1160CCD2"/>
    <w:rsid w:val="11677AD7"/>
    <w:rsid w:val="11714775"/>
    <w:rsid w:val="117E0F99"/>
    <w:rsid w:val="11860322"/>
    <w:rsid w:val="1187C5D8"/>
    <w:rsid w:val="1196813D"/>
    <w:rsid w:val="11AA02F4"/>
    <w:rsid w:val="11CA7FD9"/>
    <w:rsid w:val="11E431E8"/>
    <w:rsid w:val="11E78329"/>
    <w:rsid w:val="11E9FC21"/>
    <w:rsid w:val="11EA8F7F"/>
    <w:rsid w:val="11F98994"/>
    <w:rsid w:val="11FCA777"/>
    <w:rsid w:val="1212B689"/>
    <w:rsid w:val="12219ABF"/>
    <w:rsid w:val="122BD674"/>
    <w:rsid w:val="122F9D16"/>
    <w:rsid w:val="1232F38D"/>
    <w:rsid w:val="12373085"/>
    <w:rsid w:val="1244ECAA"/>
    <w:rsid w:val="125263A2"/>
    <w:rsid w:val="1256FB58"/>
    <w:rsid w:val="126EBBEA"/>
    <w:rsid w:val="127E1A74"/>
    <w:rsid w:val="12801892"/>
    <w:rsid w:val="128CB0AD"/>
    <w:rsid w:val="128CDBA3"/>
    <w:rsid w:val="12A63AA2"/>
    <w:rsid w:val="12B6EEC4"/>
    <w:rsid w:val="12BB4604"/>
    <w:rsid w:val="12C215A3"/>
    <w:rsid w:val="12C3E77C"/>
    <w:rsid w:val="12CF4867"/>
    <w:rsid w:val="12E0023C"/>
    <w:rsid w:val="12E6DBEC"/>
    <w:rsid w:val="12F66BAA"/>
    <w:rsid w:val="1315E0FC"/>
    <w:rsid w:val="13243C1D"/>
    <w:rsid w:val="132BC297"/>
    <w:rsid w:val="1338B14C"/>
    <w:rsid w:val="133A9AB8"/>
    <w:rsid w:val="134A1951"/>
    <w:rsid w:val="135493DF"/>
    <w:rsid w:val="1359F911"/>
    <w:rsid w:val="135DC480"/>
    <w:rsid w:val="135E5E01"/>
    <w:rsid w:val="1386704F"/>
    <w:rsid w:val="1399A4B9"/>
    <w:rsid w:val="13A83F39"/>
    <w:rsid w:val="13C09FCE"/>
    <w:rsid w:val="13CF4F81"/>
    <w:rsid w:val="13DD30CC"/>
    <w:rsid w:val="13F5C2F0"/>
    <w:rsid w:val="14071811"/>
    <w:rsid w:val="141100DC"/>
    <w:rsid w:val="1418E79E"/>
    <w:rsid w:val="141DD50C"/>
    <w:rsid w:val="144E4649"/>
    <w:rsid w:val="14656A8B"/>
    <w:rsid w:val="146B4D35"/>
    <w:rsid w:val="146F6A54"/>
    <w:rsid w:val="14740603"/>
    <w:rsid w:val="14835516"/>
    <w:rsid w:val="1485415B"/>
    <w:rsid w:val="148F82C8"/>
    <w:rsid w:val="149C5B8C"/>
    <w:rsid w:val="14A5E192"/>
    <w:rsid w:val="14B35EBF"/>
    <w:rsid w:val="14B4A0BD"/>
    <w:rsid w:val="14C678ED"/>
    <w:rsid w:val="14D49802"/>
    <w:rsid w:val="14D86A88"/>
    <w:rsid w:val="14DAC9A2"/>
    <w:rsid w:val="14DBD339"/>
    <w:rsid w:val="14EE9326"/>
    <w:rsid w:val="14F62C5E"/>
    <w:rsid w:val="14F8F153"/>
    <w:rsid w:val="14FB09A8"/>
    <w:rsid w:val="15192EE8"/>
    <w:rsid w:val="151BE6BD"/>
    <w:rsid w:val="15276FDE"/>
    <w:rsid w:val="1559020A"/>
    <w:rsid w:val="155EF8FE"/>
    <w:rsid w:val="15676EBD"/>
    <w:rsid w:val="156E39CF"/>
    <w:rsid w:val="156E7EB0"/>
    <w:rsid w:val="1570A694"/>
    <w:rsid w:val="159E21BD"/>
    <w:rsid w:val="15A00848"/>
    <w:rsid w:val="15A18DD9"/>
    <w:rsid w:val="15A9C754"/>
    <w:rsid w:val="15B79DBD"/>
    <w:rsid w:val="15E48CAE"/>
    <w:rsid w:val="15E6602A"/>
    <w:rsid w:val="15EA7E9F"/>
    <w:rsid w:val="1620174E"/>
    <w:rsid w:val="1627007B"/>
    <w:rsid w:val="163D7A51"/>
    <w:rsid w:val="1663CA3F"/>
    <w:rsid w:val="166FBC04"/>
    <w:rsid w:val="168E386A"/>
    <w:rsid w:val="168E5DED"/>
    <w:rsid w:val="1693A158"/>
    <w:rsid w:val="16BDE1E3"/>
    <w:rsid w:val="171468CD"/>
    <w:rsid w:val="171801BF"/>
    <w:rsid w:val="172E3D9A"/>
    <w:rsid w:val="172FC1B4"/>
    <w:rsid w:val="173CB312"/>
    <w:rsid w:val="173D5E3A"/>
    <w:rsid w:val="17472F7E"/>
    <w:rsid w:val="174B12A8"/>
    <w:rsid w:val="1754E79F"/>
    <w:rsid w:val="1755A037"/>
    <w:rsid w:val="1758D0BA"/>
    <w:rsid w:val="175FC4DA"/>
    <w:rsid w:val="176CAB6D"/>
    <w:rsid w:val="177974EB"/>
    <w:rsid w:val="178E3CF1"/>
    <w:rsid w:val="178F2A2E"/>
    <w:rsid w:val="179C56D8"/>
    <w:rsid w:val="17BF3F47"/>
    <w:rsid w:val="17C745FE"/>
    <w:rsid w:val="17CD64D3"/>
    <w:rsid w:val="17CF93D6"/>
    <w:rsid w:val="17E86D58"/>
    <w:rsid w:val="17E9F6BE"/>
    <w:rsid w:val="17F267A3"/>
    <w:rsid w:val="17F5872A"/>
    <w:rsid w:val="17FD0753"/>
    <w:rsid w:val="18122A11"/>
    <w:rsid w:val="18194377"/>
    <w:rsid w:val="181FB376"/>
    <w:rsid w:val="182933A7"/>
    <w:rsid w:val="182CE515"/>
    <w:rsid w:val="183331DA"/>
    <w:rsid w:val="183B87FF"/>
    <w:rsid w:val="18551A80"/>
    <w:rsid w:val="1861A9C3"/>
    <w:rsid w:val="186AFF52"/>
    <w:rsid w:val="1870D533"/>
    <w:rsid w:val="18892E22"/>
    <w:rsid w:val="18936B8B"/>
    <w:rsid w:val="1899CA09"/>
    <w:rsid w:val="18C5220C"/>
    <w:rsid w:val="18D2294B"/>
    <w:rsid w:val="18DBC46D"/>
    <w:rsid w:val="1907DF24"/>
    <w:rsid w:val="1907F307"/>
    <w:rsid w:val="1919CA2A"/>
    <w:rsid w:val="192E1ADE"/>
    <w:rsid w:val="193F9D37"/>
    <w:rsid w:val="1948187A"/>
    <w:rsid w:val="196BBD37"/>
    <w:rsid w:val="1979880D"/>
    <w:rsid w:val="199B6B01"/>
    <w:rsid w:val="199E2407"/>
    <w:rsid w:val="19A1BB59"/>
    <w:rsid w:val="19B4A45D"/>
    <w:rsid w:val="19CE3518"/>
    <w:rsid w:val="19DD2626"/>
    <w:rsid w:val="19E64FAB"/>
    <w:rsid w:val="19F54795"/>
    <w:rsid w:val="19F69C56"/>
    <w:rsid w:val="1A2D1B64"/>
    <w:rsid w:val="1A49E063"/>
    <w:rsid w:val="1A5307CA"/>
    <w:rsid w:val="1A5BAA99"/>
    <w:rsid w:val="1A5DFAA1"/>
    <w:rsid w:val="1A5F21EA"/>
    <w:rsid w:val="1A6C1770"/>
    <w:rsid w:val="1A6E8794"/>
    <w:rsid w:val="1A803B05"/>
    <w:rsid w:val="1A81C864"/>
    <w:rsid w:val="1A947C4C"/>
    <w:rsid w:val="1A99003F"/>
    <w:rsid w:val="1AA6D79B"/>
    <w:rsid w:val="1AB12D3E"/>
    <w:rsid w:val="1ABFBF9F"/>
    <w:rsid w:val="1ACD4CC3"/>
    <w:rsid w:val="1AE75E05"/>
    <w:rsid w:val="1AE88444"/>
    <w:rsid w:val="1AEDA7AF"/>
    <w:rsid w:val="1AEF7E91"/>
    <w:rsid w:val="1B0C2110"/>
    <w:rsid w:val="1B15800E"/>
    <w:rsid w:val="1B17540E"/>
    <w:rsid w:val="1B4F6B05"/>
    <w:rsid w:val="1B898F5D"/>
    <w:rsid w:val="1BA843CE"/>
    <w:rsid w:val="1BC8C9CA"/>
    <w:rsid w:val="1BC9754C"/>
    <w:rsid w:val="1BDEED69"/>
    <w:rsid w:val="1BF35006"/>
    <w:rsid w:val="1BF9518B"/>
    <w:rsid w:val="1C052C32"/>
    <w:rsid w:val="1C160427"/>
    <w:rsid w:val="1C1F75C5"/>
    <w:rsid w:val="1C2051C9"/>
    <w:rsid w:val="1C21CD53"/>
    <w:rsid w:val="1C421D83"/>
    <w:rsid w:val="1C4B6431"/>
    <w:rsid w:val="1C566FC3"/>
    <w:rsid w:val="1C5C2E1C"/>
    <w:rsid w:val="1C757A45"/>
    <w:rsid w:val="1C81F305"/>
    <w:rsid w:val="1C840D1D"/>
    <w:rsid w:val="1C8B4079"/>
    <w:rsid w:val="1CAFBC4F"/>
    <w:rsid w:val="1CB21AC6"/>
    <w:rsid w:val="1CB3E7C7"/>
    <w:rsid w:val="1CB9C5A9"/>
    <w:rsid w:val="1CBA4ADE"/>
    <w:rsid w:val="1CC4CB57"/>
    <w:rsid w:val="1CC5D50F"/>
    <w:rsid w:val="1CD58E1F"/>
    <w:rsid w:val="1CE2DB1C"/>
    <w:rsid w:val="1D063EDA"/>
    <w:rsid w:val="1D0883E7"/>
    <w:rsid w:val="1D1398B9"/>
    <w:rsid w:val="1D1A0A05"/>
    <w:rsid w:val="1D2F9B1B"/>
    <w:rsid w:val="1D37BABF"/>
    <w:rsid w:val="1D4A68A8"/>
    <w:rsid w:val="1D776A83"/>
    <w:rsid w:val="1D80A7A7"/>
    <w:rsid w:val="1D833490"/>
    <w:rsid w:val="1DC0D12A"/>
    <w:rsid w:val="1DC31B48"/>
    <w:rsid w:val="1DCA0A9B"/>
    <w:rsid w:val="1DD20868"/>
    <w:rsid w:val="1DE0F2AF"/>
    <w:rsid w:val="1E045FBD"/>
    <w:rsid w:val="1E2879B4"/>
    <w:rsid w:val="1E502A2A"/>
    <w:rsid w:val="1E7981F3"/>
    <w:rsid w:val="1E7F4471"/>
    <w:rsid w:val="1E899855"/>
    <w:rsid w:val="1E8D6B61"/>
    <w:rsid w:val="1E9E442C"/>
    <w:rsid w:val="1EA3B0EC"/>
    <w:rsid w:val="1EAED0DB"/>
    <w:rsid w:val="1EB10CC9"/>
    <w:rsid w:val="1EBF7501"/>
    <w:rsid w:val="1ED15121"/>
    <w:rsid w:val="1EDE85C4"/>
    <w:rsid w:val="1EE6BC33"/>
    <w:rsid w:val="1F013AE5"/>
    <w:rsid w:val="1F0A28D5"/>
    <w:rsid w:val="1F1C2AFA"/>
    <w:rsid w:val="1F25D64C"/>
    <w:rsid w:val="1F28693C"/>
    <w:rsid w:val="1F319DF7"/>
    <w:rsid w:val="1F344142"/>
    <w:rsid w:val="1F442EAD"/>
    <w:rsid w:val="1F809553"/>
    <w:rsid w:val="1F8BB30C"/>
    <w:rsid w:val="1F953917"/>
    <w:rsid w:val="1FBDD08F"/>
    <w:rsid w:val="1FCD3EC2"/>
    <w:rsid w:val="1FD1D13D"/>
    <w:rsid w:val="1FD48DDD"/>
    <w:rsid w:val="1FD91656"/>
    <w:rsid w:val="1FEC0AC7"/>
    <w:rsid w:val="2006EF7A"/>
    <w:rsid w:val="20106EC3"/>
    <w:rsid w:val="201284B9"/>
    <w:rsid w:val="2018385B"/>
    <w:rsid w:val="20230AB5"/>
    <w:rsid w:val="20231541"/>
    <w:rsid w:val="202A8755"/>
    <w:rsid w:val="202D48B6"/>
    <w:rsid w:val="20336D40"/>
    <w:rsid w:val="2033FDCE"/>
    <w:rsid w:val="203AAF08"/>
    <w:rsid w:val="203E8DE6"/>
    <w:rsid w:val="205753EB"/>
    <w:rsid w:val="20576125"/>
    <w:rsid w:val="2065FB3B"/>
    <w:rsid w:val="20789B49"/>
    <w:rsid w:val="2083B5B0"/>
    <w:rsid w:val="209CAE05"/>
    <w:rsid w:val="209E82AE"/>
    <w:rsid w:val="20A3B676"/>
    <w:rsid w:val="20A47C7B"/>
    <w:rsid w:val="20C40079"/>
    <w:rsid w:val="20C64768"/>
    <w:rsid w:val="20C8E168"/>
    <w:rsid w:val="20CFAB17"/>
    <w:rsid w:val="20EE5E39"/>
    <w:rsid w:val="20F6AFBF"/>
    <w:rsid w:val="20F70A89"/>
    <w:rsid w:val="20FC6F2A"/>
    <w:rsid w:val="210BB63C"/>
    <w:rsid w:val="210C0FD9"/>
    <w:rsid w:val="211624DC"/>
    <w:rsid w:val="21176DE2"/>
    <w:rsid w:val="212D3C53"/>
    <w:rsid w:val="2137742B"/>
    <w:rsid w:val="2146BC9E"/>
    <w:rsid w:val="214BEB29"/>
    <w:rsid w:val="214D1434"/>
    <w:rsid w:val="21593F0A"/>
    <w:rsid w:val="21630C43"/>
    <w:rsid w:val="2166543C"/>
    <w:rsid w:val="216E6A6C"/>
    <w:rsid w:val="217D7BEC"/>
    <w:rsid w:val="21817CF1"/>
    <w:rsid w:val="2181FFB4"/>
    <w:rsid w:val="2192F74F"/>
    <w:rsid w:val="219822A6"/>
    <w:rsid w:val="21ACCDDA"/>
    <w:rsid w:val="21B3D7C7"/>
    <w:rsid w:val="21C369ED"/>
    <w:rsid w:val="21C958C8"/>
    <w:rsid w:val="220486EF"/>
    <w:rsid w:val="2208EB7C"/>
    <w:rsid w:val="223BD46B"/>
    <w:rsid w:val="2265B8EC"/>
    <w:rsid w:val="226F4A81"/>
    <w:rsid w:val="22AC5D0D"/>
    <w:rsid w:val="22C016C4"/>
    <w:rsid w:val="22C456B3"/>
    <w:rsid w:val="22DFAC92"/>
    <w:rsid w:val="22E0E140"/>
    <w:rsid w:val="22E9EA91"/>
    <w:rsid w:val="22E9F013"/>
    <w:rsid w:val="22F61EB3"/>
    <w:rsid w:val="230FE7BF"/>
    <w:rsid w:val="231F07DC"/>
    <w:rsid w:val="23331249"/>
    <w:rsid w:val="233ADCB0"/>
    <w:rsid w:val="233E2B7F"/>
    <w:rsid w:val="233F8352"/>
    <w:rsid w:val="234C3E31"/>
    <w:rsid w:val="234F0401"/>
    <w:rsid w:val="23542ED1"/>
    <w:rsid w:val="237A33AD"/>
    <w:rsid w:val="2398B4CE"/>
    <w:rsid w:val="239A382E"/>
    <w:rsid w:val="239B7B92"/>
    <w:rsid w:val="23A06096"/>
    <w:rsid w:val="23B11F47"/>
    <w:rsid w:val="23B49462"/>
    <w:rsid w:val="23B536C2"/>
    <w:rsid w:val="23C6C14F"/>
    <w:rsid w:val="23D2F0D9"/>
    <w:rsid w:val="23D92F24"/>
    <w:rsid w:val="23DDCFF2"/>
    <w:rsid w:val="23F0B1E7"/>
    <w:rsid w:val="2410E40A"/>
    <w:rsid w:val="241D1B11"/>
    <w:rsid w:val="2428103B"/>
    <w:rsid w:val="2432971D"/>
    <w:rsid w:val="244C8CEF"/>
    <w:rsid w:val="24A66338"/>
    <w:rsid w:val="24B8C2DB"/>
    <w:rsid w:val="24C27E2F"/>
    <w:rsid w:val="24CA4071"/>
    <w:rsid w:val="24CC9E25"/>
    <w:rsid w:val="24CCA8EB"/>
    <w:rsid w:val="24DC3CFC"/>
    <w:rsid w:val="24E70BC9"/>
    <w:rsid w:val="24EC0245"/>
    <w:rsid w:val="24EEB4DA"/>
    <w:rsid w:val="24FCB28E"/>
    <w:rsid w:val="24FF06D0"/>
    <w:rsid w:val="24FF1ED7"/>
    <w:rsid w:val="25092E18"/>
    <w:rsid w:val="251321A6"/>
    <w:rsid w:val="2518E76C"/>
    <w:rsid w:val="251EAD48"/>
    <w:rsid w:val="252BC150"/>
    <w:rsid w:val="252C0DA7"/>
    <w:rsid w:val="253EED37"/>
    <w:rsid w:val="2551625C"/>
    <w:rsid w:val="25526101"/>
    <w:rsid w:val="2556E3E0"/>
    <w:rsid w:val="25668776"/>
    <w:rsid w:val="259BDC58"/>
    <w:rsid w:val="25AC4D6E"/>
    <w:rsid w:val="25C71F22"/>
    <w:rsid w:val="26046B9A"/>
    <w:rsid w:val="2609B6C9"/>
    <w:rsid w:val="2612EB01"/>
    <w:rsid w:val="26183534"/>
    <w:rsid w:val="26242042"/>
    <w:rsid w:val="2624FA9E"/>
    <w:rsid w:val="262FFC4C"/>
    <w:rsid w:val="2637931E"/>
    <w:rsid w:val="26561467"/>
    <w:rsid w:val="2683615E"/>
    <w:rsid w:val="2688DC05"/>
    <w:rsid w:val="26897F4C"/>
    <w:rsid w:val="26915AB7"/>
    <w:rsid w:val="26927300"/>
    <w:rsid w:val="26A0870F"/>
    <w:rsid w:val="26B80DA9"/>
    <w:rsid w:val="26BF6B71"/>
    <w:rsid w:val="26CF7D64"/>
    <w:rsid w:val="26E5933D"/>
    <w:rsid w:val="26FA699B"/>
    <w:rsid w:val="26FC4FD8"/>
    <w:rsid w:val="270B4B31"/>
    <w:rsid w:val="270D2049"/>
    <w:rsid w:val="2713DC2D"/>
    <w:rsid w:val="2714FC99"/>
    <w:rsid w:val="2746DB5B"/>
    <w:rsid w:val="274CCC98"/>
    <w:rsid w:val="27527CC6"/>
    <w:rsid w:val="275413E6"/>
    <w:rsid w:val="27583240"/>
    <w:rsid w:val="275DE64A"/>
    <w:rsid w:val="2776CB99"/>
    <w:rsid w:val="2782503A"/>
    <w:rsid w:val="2786CE45"/>
    <w:rsid w:val="279ACD52"/>
    <w:rsid w:val="27AF6A84"/>
    <w:rsid w:val="27B3E6E2"/>
    <w:rsid w:val="27B657AE"/>
    <w:rsid w:val="27B778AC"/>
    <w:rsid w:val="27C1F00C"/>
    <w:rsid w:val="27D3502B"/>
    <w:rsid w:val="27FE0499"/>
    <w:rsid w:val="28015F4F"/>
    <w:rsid w:val="2810462F"/>
    <w:rsid w:val="2819A0E2"/>
    <w:rsid w:val="281E4FD9"/>
    <w:rsid w:val="2823D8D0"/>
    <w:rsid w:val="2845B913"/>
    <w:rsid w:val="28466169"/>
    <w:rsid w:val="2893BC6F"/>
    <w:rsid w:val="28A50D20"/>
    <w:rsid w:val="28C84136"/>
    <w:rsid w:val="28CD5F1A"/>
    <w:rsid w:val="28DBD848"/>
    <w:rsid w:val="28DF1C55"/>
    <w:rsid w:val="28EA3AAD"/>
    <w:rsid w:val="28EBF3B9"/>
    <w:rsid w:val="2900D15B"/>
    <w:rsid w:val="2909F654"/>
    <w:rsid w:val="2914D4FB"/>
    <w:rsid w:val="2916A00C"/>
    <w:rsid w:val="2942B306"/>
    <w:rsid w:val="29496234"/>
    <w:rsid w:val="295C92CE"/>
    <w:rsid w:val="296E30F0"/>
    <w:rsid w:val="29727B16"/>
    <w:rsid w:val="2984D707"/>
    <w:rsid w:val="2986EBD9"/>
    <w:rsid w:val="298AB9BB"/>
    <w:rsid w:val="2990C010"/>
    <w:rsid w:val="29972D42"/>
    <w:rsid w:val="29A08FD1"/>
    <w:rsid w:val="29BBC047"/>
    <w:rsid w:val="29C1EB0B"/>
    <w:rsid w:val="29CAEF19"/>
    <w:rsid w:val="29DEB3B8"/>
    <w:rsid w:val="29E4C74E"/>
    <w:rsid w:val="29E90B93"/>
    <w:rsid w:val="29F2B8AC"/>
    <w:rsid w:val="29FFE8DF"/>
    <w:rsid w:val="2A0404A3"/>
    <w:rsid w:val="2A10D7DE"/>
    <w:rsid w:val="2A246311"/>
    <w:rsid w:val="2A473C3C"/>
    <w:rsid w:val="2A6861DD"/>
    <w:rsid w:val="2A77A4F3"/>
    <w:rsid w:val="2A7FDDFB"/>
    <w:rsid w:val="2A844BBC"/>
    <w:rsid w:val="2A895183"/>
    <w:rsid w:val="2A921964"/>
    <w:rsid w:val="2A9803C9"/>
    <w:rsid w:val="2AA26BDC"/>
    <w:rsid w:val="2AA82996"/>
    <w:rsid w:val="2AAA03D4"/>
    <w:rsid w:val="2ACAC1A7"/>
    <w:rsid w:val="2ADF437C"/>
    <w:rsid w:val="2AEEB5F3"/>
    <w:rsid w:val="2AF4E4B7"/>
    <w:rsid w:val="2AF91F36"/>
    <w:rsid w:val="2AFD574C"/>
    <w:rsid w:val="2AFF8A37"/>
    <w:rsid w:val="2B0924AC"/>
    <w:rsid w:val="2B0A55B3"/>
    <w:rsid w:val="2B0DDFF4"/>
    <w:rsid w:val="2B11FC1F"/>
    <w:rsid w:val="2B125F03"/>
    <w:rsid w:val="2B19CE50"/>
    <w:rsid w:val="2B277003"/>
    <w:rsid w:val="2B2CE0CB"/>
    <w:rsid w:val="2B2E889D"/>
    <w:rsid w:val="2B376E57"/>
    <w:rsid w:val="2B4FF3B5"/>
    <w:rsid w:val="2B5476CD"/>
    <w:rsid w:val="2B56AFF5"/>
    <w:rsid w:val="2B5D4410"/>
    <w:rsid w:val="2B5FE976"/>
    <w:rsid w:val="2B6D8D19"/>
    <w:rsid w:val="2B8A9A7B"/>
    <w:rsid w:val="2B8ABAA8"/>
    <w:rsid w:val="2B9926BC"/>
    <w:rsid w:val="2B9B0332"/>
    <w:rsid w:val="2BB2C26E"/>
    <w:rsid w:val="2BB45FB2"/>
    <w:rsid w:val="2BB53B7F"/>
    <w:rsid w:val="2BC0F839"/>
    <w:rsid w:val="2BF4E601"/>
    <w:rsid w:val="2C074D60"/>
    <w:rsid w:val="2C201AEB"/>
    <w:rsid w:val="2C3A8514"/>
    <w:rsid w:val="2C3C1169"/>
    <w:rsid w:val="2C552BB4"/>
    <w:rsid w:val="2C592163"/>
    <w:rsid w:val="2C62AEAB"/>
    <w:rsid w:val="2C75B966"/>
    <w:rsid w:val="2C771950"/>
    <w:rsid w:val="2C790F2E"/>
    <w:rsid w:val="2C7E80BC"/>
    <w:rsid w:val="2C97A34F"/>
    <w:rsid w:val="2C97B4C5"/>
    <w:rsid w:val="2C99F564"/>
    <w:rsid w:val="2C9D45F2"/>
    <w:rsid w:val="2CA02EFF"/>
    <w:rsid w:val="2CA3241D"/>
    <w:rsid w:val="2CAC52A1"/>
    <w:rsid w:val="2CCD4807"/>
    <w:rsid w:val="2CD12131"/>
    <w:rsid w:val="2CD8F906"/>
    <w:rsid w:val="2CDAF5B9"/>
    <w:rsid w:val="2CE9B914"/>
    <w:rsid w:val="2CFCF5C0"/>
    <w:rsid w:val="2D060081"/>
    <w:rsid w:val="2D1BAC71"/>
    <w:rsid w:val="2D24B05A"/>
    <w:rsid w:val="2D2B21F2"/>
    <w:rsid w:val="2D35C9D8"/>
    <w:rsid w:val="2D3BF42D"/>
    <w:rsid w:val="2D4D56B7"/>
    <w:rsid w:val="2D6C0292"/>
    <w:rsid w:val="2D6F8470"/>
    <w:rsid w:val="2D8049BB"/>
    <w:rsid w:val="2D844408"/>
    <w:rsid w:val="2D866A18"/>
    <w:rsid w:val="2D8755AF"/>
    <w:rsid w:val="2D9706A6"/>
    <w:rsid w:val="2D999B1A"/>
    <w:rsid w:val="2DA23AF4"/>
    <w:rsid w:val="2DCB8C9E"/>
    <w:rsid w:val="2DCF058B"/>
    <w:rsid w:val="2DDB2F6D"/>
    <w:rsid w:val="2DFA66F2"/>
    <w:rsid w:val="2E0645A5"/>
    <w:rsid w:val="2E08A6E4"/>
    <w:rsid w:val="2E0CA63A"/>
    <w:rsid w:val="2E12D6D2"/>
    <w:rsid w:val="2E1CD0DE"/>
    <w:rsid w:val="2E2DE95C"/>
    <w:rsid w:val="2E3F06E8"/>
    <w:rsid w:val="2E5929A4"/>
    <w:rsid w:val="2E5C435F"/>
    <w:rsid w:val="2E604354"/>
    <w:rsid w:val="2E7D96B1"/>
    <w:rsid w:val="2E87DBED"/>
    <w:rsid w:val="2E9809D5"/>
    <w:rsid w:val="2E9C034A"/>
    <w:rsid w:val="2EB04907"/>
    <w:rsid w:val="2EB3455D"/>
    <w:rsid w:val="2EDB53B5"/>
    <w:rsid w:val="2EEE47C1"/>
    <w:rsid w:val="2F092361"/>
    <w:rsid w:val="2F381C90"/>
    <w:rsid w:val="2F773DF1"/>
    <w:rsid w:val="2F8CBB93"/>
    <w:rsid w:val="2FA7C9A0"/>
    <w:rsid w:val="2FAB66AC"/>
    <w:rsid w:val="2FB83CC7"/>
    <w:rsid w:val="2FC7A954"/>
    <w:rsid w:val="2FCDACEC"/>
    <w:rsid w:val="2FDF1A6C"/>
    <w:rsid w:val="2FF3271B"/>
    <w:rsid w:val="3000B408"/>
    <w:rsid w:val="30100CCE"/>
    <w:rsid w:val="30105070"/>
    <w:rsid w:val="3030961C"/>
    <w:rsid w:val="30374B64"/>
    <w:rsid w:val="303B2A24"/>
    <w:rsid w:val="303B82CC"/>
    <w:rsid w:val="3042DB5A"/>
    <w:rsid w:val="3047FCBF"/>
    <w:rsid w:val="305A1324"/>
    <w:rsid w:val="3064D68E"/>
    <w:rsid w:val="30650CEB"/>
    <w:rsid w:val="3066AB6C"/>
    <w:rsid w:val="307A2635"/>
    <w:rsid w:val="3089701B"/>
    <w:rsid w:val="309975F7"/>
    <w:rsid w:val="30B55E4C"/>
    <w:rsid w:val="30BA10BC"/>
    <w:rsid w:val="30BEBF67"/>
    <w:rsid w:val="30CD5B3D"/>
    <w:rsid w:val="30E142EB"/>
    <w:rsid w:val="30E1F736"/>
    <w:rsid w:val="30E2CBDE"/>
    <w:rsid w:val="30EEC3AA"/>
    <w:rsid w:val="30F4B3E4"/>
    <w:rsid w:val="30F83E79"/>
    <w:rsid w:val="31029C16"/>
    <w:rsid w:val="31130E52"/>
    <w:rsid w:val="311486E1"/>
    <w:rsid w:val="3116F083"/>
    <w:rsid w:val="312511A5"/>
    <w:rsid w:val="31307F06"/>
    <w:rsid w:val="31352FBE"/>
    <w:rsid w:val="314D5A8C"/>
    <w:rsid w:val="314E4019"/>
    <w:rsid w:val="314F08C7"/>
    <w:rsid w:val="31643FC2"/>
    <w:rsid w:val="3167165A"/>
    <w:rsid w:val="316BEA1F"/>
    <w:rsid w:val="318930A5"/>
    <w:rsid w:val="3192C640"/>
    <w:rsid w:val="31A2FD2C"/>
    <w:rsid w:val="31A75B8D"/>
    <w:rsid w:val="31A93F41"/>
    <w:rsid w:val="31AD4A2A"/>
    <w:rsid w:val="31B99F1E"/>
    <w:rsid w:val="31D2EFC8"/>
    <w:rsid w:val="31D4AD12"/>
    <w:rsid w:val="31D6EB45"/>
    <w:rsid w:val="31DC4DB4"/>
    <w:rsid w:val="31E138B2"/>
    <w:rsid w:val="31E4BF99"/>
    <w:rsid w:val="31F0A1D6"/>
    <w:rsid w:val="31FE0077"/>
    <w:rsid w:val="3204E792"/>
    <w:rsid w:val="321A7637"/>
    <w:rsid w:val="322462E2"/>
    <w:rsid w:val="323725B2"/>
    <w:rsid w:val="32416F82"/>
    <w:rsid w:val="326608BC"/>
    <w:rsid w:val="327DD5D5"/>
    <w:rsid w:val="329A6D92"/>
    <w:rsid w:val="32AE1CA5"/>
    <w:rsid w:val="32D55470"/>
    <w:rsid w:val="32FE3F5E"/>
    <w:rsid w:val="332515BA"/>
    <w:rsid w:val="3333E52E"/>
    <w:rsid w:val="3337F6C7"/>
    <w:rsid w:val="33445E6E"/>
    <w:rsid w:val="334C5042"/>
    <w:rsid w:val="3350B2ED"/>
    <w:rsid w:val="3357A40A"/>
    <w:rsid w:val="335F02CF"/>
    <w:rsid w:val="336994BA"/>
    <w:rsid w:val="336E7391"/>
    <w:rsid w:val="3370CCA5"/>
    <w:rsid w:val="3372FDEB"/>
    <w:rsid w:val="339BCF6A"/>
    <w:rsid w:val="33ACACDD"/>
    <w:rsid w:val="33C66574"/>
    <w:rsid w:val="33C7AC3C"/>
    <w:rsid w:val="33CECAF7"/>
    <w:rsid w:val="33DC0F51"/>
    <w:rsid w:val="33EBD157"/>
    <w:rsid w:val="3403C153"/>
    <w:rsid w:val="340714B5"/>
    <w:rsid w:val="340DB36A"/>
    <w:rsid w:val="3425B292"/>
    <w:rsid w:val="342A5BB7"/>
    <w:rsid w:val="3451991C"/>
    <w:rsid w:val="34544DE9"/>
    <w:rsid w:val="3459D166"/>
    <w:rsid w:val="3459DB39"/>
    <w:rsid w:val="3466A968"/>
    <w:rsid w:val="346A2770"/>
    <w:rsid w:val="346E03C3"/>
    <w:rsid w:val="347120A1"/>
    <w:rsid w:val="34A37055"/>
    <w:rsid w:val="34AC9196"/>
    <w:rsid w:val="34B8AA1A"/>
    <w:rsid w:val="34CFD200"/>
    <w:rsid w:val="34E36B80"/>
    <w:rsid w:val="34E72412"/>
    <w:rsid w:val="34EFC7C2"/>
    <w:rsid w:val="34FC233E"/>
    <w:rsid w:val="35160A15"/>
    <w:rsid w:val="351A89BF"/>
    <w:rsid w:val="3528DB4C"/>
    <w:rsid w:val="3537502D"/>
    <w:rsid w:val="353DAEE6"/>
    <w:rsid w:val="35408459"/>
    <w:rsid w:val="3549DE98"/>
    <w:rsid w:val="355D8716"/>
    <w:rsid w:val="35670398"/>
    <w:rsid w:val="35A1554A"/>
    <w:rsid w:val="35B155B4"/>
    <w:rsid w:val="35B1DF58"/>
    <w:rsid w:val="35B297B5"/>
    <w:rsid w:val="35BB933C"/>
    <w:rsid w:val="35C586A7"/>
    <w:rsid w:val="35CE3770"/>
    <w:rsid w:val="35D7AB08"/>
    <w:rsid w:val="35DA59A4"/>
    <w:rsid w:val="360CDF4D"/>
    <w:rsid w:val="361283D7"/>
    <w:rsid w:val="361D155B"/>
    <w:rsid w:val="362B61B0"/>
    <w:rsid w:val="3633B2AE"/>
    <w:rsid w:val="3639C396"/>
    <w:rsid w:val="364D08E6"/>
    <w:rsid w:val="3656E188"/>
    <w:rsid w:val="365D5DCC"/>
    <w:rsid w:val="368CB0BF"/>
    <w:rsid w:val="368D797E"/>
    <w:rsid w:val="368F47A6"/>
    <w:rsid w:val="3695DCF2"/>
    <w:rsid w:val="369B0262"/>
    <w:rsid w:val="36BC474C"/>
    <w:rsid w:val="36D665FB"/>
    <w:rsid w:val="36DB50F4"/>
    <w:rsid w:val="3705E26B"/>
    <w:rsid w:val="370EF393"/>
    <w:rsid w:val="37229FC5"/>
    <w:rsid w:val="37335967"/>
    <w:rsid w:val="3734B25E"/>
    <w:rsid w:val="3739644B"/>
    <w:rsid w:val="3746D1AB"/>
    <w:rsid w:val="3758BE0B"/>
    <w:rsid w:val="375FD039"/>
    <w:rsid w:val="3773E22B"/>
    <w:rsid w:val="37994864"/>
    <w:rsid w:val="379F38B9"/>
    <w:rsid w:val="37B9E409"/>
    <w:rsid w:val="37BFF418"/>
    <w:rsid w:val="37C17816"/>
    <w:rsid w:val="37CB34DE"/>
    <w:rsid w:val="37CDF513"/>
    <w:rsid w:val="37DE6817"/>
    <w:rsid w:val="37E592E5"/>
    <w:rsid w:val="37EDE9BC"/>
    <w:rsid w:val="37EEC01D"/>
    <w:rsid w:val="3806D7DA"/>
    <w:rsid w:val="380B5008"/>
    <w:rsid w:val="381FFD96"/>
    <w:rsid w:val="382014E3"/>
    <w:rsid w:val="382063C9"/>
    <w:rsid w:val="38230991"/>
    <w:rsid w:val="3840016D"/>
    <w:rsid w:val="384D5C3A"/>
    <w:rsid w:val="38604B8B"/>
    <w:rsid w:val="38692503"/>
    <w:rsid w:val="3869F568"/>
    <w:rsid w:val="386A4DE7"/>
    <w:rsid w:val="38A2C786"/>
    <w:rsid w:val="38A9A1FB"/>
    <w:rsid w:val="38BC0979"/>
    <w:rsid w:val="38C22311"/>
    <w:rsid w:val="38C56020"/>
    <w:rsid w:val="38CFF0D8"/>
    <w:rsid w:val="38D83116"/>
    <w:rsid w:val="38EB6CC9"/>
    <w:rsid w:val="391495FB"/>
    <w:rsid w:val="3930A9DD"/>
    <w:rsid w:val="39336C6F"/>
    <w:rsid w:val="3947058A"/>
    <w:rsid w:val="3951166C"/>
    <w:rsid w:val="395278D6"/>
    <w:rsid w:val="3957E4C7"/>
    <w:rsid w:val="396E9FAB"/>
    <w:rsid w:val="397EF3AF"/>
    <w:rsid w:val="3982DB29"/>
    <w:rsid w:val="398CED77"/>
    <w:rsid w:val="399074CD"/>
    <w:rsid w:val="39C39AA5"/>
    <w:rsid w:val="39CA364F"/>
    <w:rsid w:val="39CAAD72"/>
    <w:rsid w:val="39D6046A"/>
    <w:rsid w:val="39EB876B"/>
    <w:rsid w:val="39FAF89F"/>
    <w:rsid w:val="3A07ECC6"/>
    <w:rsid w:val="3A098394"/>
    <w:rsid w:val="3A257024"/>
    <w:rsid w:val="3A3A78EF"/>
    <w:rsid w:val="3A432FEC"/>
    <w:rsid w:val="3A448765"/>
    <w:rsid w:val="3A55C6BC"/>
    <w:rsid w:val="3A62C3D3"/>
    <w:rsid w:val="3A70FEBA"/>
    <w:rsid w:val="3A7D2F65"/>
    <w:rsid w:val="3A86CE56"/>
    <w:rsid w:val="3A9DB42E"/>
    <w:rsid w:val="3AEDCD60"/>
    <w:rsid w:val="3AFCC9F9"/>
    <w:rsid w:val="3B0642CC"/>
    <w:rsid w:val="3B3F2075"/>
    <w:rsid w:val="3B52481F"/>
    <w:rsid w:val="3B5AAA56"/>
    <w:rsid w:val="3B655A04"/>
    <w:rsid w:val="3B8A05FB"/>
    <w:rsid w:val="3B9A583D"/>
    <w:rsid w:val="3B9B7F3B"/>
    <w:rsid w:val="3BA6B48A"/>
    <w:rsid w:val="3BA9AB5D"/>
    <w:rsid w:val="3BB2F924"/>
    <w:rsid w:val="3BBB008E"/>
    <w:rsid w:val="3BC204FB"/>
    <w:rsid w:val="3BCDDF47"/>
    <w:rsid w:val="3BDA4A4E"/>
    <w:rsid w:val="3C081157"/>
    <w:rsid w:val="3C14A454"/>
    <w:rsid w:val="3C203257"/>
    <w:rsid w:val="3C224898"/>
    <w:rsid w:val="3C2C18DD"/>
    <w:rsid w:val="3C2F725B"/>
    <w:rsid w:val="3C419283"/>
    <w:rsid w:val="3C6DCFA3"/>
    <w:rsid w:val="3C890887"/>
    <w:rsid w:val="3C9A43BB"/>
    <w:rsid w:val="3CA6DEF2"/>
    <w:rsid w:val="3CB6D689"/>
    <w:rsid w:val="3CB7C310"/>
    <w:rsid w:val="3CBA99ED"/>
    <w:rsid w:val="3CC0BC53"/>
    <w:rsid w:val="3CD90C7E"/>
    <w:rsid w:val="3CDB1D23"/>
    <w:rsid w:val="3CE888A0"/>
    <w:rsid w:val="3CF4B6AE"/>
    <w:rsid w:val="3D0486F5"/>
    <w:rsid w:val="3D0D3F52"/>
    <w:rsid w:val="3D192D1E"/>
    <w:rsid w:val="3D20CEC7"/>
    <w:rsid w:val="3D29A99F"/>
    <w:rsid w:val="3D2D9E71"/>
    <w:rsid w:val="3D303361"/>
    <w:rsid w:val="3D317AD0"/>
    <w:rsid w:val="3D34D9DB"/>
    <w:rsid w:val="3D3F4CE7"/>
    <w:rsid w:val="3D4EE42E"/>
    <w:rsid w:val="3D67C170"/>
    <w:rsid w:val="3D689BA8"/>
    <w:rsid w:val="3D6E01D3"/>
    <w:rsid w:val="3D7BF7B4"/>
    <w:rsid w:val="3D95D725"/>
    <w:rsid w:val="3D98B63A"/>
    <w:rsid w:val="3DBA2DB7"/>
    <w:rsid w:val="3DC441E8"/>
    <w:rsid w:val="3DCA053B"/>
    <w:rsid w:val="3DCDE8EE"/>
    <w:rsid w:val="3DCE83D8"/>
    <w:rsid w:val="3DD7BA22"/>
    <w:rsid w:val="3DDA0043"/>
    <w:rsid w:val="3DE63A81"/>
    <w:rsid w:val="3DE87B81"/>
    <w:rsid w:val="3DF6A306"/>
    <w:rsid w:val="3E1C0B14"/>
    <w:rsid w:val="3E1C0F30"/>
    <w:rsid w:val="3E24A0C5"/>
    <w:rsid w:val="3E27D98E"/>
    <w:rsid w:val="3E2C13F7"/>
    <w:rsid w:val="3E32B7FB"/>
    <w:rsid w:val="3E389A62"/>
    <w:rsid w:val="3E38B053"/>
    <w:rsid w:val="3E3B6090"/>
    <w:rsid w:val="3E5179D4"/>
    <w:rsid w:val="3E55227C"/>
    <w:rsid w:val="3E70E76E"/>
    <w:rsid w:val="3E79B8EE"/>
    <w:rsid w:val="3E83F81F"/>
    <w:rsid w:val="3E8A8829"/>
    <w:rsid w:val="3E9BF1E0"/>
    <w:rsid w:val="3EA195E4"/>
    <w:rsid w:val="3EA36801"/>
    <w:rsid w:val="3ECB5D30"/>
    <w:rsid w:val="3ED7F1FE"/>
    <w:rsid w:val="3EE6D1DB"/>
    <w:rsid w:val="3F085757"/>
    <w:rsid w:val="3F0BF6F7"/>
    <w:rsid w:val="3F13B8C7"/>
    <w:rsid w:val="3F2B67BC"/>
    <w:rsid w:val="3F33CDB9"/>
    <w:rsid w:val="3F3B41B4"/>
    <w:rsid w:val="3F3D338B"/>
    <w:rsid w:val="3F49B06A"/>
    <w:rsid w:val="3F4AFDC4"/>
    <w:rsid w:val="3F6110EA"/>
    <w:rsid w:val="3F75D943"/>
    <w:rsid w:val="3F820573"/>
    <w:rsid w:val="3F82A2B3"/>
    <w:rsid w:val="3F8B6774"/>
    <w:rsid w:val="3F8E1C7E"/>
    <w:rsid w:val="3F9FBB32"/>
    <w:rsid w:val="3FB96179"/>
    <w:rsid w:val="3FDAA6E1"/>
    <w:rsid w:val="3FF8AD29"/>
    <w:rsid w:val="3FF8E81E"/>
    <w:rsid w:val="3FFCB507"/>
    <w:rsid w:val="400D2C96"/>
    <w:rsid w:val="40174527"/>
    <w:rsid w:val="401C424D"/>
    <w:rsid w:val="4026588A"/>
    <w:rsid w:val="4029C190"/>
    <w:rsid w:val="406A0E35"/>
    <w:rsid w:val="409DFF92"/>
    <w:rsid w:val="40A2AEA7"/>
    <w:rsid w:val="40A6BDC4"/>
    <w:rsid w:val="40ED2973"/>
    <w:rsid w:val="41090911"/>
    <w:rsid w:val="411B3A34"/>
    <w:rsid w:val="412BACD6"/>
    <w:rsid w:val="41395D07"/>
    <w:rsid w:val="415582C8"/>
    <w:rsid w:val="416322B5"/>
    <w:rsid w:val="416F9C9A"/>
    <w:rsid w:val="4183E5B4"/>
    <w:rsid w:val="418E8A4F"/>
    <w:rsid w:val="418F0D6A"/>
    <w:rsid w:val="419844EA"/>
    <w:rsid w:val="41AA6A89"/>
    <w:rsid w:val="41AB337A"/>
    <w:rsid w:val="41AE6A4E"/>
    <w:rsid w:val="41B063AF"/>
    <w:rsid w:val="41C3075B"/>
    <w:rsid w:val="41CE8DE5"/>
    <w:rsid w:val="41DBC75B"/>
    <w:rsid w:val="41DC4526"/>
    <w:rsid w:val="41E0CD1C"/>
    <w:rsid w:val="41EBC9E3"/>
    <w:rsid w:val="41EDA684"/>
    <w:rsid w:val="41F0F18C"/>
    <w:rsid w:val="41FA3CF7"/>
    <w:rsid w:val="41FFE93E"/>
    <w:rsid w:val="420022E4"/>
    <w:rsid w:val="42063F6C"/>
    <w:rsid w:val="4221A120"/>
    <w:rsid w:val="4223E8C9"/>
    <w:rsid w:val="4232E725"/>
    <w:rsid w:val="42524B4B"/>
    <w:rsid w:val="42555895"/>
    <w:rsid w:val="42646849"/>
    <w:rsid w:val="428047A0"/>
    <w:rsid w:val="428D8AF3"/>
    <w:rsid w:val="42945979"/>
    <w:rsid w:val="42B13AEA"/>
    <w:rsid w:val="42C9609F"/>
    <w:rsid w:val="42D73626"/>
    <w:rsid w:val="42D9CDE5"/>
    <w:rsid w:val="42E8A289"/>
    <w:rsid w:val="42E8C54F"/>
    <w:rsid w:val="42EC4E35"/>
    <w:rsid w:val="42F07788"/>
    <w:rsid w:val="42FF7EC1"/>
    <w:rsid w:val="43019280"/>
    <w:rsid w:val="430B99BC"/>
    <w:rsid w:val="43102748"/>
    <w:rsid w:val="43136D24"/>
    <w:rsid w:val="434AC4C1"/>
    <w:rsid w:val="4366DCFB"/>
    <w:rsid w:val="436C16A7"/>
    <w:rsid w:val="4372FB04"/>
    <w:rsid w:val="4374FF85"/>
    <w:rsid w:val="43781DC8"/>
    <w:rsid w:val="4399D2C7"/>
    <w:rsid w:val="43A233C7"/>
    <w:rsid w:val="43CDBAEE"/>
    <w:rsid w:val="43D0122D"/>
    <w:rsid w:val="4411395A"/>
    <w:rsid w:val="444C82F7"/>
    <w:rsid w:val="44583DEA"/>
    <w:rsid w:val="447634A1"/>
    <w:rsid w:val="4479CCF3"/>
    <w:rsid w:val="448BC3BC"/>
    <w:rsid w:val="44A31AE9"/>
    <w:rsid w:val="44AD2646"/>
    <w:rsid w:val="44B2A18F"/>
    <w:rsid w:val="44B8F57F"/>
    <w:rsid w:val="44C0667C"/>
    <w:rsid w:val="44C09ACA"/>
    <w:rsid w:val="44C31F55"/>
    <w:rsid w:val="44C5A75D"/>
    <w:rsid w:val="44C64170"/>
    <w:rsid w:val="44D800F1"/>
    <w:rsid w:val="44DF7505"/>
    <w:rsid w:val="44E6A491"/>
    <w:rsid w:val="44E7C7B0"/>
    <w:rsid w:val="44ED4453"/>
    <w:rsid w:val="45019E28"/>
    <w:rsid w:val="45054643"/>
    <w:rsid w:val="450FC052"/>
    <w:rsid w:val="4511E113"/>
    <w:rsid w:val="4524389B"/>
    <w:rsid w:val="4540838C"/>
    <w:rsid w:val="4551EF64"/>
    <w:rsid w:val="456355AF"/>
    <w:rsid w:val="456E3AC9"/>
    <w:rsid w:val="457B7D08"/>
    <w:rsid w:val="457D9890"/>
    <w:rsid w:val="457F235E"/>
    <w:rsid w:val="4586FB25"/>
    <w:rsid w:val="45A04C94"/>
    <w:rsid w:val="45C141FA"/>
    <w:rsid w:val="45D0A43A"/>
    <w:rsid w:val="45E1D8F5"/>
    <w:rsid w:val="45E9B4F4"/>
    <w:rsid w:val="4612D62F"/>
    <w:rsid w:val="462109F1"/>
    <w:rsid w:val="462DEED5"/>
    <w:rsid w:val="46307DCC"/>
    <w:rsid w:val="463497D1"/>
    <w:rsid w:val="463E0561"/>
    <w:rsid w:val="46424C2E"/>
    <w:rsid w:val="4651F1F8"/>
    <w:rsid w:val="467F6F9C"/>
    <w:rsid w:val="46806F8F"/>
    <w:rsid w:val="4684FA28"/>
    <w:rsid w:val="469B0217"/>
    <w:rsid w:val="46A1E507"/>
    <w:rsid w:val="46A8487B"/>
    <w:rsid w:val="46C7E0E0"/>
    <w:rsid w:val="47058FD8"/>
    <w:rsid w:val="472CD87C"/>
    <w:rsid w:val="473ED561"/>
    <w:rsid w:val="4743A67E"/>
    <w:rsid w:val="476C7E81"/>
    <w:rsid w:val="477CA5E4"/>
    <w:rsid w:val="477CD7A7"/>
    <w:rsid w:val="477DF6B7"/>
    <w:rsid w:val="47A12DCC"/>
    <w:rsid w:val="47ABF855"/>
    <w:rsid w:val="47B04CA8"/>
    <w:rsid w:val="47B2ABEA"/>
    <w:rsid w:val="47CD5A69"/>
    <w:rsid w:val="47CFBA15"/>
    <w:rsid w:val="47DE3D0A"/>
    <w:rsid w:val="47E37178"/>
    <w:rsid w:val="47EF6248"/>
    <w:rsid w:val="480A2EB0"/>
    <w:rsid w:val="481698C2"/>
    <w:rsid w:val="482A77BB"/>
    <w:rsid w:val="48687568"/>
    <w:rsid w:val="486E9C1E"/>
    <w:rsid w:val="487790D4"/>
    <w:rsid w:val="4877B69A"/>
    <w:rsid w:val="488A3ABF"/>
    <w:rsid w:val="48913DE3"/>
    <w:rsid w:val="489F2522"/>
    <w:rsid w:val="48A36C1F"/>
    <w:rsid w:val="48A9DEAD"/>
    <w:rsid w:val="48B2A365"/>
    <w:rsid w:val="48C0DCEF"/>
    <w:rsid w:val="48D48D5D"/>
    <w:rsid w:val="48D92264"/>
    <w:rsid w:val="48DC0460"/>
    <w:rsid w:val="48FC871B"/>
    <w:rsid w:val="49005F8F"/>
    <w:rsid w:val="4951285B"/>
    <w:rsid w:val="495289C6"/>
    <w:rsid w:val="4952A53C"/>
    <w:rsid w:val="495628C0"/>
    <w:rsid w:val="496A477D"/>
    <w:rsid w:val="4972E1E3"/>
    <w:rsid w:val="4976CBAC"/>
    <w:rsid w:val="4991B38C"/>
    <w:rsid w:val="49949B4C"/>
    <w:rsid w:val="49972D98"/>
    <w:rsid w:val="499B1730"/>
    <w:rsid w:val="49B07B54"/>
    <w:rsid w:val="49C16F92"/>
    <w:rsid w:val="49C3BECA"/>
    <w:rsid w:val="49D0668F"/>
    <w:rsid w:val="49D8EF8A"/>
    <w:rsid w:val="49EE85EF"/>
    <w:rsid w:val="49F147CA"/>
    <w:rsid w:val="4A2448E7"/>
    <w:rsid w:val="4A2CCD60"/>
    <w:rsid w:val="4A309DBF"/>
    <w:rsid w:val="4A36A039"/>
    <w:rsid w:val="4A39373F"/>
    <w:rsid w:val="4A5E759A"/>
    <w:rsid w:val="4A6278BA"/>
    <w:rsid w:val="4A6B9450"/>
    <w:rsid w:val="4A8EF793"/>
    <w:rsid w:val="4A9228A7"/>
    <w:rsid w:val="4AAA148E"/>
    <w:rsid w:val="4AAA32AA"/>
    <w:rsid w:val="4AAD1F70"/>
    <w:rsid w:val="4AB23E22"/>
    <w:rsid w:val="4AB44040"/>
    <w:rsid w:val="4AC32C13"/>
    <w:rsid w:val="4AC95E1F"/>
    <w:rsid w:val="4ACB4216"/>
    <w:rsid w:val="4AFCD9F7"/>
    <w:rsid w:val="4B2BD5D8"/>
    <w:rsid w:val="4B35F5DF"/>
    <w:rsid w:val="4B362A75"/>
    <w:rsid w:val="4B3F3AE9"/>
    <w:rsid w:val="4B45B9F1"/>
    <w:rsid w:val="4B48FB98"/>
    <w:rsid w:val="4B4B3FF4"/>
    <w:rsid w:val="4B52B25B"/>
    <w:rsid w:val="4B6CD7B5"/>
    <w:rsid w:val="4B7B2F6C"/>
    <w:rsid w:val="4BACD330"/>
    <w:rsid w:val="4BB6CCE2"/>
    <w:rsid w:val="4BB99ED5"/>
    <w:rsid w:val="4BF5F62C"/>
    <w:rsid w:val="4C0206AE"/>
    <w:rsid w:val="4C1ED73A"/>
    <w:rsid w:val="4C2FC778"/>
    <w:rsid w:val="4C3C0AE8"/>
    <w:rsid w:val="4C3D01BE"/>
    <w:rsid w:val="4C482F15"/>
    <w:rsid w:val="4C5290A2"/>
    <w:rsid w:val="4C562CDA"/>
    <w:rsid w:val="4C6FD797"/>
    <w:rsid w:val="4C710F11"/>
    <w:rsid w:val="4C788909"/>
    <w:rsid w:val="4C86DEC3"/>
    <w:rsid w:val="4C96F051"/>
    <w:rsid w:val="4CBEA9A2"/>
    <w:rsid w:val="4CBEB72C"/>
    <w:rsid w:val="4D05D7B1"/>
    <w:rsid w:val="4D12771B"/>
    <w:rsid w:val="4D1700D8"/>
    <w:rsid w:val="4D345DEB"/>
    <w:rsid w:val="4D41CF42"/>
    <w:rsid w:val="4D4432DF"/>
    <w:rsid w:val="4D4D2D5A"/>
    <w:rsid w:val="4D63C8B9"/>
    <w:rsid w:val="4D677912"/>
    <w:rsid w:val="4D6E0B0F"/>
    <w:rsid w:val="4D7AE1F5"/>
    <w:rsid w:val="4D7AFACB"/>
    <w:rsid w:val="4D98E54C"/>
    <w:rsid w:val="4DA064C8"/>
    <w:rsid w:val="4DA3BCC5"/>
    <w:rsid w:val="4DA91B75"/>
    <w:rsid w:val="4DAFB286"/>
    <w:rsid w:val="4DB543D4"/>
    <w:rsid w:val="4DCF057B"/>
    <w:rsid w:val="4DE1F3D9"/>
    <w:rsid w:val="4DEBC610"/>
    <w:rsid w:val="4DF5BB6D"/>
    <w:rsid w:val="4DFAD794"/>
    <w:rsid w:val="4E0A03DF"/>
    <w:rsid w:val="4E207E11"/>
    <w:rsid w:val="4E25731E"/>
    <w:rsid w:val="4E2948A0"/>
    <w:rsid w:val="4E2A72E9"/>
    <w:rsid w:val="4E34A35E"/>
    <w:rsid w:val="4E490FA2"/>
    <w:rsid w:val="4E5DDA50"/>
    <w:rsid w:val="4E6AFBB4"/>
    <w:rsid w:val="4E84FF73"/>
    <w:rsid w:val="4E8D2772"/>
    <w:rsid w:val="4E92FC22"/>
    <w:rsid w:val="4E99E394"/>
    <w:rsid w:val="4EADC0B5"/>
    <w:rsid w:val="4EB1BE81"/>
    <w:rsid w:val="4EBAD611"/>
    <w:rsid w:val="4EC3D86D"/>
    <w:rsid w:val="4EEECFC9"/>
    <w:rsid w:val="4F1E53E5"/>
    <w:rsid w:val="4F223157"/>
    <w:rsid w:val="4F3030D7"/>
    <w:rsid w:val="4F4B9719"/>
    <w:rsid w:val="4F780F7B"/>
    <w:rsid w:val="4F93FFAC"/>
    <w:rsid w:val="4FA83526"/>
    <w:rsid w:val="4FB253A3"/>
    <w:rsid w:val="4FBD4127"/>
    <w:rsid w:val="4FDF2A8D"/>
    <w:rsid w:val="4FE41D55"/>
    <w:rsid w:val="4FF30F99"/>
    <w:rsid w:val="5000F69B"/>
    <w:rsid w:val="50224F58"/>
    <w:rsid w:val="502B9D85"/>
    <w:rsid w:val="503A6361"/>
    <w:rsid w:val="50402CA8"/>
    <w:rsid w:val="5040A959"/>
    <w:rsid w:val="504B6F1E"/>
    <w:rsid w:val="50518D72"/>
    <w:rsid w:val="505F14C9"/>
    <w:rsid w:val="5067222A"/>
    <w:rsid w:val="506EA5C7"/>
    <w:rsid w:val="506FE403"/>
    <w:rsid w:val="50727D65"/>
    <w:rsid w:val="5080DB0D"/>
    <w:rsid w:val="50AF1EAA"/>
    <w:rsid w:val="50AF9C42"/>
    <w:rsid w:val="50B7B767"/>
    <w:rsid w:val="50B80BEF"/>
    <w:rsid w:val="50B9D71C"/>
    <w:rsid w:val="50BDA734"/>
    <w:rsid w:val="510201C7"/>
    <w:rsid w:val="510BB124"/>
    <w:rsid w:val="510DD9CA"/>
    <w:rsid w:val="51233F66"/>
    <w:rsid w:val="51249328"/>
    <w:rsid w:val="512DECE2"/>
    <w:rsid w:val="514F2E9F"/>
    <w:rsid w:val="515D77D4"/>
    <w:rsid w:val="51671305"/>
    <w:rsid w:val="516DE939"/>
    <w:rsid w:val="51701CE8"/>
    <w:rsid w:val="517D2E07"/>
    <w:rsid w:val="5194242C"/>
    <w:rsid w:val="519486CE"/>
    <w:rsid w:val="519AB298"/>
    <w:rsid w:val="51BFC909"/>
    <w:rsid w:val="51C18BC0"/>
    <w:rsid w:val="51C5CD74"/>
    <w:rsid w:val="51C7581C"/>
    <w:rsid w:val="51D52D68"/>
    <w:rsid w:val="51E1E80C"/>
    <w:rsid w:val="51F1D43B"/>
    <w:rsid w:val="51F41185"/>
    <w:rsid w:val="52093E7D"/>
    <w:rsid w:val="52176786"/>
    <w:rsid w:val="523790B6"/>
    <w:rsid w:val="523C8A16"/>
    <w:rsid w:val="5242D306"/>
    <w:rsid w:val="525861D8"/>
    <w:rsid w:val="525D71D7"/>
    <w:rsid w:val="526543AB"/>
    <w:rsid w:val="527904B6"/>
    <w:rsid w:val="5282FB6A"/>
    <w:rsid w:val="528D77D9"/>
    <w:rsid w:val="52964256"/>
    <w:rsid w:val="52BDFCD0"/>
    <w:rsid w:val="52C65872"/>
    <w:rsid w:val="52D30189"/>
    <w:rsid w:val="52D53491"/>
    <w:rsid w:val="52D5C256"/>
    <w:rsid w:val="530DB36F"/>
    <w:rsid w:val="53151626"/>
    <w:rsid w:val="531A7E40"/>
    <w:rsid w:val="53249F20"/>
    <w:rsid w:val="53422372"/>
    <w:rsid w:val="535EE404"/>
    <w:rsid w:val="5360F2A6"/>
    <w:rsid w:val="53612DE4"/>
    <w:rsid w:val="53643A45"/>
    <w:rsid w:val="536B6C7A"/>
    <w:rsid w:val="536BD41B"/>
    <w:rsid w:val="53746ACD"/>
    <w:rsid w:val="5374EBFE"/>
    <w:rsid w:val="5385590C"/>
    <w:rsid w:val="539F6118"/>
    <w:rsid w:val="53A27E8E"/>
    <w:rsid w:val="53AB58BB"/>
    <w:rsid w:val="53AC487B"/>
    <w:rsid w:val="53BDFD6A"/>
    <w:rsid w:val="53D293B1"/>
    <w:rsid w:val="53D383B8"/>
    <w:rsid w:val="53DC79EC"/>
    <w:rsid w:val="53F61BAC"/>
    <w:rsid w:val="5404697E"/>
    <w:rsid w:val="541C1AB8"/>
    <w:rsid w:val="5426F7A2"/>
    <w:rsid w:val="54297C6C"/>
    <w:rsid w:val="542C9F0C"/>
    <w:rsid w:val="54343DBB"/>
    <w:rsid w:val="5437A058"/>
    <w:rsid w:val="5439A700"/>
    <w:rsid w:val="54404D31"/>
    <w:rsid w:val="544D3784"/>
    <w:rsid w:val="54504C2C"/>
    <w:rsid w:val="5465BBD1"/>
    <w:rsid w:val="546D897A"/>
    <w:rsid w:val="5475FEBC"/>
    <w:rsid w:val="547DA239"/>
    <w:rsid w:val="54838682"/>
    <w:rsid w:val="5485E261"/>
    <w:rsid w:val="5488EFA9"/>
    <w:rsid w:val="54A07DF6"/>
    <w:rsid w:val="54B24944"/>
    <w:rsid w:val="54B5F3B2"/>
    <w:rsid w:val="54C52FC4"/>
    <w:rsid w:val="54DFC8C7"/>
    <w:rsid w:val="54E24DD7"/>
    <w:rsid w:val="54E4620A"/>
    <w:rsid w:val="5524D002"/>
    <w:rsid w:val="5535F10F"/>
    <w:rsid w:val="556B71E5"/>
    <w:rsid w:val="5586DD90"/>
    <w:rsid w:val="55A4DAB3"/>
    <w:rsid w:val="55C77E62"/>
    <w:rsid w:val="55C805A2"/>
    <w:rsid w:val="55C8F34E"/>
    <w:rsid w:val="55D1CCB0"/>
    <w:rsid w:val="55DF6CF4"/>
    <w:rsid w:val="55EC6016"/>
    <w:rsid w:val="55F0E84C"/>
    <w:rsid w:val="55FCEAD1"/>
    <w:rsid w:val="55FD0B31"/>
    <w:rsid w:val="5607ED4D"/>
    <w:rsid w:val="560D59FD"/>
    <w:rsid w:val="5630E2E9"/>
    <w:rsid w:val="563AF788"/>
    <w:rsid w:val="563E5CEE"/>
    <w:rsid w:val="5643B4C3"/>
    <w:rsid w:val="56523213"/>
    <w:rsid w:val="56585290"/>
    <w:rsid w:val="56635560"/>
    <w:rsid w:val="56740D42"/>
    <w:rsid w:val="56850049"/>
    <w:rsid w:val="5691B85B"/>
    <w:rsid w:val="56969900"/>
    <w:rsid w:val="56973793"/>
    <w:rsid w:val="56A9BDEA"/>
    <w:rsid w:val="56B92450"/>
    <w:rsid w:val="56C14A93"/>
    <w:rsid w:val="56DB69E6"/>
    <w:rsid w:val="56E893A9"/>
    <w:rsid w:val="56EDBC0A"/>
    <w:rsid w:val="56EE3FA8"/>
    <w:rsid w:val="5700F638"/>
    <w:rsid w:val="570BA2AB"/>
    <w:rsid w:val="5714B989"/>
    <w:rsid w:val="572B9E77"/>
    <w:rsid w:val="572D2EB4"/>
    <w:rsid w:val="57454D0F"/>
    <w:rsid w:val="576D1974"/>
    <w:rsid w:val="5772C5C3"/>
    <w:rsid w:val="5777A27F"/>
    <w:rsid w:val="57B26DF3"/>
    <w:rsid w:val="57B4A78A"/>
    <w:rsid w:val="57B4F7CE"/>
    <w:rsid w:val="57DD1E66"/>
    <w:rsid w:val="580F8147"/>
    <w:rsid w:val="582656BA"/>
    <w:rsid w:val="583DB131"/>
    <w:rsid w:val="587F6B69"/>
    <w:rsid w:val="58843966"/>
    <w:rsid w:val="58AFBA5B"/>
    <w:rsid w:val="58CDAB7C"/>
    <w:rsid w:val="58D5835A"/>
    <w:rsid w:val="58FF645E"/>
    <w:rsid w:val="59179CAE"/>
    <w:rsid w:val="59242E1C"/>
    <w:rsid w:val="593A7901"/>
    <w:rsid w:val="595B95F7"/>
    <w:rsid w:val="59649F82"/>
    <w:rsid w:val="597499A7"/>
    <w:rsid w:val="5983EF6A"/>
    <w:rsid w:val="599D2AFE"/>
    <w:rsid w:val="59A856C4"/>
    <w:rsid w:val="59A85EAE"/>
    <w:rsid w:val="59ACBFD6"/>
    <w:rsid w:val="59B355B2"/>
    <w:rsid w:val="59C0B758"/>
    <w:rsid w:val="59D5C65F"/>
    <w:rsid w:val="59E37A42"/>
    <w:rsid w:val="59E546F6"/>
    <w:rsid w:val="59E8B96C"/>
    <w:rsid w:val="59F66207"/>
    <w:rsid w:val="5A002058"/>
    <w:rsid w:val="5A1E2579"/>
    <w:rsid w:val="5A25BD24"/>
    <w:rsid w:val="5A2C593D"/>
    <w:rsid w:val="5A39FE36"/>
    <w:rsid w:val="5A5EA8A3"/>
    <w:rsid w:val="5A79F526"/>
    <w:rsid w:val="5A7D4560"/>
    <w:rsid w:val="5A837D35"/>
    <w:rsid w:val="5A861929"/>
    <w:rsid w:val="5A8AAE8B"/>
    <w:rsid w:val="5AA3AE7D"/>
    <w:rsid w:val="5AA7D334"/>
    <w:rsid w:val="5AB63BE1"/>
    <w:rsid w:val="5ABB581D"/>
    <w:rsid w:val="5AC1D495"/>
    <w:rsid w:val="5ACBB6CD"/>
    <w:rsid w:val="5AD5B818"/>
    <w:rsid w:val="5B0791A2"/>
    <w:rsid w:val="5B16B65F"/>
    <w:rsid w:val="5B2364E4"/>
    <w:rsid w:val="5B4C918D"/>
    <w:rsid w:val="5B543BC5"/>
    <w:rsid w:val="5B55E685"/>
    <w:rsid w:val="5B6E82ED"/>
    <w:rsid w:val="5B7C740B"/>
    <w:rsid w:val="5B9BB8AC"/>
    <w:rsid w:val="5BAC5F4E"/>
    <w:rsid w:val="5BADCD1D"/>
    <w:rsid w:val="5BB3D50A"/>
    <w:rsid w:val="5BB66F9B"/>
    <w:rsid w:val="5BBA75DB"/>
    <w:rsid w:val="5BBBAA1B"/>
    <w:rsid w:val="5BC554D5"/>
    <w:rsid w:val="5BC60632"/>
    <w:rsid w:val="5BD21613"/>
    <w:rsid w:val="5BD8A55B"/>
    <w:rsid w:val="5BDF043C"/>
    <w:rsid w:val="5BE0F6AC"/>
    <w:rsid w:val="5BF33546"/>
    <w:rsid w:val="5BF4FE5B"/>
    <w:rsid w:val="5BF810C7"/>
    <w:rsid w:val="5C1CC287"/>
    <w:rsid w:val="5C1D484C"/>
    <w:rsid w:val="5C2792C4"/>
    <w:rsid w:val="5C2F2075"/>
    <w:rsid w:val="5C2F7048"/>
    <w:rsid w:val="5C412FB7"/>
    <w:rsid w:val="5C4DACFC"/>
    <w:rsid w:val="5C4E36CD"/>
    <w:rsid w:val="5C4F5AC7"/>
    <w:rsid w:val="5C66AC02"/>
    <w:rsid w:val="5C6B7207"/>
    <w:rsid w:val="5C8B963E"/>
    <w:rsid w:val="5C961B0F"/>
    <w:rsid w:val="5CBE53F0"/>
    <w:rsid w:val="5CCE92A7"/>
    <w:rsid w:val="5CD0A25C"/>
    <w:rsid w:val="5D07E642"/>
    <w:rsid w:val="5D0A6EDF"/>
    <w:rsid w:val="5D0FDA69"/>
    <w:rsid w:val="5D3C186E"/>
    <w:rsid w:val="5D53D3C3"/>
    <w:rsid w:val="5D54E54D"/>
    <w:rsid w:val="5D568FAE"/>
    <w:rsid w:val="5D5D7920"/>
    <w:rsid w:val="5D68835F"/>
    <w:rsid w:val="5D9CAE51"/>
    <w:rsid w:val="5DAFFEBF"/>
    <w:rsid w:val="5DB1DA4D"/>
    <w:rsid w:val="5DC9DACA"/>
    <w:rsid w:val="5DCF9E1A"/>
    <w:rsid w:val="5DD1A4B1"/>
    <w:rsid w:val="5DD8E45D"/>
    <w:rsid w:val="5E0CC046"/>
    <w:rsid w:val="5E0D56A2"/>
    <w:rsid w:val="5E118D44"/>
    <w:rsid w:val="5E232D69"/>
    <w:rsid w:val="5E28D64A"/>
    <w:rsid w:val="5E2CF55E"/>
    <w:rsid w:val="5E34B63F"/>
    <w:rsid w:val="5E3E2A98"/>
    <w:rsid w:val="5E44B3F0"/>
    <w:rsid w:val="5E573E17"/>
    <w:rsid w:val="5E643851"/>
    <w:rsid w:val="5E6CF49D"/>
    <w:rsid w:val="5E708DCD"/>
    <w:rsid w:val="5E81B2C6"/>
    <w:rsid w:val="5E8A124E"/>
    <w:rsid w:val="5E8A48F0"/>
    <w:rsid w:val="5EA22A58"/>
    <w:rsid w:val="5EA5AEA8"/>
    <w:rsid w:val="5EA7C6AB"/>
    <w:rsid w:val="5EC2773A"/>
    <w:rsid w:val="5ECD0E04"/>
    <w:rsid w:val="5ED47473"/>
    <w:rsid w:val="5EE58BDF"/>
    <w:rsid w:val="5EFA1669"/>
    <w:rsid w:val="5EFBC164"/>
    <w:rsid w:val="5F04781D"/>
    <w:rsid w:val="5F0E56EC"/>
    <w:rsid w:val="5F166483"/>
    <w:rsid w:val="5F25B64A"/>
    <w:rsid w:val="5F2B500B"/>
    <w:rsid w:val="5F32738A"/>
    <w:rsid w:val="5F37ED74"/>
    <w:rsid w:val="5F3871E6"/>
    <w:rsid w:val="5F3897C9"/>
    <w:rsid w:val="5F393FAD"/>
    <w:rsid w:val="5F650D72"/>
    <w:rsid w:val="5F6C2F41"/>
    <w:rsid w:val="5F77CE5B"/>
    <w:rsid w:val="5F799D6E"/>
    <w:rsid w:val="5F7E4CFC"/>
    <w:rsid w:val="5F8A7F21"/>
    <w:rsid w:val="5F9161D2"/>
    <w:rsid w:val="5F94E97D"/>
    <w:rsid w:val="5FAA4CB2"/>
    <w:rsid w:val="5FAAC783"/>
    <w:rsid w:val="5FCA4F8C"/>
    <w:rsid w:val="5FD30E1A"/>
    <w:rsid w:val="5FDC3CA1"/>
    <w:rsid w:val="6009004A"/>
    <w:rsid w:val="601557E8"/>
    <w:rsid w:val="60207E08"/>
    <w:rsid w:val="602E1782"/>
    <w:rsid w:val="602E699B"/>
    <w:rsid w:val="605A594D"/>
    <w:rsid w:val="6063021E"/>
    <w:rsid w:val="6083496F"/>
    <w:rsid w:val="6085A1AE"/>
    <w:rsid w:val="6094DBEF"/>
    <w:rsid w:val="60A20150"/>
    <w:rsid w:val="60A4614E"/>
    <w:rsid w:val="60A5A1FE"/>
    <w:rsid w:val="60A8E2E5"/>
    <w:rsid w:val="60B32876"/>
    <w:rsid w:val="60B3E960"/>
    <w:rsid w:val="60BF613C"/>
    <w:rsid w:val="6112436F"/>
    <w:rsid w:val="6117B4F3"/>
    <w:rsid w:val="611A8F37"/>
    <w:rsid w:val="611C22C2"/>
    <w:rsid w:val="6120FFF6"/>
    <w:rsid w:val="612B2F4C"/>
    <w:rsid w:val="612E4547"/>
    <w:rsid w:val="613ECABE"/>
    <w:rsid w:val="61738561"/>
    <w:rsid w:val="61749A8C"/>
    <w:rsid w:val="61857F20"/>
    <w:rsid w:val="618675AB"/>
    <w:rsid w:val="6194963E"/>
    <w:rsid w:val="619DD082"/>
    <w:rsid w:val="61AF0099"/>
    <w:rsid w:val="61E77572"/>
    <w:rsid w:val="61F6893A"/>
    <w:rsid w:val="61F6A1E9"/>
    <w:rsid w:val="62184BF5"/>
    <w:rsid w:val="622BDCA7"/>
    <w:rsid w:val="62572194"/>
    <w:rsid w:val="62575731"/>
    <w:rsid w:val="6265CECE"/>
    <w:rsid w:val="626993F9"/>
    <w:rsid w:val="627D56EA"/>
    <w:rsid w:val="627F97E3"/>
    <w:rsid w:val="62803865"/>
    <w:rsid w:val="6285950B"/>
    <w:rsid w:val="6286A01D"/>
    <w:rsid w:val="62A8F9BC"/>
    <w:rsid w:val="62B53275"/>
    <w:rsid w:val="62BB53D0"/>
    <w:rsid w:val="62C4C95E"/>
    <w:rsid w:val="62CAD395"/>
    <w:rsid w:val="62CFE077"/>
    <w:rsid w:val="62D76817"/>
    <w:rsid w:val="62F12B22"/>
    <w:rsid w:val="62F963AA"/>
    <w:rsid w:val="62FE9F7F"/>
    <w:rsid w:val="63052C18"/>
    <w:rsid w:val="630B2EDC"/>
    <w:rsid w:val="631805A1"/>
    <w:rsid w:val="631ABF12"/>
    <w:rsid w:val="632B8253"/>
    <w:rsid w:val="63305C8C"/>
    <w:rsid w:val="633C9C52"/>
    <w:rsid w:val="6356103C"/>
    <w:rsid w:val="6358BDBF"/>
    <w:rsid w:val="63624807"/>
    <w:rsid w:val="6375E853"/>
    <w:rsid w:val="6383BFB3"/>
    <w:rsid w:val="63859265"/>
    <w:rsid w:val="63A69025"/>
    <w:rsid w:val="63BC2EC0"/>
    <w:rsid w:val="63BCCE08"/>
    <w:rsid w:val="63C245B1"/>
    <w:rsid w:val="63C34A34"/>
    <w:rsid w:val="63EA5A82"/>
    <w:rsid w:val="63F5960D"/>
    <w:rsid w:val="6400D7E1"/>
    <w:rsid w:val="64185A5B"/>
    <w:rsid w:val="641E6159"/>
    <w:rsid w:val="64275D2D"/>
    <w:rsid w:val="642B9247"/>
    <w:rsid w:val="644A9D4E"/>
    <w:rsid w:val="64604ACA"/>
    <w:rsid w:val="64765BE2"/>
    <w:rsid w:val="647CBED4"/>
    <w:rsid w:val="6485B316"/>
    <w:rsid w:val="6486DE6A"/>
    <w:rsid w:val="648E033F"/>
    <w:rsid w:val="6493AD2D"/>
    <w:rsid w:val="64A347A8"/>
    <w:rsid w:val="64A92B42"/>
    <w:rsid w:val="64AD8AFB"/>
    <w:rsid w:val="64AE3496"/>
    <w:rsid w:val="64B174B0"/>
    <w:rsid w:val="64C84F44"/>
    <w:rsid w:val="64CCAFD1"/>
    <w:rsid w:val="64D024C8"/>
    <w:rsid w:val="64DAB63D"/>
    <w:rsid w:val="64DE8DA9"/>
    <w:rsid w:val="64E2F83A"/>
    <w:rsid w:val="64F2AE0A"/>
    <w:rsid w:val="65114328"/>
    <w:rsid w:val="65223CDA"/>
    <w:rsid w:val="65304B94"/>
    <w:rsid w:val="6539D14A"/>
    <w:rsid w:val="65420BFD"/>
    <w:rsid w:val="6547B355"/>
    <w:rsid w:val="6547FBF9"/>
    <w:rsid w:val="65603613"/>
    <w:rsid w:val="656FBF5E"/>
    <w:rsid w:val="6583FC83"/>
    <w:rsid w:val="65869D69"/>
    <w:rsid w:val="65876D7C"/>
    <w:rsid w:val="65919A0E"/>
    <w:rsid w:val="65A1F83B"/>
    <w:rsid w:val="65B5EFDA"/>
    <w:rsid w:val="65D0B836"/>
    <w:rsid w:val="65E53029"/>
    <w:rsid w:val="6601F7AB"/>
    <w:rsid w:val="66186ABF"/>
    <w:rsid w:val="66256179"/>
    <w:rsid w:val="6637BBB8"/>
    <w:rsid w:val="664714C5"/>
    <w:rsid w:val="66526A61"/>
    <w:rsid w:val="6668C1FA"/>
    <w:rsid w:val="66696DD3"/>
    <w:rsid w:val="6681FFC0"/>
    <w:rsid w:val="66853798"/>
    <w:rsid w:val="66962D55"/>
    <w:rsid w:val="66BB2524"/>
    <w:rsid w:val="66C5996E"/>
    <w:rsid w:val="66E6790F"/>
    <w:rsid w:val="66EA6F13"/>
    <w:rsid w:val="66F664BD"/>
    <w:rsid w:val="67042F73"/>
    <w:rsid w:val="6705B7DA"/>
    <w:rsid w:val="673DE5DC"/>
    <w:rsid w:val="67417FA7"/>
    <w:rsid w:val="6741CAAA"/>
    <w:rsid w:val="674CBD7F"/>
    <w:rsid w:val="67666F8E"/>
    <w:rsid w:val="6766E2D3"/>
    <w:rsid w:val="6770BE0D"/>
    <w:rsid w:val="67721CEA"/>
    <w:rsid w:val="67777136"/>
    <w:rsid w:val="67843F94"/>
    <w:rsid w:val="6787B4AD"/>
    <w:rsid w:val="6791602C"/>
    <w:rsid w:val="67A81C22"/>
    <w:rsid w:val="67B24CCC"/>
    <w:rsid w:val="67C5E4CD"/>
    <w:rsid w:val="67E68BE6"/>
    <w:rsid w:val="67E6C3F7"/>
    <w:rsid w:val="680539AA"/>
    <w:rsid w:val="680B64BA"/>
    <w:rsid w:val="680ECDE9"/>
    <w:rsid w:val="682003CC"/>
    <w:rsid w:val="682BF376"/>
    <w:rsid w:val="684F7179"/>
    <w:rsid w:val="6862E4F3"/>
    <w:rsid w:val="686795DB"/>
    <w:rsid w:val="6869E41A"/>
    <w:rsid w:val="687FD086"/>
    <w:rsid w:val="688017D1"/>
    <w:rsid w:val="68892193"/>
    <w:rsid w:val="68914167"/>
    <w:rsid w:val="689A78F5"/>
    <w:rsid w:val="68A0108D"/>
    <w:rsid w:val="68C2BFB0"/>
    <w:rsid w:val="68C51F85"/>
    <w:rsid w:val="68D7FE76"/>
    <w:rsid w:val="68DF0571"/>
    <w:rsid w:val="68E3D5EA"/>
    <w:rsid w:val="68E709B1"/>
    <w:rsid w:val="68F23D52"/>
    <w:rsid w:val="68FF19A1"/>
    <w:rsid w:val="69064255"/>
    <w:rsid w:val="69102DB6"/>
    <w:rsid w:val="691B5A7D"/>
    <w:rsid w:val="6920B686"/>
    <w:rsid w:val="69322636"/>
    <w:rsid w:val="6948DD69"/>
    <w:rsid w:val="694B34EA"/>
    <w:rsid w:val="695029D5"/>
    <w:rsid w:val="6952A6CD"/>
    <w:rsid w:val="69747748"/>
    <w:rsid w:val="69751FBE"/>
    <w:rsid w:val="698CD894"/>
    <w:rsid w:val="698DB932"/>
    <w:rsid w:val="699B81C4"/>
    <w:rsid w:val="69A1E188"/>
    <w:rsid w:val="69A595F2"/>
    <w:rsid w:val="69A6EB74"/>
    <w:rsid w:val="69A7493A"/>
    <w:rsid w:val="69A8EB08"/>
    <w:rsid w:val="69AF2044"/>
    <w:rsid w:val="69B668F5"/>
    <w:rsid w:val="69BACDA9"/>
    <w:rsid w:val="69BCCA2E"/>
    <w:rsid w:val="69BFFD4C"/>
    <w:rsid w:val="69DF3CF4"/>
    <w:rsid w:val="69E17044"/>
    <w:rsid w:val="69ED4233"/>
    <w:rsid w:val="69F3FB0E"/>
    <w:rsid w:val="69FFFD56"/>
    <w:rsid w:val="6A0C1714"/>
    <w:rsid w:val="6A1A4D71"/>
    <w:rsid w:val="6A20E7C5"/>
    <w:rsid w:val="6A2C11A4"/>
    <w:rsid w:val="6A36AE12"/>
    <w:rsid w:val="6A55486F"/>
    <w:rsid w:val="6A5D5B49"/>
    <w:rsid w:val="6A6DBA22"/>
    <w:rsid w:val="6A7C1A6A"/>
    <w:rsid w:val="6A85CB34"/>
    <w:rsid w:val="6A908F75"/>
    <w:rsid w:val="6A92AD93"/>
    <w:rsid w:val="6A9ACB02"/>
    <w:rsid w:val="6AB09F78"/>
    <w:rsid w:val="6AB419D4"/>
    <w:rsid w:val="6AB53888"/>
    <w:rsid w:val="6ABBC6CA"/>
    <w:rsid w:val="6AD2C189"/>
    <w:rsid w:val="6AD3B7D2"/>
    <w:rsid w:val="6AD7F377"/>
    <w:rsid w:val="6ADDC6B3"/>
    <w:rsid w:val="6AEBDBE2"/>
    <w:rsid w:val="6AEFF4A7"/>
    <w:rsid w:val="6AF24AD7"/>
    <w:rsid w:val="6B073BE9"/>
    <w:rsid w:val="6B0B13B9"/>
    <w:rsid w:val="6B132472"/>
    <w:rsid w:val="6B14AF19"/>
    <w:rsid w:val="6B15685E"/>
    <w:rsid w:val="6B21E323"/>
    <w:rsid w:val="6B2CD398"/>
    <w:rsid w:val="6B3447FB"/>
    <w:rsid w:val="6B450314"/>
    <w:rsid w:val="6B570C86"/>
    <w:rsid w:val="6B61DDCF"/>
    <w:rsid w:val="6B63A769"/>
    <w:rsid w:val="6B7C8DC2"/>
    <w:rsid w:val="6B84F076"/>
    <w:rsid w:val="6B91466E"/>
    <w:rsid w:val="6B9F74E9"/>
    <w:rsid w:val="6BA13B47"/>
    <w:rsid w:val="6BAEC38D"/>
    <w:rsid w:val="6BB4618A"/>
    <w:rsid w:val="6BC13204"/>
    <w:rsid w:val="6BDF63DD"/>
    <w:rsid w:val="6BE4275C"/>
    <w:rsid w:val="6BF6A358"/>
    <w:rsid w:val="6C19A0E5"/>
    <w:rsid w:val="6C1E6D10"/>
    <w:rsid w:val="6C1FF7B0"/>
    <w:rsid w:val="6C24E01C"/>
    <w:rsid w:val="6C2B5C0E"/>
    <w:rsid w:val="6C333B6B"/>
    <w:rsid w:val="6C37B56C"/>
    <w:rsid w:val="6C39F1FA"/>
    <w:rsid w:val="6C43BD06"/>
    <w:rsid w:val="6C45CBA7"/>
    <w:rsid w:val="6C6F23A6"/>
    <w:rsid w:val="6C6FB1F7"/>
    <w:rsid w:val="6C891070"/>
    <w:rsid w:val="6C94C939"/>
    <w:rsid w:val="6C98A684"/>
    <w:rsid w:val="6CA1C959"/>
    <w:rsid w:val="6CA20EAE"/>
    <w:rsid w:val="6CB17B66"/>
    <w:rsid w:val="6CB4F586"/>
    <w:rsid w:val="6CC6A64E"/>
    <w:rsid w:val="6CE2C3F3"/>
    <w:rsid w:val="6CF978F9"/>
    <w:rsid w:val="6D0875E8"/>
    <w:rsid w:val="6D0E2CD6"/>
    <w:rsid w:val="6D4F6BE5"/>
    <w:rsid w:val="6D55C71A"/>
    <w:rsid w:val="6D73029D"/>
    <w:rsid w:val="6D7B1781"/>
    <w:rsid w:val="6D7FFC75"/>
    <w:rsid w:val="6DA15919"/>
    <w:rsid w:val="6DB64E42"/>
    <w:rsid w:val="6DBF6CD1"/>
    <w:rsid w:val="6DC6FBB6"/>
    <w:rsid w:val="6DCCB12B"/>
    <w:rsid w:val="6DD2F797"/>
    <w:rsid w:val="6DEAFD9C"/>
    <w:rsid w:val="6DEF2606"/>
    <w:rsid w:val="6E1F64A5"/>
    <w:rsid w:val="6E1FDB92"/>
    <w:rsid w:val="6E229B95"/>
    <w:rsid w:val="6E2E75FE"/>
    <w:rsid w:val="6E2EC6C2"/>
    <w:rsid w:val="6E3FF085"/>
    <w:rsid w:val="6E48E1FC"/>
    <w:rsid w:val="6E621106"/>
    <w:rsid w:val="6E6BFFA9"/>
    <w:rsid w:val="6E90A118"/>
    <w:rsid w:val="6E975777"/>
    <w:rsid w:val="6E9B373A"/>
    <w:rsid w:val="6E9DE986"/>
    <w:rsid w:val="6E9F87B5"/>
    <w:rsid w:val="6EB3643B"/>
    <w:rsid w:val="6EBA3CE9"/>
    <w:rsid w:val="6EBB1509"/>
    <w:rsid w:val="6EE3633F"/>
    <w:rsid w:val="6EEF1A5A"/>
    <w:rsid w:val="6EF2A0D1"/>
    <w:rsid w:val="6EFB1870"/>
    <w:rsid w:val="6EFD58F5"/>
    <w:rsid w:val="6F02E976"/>
    <w:rsid w:val="6F03AA8E"/>
    <w:rsid w:val="6F046099"/>
    <w:rsid w:val="6F0F19A7"/>
    <w:rsid w:val="6F37F2CC"/>
    <w:rsid w:val="6F44E3C1"/>
    <w:rsid w:val="6F70D198"/>
    <w:rsid w:val="6F821E6A"/>
    <w:rsid w:val="6F87FA97"/>
    <w:rsid w:val="6F8CC7ED"/>
    <w:rsid w:val="6FAE8392"/>
    <w:rsid w:val="6FAF7BA3"/>
    <w:rsid w:val="6FB327B9"/>
    <w:rsid w:val="6FB35F2E"/>
    <w:rsid w:val="6FB4E582"/>
    <w:rsid w:val="6FC13760"/>
    <w:rsid w:val="6FC7337A"/>
    <w:rsid w:val="6FC94282"/>
    <w:rsid w:val="6FED2140"/>
    <w:rsid w:val="700EC4DB"/>
    <w:rsid w:val="701FA2A5"/>
    <w:rsid w:val="7022BF4C"/>
    <w:rsid w:val="7027615F"/>
    <w:rsid w:val="703D6495"/>
    <w:rsid w:val="70459156"/>
    <w:rsid w:val="70588530"/>
    <w:rsid w:val="7069D40D"/>
    <w:rsid w:val="706E6905"/>
    <w:rsid w:val="707D3489"/>
    <w:rsid w:val="7082FAC8"/>
    <w:rsid w:val="70A29F4E"/>
    <w:rsid w:val="70DE69DE"/>
    <w:rsid w:val="70E5AD13"/>
    <w:rsid w:val="70F311E1"/>
    <w:rsid w:val="70FB317C"/>
    <w:rsid w:val="71191019"/>
    <w:rsid w:val="712A0AD7"/>
    <w:rsid w:val="712B4907"/>
    <w:rsid w:val="712FDA76"/>
    <w:rsid w:val="7133FFDB"/>
    <w:rsid w:val="713C66C7"/>
    <w:rsid w:val="714FD59D"/>
    <w:rsid w:val="71649881"/>
    <w:rsid w:val="71672B76"/>
    <w:rsid w:val="7167F98B"/>
    <w:rsid w:val="71680FBA"/>
    <w:rsid w:val="7178941E"/>
    <w:rsid w:val="717AB407"/>
    <w:rsid w:val="7198AFC9"/>
    <w:rsid w:val="719D2564"/>
    <w:rsid w:val="719DFDB1"/>
    <w:rsid w:val="71A31B5A"/>
    <w:rsid w:val="71AB2EA4"/>
    <w:rsid w:val="71AB6A86"/>
    <w:rsid w:val="71B5884E"/>
    <w:rsid w:val="71BE5FBE"/>
    <w:rsid w:val="71BEE6C6"/>
    <w:rsid w:val="71C3EE26"/>
    <w:rsid w:val="71D27DD6"/>
    <w:rsid w:val="71D72CD8"/>
    <w:rsid w:val="71F27B9F"/>
    <w:rsid w:val="71F2FA3E"/>
    <w:rsid w:val="71FBDEB3"/>
    <w:rsid w:val="71FD0AE4"/>
    <w:rsid w:val="71FF3D6C"/>
    <w:rsid w:val="72057FEB"/>
    <w:rsid w:val="7212AC93"/>
    <w:rsid w:val="7229A20E"/>
    <w:rsid w:val="7261F150"/>
    <w:rsid w:val="726819F5"/>
    <w:rsid w:val="72788EB7"/>
    <w:rsid w:val="72A26D1D"/>
    <w:rsid w:val="72B88D35"/>
    <w:rsid w:val="72DC308B"/>
    <w:rsid w:val="731BBDE9"/>
    <w:rsid w:val="7320963F"/>
    <w:rsid w:val="7338B7F5"/>
    <w:rsid w:val="7341DCB4"/>
    <w:rsid w:val="735A7A51"/>
    <w:rsid w:val="735E933D"/>
    <w:rsid w:val="73680E90"/>
    <w:rsid w:val="73744966"/>
    <w:rsid w:val="73770E35"/>
    <w:rsid w:val="73834D92"/>
    <w:rsid w:val="73857AEE"/>
    <w:rsid w:val="7391FBE1"/>
    <w:rsid w:val="73A035F3"/>
    <w:rsid w:val="73A2F972"/>
    <w:rsid w:val="73A8DE73"/>
    <w:rsid w:val="73A99237"/>
    <w:rsid w:val="73B2EBFE"/>
    <w:rsid w:val="73B43E2F"/>
    <w:rsid w:val="73B694A8"/>
    <w:rsid w:val="73BCDB47"/>
    <w:rsid w:val="73C5759A"/>
    <w:rsid w:val="73FB8EA0"/>
    <w:rsid w:val="74027CEC"/>
    <w:rsid w:val="740D29F7"/>
    <w:rsid w:val="7419EA47"/>
    <w:rsid w:val="742ABDC8"/>
    <w:rsid w:val="742CA56C"/>
    <w:rsid w:val="7435CE6A"/>
    <w:rsid w:val="744820B0"/>
    <w:rsid w:val="744937BB"/>
    <w:rsid w:val="746033C4"/>
    <w:rsid w:val="74674887"/>
    <w:rsid w:val="7472DD10"/>
    <w:rsid w:val="749525D8"/>
    <w:rsid w:val="74A2C129"/>
    <w:rsid w:val="74A4F4E5"/>
    <w:rsid w:val="74A57641"/>
    <w:rsid w:val="74C9AE26"/>
    <w:rsid w:val="74D14E84"/>
    <w:rsid w:val="74DBF48B"/>
    <w:rsid w:val="74F0D19E"/>
    <w:rsid w:val="75090A9D"/>
    <w:rsid w:val="752DEA44"/>
    <w:rsid w:val="75876DF9"/>
    <w:rsid w:val="7588C2ED"/>
    <w:rsid w:val="75898172"/>
    <w:rsid w:val="759059FC"/>
    <w:rsid w:val="7596AD61"/>
    <w:rsid w:val="759B41A0"/>
    <w:rsid w:val="75AF9E1A"/>
    <w:rsid w:val="75B25843"/>
    <w:rsid w:val="75B5C2CC"/>
    <w:rsid w:val="75BA8183"/>
    <w:rsid w:val="75BBE0E1"/>
    <w:rsid w:val="75C58BF8"/>
    <w:rsid w:val="75CDFE83"/>
    <w:rsid w:val="75D1D61E"/>
    <w:rsid w:val="75D7FB8A"/>
    <w:rsid w:val="760BACAA"/>
    <w:rsid w:val="760DEBC5"/>
    <w:rsid w:val="76130CB7"/>
    <w:rsid w:val="761904FC"/>
    <w:rsid w:val="761A36F1"/>
    <w:rsid w:val="762AB60F"/>
    <w:rsid w:val="762DE96B"/>
    <w:rsid w:val="76442186"/>
    <w:rsid w:val="7644467D"/>
    <w:rsid w:val="764E3CDE"/>
    <w:rsid w:val="76596158"/>
    <w:rsid w:val="768026C4"/>
    <w:rsid w:val="768F6E59"/>
    <w:rsid w:val="76B6346C"/>
    <w:rsid w:val="76BAF36A"/>
    <w:rsid w:val="76C5E678"/>
    <w:rsid w:val="76CCB72E"/>
    <w:rsid w:val="76DED5DB"/>
    <w:rsid w:val="76E69BEB"/>
    <w:rsid w:val="76E91D62"/>
    <w:rsid w:val="76E9E6F4"/>
    <w:rsid w:val="76F30CB6"/>
    <w:rsid w:val="7701BD2A"/>
    <w:rsid w:val="77102911"/>
    <w:rsid w:val="77156310"/>
    <w:rsid w:val="771C260D"/>
    <w:rsid w:val="7722E9A0"/>
    <w:rsid w:val="772659BA"/>
    <w:rsid w:val="773C532B"/>
    <w:rsid w:val="77420F6A"/>
    <w:rsid w:val="7748A44A"/>
    <w:rsid w:val="7754BFB6"/>
    <w:rsid w:val="775FBFDD"/>
    <w:rsid w:val="776BDCE7"/>
    <w:rsid w:val="77844159"/>
    <w:rsid w:val="77969A37"/>
    <w:rsid w:val="779C4830"/>
    <w:rsid w:val="77D6AEB0"/>
    <w:rsid w:val="77FE5F23"/>
    <w:rsid w:val="780044F9"/>
    <w:rsid w:val="780FB9F6"/>
    <w:rsid w:val="782C0447"/>
    <w:rsid w:val="782DC619"/>
    <w:rsid w:val="78309CB5"/>
    <w:rsid w:val="7834C692"/>
    <w:rsid w:val="78364EA9"/>
    <w:rsid w:val="78396742"/>
    <w:rsid w:val="783B3E75"/>
    <w:rsid w:val="784437DF"/>
    <w:rsid w:val="78457EE9"/>
    <w:rsid w:val="7849E6E5"/>
    <w:rsid w:val="784CF8A8"/>
    <w:rsid w:val="78518C9F"/>
    <w:rsid w:val="787A8066"/>
    <w:rsid w:val="7880F9AF"/>
    <w:rsid w:val="78857212"/>
    <w:rsid w:val="7894FFB4"/>
    <w:rsid w:val="789DB752"/>
    <w:rsid w:val="78A11242"/>
    <w:rsid w:val="78AFE02A"/>
    <w:rsid w:val="78D6C77F"/>
    <w:rsid w:val="78DEC5D5"/>
    <w:rsid w:val="78E94236"/>
    <w:rsid w:val="78E98394"/>
    <w:rsid w:val="78F50644"/>
    <w:rsid w:val="78F6CE67"/>
    <w:rsid w:val="790AA619"/>
    <w:rsid w:val="790B89E2"/>
    <w:rsid w:val="79113D5B"/>
    <w:rsid w:val="791A81D6"/>
    <w:rsid w:val="792C6DF3"/>
    <w:rsid w:val="7945DB11"/>
    <w:rsid w:val="795D2F75"/>
    <w:rsid w:val="797DB471"/>
    <w:rsid w:val="798DA87B"/>
    <w:rsid w:val="798FB17D"/>
    <w:rsid w:val="79AFE37B"/>
    <w:rsid w:val="79C62E28"/>
    <w:rsid w:val="79D4BD57"/>
    <w:rsid w:val="79DB9BAC"/>
    <w:rsid w:val="79DD2156"/>
    <w:rsid w:val="79EA528B"/>
    <w:rsid w:val="7A1CB73A"/>
    <w:rsid w:val="7A6560E5"/>
    <w:rsid w:val="7A783B10"/>
    <w:rsid w:val="7A7E123D"/>
    <w:rsid w:val="7A830B32"/>
    <w:rsid w:val="7A879618"/>
    <w:rsid w:val="7A96135A"/>
    <w:rsid w:val="7AA3BA4C"/>
    <w:rsid w:val="7ABCE992"/>
    <w:rsid w:val="7AC5783C"/>
    <w:rsid w:val="7AE89920"/>
    <w:rsid w:val="7AF43ED9"/>
    <w:rsid w:val="7B0140C9"/>
    <w:rsid w:val="7B02D0F9"/>
    <w:rsid w:val="7B02F6B1"/>
    <w:rsid w:val="7B0B17BA"/>
    <w:rsid w:val="7B4118E3"/>
    <w:rsid w:val="7B4A0C9F"/>
    <w:rsid w:val="7B7381DA"/>
    <w:rsid w:val="7B89601F"/>
    <w:rsid w:val="7B8EA0CF"/>
    <w:rsid w:val="7B99AED2"/>
    <w:rsid w:val="7BA1C6C3"/>
    <w:rsid w:val="7BDAA310"/>
    <w:rsid w:val="7BF1929F"/>
    <w:rsid w:val="7BF5EA5B"/>
    <w:rsid w:val="7C02E888"/>
    <w:rsid w:val="7C16F8A4"/>
    <w:rsid w:val="7C17A073"/>
    <w:rsid w:val="7C294621"/>
    <w:rsid w:val="7C3544B9"/>
    <w:rsid w:val="7C37B38C"/>
    <w:rsid w:val="7C4F620A"/>
    <w:rsid w:val="7C5A2E40"/>
    <w:rsid w:val="7C69B2B5"/>
    <w:rsid w:val="7CBB2BB8"/>
    <w:rsid w:val="7CC31BEE"/>
    <w:rsid w:val="7CD7BFF8"/>
    <w:rsid w:val="7CE93705"/>
    <w:rsid w:val="7CEF5463"/>
    <w:rsid w:val="7CF44A61"/>
    <w:rsid w:val="7D0C7AE8"/>
    <w:rsid w:val="7D1A2F07"/>
    <w:rsid w:val="7D30DCCD"/>
    <w:rsid w:val="7D722C9D"/>
    <w:rsid w:val="7DA119F3"/>
    <w:rsid w:val="7DA42E65"/>
    <w:rsid w:val="7DA5E6C9"/>
    <w:rsid w:val="7DAE2B35"/>
    <w:rsid w:val="7DC255B4"/>
    <w:rsid w:val="7DCD90EB"/>
    <w:rsid w:val="7DD35A75"/>
    <w:rsid w:val="7DD9AE20"/>
    <w:rsid w:val="7DE6B819"/>
    <w:rsid w:val="7DEE5076"/>
    <w:rsid w:val="7DEF3488"/>
    <w:rsid w:val="7DF22395"/>
    <w:rsid w:val="7DFA7AAB"/>
    <w:rsid w:val="7E05FF12"/>
    <w:rsid w:val="7E0D353A"/>
    <w:rsid w:val="7E12966F"/>
    <w:rsid w:val="7E2D4FC0"/>
    <w:rsid w:val="7E32B2B0"/>
    <w:rsid w:val="7E3EBCFB"/>
    <w:rsid w:val="7E40FD8F"/>
    <w:rsid w:val="7E4C12FE"/>
    <w:rsid w:val="7E5D0843"/>
    <w:rsid w:val="7E660C75"/>
    <w:rsid w:val="7E67C931"/>
    <w:rsid w:val="7E8E45B0"/>
    <w:rsid w:val="7E9C8DC3"/>
    <w:rsid w:val="7E9DEDED"/>
    <w:rsid w:val="7EADC355"/>
    <w:rsid w:val="7EBA6C16"/>
    <w:rsid w:val="7EC34FB9"/>
    <w:rsid w:val="7ED08299"/>
    <w:rsid w:val="7EE2EACB"/>
    <w:rsid w:val="7EE5D69A"/>
    <w:rsid w:val="7F03CA5A"/>
    <w:rsid w:val="7F1837BB"/>
    <w:rsid w:val="7F273ECE"/>
    <w:rsid w:val="7F30BAF3"/>
    <w:rsid w:val="7F3CF04A"/>
    <w:rsid w:val="7F51D83F"/>
    <w:rsid w:val="7F5BC510"/>
    <w:rsid w:val="7F7B1485"/>
    <w:rsid w:val="7F8691D6"/>
    <w:rsid w:val="7F88BBF1"/>
    <w:rsid w:val="7F92F062"/>
    <w:rsid w:val="7F9E046C"/>
    <w:rsid w:val="7FA08A83"/>
    <w:rsid w:val="7FADB134"/>
    <w:rsid w:val="7FD95EB0"/>
    <w:rsid w:val="7FDFB52B"/>
    <w:rsid w:val="7FEBA49E"/>
    <w:rsid w:val="7FF216C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E5AE2"/>
  <w15:chartTrackingRefBased/>
  <w15:docId w15:val="{CC5B59B0-74BE-4731-852A-B377E7E23A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pl-PL"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0F2B"/>
    <w:rPr>
      <w:rFonts w:ascii="Times New Roman" w:hAnsi="Times New Roman" w:eastAsia="Times New Roman"/>
      <w:sz w:val="24"/>
      <w:szCs w:val="24"/>
      <w:lang w:eastAsia="en-US"/>
    </w:rPr>
  </w:style>
  <w:style w:type="paragraph" w:styleId="Heading1">
    <w:name w:val="heading 1"/>
    <w:basedOn w:val="Normal"/>
    <w:next w:val="Normal"/>
    <w:link w:val="Heading1Char"/>
    <w:qFormat/>
    <w:rsid w:val="00A30F2B"/>
    <w:pPr>
      <w:keepNext/>
      <w:numPr>
        <w:numId w:val="65"/>
      </w:numPr>
      <w:jc w:val="both"/>
      <w:outlineLvl w:val="0"/>
    </w:pPr>
    <w:rPr>
      <w:rFonts w:ascii="Times New Roman Bold" w:hAnsi="Times New Roman Bold" w:cs="Arial"/>
      <w:b/>
      <w:bCs/>
      <w:kern w:val="24"/>
      <w:sz w:val="22"/>
    </w:rPr>
  </w:style>
  <w:style w:type="paragraph" w:styleId="Heading2">
    <w:name w:val="heading 2"/>
    <w:basedOn w:val="Normal"/>
    <w:next w:val="Normal"/>
    <w:link w:val="Heading2Char"/>
    <w:uiPriority w:val="9"/>
    <w:semiHidden/>
    <w:unhideWhenUsed/>
    <w:qFormat/>
    <w:rsid w:val="00A30F2B"/>
    <w:pPr>
      <w:keepNext/>
      <w:keepLines/>
      <w:spacing w:before="40"/>
      <w:outlineLvl w:val="1"/>
    </w:pPr>
    <w:rPr>
      <w:rFonts w:ascii="Calibri Light" w:hAnsi="Calibri Light"/>
      <w:color w:val="2E74B5"/>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A30F2B"/>
    <w:rPr>
      <w:rFonts w:ascii="Times New Roman Bold" w:hAnsi="Times New Roman Bold" w:eastAsia="Times New Roman" w:cs="Arial"/>
      <w:b/>
      <w:bCs/>
      <w:kern w:val="24"/>
      <w:sz w:val="22"/>
      <w:szCs w:val="24"/>
      <w:lang w:eastAsia="en-US"/>
    </w:rPr>
  </w:style>
  <w:style w:type="paragraph" w:styleId="BodyText">
    <w:name w:val="Body Text"/>
    <w:basedOn w:val="Normal"/>
    <w:link w:val="BodyTextChar"/>
    <w:rsid w:val="00A30F2B"/>
    <w:pPr>
      <w:numPr>
        <w:ilvl w:val="1"/>
        <w:numId w:val="65"/>
      </w:numPr>
      <w:jc w:val="both"/>
    </w:pPr>
  </w:style>
  <w:style w:type="character" w:styleId="BodyTextChar" w:customStyle="1">
    <w:name w:val="Body Text Char"/>
    <w:link w:val="BodyText"/>
    <w:rsid w:val="00A30F2B"/>
    <w:rPr>
      <w:rFonts w:ascii="Times New Roman" w:hAnsi="Times New Roman" w:eastAsia="Times New Roman"/>
      <w:sz w:val="24"/>
      <w:szCs w:val="24"/>
      <w:lang w:eastAsia="en-US"/>
    </w:rPr>
  </w:style>
  <w:style w:type="paragraph" w:styleId="Header">
    <w:name w:val="header"/>
    <w:basedOn w:val="Normal"/>
    <w:link w:val="HeaderChar"/>
    <w:uiPriority w:val="99"/>
    <w:unhideWhenUsed/>
    <w:rsid w:val="00A30F2B"/>
    <w:pPr>
      <w:tabs>
        <w:tab w:val="center" w:pos="4819"/>
        <w:tab w:val="right" w:pos="9638"/>
      </w:tabs>
    </w:pPr>
  </w:style>
  <w:style w:type="character" w:styleId="HeaderChar" w:customStyle="1">
    <w:name w:val="Header Char"/>
    <w:link w:val="Header"/>
    <w:uiPriority w:val="99"/>
    <w:rsid w:val="00A30F2B"/>
    <w:rPr>
      <w:rFonts w:ascii="Times New Roman" w:hAnsi="Times New Roman" w:eastAsia="Times New Roman" w:cs="Times New Roman"/>
      <w:sz w:val="24"/>
      <w:szCs w:val="24"/>
    </w:rPr>
  </w:style>
  <w:style w:type="paragraph" w:styleId="TOC1">
    <w:name w:val="toc 1"/>
    <w:basedOn w:val="Normal"/>
    <w:next w:val="Normal"/>
    <w:autoRedefine/>
    <w:uiPriority w:val="39"/>
    <w:qFormat/>
    <w:rsid w:val="00A30F2B"/>
    <w:pPr>
      <w:widowControl w:val="0"/>
      <w:tabs>
        <w:tab w:val="num" w:pos="284"/>
        <w:tab w:val="right" w:leader="dot" w:pos="9498"/>
      </w:tabs>
      <w:autoSpaceDE w:val="0"/>
      <w:autoSpaceDN w:val="0"/>
      <w:adjustRightInd w:val="0"/>
      <w:ind w:left="284" w:hanging="284"/>
      <w:jc w:val="both"/>
    </w:pPr>
    <w:rPr>
      <w:sz w:val="22"/>
      <w:lang w:eastAsia="lt-LT"/>
    </w:rPr>
  </w:style>
  <w:style w:type="paragraph" w:styleId="BodyTextIndent3">
    <w:name w:val="Body Text Indent 3"/>
    <w:basedOn w:val="Normal"/>
    <w:link w:val="BodyTextIndent3Char"/>
    <w:rsid w:val="00A30F2B"/>
    <w:pPr>
      <w:numPr>
        <w:ilvl w:val="2"/>
        <w:numId w:val="65"/>
      </w:numPr>
      <w:spacing w:after="120"/>
    </w:pPr>
    <w:rPr>
      <w:sz w:val="16"/>
      <w:szCs w:val="16"/>
    </w:rPr>
  </w:style>
  <w:style w:type="character" w:styleId="BodyTextIndent3Char" w:customStyle="1">
    <w:name w:val="Body Text Indent 3 Char"/>
    <w:link w:val="BodyTextIndent3"/>
    <w:rsid w:val="00A30F2B"/>
    <w:rPr>
      <w:rFonts w:ascii="Times New Roman" w:hAnsi="Times New Roman" w:eastAsia="Times New Roman"/>
      <w:sz w:val="16"/>
      <w:szCs w:val="16"/>
      <w:lang w:eastAsia="en-US"/>
    </w:rPr>
  </w:style>
  <w:style w:type="paragraph" w:styleId="ListParagraph">
    <w:name w:val="List Paragraph"/>
    <w:aliases w:val="List not in Table"/>
    <w:basedOn w:val="Normal"/>
    <w:link w:val="ListParagraphChar"/>
    <w:uiPriority w:val="34"/>
    <w:qFormat/>
    <w:rsid w:val="00A30F2B"/>
    <w:pPr>
      <w:ind w:left="720"/>
      <w:contextualSpacing/>
    </w:pPr>
    <w:rPr>
      <w:lang w:eastAsia="lt-LT"/>
    </w:rPr>
  </w:style>
  <w:style w:type="paragraph" w:styleId="TOCHeading">
    <w:name w:val="TOC Heading"/>
    <w:basedOn w:val="Heading1"/>
    <w:next w:val="Normal"/>
    <w:uiPriority w:val="39"/>
    <w:unhideWhenUsed/>
    <w:qFormat/>
    <w:rsid w:val="00A30F2B"/>
    <w:pPr>
      <w:keepLines/>
      <w:numPr>
        <w:numId w:val="0"/>
      </w:numPr>
      <w:spacing w:before="480" w:line="276" w:lineRule="auto"/>
      <w:outlineLvl w:val="9"/>
    </w:pPr>
    <w:rPr>
      <w:rFonts w:ascii="Cambria" w:hAnsi="Cambria" w:cs="Times New Roman"/>
      <w:color w:val="365F91"/>
      <w:kern w:val="0"/>
      <w:sz w:val="28"/>
      <w:szCs w:val="28"/>
      <w:lang w:val="en-US"/>
    </w:rPr>
  </w:style>
  <w:style w:type="paragraph" w:styleId="Footer">
    <w:name w:val="footer"/>
    <w:basedOn w:val="Normal"/>
    <w:link w:val="FooterChar"/>
    <w:uiPriority w:val="99"/>
    <w:unhideWhenUsed/>
    <w:rsid w:val="00A30F2B"/>
    <w:pPr>
      <w:tabs>
        <w:tab w:val="center" w:pos="4819"/>
        <w:tab w:val="right" w:pos="9638"/>
      </w:tabs>
    </w:pPr>
  </w:style>
  <w:style w:type="character" w:styleId="FooterChar" w:customStyle="1">
    <w:name w:val="Footer Char"/>
    <w:link w:val="Footer"/>
    <w:uiPriority w:val="99"/>
    <w:rsid w:val="00A30F2B"/>
    <w:rPr>
      <w:rFonts w:ascii="Times New Roman" w:hAnsi="Times New Roman" w:eastAsia="Times New Roman" w:cs="Times New Roman"/>
      <w:sz w:val="24"/>
      <w:szCs w:val="24"/>
    </w:rPr>
  </w:style>
  <w:style w:type="table" w:styleId="TableGrid">
    <w:name w:val="Table Grid"/>
    <w:basedOn w:val="TableNormal"/>
    <w:uiPriority w:val="59"/>
    <w:rsid w:val="00A30F2B"/>
    <w:rPr>
      <w:rFonts w:ascii="Times New Roman" w:hAnsi="Times New Roman"/>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List not in Table Char"/>
    <w:link w:val="ListParagraph"/>
    <w:uiPriority w:val="34"/>
    <w:locked/>
    <w:rsid w:val="00A30F2B"/>
    <w:rPr>
      <w:rFonts w:ascii="Times New Roman" w:hAnsi="Times New Roman" w:eastAsia="Times New Roman" w:cs="Times New Roman"/>
      <w:sz w:val="24"/>
      <w:szCs w:val="24"/>
      <w:lang w:eastAsia="lt-LT"/>
    </w:rPr>
  </w:style>
  <w:style w:type="paragraph" w:styleId="HED2" w:customStyle="1">
    <w:name w:val="HED 2"/>
    <w:basedOn w:val="Normal"/>
    <w:next w:val="Heading2"/>
    <w:link w:val="HED2Char"/>
    <w:qFormat/>
    <w:rsid w:val="00A30F2B"/>
    <w:pPr>
      <w:spacing w:after="200" w:line="276" w:lineRule="auto"/>
    </w:pPr>
    <w:rPr>
      <w:rFonts w:ascii="Arial" w:hAnsi="Arial" w:cs="Arial"/>
      <w:sz w:val="20"/>
      <w:szCs w:val="20"/>
      <w:lang w:eastAsia="lt-LT"/>
    </w:rPr>
  </w:style>
  <w:style w:type="character" w:styleId="HED2Char" w:customStyle="1">
    <w:name w:val="HED 2 Char"/>
    <w:link w:val="HED2"/>
    <w:rsid w:val="00A30F2B"/>
    <w:rPr>
      <w:rFonts w:ascii="Arial" w:hAnsi="Arial" w:eastAsia="Times New Roman" w:cs="Arial"/>
      <w:sz w:val="20"/>
      <w:szCs w:val="20"/>
      <w:lang w:eastAsia="lt-LT"/>
    </w:rPr>
  </w:style>
  <w:style w:type="character" w:styleId="Heading2Char" w:customStyle="1">
    <w:name w:val="Heading 2 Char"/>
    <w:link w:val="Heading2"/>
    <w:uiPriority w:val="9"/>
    <w:semiHidden/>
    <w:rsid w:val="00A30F2B"/>
    <w:rPr>
      <w:rFonts w:ascii="Calibri Light" w:hAnsi="Calibri Light" w:eastAsia="Times New Roman" w:cs="Times New Roman"/>
      <w:color w:val="2E74B5"/>
      <w:sz w:val="26"/>
      <w:szCs w:val="26"/>
    </w:rPr>
  </w:style>
  <w:style w:type="paragraph" w:styleId="BalloonText">
    <w:name w:val="Balloon Text"/>
    <w:basedOn w:val="Normal"/>
    <w:link w:val="BalloonTextChar"/>
    <w:uiPriority w:val="99"/>
    <w:semiHidden/>
    <w:unhideWhenUsed/>
    <w:rsid w:val="0098319F"/>
    <w:rPr>
      <w:rFonts w:ascii="Segoe UI" w:hAnsi="Segoe UI" w:cs="Segoe UI"/>
      <w:sz w:val="18"/>
      <w:szCs w:val="18"/>
    </w:rPr>
  </w:style>
  <w:style w:type="character" w:styleId="BalloonTextChar" w:customStyle="1">
    <w:name w:val="Balloon Text Char"/>
    <w:link w:val="BalloonText"/>
    <w:uiPriority w:val="99"/>
    <w:semiHidden/>
    <w:rsid w:val="0098319F"/>
    <w:rPr>
      <w:rFonts w:ascii="Segoe UI" w:hAnsi="Segoe UI" w:eastAsia="Times New Roman" w:cs="Segoe UI"/>
      <w:sz w:val="18"/>
      <w:szCs w:val="18"/>
    </w:rPr>
  </w:style>
  <w:style w:type="character" w:styleId="CommentReference">
    <w:name w:val="Comment Reference"/>
    <w:uiPriority w:val="99"/>
    <w:unhideWhenUsed/>
    <w:rsid w:val="007C0E0B"/>
    <w:rPr>
      <w:sz w:val="16"/>
      <w:szCs w:val="16"/>
    </w:rPr>
  </w:style>
  <w:style w:type="paragraph" w:styleId="CommentText">
    <w:name w:val="Comment Text"/>
    <w:basedOn w:val="Normal"/>
    <w:link w:val="CommentTextChar"/>
    <w:uiPriority w:val="99"/>
    <w:unhideWhenUsed/>
    <w:rsid w:val="007C0E0B"/>
    <w:rPr>
      <w:sz w:val="20"/>
      <w:szCs w:val="20"/>
    </w:rPr>
  </w:style>
  <w:style w:type="character" w:styleId="CommentTextChar" w:customStyle="1">
    <w:name w:val="Comment Text Char"/>
    <w:link w:val="CommentText"/>
    <w:uiPriority w:val="99"/>
    <w:rsid w:val="007C0E0B"/>
    <w:rPr>
      <w:rFonts w:ascii="Times New Roman" w:hAnsi="Times New Roman" w:eastAsia="Times New Roman" w:cs="Times New Roman"/>
      <w:sz w:val="20"/>
      <w:szCs w:val="20"/>
    </w:rPr>
  </w:style>
  <w:style w:type="paragraph" w:styleId="CommentSubject">
    <w:name w:val="Comment Subject"/>
    <w:basedOn w:val="CommentText"/>
    <w:next w:val="CommentText"/>
    <w:link w:val="CommentSubjectChar"/>
    <w:uiPriority w:val="99"/>
    <w:semiHidden/>
    <w:unhideWhenUsed/>
    <w:rsid w:val="007C0E0B"/>
    <w:rPr>
      <w:b/>
      <w:bCs/>
    </w:rPr>
  </w:style>
  <w:style w:type="character" w:styleId="CommentSubjectChar" w:customStyle="1">
    <w:name w:val="Comment Subject Char"/>
    <w:link w:val="CommentSubject"/>
    <w:uiPriority w:val="99"/>
    <w:semiHidden/>
    <w:rsid w:val="007C0E0B"/>
    <w:rPr>
      <w:rFonts w:ascii="Times New Roman" w:hAnsi="Times New Roman" w:eastAsia="Times New Roman" w:cs="Times New Roman"/>
      <w:b/>
      <w:bCs/>
      <w:sz w:val="20"/>
      <w:szCs w:val="20"/>
    </w:rPr>
  </w:style>
  <w:style w:type="paragraph" w:styleId="Revision">
    <w:name w:val="Revision"/>
    <w:hidden/>
    <w:uiPriority w:val="99"/>
    <w:semiHidden/>
    <w:rsid w:val="007C0E0B"/>
    <w:rPr>
      <w:rFonts w:ascii="Times New Roman" w:hAnsi="Times New Roman" w:eastAsia="Times New Roman"/>
      <w:sz w:val="24"/>
      <w:szCs w:val="24"/>
      <w:lang w:eastAsia="en-US"/>
    </w:rPr>
  </w:style>
  <w:style w:type="paragraph" w:styleId="paragraph" w:customStyle="1">
    <w:name w:val="paragraph"/>
    <w:basedOn w:val="Normal"/>
    <w:rsid w:val="00DA5EC3"/>
    <w:rPr>
      <w:lang w:eastAsia="lt-LT"/>
    </w:rPr>
  </w:style>
  <w:style w:type="character" w:styleId="normaltextrun1" w:customStyle="1">
    <w:name w:val="normaltextrun1"/>
    <w:rsid w:val="00DA5EC3"/>
  </w:style>
  <w:style w:type="character" w:styleId="eop" w:customStyle="1">
    <w:name w:val="eop"/>
    <w:rsid w:val="00DA5EC3"/>
  </w:style>
  <w:style w:type="paragraph" w:styleId="Default" w:customStyle="1">
    <w:name w:val="Default"/>
    <w:rsid w:val="00A36369"/>
    <w:pPr>
      <w:autoSpaceDE w:val="0"/>
      <w:autoSpaceDN w:val="0"/>
      <w:adjustRightInd w:val="0"/>
    </w:pPr>
    <w:rPr>
      <w:rFonts w:ascii="Times New Roman" w:hAnsi="Times New Roman"/>
      <w:color w:val="000000"/>
      <w:sz w:val="24"/>
      <w:szCs w:val="24"/>
    </w:rPr>
  </w:style>
  <w:style w:type="character" w:styleId="normaltextrun" w:customStyle="1">
    <w:name w:val="normaltextrun"/>
    <w:rsid w:val="00CD12FA"/>
  </w:style>
  <w:style w:type="character" w:styleId="Hyperlink">
    <w:name w:val="Hyperlink"/>
    <w:uiPriority w:val="99"/>
    <w:unhideWhenUsed/>
    <w:rsid w:val="00233C7C"/>
    <w:rPr>
      <w:color w:val="0563C1"/>
      <w:u w:val="single"/>
    </w:rPr>
  </w:style>
  <w:style w:type="character" w:styleId="UnresolvedMention">
    <w:name w:val="Unresolved Mention"/>
    <w:uiPriority w:val="99"/>
    <w:unhideWhenUsed/>
    <w:rsid w:val="00233C7C"/>
    <w:rPr>
      <w:color w:val="605E5C"/>
      <w:shd w:val="clear" w:color="auto" w:fill="E1DFDD"/>
    </w:rPr>
  </w:style>
  <w:style w:type="paragraph" w:styleId="normal-p" w:customStyle="1">
    <w:name w:val="normal-p"/>
    <w:basedOn w:val="Normal"/>
    <w:rsid w:val="001A2453"/>
    <w:rPr>
      <w:lang w:eastAsia="lt-LT"/>
    </w:rPr>
  </w:style>
  <w:style w:type="character" w:styleId="normal-h" w:customStyle="1">
    <w:name w:val="normal-h"/>
    <w:rsid w:val="001A2453"/>
  </w:style>
  <w:style w:type="paragraph" w:styleId="ydp439652damsonormal" w:customStyle="1">
    <w:name w:val="ydp439652damsonormal"/>
    <w:basedOn w:val="Normal"/>
    <w:rsid w:val="0079194F"/>
    <w:pPr>
      <w:spacing w:before="100" w:beforeAutospacing="1" w:after="100" w:afterAutospacing="1"/>
    </w:pPr>
    <w:rPr>
      <w:rFonts w:ascii="Calibri" w:hAnsi="Calibri" w:eastAsia="Calibri" w:cs="Calibri"/>
      <w:sz w:val="22"/>
      <w:szCs w:val="22"/>
      <w:lang w:eastAsia="lt-LT"/>
    </w:rPr>
  </w:style>
  <w:style w:type="table" w:styleId="Lentelstinklelis1" w:customStyle="1">
    <w:name w:val="Lentelės tinklelis1"/>
    <w:basedOn w:val="TableNormal"/>
    <w:next w:val="TableGrid"/>
    <w:uiPriority w:val="39"/>
    <w:rsid w:val="00ED1AAB"/>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005F73"/>
    <w:rPr>
      <w:rFonts w:ascii="Calibri" w:hAnsi="Calibri" w:eastAsia="Calibri"/>
      <w:sz w:val="20"/>
      <w:szCs w:val="20"/>
    </w:rPr>
  </w:style>
  <w:style w:type="character" w:styleId="FootnoteTextChar" w:customStyle="1">
    <w:name w:val="Footnote Text Char"/>
    <w:link w:val="FootnoteText"/>
    <w:uiPriority w:val="99"/>
    <w:semiHidden/>
    <w:rsid w:val="00005F73"/>
    <w:rPr>
      <w:lang w:eastAsia="en-US"/>
    </w:rPr>
  </w:style>
  <w:style w:type="character" w:styleId="FootnoteReference">
    <w:name w:val="footnote reference"/>
    <w:uiPriority w:val="99"/>
    <w:semiHidden/>
    <w:unhideWhenUsed/>
    <w:rsid w:val="00005F73"/>
    <w:rPr>
      <w:vertAlign w:val="superscript"/>
    </w:rPr>
  </w:style>
  <w:style w:type="character" w:styleId="Mention">
    <w:name w:val="Mention"/>
    <w:basedOn w:val="DefaultParagraphFont"/>
    <w:uiPriority w:val="99"/>
    <w:unhideWhenUsed/>
    <w:rsid w:val="00B136B9"/>
    <w:rPr>
      <w:color w:val="2B579A"/>
      <w:shd w:val="clear" w:color="auto" w:fill="E1DFDD"/>
    </w:rPr>
  </w:style>
  <w:style w:type="character" w:styleId="Strong">
    <w:name w:val="Strong"/>
    <w:basedOn w:val="DefaultParagraphFont"/>
    <w:uiPriority w:val="22"/>
    <w:qFormat/>
    <w:rsid w:val="00D2566B"/>
    <w:rPr>
      <w:b/>
      <w:bCs/>
    </w:rPr>
  </w:style>
  <w:style w:type="numbering" w:styleId="CurrentList1" w:customStyle="1">
    <w:name w:val="Current List1"/>
    <w:uiPriority w:val="99"/>
    <w:rsid w:val="00EC5A8F"/>
    <w:pPr>
      <w:numPr>
        <w:numId w:val="75"/>
      </w:numPr>
    </w:pPr>
  </w:style>
  <w:style w:type="character" w:styleId="ui-provider" w:customStyle="1">
    <w:name w:val="ui-provider"/>
    <w:basedOn w:val="DefaultParagraphFont"/>
    <w:uiPriority w:val="1"/>
    <w:rsid w:val="72A26D1D"/>
    <w:rPr>
      <w:rFonts w:ascii="Calibri" w:hAnsi="Calibri" w:eastAsia="Calibri" w:cs="Times New Roman"/>
      <w:lang w:val="lt-LT" w:eastAsia="lt-LT" w:bidi="ar-SA"/>
    </w:rPr>
  </w:style>
  <w:style w:type="character" w:styleId="cf01" w:customStyle="1">
    <w:name w:val="cf01"/>
    <w:basedOn w:val="DefaultParagraphFont"/>
    <w:rsid w:val="002603A9"/>
    <w:rPr>
      <w:rFonts w:hint="default" w:ascii="Segoe UI" w:hAnsi="Segoe UI" w:cs="Segoe UI"/>
      <w:sz w:val="18"/>
      <w:szCs w:val="18"/>
    </w:rPr>
  </w:style>
  <w:style w:type="character" w:styleId="FollowedHyperlink">
    <w:name w:val="FollowedHyperlink"/>
    <w:basedOn w:val="DefaultParagraphFont"/>
    <w:uiPriority w:val="99"/>
    <w:semiHidden/>
    <w:unhideWhenUsed/>
    <w:rsid w:val="00720B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0646">
      <w:bodyDiv w:val="1"/>
      <w:marLeft w:val="0"/>
      <w:marRight w:val="0"/>
      <w:marTop w:val="0"/>
      <w:marBottom w:val="0"/>
      <w:divBdr>
        <w:top w:val="none" w:sz="0" w:space="0" w:color="auto"/>
        <w:left w:val="none" w:sz="0" w:space="0" w:color="auto"/>
        <w:bottom w:val="none" w:sz="0" w:space="0" w:color="auto"/>
        <w:right w:val="none" w:sz="0" w:space="0" w:color="auto"/>
      </w:divBdr>
    </w:div>
    <w:div w:id="125977918">
      <w:bodyDiv w:val="1"/>
      <w:marLeft w:val="0"/>
      <w:marRight w:val="0"/>
      <w:marTop w:val="0"/>
      <w:marBottom w:val="0"/>
      <w:divBdr>
        <w:top w:val="none" w:sz="0" w:space="0" w:color="auto"/>
        <w:left w:val="none" w:sz="0" w:space="0" w:color="auto"/>
        <w:bottom w:val="none" w:sz="0" w:space="0" w:color="auto"/>
        <w:right w:val="none" w:sz="0" w:space="0" w:color="auto"/>
      </w:divBdr>
    </w:div>
    <w:div w:id="160705897">
      <w:bodyDiv w:val="1"/>
      <w:marLeft w:val="0"/>
      <w:marRight w:val="0"/>
      <w:marTop w:val="0"/>
      <w:marBottom w:val="0"/>
      <w:divBdr>
        <w:top w:val="none" w:sz="0" w:space="0" w:color="auto"/>
        <w:left w:val="none" w:sz="0" w:space="0" w:color="auto"/>
        <w:bottom w:val="none" w:sz="0" w:space="0" w:color="auto"/>
        <w:right w:val="none" w:sz="0" w:space="0" w:color="auto"/>
      </w:divBdr>
      <w:divsChild>
        <w:div w:id="1262761681">
          <w:marLeft w:val="0"/>
          <w:marRight w:val="0"/>
          <w:marTop w:val="0"/>
          <w:marBottom w:val="0"/>
          <w:divBdr>
            <w:top w:val="none" w:sz="0" w:space="0" w:color="auto"/>
            <w:left w:val="none" w:sz="0" w:space="0" w:color="auto"/>
            <w:bottom w:val="none" w:sz="0" w:space="0" w:color="auto"/>
            <w:right w:val="none" w:sz="0" w:space="0" w:color="auto"/>
          </w:divBdr>
          <w:divsChild>
            <w:div w:id="1120685744">
              <w:marLeft w:val="0"/>
              <w:marRight w:val="0"/>
              <w:marTop w:val="0"/>
              <w:marBottom w:val="0"/>
              <w:divBdr>
                <w:top w:val="none" w:sz="0" w:space="0" w:color="auto"/>
                <w:left w:val="none" w:sz="0" w:space="0" w:color="auto"/>
                <w:bottom w:val="none" w:sz="0" w:space="0" w:color="auto"/>
                <w:right w:val="none" w:sz="0" w:space="0" w:color="auto"/>
              </w:divBdr>
              <w:divsChild>
                <w:div w:id="1196693607">
                  <w:marLeft w:val="0"/>
                  <w:marRight w:val="0"/>
                  <w:marTop w:val="0"/>
                  <w:marBottom w:val="0"/>
                  <w:divBdr>
                    <w:top w:val="none" w:sz="0" w:space="0" w:color="auto"/>
                    <w:left w:val="none" w:sz="0" w:space="0" w:color="auto"/>
                    <w:bottom w:val="none" w:sz="0" w:space="0" w:color="auto"/>
                    <w:right w:val="none" w:sz="0" w:space="0" w:color="auto"/>
                  </w:divBdr>
                  <w:divsChild>
                    <w:div w:id="1187865472">
                      <w:marLeft w:val="0"/>
                      <w:marRight w:val="0"/>
                      <w:marTop w:val="0"/>
                      <w:marBottom w:val="0"/>
                      <w:divBdr>
                        <w:top w:val="none" w:sz="0" w:space="0" w:color="auto"/>
                        <w:left w:val="none" w:sz="0" w:space="0" w:color="auto"/>
                        <w:bottom w:val="none" w:sz="0" w:space="0" w:color="auto"/>
                        <w:right w:val="none" w:sz="0" w:space="0" w:color="auto"/>
                      </w:divBdr>
                      <w:divsChild>
                        <w:div w:id="1839929144">
                          <w:marLeft w:val="0"/>
                          <w:marRight w:val="0"/>
                          <w:marTop w:val="0"/>
                          <w:marBottom w:val="0"/>
                          <w:divBdr>
                            <w:top w:val="none" w:sz="0" w:space="0" w:color="auto"/>
                            <w:left w:val="none" w:sz="0" w:space="0" w:color="auto"/>
                            <w:bottom w:val="none" w:sz="0" w:space="0" w:color="auto"/>
                            <w:right w:val="none" w:sz="0" w:space="0" w:color="auto"/>
                          </w:divBdr>
                          <w:divsChild>
                            <w:div w:id="787310822">
                              <w:marLeft w:val="0"/>
                              <w:marRight w:val="0"/>
                              <w:marTop w:val="0"/>
                              <w:marBottom w:val="0"/>
                              <w:divBdr>
                                <w:top w:val="none" w:sz="0" w:space="0" w:color="auto"/>
                                <w:left w:val="none" w:sz="0" w:space="0" w:color="auto"/>
                                <w:bottom w:val="none" w:sz="0" w:space="0" w:color="auto"/>
                                <w:right w:val="none" w:sz="0" w:space="0" w:color="auto"/>
                              </w:divBdr>
                              <w:divsChild>
                                <w:div w:id="2043748792">
                                  <w:marLeft w:val="0"/>
                                  <w:marRight w:val="0"/>
                                  <w:marTop w:val="0"/>
                                  <w:marBottom w:val="0"/>
                                  <w:divBdr>
                                    <w:top w:val="none" w:sz="0" w:space="0" w:color="auto"/>
                                    <w:left w:val="none" w:sz="0" w:space="0" w:color="auto"/>
                                    <w:bottom w:val="none" w:sz="0" w:space="0" w:color="auto"/>
                                    <w:right w:val="none" w:sz="0" w:space="0" w:color="auto"/>
                                  </w:divBdr>
                                  <w:divsChild>
                                    <w:div w:id="185607938">
                                      <w:marLeft w:val="0"/>
                                      <w:marRight w:val="0"/>
                                      <w:marTop w:val="0"/>
                                      <w:marBottom w:val="0"/>
                                      <w:divBdr>
                                        <w:top w:val="none" w:sz="0" w:space="0" w:color="auto"/>
                                        <w:left w:val="none" w:sz="0" w:space="0" w:color="auto"/>
                                        <w:bottom w:val="none" w:sz="0" w:space="0" w:color="auto"/>
                                        <w:right w:val="none" w:sz="0" w:space="0" w:color="auto"/>
                                      </w:divBdr>
                                      <w:divsChild>
                                        <w:div w:id="1186283842">
                                          <w:marLeft w:val="0"/>
                                          <w:marRight w:val="0"/>
                                          <w:marTop w:val="0"/>
                                          <w:marBottom w:val="0"/>
                                          <w:divBdr>
                                            <w:top w:val="none" w:sz="0" w:space="0" w:color="auto"/>
                                            <w:left w:val="none" w:sz="0" w:space="0" w:color="auto"/>
                                            <w:bottom w:val="none" w:sz="0" w:space="0" w:color="auto"/>
                                            <w:right w:val="none" w:sz="0" w:space="0" w:color="auto"/>
                                          </w:divBdr>
                                        </w:div>
                                        <w:div w:id="1744719886">
                                          <w:marLeft w:val="0"/>
                                          <w:marRight w:val="0"/>
                                          <w:marTop w:val="0"/>
                                          <w:marBottom w:val="0"/>
                                          <w:divBdr>
                                            <w:top w:val="none" w:sz="0" w:space="0" w:color="auto"/>
                                            <w:left w:val="none" w:sz="0" w:space="0" w:color="auto"/>
                                            <w:bottom w:val="none" w:sz="0" w:space="0" w:color="auto"/>
                                            <w:right w:val="none" w:sz="0" w:space="0" w:color="auto"/>
                                          </w:divBdr>
                                        </w:div>
                                        <w:div w:id="19033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902991">
      <w:bodyDiv w:val="1"/>
      <w:marLeft w:val="0"/>
      <w:marRight w:val="0"/>
      <w:marTop w:val="0"/>
      <w:marBottom w:val="0"/>
      <w:divBdr>
        <w:top w:val="none" w:sz="0" w:space="0" w:color="auto"/>
        <w:left w:val="none" w:sz="0" w:space="0" w:color="auto"/>
        <w:bottom w:val="none" w:sz="0" w:space="0" w:color="auto"/>
        <w:right w:val="none" w:sz="0" w:space="0" w:color="auto"/>
      </w:divBdr>
      <w:divsChild>
        <w:div w:id="595791166">
          <w:marLeft w:val="0"/>
          <w:marRight w:val="0"/>
          <w:marTop w:val="0"/>
          <w:marBottom w:val="0"/>
          <w:divBdr>
            <w:top w:val="none" w:sz="0" w:space="0" w:color="auto"/>
            <w:left w:val="none" w:sz="0" w:space="0" w:color="auto"/>
            <w:bottom w:val="none" w:sz="0" w:space="0" w:color="auto"/>
            <w:right w:val="none" w:sz="0" w:space="0" w:color="auto"/>
          </w:divBdr>
          <w:divsChild>
            <w:div w:id="1279486968">
              <w:marLeft w:val="0"/>
              <w:marRight w:val="0"/>
              <w:marTop w:val="0"/>
              <w:marBottom w:val="0"/>
              <w:divBdr>
                <w:top w:val="none" w:sz="0" w:space="0" w:color="auto"/>
                <w:left w:val="none" w:sz="0" w:space="0" w:color="auto"/>
                <w:bottom w:val="none" w:sz="0" w:space="0" w:color="auto"/>
                <w:right w:val="none" w:sz="0" w:space="0" w:color="auto"/>
              </w:divBdr>
              <w:divsChild>
                <w:div w:id="927420337">
                  <w:marLeft w:val="0"/>
                  <w:marRight w:val="0"/>
                  <w:marTop w:val="0"/>
                  <w:marBottom w:val="0"/>
                  <w:divBdr>
                    <w:top w:val="none" w:sz="0" w:space="0" w:color="auto"/>
                    <w:left w:val="none" w:sz="0" w:space="0" w:color="auto"/>
                    <w:bottom w:val="none" w:sz="0" w:space="0" w:color="auto"/>
                    <w:right w:val="none" w:sz="0" w:space="0" w:color="auto"/>
                  </w:divBdr>
                  <w:divsChild>
                    <w:div w:id="1367369758">
                      <w:marLeft w:val="0"/>
                      <w:marRight w:val="0"/>
                      <w:marTop w:val="0"/>
                      <w:marBottom w:val="0"/>
                      <w:divBdr>
                        <w:top w:val="none" w:sz="0" w:space="0" w:color="auto"/>
                        <w:left w:val="none" w:sz="0" w:space="0" w:color="auto"/>
                        <w:bottom w:val="none" w:sz="0" w:space="0" w:color="auto"/>
                        <w:right w:val="none" w:sz="0" w:space="0" w:color="auto"/>
                      </w:divBdr>
                    </w:div>
                    <w:div w:id="1532839210">
                      <w:marLeft w:val="0"/>
                      <w:marRight w:val="0"/>
                      <w:marTop w:val="0"/>
                      <w:marBottom w:val="0"/>
                      <w:divBdr>
                        <w:top w:val="none" w:sz="0" w:space="0" w:color="auto"/>
                        <w:left w:val="none" w:sz="0" w:space="0" w:color="auto"/>
                        <w:bottom w:val="none" w:sz="0" w:space="0" w:color="auto"/>
                        <w:right w:val="none" w:sz="0" w:space="0" w:color="auto"/>
                      </w:divBdr>
                    </w:div>
                    <w:div w:id="212488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458236">
      <w:bodyDiv w:val="1"/>
      <w:marLeft w:val="0"/>
      <w:marRight w:val="0"/>
      <w:marTop w:val="0"/>
      <w:marBottom w:val="0"/>
      <w:divBdr>
        <w:top w:val="none" w:sz="0" w:space="0" w:color="auto"/>
        <w:left w:val="none" w:sz="0" w:space="0" w:color="auto"/>
        <w:bottom w:val="none" w:sz="0" w:space="0" w:color="auto"/>
        <w:right w:val="none" w:sz="0" w:space="0" w:color="auto"/>
      </w:divBdr>
      <w:divsChild>
        <w:div w:id="786967442">
          <w:marLeft w:val="0"/>
          <w:marRight w:val="0"/>
          <w:marTop w:val="0"/>
          <w:marBottom w:val="0"/>
          <w:divBdr>
            <w:top w:val="none" w:sz="0" w:space="0" w:color="auto"/>
            <w:left w:val="none" w:sz="0" w:space="0" w:color="auto"/>
            <w:bottom w:val="none" w:sz="0" w:space="0" w:color="auto"/>
            <w:right w:val="none" w:sz="0" w:space="0" w:color="auto"/>
          </w:divBdr>
          <w:divsChild>
            <w:div w:id="1688171529">
              <w:marLeft w:val="0"/>
              <w:marRight w:val="0"/>
              <w:marTop w:val="0"/>
              <w:marBottom w:val="0"/>
              <w:divBdr>
                <w:top w:val="none" w:sz="0" w:space="0" w:color="auto"/>
                <w:left w:val="none" w:sz="0" w:space="0" w:color="auto"/>
                <w:bottom w:val="none" w:sz="0" w:space="0" w:color="auto"/>
                <w:right w:val="none" w:sz="0" w:space="0" w:color="auto"/>
              </w:divBdr>
              <w:divsChild>
                <w:div w:id="882254122">
                  <w:marLeft w:val="0"/>
                  <w:marRight w:val="0"/>
                  <w:marTop w:val="0"/>
                  <w:marBottom w:val="0"/>
                  <w:divBdr>
                    <w:top w:val="none" w:sz="0" w:space="0" w:color="auto"/>
                    <w:left w:val="none" w:sz="0" w:space="0" w:color="auto"/>
                    <w:bottom w:val="none" w:sz="0" w:space="0" w:color="auto"/>
                    <w:right w:val="none" w:sz="0" w:space="0" w:color="auto"/>
                  </w:divBdr>
                  <w:divsChild>
                    <w:div w:id="147868976">
                      <w:marLeft w:val="0"/>
                      <w:marRight w:val="0"/>
                      <w:marTop w:val="0"/>
                      <w:marBottom w:val="0"/>
                      <w:divBdr>
                        <w:top w:val="none" w:sz="0" w:space="0" w:color="auto"/>
                        <w:left w:val="none" w:sz="0" w:space="0" w:color="auto"/>
                        <w:bottom w:val="none" w:sz="0" w:space="0" w:color="auto"/>
                        <w:right w:val="none" w:sz="0" w:space="0" w:color="auto"/>
                      </w:divBdr>
                    </w:div>
                    <w:div w:id="254678421">
                      <w:marLeft w:val="0"/>
                      <w:marRight w:val="0"/>
                      <w:marTop w:val="0"/>
                      <w:marBottom w:val="0"/>
                      <w:divBdr>
                        <w:top w:val="none" w:sz="0" w:space="0" w:color="auto"/>
                        <w:left w:val="none" w:sz="0" w:space="0" w:color="auto"/>
                        <w:bottom w:val="none" w:sz="0" w:space="0" w:color="auto"/>
                        <w:right w:val="none" w:sz="0" w:space="0" w:color="auto"/>
                      </w:divBdr>
                    </w:div>
                    <w:div w:id="1065834185">
                      <w:marLeft w:val="0"/>
                      <w:marRight w:val="0"/>
                      <w:marTop w:val="0"/>
                      <w:marBottom w:val="0"/>
                      <w:divBdr>
                        <w:top w:val="none" w:sz="0" w:space="0" w:color="auto"/>
                        <w:left w:val="none" w:sz="0" w:space="0" w:color="auto"/>
                        <w:bottom w:val="none" w:sz="0" w:space="0" w:color="auto"/>
                        <w:right w:val="none" w:sz="0" w:space="0" w:color="auto"/>
                      </w:divBdr>
                    </w:div>
                    <w:div w:id="1142893394">
                      <w:marLeft w:val="0"/>
                      <w:marRight w:val="0"/>
                      <w:marTop w:val="0"/>
                      <w:marBottom w:val="0"/>
                      <w:divBdr>
                        <w:top w:val="none" w:sz="0" w:space="0" w:color="auto"/>
                        <w:left w:val="none" w:sz="0" w:space="0" w:color="auto"/>
                        <w:bottom w:val="none" w:sz="0" w:space="0" w:color="auto"/>
                        <w:right w:val="none" w:sz="0" w:space="0" w:color="auto"/>
                      </w:divBdr>
                    </w:div>
                    <w:div w:id="1342930171">
                      <w:marLeft w:val="0"/>
                      <w:marRight w:val="0"/>
                      <w:marTop w:val="0"/>
                      <w:marBottom w:val="0"/>
                      <w:divBdr>
                        <w:top w:val="none" w:sz="0" w:space="0" w:color="auto"/>
                        <w:left w:val="none" w:sz="0" w:space="0" w:color="auto"/>
                        <w:bottom w:val="none" w:sz="0" w:space="0" w:color="auto"/>
                        <w:right w:val="none" w:sz="0" w:space="0" w:color="auto"/>
                      </w:divBdr>
                    </w:div>
                    <w:div w:id="1657414756">
                      <w:marLeft w:val="0"/>
                      <w:marRight w:val="0"/>
                      <w:marTop w:val="0"/>
                      <w:marBottom w:val="0"/>
                      <w:divBdr>
                        <w:top w:val="none" w:sz="0" w:space="0" w:color="auto"/>
                        <w:left w:val="none" w:sz="0" w:space="0" w:color="auto"/>
                        <w:bottom w:val="none" w:sz="0" w:space="0" w:color="auto"/>
                        <w:right w:val="none" w:sz="0" w:space="0" w:color="auto"/>
                      </w:divBdr>
                    </w:div>
                    <w:div w:id="18813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238777">
      <w:bodyDiv w:val="1"/>
      <w:marLeft w:val="0"/>
      <w:marRight w:val="0"/>
      <w:marTop w:val="0"/>
      <w:marBottom w:val="0"/>
      <w:divBdr>
        <w:top w:val="none" w:sz="0" w:space="0" w:color="auto"/>
        <w:left w:val="none" w:sz="0" w:space="0" w:color="auto"/>
        <w:bottom w:val="none" w:sz="0" w:space="0" w:color="auto"/>
        <w:right w:val="none" w:sz="0" w:space="0" w:color="auto"/>
      </w:divBdr>
      <w:divsChild>
        <w:div w:id="1185243484">
          <w:marLeft w:val="0"/>
          <w:marRight w:val="0"/>
          <w:marTop w:val="0"/>
          <w:marBottom w:val="0"/>
          <w:divBdr>
            <w:top w:val="none" w:sz="0" w:space="0" w:color="auto"/>
            <w:left w:val="none" w:sz="0" w:space="0" w:color="auto"/>
            <w:bottom w:val="none" w:sz="0" w:space="0" w:color="auto"/>
            <w:right w:val="none" w:sz="0" w:space="0" w:color="auto"/>
          </w:divBdr>
        </w:div>
      </w:divsChild>
    </w:div>
    <w:div w:id="526216053">
      <w:bodyDiv w:val="1"/>
      <w:marLeft w:val="0"/>
      <w:marRight w:val="0"/>
      <w:marTop w:val="0"/>
      <w:marBottom w:val="0"/>
      <w:divBdr>
        <w:top w:val="none" w:sz="0" w:space="0" w:color="auto"/>
        <w:left w:val="none" w:sz="0" w:space="0" w:color="auto"/>
        <w:bottom w:val="none" w:sz="0" w:space="0" w:color="auto"/>
        <w:right w:val="none" w:sz="0" w:space="0" w:color="auto"/>
      </w:divBdr>
    </w:div>
    <w:div w:id="568420475">
      <w:bodyDiv w:val="1"/>
      <w:marLeft w:val="0"/>
      <w:marRight w:val="0"/>
      <w:marTop w:val="0"/>
      <w:marBottom w:val="0"/>
      <w:divBdr>
        <w:top w:val="none" w:sz="0" w:space="0" w:color="auto"/>
        <w:left w:val="none" w:sz="0" w:space="0" w:color="auto"/>
        <w:bottom w:val="none" w:sz="0" w:space="0" w:color="auto"/>
        <w:right w:val="none" w:sz="0" w:space="0" w:color="auto"/>
      </w:divBdr>
      <w:divsChild>
        <w:div w:id="709308880">
          <w:marLeft w:val="0"/>
          <w:marRight w:val="0"/>
          <w:marTop w:val="0"/>
          <w:marBottom w:val="0"/>
          <w:divBdr>
            <w:top w:val="none" w:sz="0" w:space="0" w:color="auto"/>
            <w:left w:val="none" w:sz="0" w:space="0" w:color="auto"/>
            <w:bottom w:val="none" w:sz="0" w:space="0" w:color="auto"/>
            <w:right w:val="none" w:sz="0" w:space="0" w:color="auto"/>
          </w:divBdr>
          <w:divsChild>
            <w:div w:id="660278724">
              <w:marLeft w:val="0"/>
              <w:marRight w:val="0"/>
              <w:marTop w:val="0"/>
              <w:marBottom w:val="0"/>
              <w:divBdr>
                <w:top w:val="none" w:sz="0" w:space="0" w:color="auto"/>
                <w:left w:val="none" w:sz="0" w:space="0" w:color="auto"/>
                <w:bottom w:val="none" w:sz="0" w:space="0" w:color="auto"/>
                <w:right w:val="none" w:sz="0" w:space="0" w:color="auto"/>
              </w:divBdr>
              <w:divsChild>
                <w:div w:id="750351356">
                  <w:marLeft w:val="0"/>
                  <w:marRight w:val="0"/>
                  <w:marTop w:val="0"/>
                  <w:marBottom w:val="0"/>
                  <w:divBdr>
                    <w:top w:val="none" w:sz="0" w:space="0" w:color="auto"/>
                    <w:left w:val="none" w:sz="0" w:space="0" w:color="auto"/>
                    <w:bottom w:val="none" w:sz="0" w:space="0" w:color="auto"/>
                    <w:right w:val="none" w:sz="0" w:space="0" w:color="auto"/>
                  </w:divBdr>
                  <w:divsChild>
                    <w:div w:id="1784303382">
                      <w:marLeft w:val="0"/>
                      <w:marRight w:val="0"/>
                      <w:marTop w:val="0"/>
                      <w:marBottom w:val="0"/>
                      <w:divBdr>
                        <w:top w:val="none" w:sz="0" w:space="0" w:color="auto"/>
                        <w:left w:val="none" w:sz="0" w:space="0" w:color="auto"/>
                        <w:bottom w:val="none" w:sz="0" w:space="0" w:color="auto"/>
                        <w:right w:val="none" w:sz="0" w:space="0" w:color="auto"/>
                      </w:divBdr>
                      <w:divsChild>
                        <w:div w:id="1064915766">
                          <w:marLeft w:val="0"/>
                          <w:marRight w:val="0"/>
                          <w:marTop w:val="0"/>
                          <w:marBottom w:val="0"/>
                          <w:divBdr>
                            <w:top w:val="none" w:sz="0" w:space="0" w:color="auto"/>
                            <w:left w:val="none" w:sz="0" w:space="0" w:color="auto"/>
                            <w:bottom w:val="none" w:sz="0" w:space="0" w:color="auto"/>
                            <w:right w:val="none" w:sz="0" w:space="0" w:color="auto"/>
                          </w:divBdr>
                          <w:divsChild>
                            <w:div w:id="753672766">
                              <w:marLeft w:val="0"/>
                              <w:marRight w:val="0"/>
                              <w:marTop w:val="0"/>
                              <w:marBottom w:val="0"/>
                              <w:divBdr>
                                <w:top w:val="none" w:sz="0" w:space="0" w:color="auto"/>
                                <w:left w:val="none" w:sz="0" w:space="0" w:color="auto"/>
                                <w:bottom w:val="none" w:sz="0" w:space="0" w:color="auto"/>
                                <w:right w:val="none" w:sz="0" w:space="0" w:color="auto"/>
                              </w:divBdr>
                              <w:divsChild>
                                <w:div w:id="2081176668">
                                  <w:marLeft w:val="0"/>
                                  <w:marRight w:val="0"/>
                                  <w:marTop w:val="0"/>
                                  <w:marBottom w:val="0"/>
                                  <w:divBdr>
                                    <w:top w:val="none" w:sz="0" w:space="0" w:color="auto"/>
                                    <w:left w:val="none" w:sz="0" w:space="0" w:color="auto"/>
                                    <w:bottom w:val="none" w:sz="0" w:space="0" w:color="auto"/>
                                    <w:right w:val="none" w:sz="0" w:space="0" w:color="auto"/>
                                  </w:divBdr>
                                  <w:divsChild>
                                    <w:div w:id="1725710817">
                                      <w:marLeft w:val="0"/>
                                      <w:marRight w:val="0"/>
                                      <w:marTop w:val="0"/>
                                      <w:marBottom w:val="0"/>
                                      <w:divBdr>
                                        <w:top w:val="none" w:sz="0" w:space="0" w:color="auto"/>
                                        <w:left w:val="none" w:sz="0" w:space="0" w:color="auto"/>
                                        <w:bottom w:val="none" w:sz="0" w:space="0" w:color="auto"/>
                                        <w:right w:val="none" w:sz="0" w:space="0" w:color="auto"/>
                                      </w:divBdr>
                                      <w:divsChild>
                                        <w:div w:id="601063187">
                                          <w:marLeft w:val="0"/>
                                          <w:marRight w:val="0"/>
                                          <w:marTop w:val="0"/>
                                          <w:marBottom w:val="0"/>
                                          <w:divBdr>
                                            <w:top w:val="none" w:sz="0" w:space="0" w:color="auto"/>
                                            <w:left w:val="none" w:sz="0" w:space="0" w:color="auto"/>
                                            <w:bottom w:val="none" w:sz="0" w:space="0" w:color="auto"/>
                                            <w:right w:val="none" w:sz="0" w:space="0" w:color="auto"/>
                                          </w:divBdr>
                                        </w:div>
                                        <w:div w:id="962199967">
                                          <w:marLeft w:val="0"/>
                                          <w:marRight w:val="0"/>
                                          <w:marTop w:val="0"/>
                                          <w:marBottom w:val="0"/>
                                          <w:divBdr>
                                            <w:top w:val="none" w:sz="0" w:space="0" w:color="auto"/>
                                            <w:left w:val="none" w:sz="0" w:space="0" w:color="auto"/>
                                            <w:bottom w:val="none" w:sz="0" w:space="0" w:color="auto"/>
                                            <w:right w:val="none" w:sz="0" w:space="0" w:color="auto"/>
                                          </w:divBdr>
                                        </w:div>
                                        <w:div w:id="1268125700">
                                          <w:marLeft w:val="0"/>
                                          <w:marRight w:val="0"/>
                                          <w:marTop w:val="0"/>
                                          <w:marBottom w:val="0"/>
                                          <w:divBdr>
                                            <w:top w:val="none" w:sz="0" w:space="0" w:color="auto"/>
                                            <w:left w:val="none" w:sz="0" w:space="0" w:color="auto"/>
                                            <w:bottom w:val="none" w:sz="0" w:space="0" w:color="auto"/>
                                            <w:right w:val="none" w:sz="0" w:space="0" w:color="auto"/>
                                          </w:divBdr>
                                        </w:div>
                                        <w:div w:id="201052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0236697">
      <w:bodyDiv w:val="1"/>
      <w:marLeft w:val="0"/>
      <w:marRight w:val="0"/>
      <w:marTop w:val="0"/>
      <w:marBottom w:val="0"/>
      <w:divBdr>
        <w:top w:val="none" w:sz="0" w:space="0" w:color="auto"/>
        <w:left w:val="none" w:sz="0" w:space="0" w:color="auto"/>
        <w:bottom w:val="none" w:sz="0" w:space="0" w:color="auto"/>
        <w:right w:val="none" w:sz="0" w:space="0" w:color="auto"/>
      </w:divBdr>
      <w:divsChild>
        <w:div w:id="1108887091">
          <w:marLeft w:val="0"/>
          <w:marRight w:val="0"/>
          <w:marTop w:val="0"/>
          <w:marBottom w:val="0"/>
          <w:divBdr>
            <w:top w:val="none" w:sz="0" w:space="0" w:color="auto"/>
            <w:left w:val="none" w:sz="0" w:space="0" w:color="auto"/>
            <w:bottom w:val="none" w:sz="0" w:space="0" w:color="auto"/>
            <w:right w:val="none" w:sz="0" w:space="0" w:color="auto"/>
          </w:divBdr>
          <w:divsChild>
            <w:div w:id="471027125">
              <w:marLeft w:val="0"/>
              <w:marRight w:val="0"/>
              <w:marTop w:val="0"/>
              <w:marBottom w:val="0"/>
              <w:divBdr>
                <w:top w:val="none" w:sz="0" w:space="0" w:color="auto"/>
                <w:left w:val="none" w:sz="0" w:space="0" w:color="auto"/>
                <w:bottom w:val="none" w:sz="0" w:space="0" w:color="auto"/>
                <w:right w:val="none" w:sz="0" w:space="0" w:color="auto"/>
              </w:divBdr>
              <w:divsChild>
                <w:div w:id="1145705384">
                  <w:marLeft w:val="0"/>
                  <w:marRight w:val="0"/>
                  <w:marTop w:val="0"/>
                  <w:marBottom w:val="0"/>
                  <w:divBdr>
                    <w:top w:val="none" w:sz="0" w:space="0" w:color="auto"/>
                    <w:left w:val="none" w:sz="0" w:space="0" w:color="auto"/>
                    <w:bottom w:val="none" w:sz="0" w:space="0" w:color="auto"/>
                    <w:right w:val="none" w:sz="0" w:space="0" w:color="auto"/>
                  </w:divBdr>
                  <w:divsChild>
                    <w:div w:id="68508029">
                      <w:marLeft w:val="0"/>
                      <w:marRight w:val="0"/>
                      <w:marTop w:val="0"/>
                      <w:marBottom w:val="0"/>
                      <w:divBdr>
                        <w:top w:val="none" w:sz="0" w:space="0" w:color="auto"/>
                        <w:left w:val="none" w:sz="0" w:space="0" w:color="auto"/>
                        <w:bottom w:val="none" w:sz="0" w:space="0" w:color="auto"/>
                        <w:right w:val="none" w:sz="0" w:space="0" w:color="auto"/>
                      </w:divBdr>
                    </w:div>
                    <w:div w:id="176769987">
                      <w:marLeft w:val="0"/>
                      <w:marRight w:val="0"/>
                      <w:marTop w:val="0"/>
                      <w:marBottom w:val="0"/>
                      <w:divBdr>
                        <w:top w:val="none" w:sz="0" w:space="0" w:color="auto"/>
                        <w:left w:val="none" w:sz="0" w:space="0" w:color="auto"/>
                        <w:bottom w:val="none" w:sz="0" w:space="0" w:color="auto"/>
                        <w:right w:val="none" w:sz="0" w:space="0" w:color="auto"/>
                      </w:divBdr>
                    </w:div>
                    <w:div w:id="260651402">
                      <w:marLeft w:val="0"/>
                      <w:marRight w:val="0"/>
                      <w:marTop w:val="0"/>
                      <w:marBottom w:val="0"/>
                      <w:divBdr>
                        <w:top w:val="none" w:sz="0" w:space="0" w:color="auto"/>
                        <w:left w:val="none" w:sz="0" w:space="0" w:color="auto"/>
                        <w:bottom w:val="none" w:sz="0" w:space="0" w:color="auto"/>
                        <w:right w:val="none" w:sz="0" w:space="0" w:color="auto"/>
                      </w:divBdr>
                    </w:div>
                    <w:div w:id="6086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75852">
      <w:bodyDiv w:val="1"/>
      <w:marLeft w:val="0"/>
      <w:marRight w:val="0"/>
      <w:marTop w:val="0"/>
      <w:marBottom w:val="0"/>
      <w:divBdr>
        <w:top w:val="none" w:sz="0" w:space="0" w:color="auto"/>
        <w:left w:val="none" w:sz="0" w:space="0" w:color="auto"/>
        <w:bottom w:val="none" w:sz="0" w:space="0" w:color="auto"/>
        <w:right w:val="none" w:sz="0" w:space="0" w:color="auto"/>
      </w:divBdr>
    </w:div>
    <w:div w:id="589310298">
      <w:bodyDiv w:val="1"/>
      <w:marLeft w:val="0"/>
      <w:marRight w:val="0"/>
      <w:marTop w:val="0"/>
      <w:marBottom w:val="0"/>
      <w:divBdr>
        <w:top w:val="none" w:sz="0" w:space="0" w:color="auto"/>
        <w:left w:val="none" w:sz="0" w:space="0" w:color="auto"/>
        <w:bottom w:val="none" w:sz="0" w:space="0" w:color="auto"/>
        <w:right w:val="none" w:sz="0" w:space="0" w:color="auto"/>
      </w:divBdr>
    </w:div>
    <w:div w:id="669721838">
      <w:bodyDiv w:val="1"/>
      <w:marLeft w:val="0"/>
      <w:marRight w:val="0"/>
      <w:marTop w:val="0"/>
      <w:marBottom w:val="0"/>
      <w:divBdr>
        <w:top w:val="none" w:sz="0" w:space="0" w:color="auto"/>
        <w:left w:val="none" w:sz="0" w:space="0" w:color="auto"/>
        <w:bottom w:val="none" w:sz="0" w:space="0" w:color="auto"/>
        <w:right w:val="none" w:sz="0" w:space="0" w:color="auto"/>
      </w:divBdr>
      <w:divsChild>
        <w:div w:id="978652919">
          <w:marLeft w:val="0"/>
          <w:marRight w:val="0"/>
          <w:marTop w:val="0"/>
          <w:marBottom w:val="0"/>
          <w:divBdr>
            <w:top w:val="none" w:sz="0" w:space="0" w:color="auto"/>
            <w:left w:val="none" w:sz="0" w:space="0" w:color="auto"/>
            <w:bottom w:val="none" w:sz="0" w:space="0" w:color="auto"/>
            <w:right w:val="none" w:sz="0" w:space="0" w:color="auto"/>
          </w:divBdr>
          <w:divsChild>
            <w:div w:id="1552619900">
              <w:marLeft w:val="0"/>
              <w:marRight w:val="0"/>
              <w:marTop w:val="0"/>
              <w:marBottom w:val="0"/>
              <w:divBdr>
                <w:top w:val="none" w:sz="0" w:space="0" w:color="auto"/>
                <w:left w:val="none" w:sz="0" w:space="0" w:color="auto"/>
                <w:bottom w:val="none" w:sz="0" w:space="0" w:color="auto"/>
                <w:right w:val="none" w:sz="0" w:space="0" w:color="auto"/>
              </w:divBdr>
              <w:divsChild>
                <w:div w:id="1571958629">
                  <w:marLeft w:val="0"/>
                  <w:marRight w:val="0"/>
                  <w:marTop w:val="0"/>
                  <w:marBottom w:val="0"/>
                  <w:divBdr>
                    <w:top w:val="none" w:sz="0" w:space="0" w:color="auto"/>
                    <w:left w:val="none" w:sz="0" w:space="0" w:color="auto"/>
                    <w:bottom w:val="none" w:sz="0" w:space="0" w:color="auto"/>
                    <w:right w:val="none" w:sz="0" w:space="0" w:color="auto"/>
                  </w:divBdr>
                  <w:divsChild>
                    <w:div w:id="659430471">
                      <w:marLeft w:val="0"/>
                      <w:marRight w:val="0"/>
                      <w:marTop w:val="0"/>
                      <w:marBottom w:val="0"/>
                      <w:divBdr>
                        <w:top w:val="none" w:sz="0" w:space="0" w:color="auto"/>
                        <w:left w:val="none" w:sz="0" w:space="0" w:color="auto"/>
                        <w:bottom w:val="none" w:sz="0" w:space="0" w:color="auto"/>
                        <w:right w:val="none" w:sz="0" w:space="0" w:color="auto"/>
                      </w:divBdr>
                      <w:divsChild>
                        <w:div w:id="740099066">
                          <w:marLeft w:val="0"/>
                          <w:marRight w:val="0"/>
                          <w:marTop w:val="0"/>
                          <w:marBottom w:val="0"/>
                          <w:divBdr>
                            <w:top w:val="none" w:sz="0" w:space="0" w:color="auto"/>
                            <w:left w:val="none" w:sz="0" w:space="0" w:color="auto"/>
                            <w:bottom w:val="none" w:sz="0" w:space="0" w:color="auto"/>
                            <w:right w:val="none" w:sz="0" w:space="0" w:color="auto"/>
                          </w:divBdr>
                          <w:divsChild>
                            <w:div w:id="1000548789">
                              <w:marLeft w:val="0"/>
                              <w:marRight w:val="0"/>
                              <w:marTop w:val="150"/>
                              <w:marBottom w:val="0"/>
                              <w:divBdr>
                                <w:top w:val="none" w:sz="0" w:space="0" w:color="auto"/>
                                <w:left w:val="none" w:sz="0" w:space="0" w:color="auto"/>
                                <w:bottom w:val="none" w:sz="0" w:space="0" w:color="auto"/>
                                <w:right w:val="none" w:sz="0" w:space="0" w:color="auto"/>
                              </w:divBdr>
                              <w:divsChild>
                                <w:div w:id="682438707">
                                  <w:marLeft w:val="0"/>
                                  <w:marRight w:val="0"/>
                                  <w:marTop w:val="0"/>
                                  <w:marBottom w:val="0"/>
                                  <w:divBdr>
                                    <w:top w:val="none" w:sz="0" w:space="0" w:color="auto"/>
                                    <w:left w:val="none" w:sz="0" w:space="0" w:color="auto"/>
                                    <w:bottom w:val="none" w:sz="0" w:space="0" w:color="auto"/>
                                    <w:right w:val="none" w:sz="0" w:space="0" w:color="auto"/>
                                  </w:divBdr>
                                  <w:divsChild>
                                    <w:div w:id="498540981">
                                      <w:marLeft w:val="0"/>
                                      <w:marRight w:val="0"/>
                                      <w:marTop w:val="0"/>
                                      <w:marBottom w:val="0"/>
                                      <w:divBdr>
                                        <w:top w:val="none" w:sz="0" w:space="0" w:color="auto"/>
                                        <w:left w:val="none" w:sz="0" w:space="0" w:color="auto"/>
                                        <w:bottom w:val="none" w:sz="0" w:space="0" w:color="auto"/>
                                        <w:right w:val="none" w:sz="0" w:space="0" w:color="auto"/>
                                      </w:divBdr>
                                      <w:divsChild>
                                        <w:div w:id="124167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615594">
      <w:bodyDiv w:val="1"/>
      <w:marLeft w:val="0"/>
      <w:marRight w:val="0"/>
      <w:marTop w:val="0"/>
      <w:marBottom w:val="0"/>
      <w:divBdr>
        <w:top w:val="none" w:sz="0" w:space="0" w:color="auto"/>
        <w:left w:val="none" w:sz="0" w:space="0" w:color="auto"/>
        <w:bottom w:val="none" w:sz="0" w:space="0" w:color="auto"/>
        <w:right w:val="none" w:sz="0" w:space="0" w:color="auto"/>
      </w:divBdr>
      <w:divsChild>
        <w:div w:id="1059326771">
          <w:marLeft w:val="0"/>
          <w:marRight w:val="0"/>
          <w:marTop w:val="0"/>
          <w:marBottom w:val="0"/>
          <w:divBdr>
            <w:top w:val="none" w:sz="0" w:space="0" w:color="auto"/>
            <w:left w:val="none" w:sz="0" w:space="0" w:color="auto"/>
            <w:bottom w:val="none" w:sz="0" w:space="0" w:color="auto"/>
            <w:right w:val="none" w:sz="0" w:space="0" w:color="auto"/>
          </w:divBdr>
          <w:divsChild>
            <w:div w:id="527260253">
              <w:marLeft w:val="0"/>
              <w:marRight w:val="0"/>
              <w:marTop w:val="0"/>
              <w:marBottom w:val="0"/>
              <w:divBdr>
                <w:top w:val="none" w:sz="0" w:space="0" w:color="auto"/>
                <w:left w:val="none" w:sz="0" w:space="0" w:color="auto"/>
                <w:bottom w:val="none" w:sz="0" w:space="0" w:color="auto"/>
                <w:right w:val="none" w:sz="0" w:space="0" w:color="auto"/>
              </w:divBdr>
              <w:divsChild>
                <w:div w:id="1554583167">
                  <w:marLeft w:val="0"/>
                  <w:marRight w:val="0"/>
                  <w:marTop w:val="0"/>
                  <w:marBottom w:val="0"/>
                  <w:divBdr>
                    <w:top w:val="none" w:sz="0" w:space="0" w:color="auto"/>
                    <w:left w:val="none" w:sz="0" w:space="0" w:color="auto"/>
                    <w:bottom w:val="none" w:sz="0" w:space="0" w:color="auto"/>
                    <w:right w:val="none" w:sz="0" w:space="0" w:color="auto"/>
                  </w:divBdr>
                  <w:divsChild>
                    <w:div w:id="2126074294">
                      <w:marLeft w:val="0"/>
                      <w:marRight w:val="0"/>
                      <w:marTop w:val="0"/>
                      <w:marBottom w:val="0"/>
                      <w:divBdr>
                        <w:top w:val="none" w:sz="0" w:space="0" w:color="auto"/>
                        <w:left w:val="none" w:sz="0" w:space="0" w:color="auto"/>
                        <w:bottom w:val="none" w:sz="0" w:space="0" w:color="auto"/>
                        <w:right w:val="none" w:sz="0" w:space="0" w:color="auto"/>
                      </w:divBdr>
                      <w:divsChild>
                        <w:div w:id="1823889688">
                          <w:marLeft w:val="0"/>
                          <w:marRight w:val="0"/>
                          <w:marTop w:val="0"/>
                          <w:marBottom w:val="0"/>
                          <w:divBdr>
                            <w:top w:val="none" w:sz="0" w:space="0" w:color="auto"/>
                            <w:left w:val="none" w:sz="0" w:space="0" w:color="auto"/>
                            <w:bottom w:val="none" w:sz="0" w:space="0" w:color="auto"/>
                            <w:right w:val="none" w:sz="0" w:space="0" w:color="auto"/>
                          </w:divBdr>
                          <w:divsChild>
                            <w:div w:id="776219530">
                              <w:marLeft w:val="0"/>
                              <w:marRight w:val="0"/>
                              <w:marTop w:val="0"/>
                              <w:marBottom w:val="0"/>
                              <w:divBdr>
                                <w:top w:val="none" w:sz="0" w:space="0" w:color="auto"/>
                                <w:left w:val="none" w:sz="0" w:space="0" w:color="auto"/>
                                <w:bottom w:val="none" w:sz="0" w:space="0" w:color="auto"/>
                                <w:right w:val="none" w:sz="0" w:space="0" w:color="auto"/>
                              </w:divBdr>
                              <w:divsChild>
                                <w:div w:id="117719970">
                                  <w:marLeft w:val="0"/>
                                  <w:marRight w:val="0"/>
                                  <w:marTop w:val="0"/>
                                  <w:marBottom w:val="0"/>
                                  <w:divBdr>
                                    <w:top w:val="none" w:sz="0" w:space="0" w:color="auto"/>
                                    <w:left w:val="none" w:sz="0" w:space="0" w:color="auto"/>
                                    <w:bottom w:val="none" w:sz="0" w:space="0" w:color="auto"/>
                                    <w:right w:val="none" w:sz="0" w:space="0" w:color="auto"/>
                                  </w:divBdr>
                                  <w:divsChild>
                                    <w:div w:id="865293565">
                                      <w:marLeft w:val="0"/>
                                      <w:marRight w:val="0"/>
                                      <w:marTop w:val="0"/>
                                      <w:marBottom w:val="0"/>
                                      <w:divBdr>
                                        <w:top w:val="none" w:sz="0" w:space="0" w:color="auto"/>
                                        <w:left w:val="none" w:sz="0" w:space="0" w:color="auto"/>
                                        <w:bottom w:val="none" w:sz="0" w:space="0" w:color="auto"/>
                                        <w:right w:val="none" w:sz="0" w:space="0" w:color="auto"/>
                                      </w:divBdr>
                                      <w:divsChild>
                                        <w:div w:id="66390497">
                                          <w:marLeft w:val="0"/>
                                          <w:marRight w:val="0"/>
                                          <w:marTop w:val="0"/>
                                          <w:marBottom w:val="0"/>
                                          <w:divBdr>
                                            <w:top w:val="none" w:sz="0" w:space="0" w:color="auto"/>
                                            <w:left w:val="none" w:sz="0" w:space="0" w:color="auto"/>
                                            <w:bottom w:val="none" w:sz="0" w:space="0" w:color="auto"/>
                                            <w:right w:val="none" w:sz="0" w:space="0" w:color="auto"/>
                                          </w:divBdr>
                                        </w:div>
                                        <w:div w:id="1226917077">
                                          <w:marLeft w:val="0"/>
                                          <w:marRight w:val="0"/>
                                          <w:marTop w:val="0"/>
                                          <w:marBottom w:val="0"/>
                                          <w:divBdr>
                                            <w:top w:val="none" w:sz="0" w:space="0" w:color="auto"/>
                                            <w:left w:val="none" w:sz="0" w:space="0" w:color="auto"/>
                                            <w:bottom w:val="none" w:sz="0" w:space="0" w:color="auto"/>
                                            <w:right w:val="none" w:sz="0" w:space="0" w:color="auto"/>
                                          </w:divBdr>
                                        </w:div>
                                        <w:div w:id="1276601821">
                                          <w:marLeft w:val="0"/>
                                          <w:marRight w:val="0"/>
                                          <w:marTop w:val="0"/>
                                          <w:marBottom w:val="0"/>
                                          <w:divBdr>
                                            <w:top w:val="none" w:sz="0" w:space="0" w:color="auto"/>
                                            <w:left w:val="none" w:sz="0" w:space="0" w:color="auto"/>
                                            <w:bottom w:val="none" w:sz="0" w:space="0" w:color="auto"/>
                                            <w:right w:val="none" w:sz="0" w:space="0" w:color="auto"/>
                                          </w:divBdr>
                                        </w:div>
                                        <w:div w:id="1277714554">
                                          <w:marLeft w:val="0"/>
                                          <w:marRight w:val="0"/>
                                          <w:marTop w:val="0"/>
                                          <w:marBottom w:val="0"/>
                                          <w:divBdr>
                                            <w:top w:val="none" w:sz="0" w:space="0" w:color="auto"/>
                                            <w:left w:val="none" w:sz="0" w:space="0" w:color="auto"/>
                                            <w:bottom w:val="none" w:sz="0" w:space="0" w:color="auto"/>
                                            <w:right w:val="none" w:sz="0" w:space="0" w:color="auto"/>
                                          </w:divBdr>
                                        </w:div>
                                        <w:div w:id="195632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7628671">
      <w:bodyDiv w:val="1"/>
      <w:marLeft w:val="0"/>
      <w:marRight w:val="0"/>
      <w:marTop w:val="0"/>
      <w:marBottom w:val="0"/>
      <w:divBdr>
        <w:top w:val="none" w:sz="0" w:space="0" w:color="auto"/>
        <w:left w:val="none" w:sz="0" w:space="0" w:color="auto"/>
        <w:bottom w:val="none" w:sz="0" w:space="0" w:color="auto"/>
        <w:right w:val="none" w:sz="0" w:space="0" w:color="auto"/>
      </w:divBdr>
    </w:div>
    <w:div w:id="778597893">
      <w:bodyDiv w:val="1"/>
      <w:marLeft w:val="0"/>
      <w:marRight w:val="0"/>
      <w:marTop w:val="0"/>
      <w:marBottom w:val="0"/>
      <w:divBdr>
        <w:top w:val="none" w:sz="0" w:space="0" w:color="auto"/>
        <w:left w:val="none" w:sz="0" w:space="0" w:color="auto"/>
        <w:bottom w:val="none" w:sz="0" w:space="0" w:color="auto"/>
        <w:right w:val="none" w:sz="0" w:space="0" w:color="auto"/>
      </w:divBdr>
    </w:div>
    <w:div w:id="850804163">
      <w:bodyDiv w:val="1"/>
      <w:marLeft w:val="0"/>
      <w:marRight w:val="0"/>
      <w:marTop w:val="0"/>
      <w:marBottom w:val="0"/>
      <w:divBdr>
        <w:top w:val="none" w:sz="0" w:space="0" w:color="auto"/>
        <w:left w:val="none" w:sz="0" w:space="0" w:color="auto"/>
        <w:bottom w:val="none" w:sz="0" w:space="0" w:color="auto"/>
        <w:right w:val="none" w:sz="0" w:space="0" w:color="auto"/>
      </w:divBdr>
    </w:div>
    <w:div w:id="862668597">
      <w:bodyDiv w:val="1"/>
      <w:marLeft w:val="0"/>
      <w:marRight w:val="0"/>
      <w:marTop w:val="0"/>
      <w:marBottom w:val="0"/>
      <w:divBdr>
        <w:top w:val="none" w:sz="0" w:space="0" w:color="auto"/>
        <w:left w:val="none" w:sz="0" w:space="0" w:color="auto"/>
        <w:bottom w:val="none" w:sz="0" w:space="0" w:color="auto"/>
        <w:right w:val="none" w:sz="0" w:space="0" w:color="auto"/>
      </w:divBdr>
    </w:div>
    <w:div w:id="864945671">
      <w:bodyDiv w:val="1"/>
      <w:marLeft w:val="0"/>
      <w:marRight w:val="0"/>
      <w:marTop w:val="0"/>
      <w:marBottom w:val="0"/>
      <w:divBdr>
        <w:top w:val="none" w:sz="0" w:space="0" w:color="auto"/>
        <w:left w:val="none" w:sz="0" w:space="0" w:color="auto"/>
        <w:bottom w:val="none" w:sz="0" w:space="0" w:color="auto"/>
        <w:right w:val="none" w:sz="0" w:space="0" w:color="auto"/>
      </w:divBdr>
    </w:div>
    <w:div w:id="878011914">
      <w:bodyDiv w:val="1"/>
      <w:marLeft w:val="0"/>
      <w:marRight w:val="0"/>
      <w:marTop w:val="0"/>
      <w:marBottom w:val="0"/>
      <w:divBdr>
        <w:top w:val="none" w:sz="0" w:space="0" w:color="auto"/>
        <w:left w:val="none" w:sz="0" w:space="0" w:color="auto"/>
        <w:bottom w:val="none" w:sz="0" w:space="0" w:color="auto"/>
        <w:right w:val="none" w:sz="0" w:space="0" w:color="auto"/>
      </w:divBdr>
    </w:div>
    <w:div w:id="923806430">
      <w:bodyDiv w:val="1"/>
      <w:marLeft w:val="0"/>
      <w:marRight w:val="0"/>
      <w:marTop w:val="0"/>
      <w:marBottom w:val="0"/>
      <w:divBdr>
        <w:top w:val="none" w:sz="0" w:space="0" w:color="auto"/>
        <w:left w:val="none" w:sz="0" w:space="0" w:color="auto"/>
        <w:bottom w:val="none" w:sz="0" w:space="0" w:color="auto"/>
        <w:right w:val="none" w:sz="0" w:space="0" w:color="auto"/>
      </w:divBdr>
      <w:divsChild>
        <w:div w:id="178660866">
          <w:marLeft w:val="0"/>
          <w:marRight w:val="0"/>
          <w:marTop w:val="0"/>
          <w:marBottom w:val="0"/>
          <w:divBdr>
            <w:top w:val="none" w:sz="0" w:space="0" w:color="auto"/>
            <w:left w:val="none" w:sz="0" w:space="0" w:color="auto"/>
            <w:bottom w:val="none" w:sz="0" w:space="0" w:color="auto"/>
            <w:right w:val="none" w:sz="0" w:space="0" w:color="auto"/>
          </w:divBdr>
          <w:divsChild>
            <w:div w:id="455949593">
              <w:marLeft w:val="0"/>
              <w:marRight w:val="0"/>
              <w:marTop w:val="0"/>
              <w:marBottom w:val="0"/>
              <w:divBdr>
                <w:top w:val="none" w:sz="0" w:space="0" w:color="auto"/>
                <w:left w:val="none" w:sz="0" w:space="0" w:color="auto"/>
                <w:bottom w:val="none" w:sz="0" w:space="0" w:color="auto"/>
                <w:right w:val="none" w:sz="0" w:space="0" w:color="auto"/>
              </w:divBdr>
              <w:divsChild>
                <w:div w:id="923731145">
                  <w:marLeft w:val="0"/>
                  <w:marRight w:val="0"/>
                  <w:marTop w:val="0"/>
                  <w:marBottom w:val="0"/>
                  <w:divBdr>
                    <w:top w:val="none" w:sz="0" w:space="0" w:color="auto"/>
                    <w:left w:val="none" w:sz="0" w:space="0" w:color="auto"/>
                    <w:bottom w:val="none" w:sz="0" w:space="0" w:color="auto"/>
                    <w:right w:val="none" w:sz="0" w:space="0" w:color="auto"/>
                  </w:divBdr>
                  <w:divsChild>
                    <w:div w:id="1381436635">
                      <w:marLeft w:val="0"/>
                      <w:marRight w:val="0"/>
                      <w:marTop w:val="0"/>
                      <w:marBottom w:val="0"/>
                      <w:divBdr>
                        <w:top w:val="none" w:sz="0" w:space="0" w:color="auto"/>
                        <w:left w:val="none" w:sz="0" w:space="0" w:color="auto"/>
                        <w:bottom w:val="none" w:sz="0" w:space="0" w:color="auto"/>
                        <w:right w:val="none" w:sz="0" w:space="0" w:color="auto"/>
                      </w:divBdr>
                      <w:divsChild>
                        <w:div w:id="1311979926">
                          <w:marLeft w:val="0"/>
                          <w:marRight w:val="0"/>
                          <w:marTop w:val="0"/>
                          <w:marBottom w:val="0"/>
                          <w:divBdr>
                            <w:top w:val="none" w:sz="0" w:space="0" w:color="auto"/>
                            <w:left w:val="none" w:sz="0" w:space="0" w:color="auto"/>
                            <w:bottom w:val="none" w:sz="0" w:space="0" w:color="auto"/>
                            <w:right w:val="none" w:sz="0" w:space="0" w:color="auto"/>
                          </w:divBdr>
                          <w:divsChild>
                            <w:div w:id="1888255187">
                              <w:marLeft w:val="0"/>
                              <w:marRight w:val="0"/>
                              <w:marTop w:val="0"/>
                              <w:marBottom w:val="0"/>
                              <w:divBdr>
                                <w:top w:val="none" w:sz="0" w:space="0" w:color="auto"/>
                                <w:left w:val="none" w:sz="0" w:space="0" w:color="auto"/>
                                <w:bottom w:val="none" w:sz="0" w:space="0" w:color="auto"/>
                                <w:right w:val="none" w:sz="0" w:space="0" w:color="auto"/>
                              </w:divBdr>
                              <w:divsChild>
                                <w:div w:id="1571041009">
                                  <w:marLeft w:val="0"/>
                                  <w:marRight w:val="0"/>
                                  <w:marTop w:val="0"/>
                                  <w:marBottom w:val="0"/>
                                  <w:divBdr>
                                    <w:top w:val="none" w:sz="0" w:space="0" w:color="auto"/>
                                    <w:left w:val="none" w:sz="0" w:space="0" w:color="auto"/>
                                    <w:bottom w:val="none" w:sz="0" w:space="0" w:color="auto"/>
                                    <w:right w:val="none" w:sz="0" w:space="0" w:color="auto"/>
                                  </w:divBdr>
                                  <w:divsChild>
                                    <w:div w:id="474564585">
                                      <w:marLeft w:val="0"/>
                                      <w:marRight w:val="0"/>
                                      <w:marTop w:val="0"/>
                                      <w:marBottom w:val="0"/>
                                      <w:divBdr>
                                        <w:top w:val="none" w:sz="0" w:space="0" w:color="auto"/>
                                        <w:left w:val="none" w:sz="0" w:space="0" w:color="auto"/>
                                        <w:bottom w:val="none" w:sz="0" w:space="0" w:color="auto"/>
                                        <w:right w:val="none" w:sz="0" w:space="0" w:color="auto"/>
                                      </w:divBdr>
                                      <w:divsChild>
                                        <w:div w:id="1362171976">
                                          <w:marLeft w:val="0"/>
                                          <w:marRight w:val="0"/>
                                          <w:marTop w:val="0"/>
                                          <w:marBottom w:val="0"/>
                                          <w:divBdr>
                                            <w:top w:val="none" w:sz="0" w:space="0" w:color="auto"/>
                                            <w:left w:val="none" w:sz="0" w:space="0" w:color="auto"/>
                                            <w:bottom w:val="none" w:sz="0" w:space="0" w:color="auto"/>
                                            <w:right w:val="none" w:sz="0" w:space="0" w:color="auto"/>
                                          </w:divBdr>
                                          <w:divsChild>
                                            <w:div w:id="1225406877">
                                              <w:marLeft w:val="0"/>
                                              <w:marRight w:val="0"/>
                                              <w:marTop w:val="0"/>
                                              <w:marBottom w:val="0"/>
                                              <w:divBdr>
                                                <w:top w:val="none" w:sz="0" w:space="0" w:color="auto"/>
                                                <w:left w:val="none" w:sz="0" w:space="0" w:color="auto"/>
                                                <w:bottom w:val="none" w:sz="0" w:space="0" w:color="auto"/>
                                                <w:right w:val="none" w:sz="0" w:space="0" w:color="auto"/>
                                              </w:divBdr>
                                              <w:divsChild>
                                                <w:div w:id="1726297767">
                                                  <w:marLeft w:val="0"/>
                                                  <w:marRight w:val="0"/>
                                                  <w:marTop w:val="0"/>
                                                  <w:marBottom w:val="255"/>
                                                  <w:divBdr>
                                                    <w:top w:val="none" w:sz="0" w:space="0" w:color="auto"/>
                                                    <w:left w:val="none" w:sz="0" w:space="0" w:color="auto"/>
                                                    <w:bottom w:val="none" w:sz="0" w:space="0" w:color="auto"/>
                                                    <w:right w:val="none" w:sz="0" w:space="0" w:color="auto"/>
                                                  </w:divBdr>
                                                  <w:divsChild>
                                                    <w:div w:id="407191072">
                                                      <w:marLeft w:val="0"/>
                                                      <w:marRight w:val="0"/>
                                                      <w:marTop w:val="0"/>
                                                      <w:marBottom w:val="0"/>
                                                      <w:divBdr>
                                                        <w:top w:val="none" w:sz="0" w:space="0" w:color="auto"/>
                                                        <w:left w:val="none" w:sz="0" w:space="0" w:color="auto"/>
                                                        <w:bottom w:val="none" w:sz="0" w:space="0" w:color="auto"/>
                                                        <w:right w:val="none" w:sz="0" w:space="0" w:color="auto"/>
                                                      </w:divBdr>
                                                      <w:divsChild>
                                                        <w:div w:id="39090819">
                                                          <w:marLeft w:val="0"/>
                                                          <w:marRight w:val="0"/>
                                                          <w:marTop w:val="0"/>
                                                          <w:marBottom w:val="0"/>
                                                          <w:divBdr>
                                                            <w:top w:val="single" w:sz="6" w:space="0" w:color="ABABAB"/>
                                                            <w:left w:val="single" w:sz="6" w:space="0" w:color="ABABAB"/>
                                                            <w:bottom w:val="single" w:sz="6" w:space="0" w:color="ABABAB"/>
                                                            <w:right w:val="single" w:sz="6" w:space="0" w:color="ABABAB"/>
                                                          </w:divBdr>
                                                          <w:divsChild>
                                                            <w:div w:id="2060743491">
                                                              <w:marLeft w:val="0"/>
                                                              <w:marRight w:val="0"/>
                                                              <w:marTop w:val="0"/>
                                                              <w:marBottom w:val="0"/>
                                                              <w:divBdr>
                                                                <w:top w:val="none" w:sz="0" w:space="0" w:color="auto"/>
                                                                <w:left w:val="none" w:sz="0" w:space="0" w:color="auto"/>
                                                                <w:bottom w:val="none" w:sz="0" w:space="0" w:color="auto"/>
                                                                <w:right w:val="none" w:sz="0" w:space="0" w:color="auto"/>
                                                              </w:divBdr>
                                                              <w:divsChild>
                                                                <w:div w:id="161045994">
                                                                  <w:marLeft w:val="0"/>
                                                                  <w:marRight w:val="0"/>
                                                                  <w:marTop w:val="0"/>
                                                                  <w:marBottom w:val="0"/>
                                                                  <w:divBdr>
                                                                    <w:top w:val="none" w:sz="0" w:space="0" w:color="auto"/>
                                                                    <w:left w:val="none" w:sz="0" w:space="0" w:color="auto"/>
                                                                    <w:bottom w:val="none" w:sz="0" w:space="0" w:color="auto"/>
                                                                    <w:right w:val="none" w:sz="0" w:space="0" w:color="auto"/>
                                                                  </w:divBdr>
                                                                  <w:divsChild>
                                                                    <w:div w:id="1777402086">
                                                                      <w:marLeft w:val="0"/>
                                                                      <w:marRight w:val="0"/>
                                                                      <w:marTop w:val="0"/>
                                                                      <w:marBottom w:val="0"/>
                                                                      <w:divBdr>
                                                                        <w:top w:val="none" w:sz="0" w:space="0" w:color="auto"/>
                                                                        <w:left w:val="none" w:sz="0" w:space="0" w:color="auto"/>
                                                                        <w:bottom w:val="none" w:sz="0" w:space="0" w:color="auto"/>
                                                                        <w:right w:val="none" w:sz="0" w:space="0" w:color="auto"/>
                                                                      </w:divBdr>
                                                                      <w:divsChild>
                                                                        <w:div w:id="112331012">
                                                                          <w:marLeft w:val="0"/>
                                                                          <w:marRight w:val="0"/>
                                                                          <w:marTop w:val="0"/>
                                                                          <w:marBottom w:val="0"/>
                                                                          <w:divBdr>
                                                                            <w:top w:val="none" w:sz="0" w:space="0" w:color="auto"/>
                                                                            <w:left w:val="none" w:sz="0" w:space="0" w:color="auto"/>
                                                                            <w:bottom w:val="none" w:sz="0" w:space="0" w:color="auto"/>
                                                                            <w:right w:val="none" w:sz="0" w:space="0" w:color="auto"/>
                                                                          </w:divBdr>
                                                                          <w:divsChild>
                                                                            <w:div w:id="826284721">
                                                                              <w:marLeft w:val="-75"/>
                                                                              <w:marRight w:val="0"/>
                                                                              <w:marTop w:val="30"/>
                                                                              <w:marBottom w:val="30"/>
                                                                              <w:divBdr>
                                                                                <w:top w:val="none" w:sz="0" w:space="0" w:color="auto"/>
                                                                                <w:left w:val="none" w:sz="0" w:space="0" w:color="auto"/>
                                                                                <w:bottom w:val="none" w:sz="0" w:space="0" w:color="auto"/>
                                                                                <w:right w:val="none" w:sz="0" w:space="0" w:color="auto"/>
                                                                              </w:divBdr>
                                                                              <w:divsChild>
                                                                                <w:div w:id="313533652">
                                                                                  <w:marLeft w:val="0"/>
                                                                                  <w:marRight w:val="0"/>
                                                                                  <w:marTop w:val="0"/>
                                                                                  <w:marBottom w:val="0"/>
                                                                                  <w:divBdr>
                                                                                    <w:top w:val="none" w:sz="0" w:space="0" w:color="auto"/>
                                                                                    <w:left w:val="none" w:sz="0" w:space="0" w:color="auto"/>
                                                                                    <w:bottom w:val="none" w:sz="0" w:space="0" w:color="auto"/>
                                                                                    <w:right w:val="none" w:sz="0" w:space="0" w:color="auto"/>
                                                                                  </w:divBdr>
                                                                                  <w:divsChild>
                                                                                    <w:div w:id="1964724857">
                                                                                      <w:marLeft w:val="0"/>
                                                                                      <w:marRight w:val="0"/>
                                                                                      <w:marTop w:val="0"/>
                                                                                      <w:marBottom w:val="0"/>
                                                                                      <w:divBdr>
                                                                                        <w:top w:val="none" w:sz="0" w:space="0" w:color="auto"/>
                                                                                        <w:left w:val="none" w:sz="0" w:space="0" w:color="auto"/>
                                                                                        <w:bottom w:val="none" w:sz="0" w:space="0" w:color="auto"/>
                                                                                        <w:right w:val="none" w:sz="0" w:space="0" w:color="auto"/>
                                                                                      </w:divBdr>
                                                                                      <w:divsChild>
                                                                                        <w:div w:id="1919168979">
                                                                                          <w:marLeft w:val="0"/>
                                                                                          <w:marRight w:val="0"/>
                                                                                          <w:marTop w:val="0"/>
                                                                                          <w:marBottom w:val="0"/>
                                                                                          <w:divBdr>
                                                                                            <w:top w:val="none" w:sz="0" w:space="0" w:color="auto"/>
                                                                                            <w:left w:val="none" w:sz="0" w:space="0" w:color="auto"/>
                                                                                            <w:bottom w:val="none" w:sz="0" w:space="0" w:color="auto"/>
                                                                                            <w:right w:val="none" w:sz="0" w:space="0" w:color="auto"/>
                                                                                          </w:divBdr>
                                                                                          <w:divsChild>
                                                                                            <w:div w:id="605235473">
                                                                                              <w:marLeft w:val="0"/>
                                                                                              <w:marRight w:val="0"/>
                                                                                              <w:marTop w:val="0"/>
                                                                                              <w:marBottom w:val="0"/>
                                                                                              <w:divBdr>
                                                                                                <w:top w:val="none" w:sz="0" w:space="0" w:color="auto"/>
                                                                                                <w:left w:val="none" w:sz="0" w:space="0" w:color="auto"/>
                                                                                                <w:bottom w:val="none" w:sz="0" w:space="0" w:color="auto"/>
                                                                                                <w:right w:val="none" w:sz="0" w:space="0" w:color="auto"/>
                                                                                              </w:divBdr>
                                                                                              <w:divsChild>
                                                                                                <w:div w:id="19601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0068224">
      <w:bodyDiv w:val="1"/>
      <w:marLeft w:val="0"/>
      <w:marRight w:val="0"/>
      <w:marTop w:val="0"/>
      <w:marBottom w:val="0"/>
      <w:divBdr>
        <w:top w:val="none" w:sz="0" w:space="0" w:color="auto"/>
        <w:left w:val="none" w:sz="0" w:space="0" w:color="auto"/>
        <w:bottom w:val="none" w:sz="0" w:space="0" w:color="auto"/>
        <w:right w:val="none" w:sz="0" w:space="0" w:color="auto"/>
      </w:divBdr>
    </w:div>
    <w:div w:id="1048531330">
      <w:bodyDiv w:val="1"/>
      <w:marLeft w:val="0"/>
      <w:marRight w:val="0"/>
      <w:marTop w:val="0"/>
      <w:marBottom w:val="0"/>
      <w:divBdr>
        <w:top w:val="none" w:sz="0" w:space="0" w:color="auto"/>
        <w:left w:val="none" w:sz="0" w:space="0" w:color="auto"/>
        <w:bottom w:val="none" w:sz="0" w:space="0" w:color="auto"/>
        <w:right w:val="none" w:sz="0" w:space="0" w:color="auto"/>
      </w:divBdr>
    </w:div>
    <w:div w:id="1173225989">
      <w:bodyDiv w:val="1"/>
      <w:marLeft w:val="0"/>
      <w:marRight w:val="0"/>
      <w:marTop w:val="0"/>
      <w:marBottom w:val="0"/>
      <w:divBdr>
        <w:top w:val="none" w:sz="0" w:space="0" w:color="auto"/>
        <w:left w:val="none" w:sz="0" w:space="0" w:color="auto"/>
        <w:bottom w:val="none" w:sz="0" w:space="0" w:color="auto"/>
        <w:right w:val="none" w:sz="0" w:space="0" w:color="auto"/>
      </w:divBdr>
      <w:divsChild>
        <w:div w:id="437796153">
          <w:marLeft w:val="0"/>
          <w:marRight w:val="0"/>
          <w:marTop w:val="0"/>
          <w:marBottom w:val="0"/>
          <w:divBdr>
            <w:top w:val="none" w:sz="0" w:space="0" w:color="auto"/>
            <w:left w:val="none" w:sz="0" w:space="0" w:color="auto"/>
            <w:bottom w:val="none" w:sz="0" w:space="0" w:color="auto"/>
            <w:right w:val="none" w:sz="0" w:space="0" w:color="auto"/>
          </w:divBdr>
          <w:divsChild>
            <w:div w:id="11884627">
              <w:marLeft w:val="0"/>
              <w:marRight w:val="0"/>
              <w:marTop w:val="0"/>
              <w:marBottom w:val="0"/>
              <w:divBdr>
                <w:top w:val="none" w:sz="0" w:space="0" w:color="auto"/>
                <w:left w:val="none" w:sz="0" w:space="0" w:color="auto"/>
                <w:bottom w:val="none" w:sz="0" w:space="0" w:color="auto"/>
                <w:right w:val="none" w:sz="0" w:space="0" w:color="auto"/>
              </w:divBdr>
              <w:divsChild>
                <w:div w:id="2129544190">
                  <w:marLeft w:val="0"/>
                  <w:marRight w:val="0"/>
                  <w:marTop w:val="0"/>
                  <w:marBottom w:val="0"/>
                  <w:divBdr>
                    <w:top w:val="none" w:sz="0" w:space="0" w:color="auto"/>
                    <w:left w:val="none" w:sz="0" w:space="0" w:color="auto"/>
                    <w:bottom w:val="none" w:sz="0" w:space="0" w:color="auto"/>
                    <w:right w:val="none" w:sz="0" w:space="0" w:color="auto"/>
                  </w:divBdr>
                  <w:divsChild>
                    <w:div w:id="2014604789">
                      <w:marLeft w:val="0"/>
                      <w:marRight w:val="0"/>
                      <w:marTop w:val="0"/>
                      <w:marBottom w:val="0"/>
                      <w:divBdr>
                        <w:top w:val="none" w:sz="0" w:space="0" w:color="auto"/>
                        <w:left w:val="none" w:sz="0" w:space="0" w:color="auto"/>
                        <w:bottom w:val="none" w:sz="0" w:space="0" w:color="auto"/>
                        <w:right w:val="none" w:sz="0" w:space="0" w:color="auto"/>
                      </w:divBdr>
                      <w:divsChild>
                        <w:div w:id="105663841">
                          <w:marLeft w:val="0"/>
                          <w:marRight w:val="0"/>
                          <w:marTop w:val="0"/>
                          <w:marBottom w:val="0"/>
                          <w:divBdr>
                            <w:top w:val="none" w:sz="0" w:space="0" w:color="auto"/>
                            <w:left w:val="none" w:sz="0" w:space="0" w:color="auto"/>
                            <w:bottom w:val="none" w:sz="0" w:space="0" w:color="auto"/>
                            <w:right w:val="none" w:sz="0" w:space="0" w:color="auto"/>
                          </w:divBdr>
                        </w:div>
                        <w:div w:id="160900332">
                          <w:marLeft w:val="0"/>
                          <w:marRight w:val="0"/>
                          <w:marTop w:val="0"/>
                          <w:marBottom w:val="0"/>
                          <w:divBdr>
                            <w:top w:val="none" w:sz="0" w:space="0" w:color="auto"/>
                            <w:left w:val="none" w:sz="0" w:space="0" w:color="auto"/>
                            <w:bottom w:val="none" w:sz="0" w:space="0" w:color="auto"/>
                            <w:right w:val="none" w:sz="0" w:space="0" w:color="auto"/>
                          </w:divBdr>
                        </w:div>
                        <w:div w:id="342780995">
                          <w:marLeft w:val="0"/>
                          <w:marRight w:val="0"/>
                          <w:marTop w:val="0"/>
                          <w:marBottom w:val="0"/>
                          <w:divBdr>
                            <w:top w:val="none" w:sz="0" w:space="0" w:color="auto"/>
                            <w:left w:val="none" w:sz="0" w:space="0" w:color="auto"/>
                            <w:bottom w:val="none" w:sz="0" w:space="0" w:color="auto"/>
                            <w:right w:val="none" w:sz="0" w:space="0" w:color="auto"/>
                          </w:divBdr>
                        </w:div>
                        <w:div w:id="856774905">
                          <w:marLeft w:val="0"/>
                          <w:marRight w:val="0"/>
                          <w:marTop w:val="0"/>
                          <w:marBottom w:val="0"/>
                          <w:divBdr>
                            <w:top w:val="none" w:sz="0" w:space="0" w:color="auto"/>
                            <w:left w:val="none" w:sz="0" w:space="0" w:color="auto"/>
                            <w:bottom w:val="none" w:sz="0" w:space="0" w:color="auto"/>
                            <w:right w:val="none" w:sz="0" w:space="0" w:color="auto"/>
                          </w:divBdr>
                        </w:div>
                        <w:div w:id="945116542">
                          <w:marLeft w:val="0"/>
                          <w:marRight w:val="0"/>
                          <w:marTop w:val="0"/>
                          <w:marBottom w:val="0"/>
                          <w:divBdr>
                            <w:top w:val="none" w:sz="0" w:space="0" w:color="auto"/>
                            <w:left w:val="none" w:sz="0" w:space="0" w:color="auto"/>
                            <w:bottom w:val="none" w:sz="0" w:space="0" w:color="auto"/>
                            <w:right w:val="none" w:sz="0" w:space="0" w:color="auto"/>
                          </w:divBdr>
                        </w:div>
                        <w:div w:id="1276063256">
                          <w:marLeft w:val="0"/>
                          <w:marRight w:val="0"/>
                          <w:marTop w:val="0"/>
                          <w:marBottom w:val="0"/>
                          <w:divBdr>
                            <w:top w:val="none" w:sz="0" w:space="0" w:color="auto"/>
                            <w:left w:val="none" w:sz="0" w:space="0" w:color="auto"/>
                            <w:bottom w:val="none" w:sz="0" w:space="0" w:color="auto"/>
                            <w:right w:val="none" w:sz="0" w:space="0" w:color="auto"/>
                          </w:divBdr>
                        </w:div>
                        <w:div w:id="1533302860">
                          <w:marLeft w:val="0"/>
                          <w:marRight w:val="0"/>
                          <w:marTop w:val="0"/>
                          <w:marBottom w:val="0"/>
                          <w:divBdr>
                            <w:top w:val="none" w:sz="0" w:space="0" w:color="auto"/>
                            <w:left w:val="none" w:sz="0" w:space="0" w:color="auto"/>
                            <w:bottom w:val="none" w:sz="0" w:space="0" w:color="auto"/>
                            <w:right w:val="none" w:sz="0" w:space="0" w:color="auto"/>
                          </w:divBdr>
                        </w:div>
                        <w:div w:id="1565793808">
                          <w:marLeft w:val="0"/>
                          <w:marRight w:val="0"/>
                          <w:marTop w:val="0"/>
                          <w:marBottom w:val="0"/>
                          <w:divBdr>
                            <w:top w:val="none" w:sz="0" w:space="0" w:color="auto"/>
                            <w:left w:val="none" w:sz="0" w:space="0" w:color="auto"/>
                            <w:bottom w:val="none" w:sz="0" w:space="0" w:color="auto"/>
                            <w:right w:val="none" w:sz="0" w:space="0" w:color="auto"/>
                          </w:divBdr>
                        </w:div>
                        <w:div w:id="1777746943">
                          <w:marLeft w:val="0"/>
                          <w:marRight w:val="0"/>
                          <w:marTop w:val="0"/>
                          <w:marBottom w:val="0"/>
                          <w:divBdr>
                            <w:top w:val="none" w:sz="0" w:space="0" w:color="auto"/>
                            <w:left w:val="none" w:sz="0" w:space="0" w:color="auto"/>
                            <w:bottom w:val="none" w:sz="0" w:space="0" w:color="auto"/>
                            <w:right w:val="none" w:sz="0" w:space="0" w:color="auto"/>
                          </w:divBdr>
                        </w:div>
                        <w:div w:id="1922442436">
                          <w:marLeft w:val="0"/>
                          <w:marRight w:val="0"/>
                          <w:marTop w:val="0"/>
                          <w:marBottom w:val="0"/>
                          <w:divBdr>
                            <w:top w:val="none" w:sz="0" w:space="0" w:color="auto"/>
                            <w:left w:val="none" w:sz="0" w:space="0" w:color="auto"/>
                            <w:bottom w:val="none" w:sz="0" w:space="0" w:color="auto"/>
                            <w:right w:val="none" w:sz="0" w:space="0" w:color="auto"/>
                          </w:divBdr>
                        </w:div>
                        <w:div w:id="19459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338810">
      <w:bodyDiv w:val="1"/>
      <w:marLeft w:val="0"/>
      <w:marRight w:val="0"/>
      <w:marTop w:val="0"/>
      <w:marBottom w:val="0"/>
      <w:divBdr>
        <w:top w:val="none" w:sz="0" w:space="0" w:color="auto"/>
        <w:left w:val="none" w:sz="0" w:space="0" w:color="auto"/>
        <w:bottom w:val="none" w:sz="0" w:space="0" w:color="auto"/>
        <w:right w:val="none" w:sz="0" w:space="0" w:color="auto"/>
      </w:divBdr>
      <w:divsChild>
        <w:div w:id="1523009836">
          <w:marLeft w:val="0"/>
          <w:marRight w:val="0"/>
          <w:marTop w:val="0"/>
          <w:marBottom w:val="0"/>
          <w:divBdr>
            <w:top w:val="none" w:sz="0" w:space="0" w:color="auto"/>
            <w:left w:val="none" w:sz="0" w:space="0" w:color="auto"/>
            <w:bottom w:val="none" w:sz="0" w:space="0" w:color="auto"/>
            <w:right w:val="none" w:sz="0" w:space="0" w:color="auto"/>
          </w:divBdr>
          <w:divsChild>
            <w:div w:id="1801335347">
              <w:marLeft w:val="0"/>
              <w:marRight w:val="0"/>
              <w:marTop w:val="0"/>
              <w:marBottom w:val="0"/>
              <w:divBdr>
                <w:top w:val="none" w:sz="0" w:space="0" w:color="auto"/>
                <w:left w:val="none" w:sz="0" w:space="0" w:color="auto"/>
                <w:bottom w:val="none" w:sz="0" w:space="0" w:color="auto"/>
                <w:right w:val="none" w:sz="0" w:space="0" w:color="auto"/>
              </w:divBdr>
              <w:divsChild>
                <w:div w:id="1785142">
                  <w:marLeft w:val="0"/>
                  <w:marRight w:val="0"/>
                  <w:marTop w:val="0"/>
                  <w:marBottom w:val="0"/>
                  <w:divBdr>
                    <w:top w:val="none" w:sz="0" w:space="0" w:color="auto"/>
                    <w:left w:val="none" w:sz="0" w:space="0" w:color="auto"/>
                    <w:bottom w:val="none" w:sz="0" w:space="0" w:color="auto"/>
                    <w:right w:val="none" w:sz="0" w:space="0" w:color="auto"/>
                  </w:divBdr>
                  <w:divsChild>
                    <w:div w:id="890113402">
                      <w:marLeft w:val="0"/>
                      <w:marRight w:val="0"/>
                      <w:marTop w:val="0"/>
                      <w:marBottom w:val="0"/>
                      <w:divBdr>
                        <w:top w:val="none" w:sz="0" w:space="0" w:color="auto"/>
                        <w:left w:val="none" w:sz="0" w:space="0" w:color="auto"/>
                        <w:bottom w:val="none" w:sz="0" w:space="0" w:color="auto"/>
                        <w:right w:val="none" w:sz="0" w:space="0" w:color="auto"/>
                      </w:divBdr>
                      <w:divsChild>
                        <w:div w:id="1377585806">
                          <w:marLeft w:val="0"/>
                          <w:marRight w:val="0"/>
                          <w:marTop w:val="0"/>
                          <w:marBottom w:val="0"/>
                          <w:divBdr>
                            <w:top w:val="none" w:sz="0" w:space="0" w:color="auto"/>
                            <w:left w:val="none" w:sz="0" w:space="0" w:color="auto"/>
                            <w:bottom w:val="none" w:sz="0" w:space="0" w:color="auto"/>
                            <w:right w:val="none" w:sz="0" w:space="0" w:color="auto"/>
                          </w:divBdr>
                          <w:divsChild>
                            <w:div w:id="1467504174">
                              <w:marLeft w:val="0"/>
                              <w:marRight w:val="0"/>
                              <w:marTop w:val="150"/>
                              <w:marBottom w:val="0"/>
                              <w:divBdr>
                                <w:top w:val="none" w:sz="0" w:space="0" w:color="auto"/>
                                <w:left w:val="none" w:sz="0" w:space="0" w:color="auto"/>
                                <w:bottom w:val="none" w:sz="0" w:space="0" w:color="auto"/>
                                <w:right w:val="none" w:sz="0" w:space="0" w:color="auto"/>
                              </w:divBdr>
                              <w:divsChild>
                                <w:div w:id="715201153">
                                  <w:marLeft w:val="0"/>
                                  <w:marRight w:val="0"/>
                                  <w:marTop w:val="0"/>
                                  <w:marBottom w:val="0"/>
                                  <w:divBdr>
                                    <w:top w:val="none" w:sz="0" w:space="0" w:color="auto"/>
                                    <w:left w:val="none" w:sz="0" w:space="0" w:color="auto"/>
                                    <w:bottom w:val="none" w:sz="0" w:space="0" w:color="auto"/>
                                    <w:right w:val="none" w:sz="0" w:space="0" w:color="auto"/>
                                  </w:divBdr>
                                  <w:divsChild>
                                    <w:div w:id="1865630182">
                                      <w:marLeft w:val="0"/>
                                      <w:marRight w:val="0"/>
                                      <w:marTop w:val="0"/>
                                      <w:marBottom w:val="0"/>
                                      <w:divBdr>
                                        <w:top w:val="none" w:sz="0" w:space="0" w:color="auto"/>
                                        <w:left w:val="none" w:sz="0" w:space="0" w:color="auto"/>
                                        <w:bottom w:val="none" w:sz="0" w:space="0" w:color="auto"/>
                                        <w:right w:val="none" w:sz="0" w:space="0" w:color="auto"/>
                                      </w:divBdr>
                                      <w:divsChild>
                                        <w:div w:id="4555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102020">
      <w:bodyDiv w:val="1"/>
      <w:marLeft w:val="0"/>
      <w:marRight w:val="0"/>
      <w:marTop w:val="0"/>
      <w:marBottom w:val="0"/>
      <w:divBdr>
        <w:top w:val="none" w:sz="0" w:space="0" w:color="auto"/>
        <w:left w:val="none" w:sz="0" w:space="0" w:color="auto"/>
        <w:bottom w:val="none" w:sz="0" w:space="0" w:color="auto"/>
        <w:right w:val="none" w:sz="0" w:space="0" w:color="auto"/>
      </w:divBdr>
      <w:divsChild>
        <w:div w:id="1577201983">
          <w:marLeft w:val="0"/>
          <w:marRight w:val="0"/>
          <w:marTop w:val="0"/>
          <w:marBottom w:val="0"/>
          <w:divBdr>
            <w:top w:val="none" w:sz="0" w:space="0" w:color="auto"/>
            <w:left w:val="none" w:sz="0" w:space="0" w:color="auto"/>
            <w:bottom w:val="none" w:sz="0" w:space="0" w:color="auto"/>
            <w:right w:val="none" w:sz="0" w:space="0" w:color="auto"/>
          </w:divBdr>
          <w:divsChild>
            <w:div w:id="939222159">
              <w:marLeft w:val="0"/>
              <w:marRight w:val="0"/>
              <w:marTop w:val="0"/>
              <w:marBottom w:val="0"/>
              <w:divBdr>
                <w:top w:val="none" w:sz="0" w:space="0" w:color="auto"/>
                <w:left w:val="none" w:sz="0" w:space="0" w:color="auto"/>
                <w:bottom w:val="none" w:sz="0" w:space="0" w:color="auto"/>
                <w:right w:val="none" w:sz="0" w:space="0" w:color="auto"/>
              </w:divBdr>
              <w:divsChild>
                <w:div w:id="1080372455">
                  <w:marLeft w:val="0"/>
                  <w:marRight w:val="0"/>
                  <w:marTop w:val="0"/>
                  <w:marBottom w:val="0"/>
                  <w:divBdr>
                    <w:top w:val="none" w:sz="0" w:space="0" w:color="auto"/>
                    <w:left w:val="none" w:sz="0" w:space="0" w:color="auto"/>
                    <w:bottom w:val="none" w:sz="0" w:space="0" w:color="auto"/>
                    <w:right w:val="none" w:sz="0" w:space="0" w:color="auto"/>
                  </w:divBdr>
                  <w:divsChild>
                    <w:div w:id="106505680">
                      <w:marLeft w:val="0"/>
                      <w:marRight w:val="0"/>
                      <w:marTop w:val="0"/>
                      <w:marBottom w:val="0"/>
                      <w:divBdr>
                        <w:top w:val="none" w:sz="0" w:space="0" w:color="auto"/>
                        <w:left w:val="none" w:sz="0" w:space="0" w:color="auto"/>
                        <w:bottom w:val="none" w:sz="0" w:space="0" w:color="auto"/>
                        <w:right w:val="none" w:sz="0" w:space="0" w:color="auto"/>
                      </w:divBdr>
                      <w:divsChild>
                        <w:div w:id="510686566">
                          <w:marLeft w:val="0"/>
                          <w:marRight w:val="0"/>
                          <w:marTop w:val="0"/>
                          <w:marBottom w:val="0"/>
                          <w:divBdr>
                            <w:top w:val="none" w:sz="0" w:space="0" w:color="auto"/>
                            <w:left w:val="none" w:sz="0" w:space="0" w:color="auto"/>
                            <w:bottom w:val="none" w:sz="0" w:space="0" w:color="auto"/>
                            <w:right w:val="none" w:sz="0" w:space="0" w:color="auto"/>
                          </w:divBdr>
                          <w:divsChild>
                            <w:div w:id="934442383">
                              <w:marLeft w:val="0"/>
                              <w:marRight w:val="0"/>
                              <w:marTop w:val="0"/>
                              <w:marBottom w:val="0"/>
                              <w:divBdr>
                                <w:top w:val="none" w:sz="0" w:space="0" w:color="auto"/>
                                <w:left w:val="none" w:sz="0" w:space="0" w:color="auto"/>
                                <w:bottom w:val="none" w:sz="0" w:space="0" w:color="auto"/>
                                <w:right w:val="none" w:sz="0" w:space="0" w:color="auto"/>
                              </w:divBdr>
                              <w:divsChild>
                                <w:div w:id="991836289">
                                  <w:marLeft w:val="0"/>
                                  <w:marRight w:val="0"/>
                                  <w:marTop w:val="0"/>
                                  <w:marBottom w:val="0"/>
                                  <w:divBdr>
                                    <w:top w:val="none" w:sz="0" w:space="0" w:color="auto"/>
                                    <w:left w:val="none" w:sz="0" w:space="0" w:color="auto"/>
                                    <w:bottom w:val="none" w:sz="0" w:space="0" w:color="auto"/>
                                    <w:right w:val="none" w:sz="0" w:space="0" w:color="auto"/>
                                  </w:divBdr>
                                  <w:divsChild>
                                    <w:div w:id="257523125">
                                      <w:marLeft w:val="0"/>
                                      <w:marRight w:val="0"/>
                                      <w:marTop w:val="0"/>
                                      <w:marBottom w:val="0"/>
                                      <w:divBdr>
                                        <w:top w:val="none" w:sz="0" w:space="0" w:color="auto"/>
                                        <w:left w:val="none" w:sz="0" w:space="0" w:color="auto"/>
                                        <w:bottom w:val="none" w:sz="0" w:space="0" w:color="auto"/>
                                        <w:right w:val="none" w:sz="0" w:space="0" w:color="auto"/>
                                      </w:divBdr>
                                      <w:divsChild>
                                        <w:div w:id="1456144401">
                                          <w:marLeft w:val="0"/>
                                          <w:marRight w:val="0"/>
                                          <w:marTop w:val="0"/>
                                          <w:marBottom w:val="0"/>
                                          <w:divBdr>
                                            <w:top w:val="none" w:sz="0" w:space="0" w:color="auto"/>
                                            <w:left w:val="none" w:sz="0" w:space="0" w:color="auto"/>
                                            <w:bottom w:val="none" w:sz="0" w:space="0" w:color="auto"/>
                                            <w:right w:val="none" w:sz="0" w:space="0" w:color="auto"/>
                                          </w:divBdr>
                                          <w:divsChild>
                                            <w:div w:id="990408027">
                                              <w:marLeft w:val="0"/>
                                              <w:marRight w:val="0"/>
                                              <w:marTop w:val="0"/>
                                              <w:marBottom w:val="0"/>
                                              <w:divBdr>
                                                <w:top w:val="none" w:sz="0" w:space="0" w:color="auto"/>
                                                <w:left w:val="none" w:sz="0" w:space="0" w:color="auto"/>
                                                <w:bottom w:val="none" w:sz="0" w:space="0" w:color="auto"/>
                                                <w:right w:val="none" w:sz="0" w:space="0" w:color="auto"/>
                                              </w:divBdr>
                                              <w:divsChild>
                                                <w:div w:id="1075474948">
                                                  <w:marLeft w:val="0"/>
                                                  <w:marRight w:val="0"/>
                                                  <w:marTop w:val="0"/>
                                                  <w:marBottom w:val="255"/>
                                                  <w:divBdr>
                                                    <w:top w:val="none" w:sz="0" w:space="0" w:color="auto"/>
                                                    <w:left w:val="none" w:sz="0" w:space="0" w:color="auto"/>
                                                    <w:bottom w:val="none" w:sz="0" w:space="0" w:color="auto"/>
                                                    <w:right w:val="none" w:sz="0" w:space="0" w:color="auto"/>
                                                  </w:divBdr>
                                                  <w:divsChild>
                                                    <w:div w:id="440421393">
                                                      <w:marLeft w:val="0"/>
                                                      <w:marRight w:val="0"/>
                                                      <w:marTop w:val="0"/>
                                                      <w:marBottom w:val="0"/>
                                                      <w:divBdr>
                                                        <w:top w:val="none" w:sz="0" w:space="0" w:color="auto"/>
                                                        <w:left w:val="none" w:sz="0" w:space="0" w:color="auto"/>
                                                        <w:bottom w:val="none" w:sz="0" w:space="0" w:color="auto"/>
                                                        <w:right w:val="none" w:sz="0" w:space="0" w:color="auto"/>
                                                      </w:divBdr>
                                                      <w:divsChild>
                                                        <w:div w:id="1578172700">
                                                          <w:marLeft w:val="0"/>
                                                          <w:marRight w:val="0"/>
                                                          <w:marTop w:val="0"/>
                                                          <w:marBottom w:val="0"/>
                                                          <w:divBdr>
                                                            <w:top w:val="single" w:sz="6" w:space="0" w:color="ABABAB"/>
                                                            <w:left w:val="single" w:sz="6" w:space="0" w:color="ABABAB"/>
                                                            <w:bottom w:val="single" w:sz="6" w:space="0" w:color="ABABAB"/>
                                                            <w:right w:val="single" w:sz="6" w:space="0" w:color="ABABAB"/>
                                                          </w:divBdr>
                                                          <w:divsChild>
                                                            <w:div w:id="113987021">
                                                              <w:marLeft w:val="0"/>
                                                              <w:marRight w:val="0"/>
                                                              <w:marTop w:val="0"/>
                                                              <w:marBottom w:val="0"/>
                                                              <w:divBdr>
                                                                <w:top w:val="none" w:sz="0" w:space="0" w:color="auto"/>
                                                                <w:left w:val="none" w:sz="0" w:space="0" w:color="auto"/>
                                                                <w:bottom w:val="none" w:sz="0" w:space="0" w:color="auto"/>
                                                                <w:right w:val="none" w:sz="0" w:space="0" w:color="auto"/>
                                                              </w:divBdr>
                                                              <w:divsChild>
                                                                <w:div w:id="2033652083">
                                                                  <w:marLeft w:val="0"/>
                                                                  <w:marRight w:val="0"/>
                                                                  <w:marTop w:val="0"/>
                                                                  <w:marBottom w:val="0"/>
                                                                  <w:divBdr>
                                                                    <w:top w:val="none" w:sz="0" w:space="0" w:color="auto"/>
                                                                    <w:left w:val="none" w:sz="0" w:space="0" w:color="auto"/>
                                                                    <w:bottom w:val="none" w:sz="0" w:space="0" w:color="auto"/>
                                                                    <w:right w:val="none" w:sz="0" w:space="0" w:color="auto"/>
                                                                  </w:divBdr>
                                                                  <w:divsChild>
                                                                    <w:div w:id="2007318866">
                                                                      <w:marLeft w:val="0"/>
                                                                      <w:marRight w:val="0"/>
                                                                      <w:marTop w:val="0"/>
                                                                      <w:marBottom w:val="0"/>
                                                                      <w:divBdr>
                                                                        <w:top w:val="none" w:sz="0" w:space="0" w:color="auto"/>
                                                                        <w:left w:val="none" w:sz="0" w:space="0" w:color="auto"/>
                                                                        <w:bottom w:val="none" w:sz="0" w:space="0" w:color="auto"/>
                                                                        <w:right w:val="none" w:sz="0" w:space="0" w:color="auto"/>
                                                                      </w:divBdr>
                                                                      <w:divsChild>
                                                                        <w:div w:id="1524784344">
                                                                          <w:marLeft w:val="0"/>
                                                                          <w:marRight w:val="0"/>
                                                                          <w:marTop w:val="0"/>
                                                                          <w:marBottom w:val="0"/>
                                                                          <w:divBdr>
                                                                            <w:top w:val="none" w:sz="0" w:space="0" w:color="auto"/>
                                                                            <w:left w:val="none" w:sz="0" w:space="0" w:color="auto"/>
                                                                            <w:bottom w:val="none" w:sz="0" w:space="0" w:color="auto"/>
                                                                            <w:right w:val="none" w:sz="0" w:space="0" w:color="auto"/>
                                                                          </w:divBdr>
                                                                          <w:divsChild>
                                                                            <w:div w:id="1967659085">
                                                                              <w:marLeft w:val="-75"/>
                                                                              <w:marRight w:val="0"/>
                                                                              <w:marTop w:val="30"/>
                                                                              <w:marBottom w:val="30"/>
                                                                              <w:divBdr>
                                                                                <w:top w:val="none" w:sz="0" w:space="0" w:color="auto"/>
                                                                                <w:left w:val="none" w:sz="0" w:space="0" w:color="auto"/>
                                                                                <w:bottom w:val="none" w:sz="0" w:space="0" w:color="auto"/>
                                                                                <w:right w:val="none" w:sz="0" w:space="0" w:color="auto"/>
                                                                              </w:divBdr>
                                                                              <w:divsChild>
                                                                                <w:div w:id="209995403">
                                                                                  <w:marLeft w:val="0"/>
                                                                                  <w:marRight w:val="0"/>
                                                                                  <w:marTop w:val="0"/>
                                                                                  <w:marBottom w:val="0"/>
                                                                                  <w:divBdr>
                                                                                    <w:top w:val="none" w:sz="0" w:space="0" w:color="auto"/>
                                                                                    <w:left w:val="none" w:sz="0" w:space="0" w:color="auto"/>
                                                                                    <w:bottom w:val="none" w:sz="0" w:space="0" w:color="auto"/>
                                                                                    <w:right w:val="none" w:sz="0" w:space="0" w:color="auto"/>
                                                                                  </w:divBdr>
                                                                                  <w:divsChild>
                                                                                    <w:div w:id="164177192">
                                                                                      <w:marLeft w:val="0"/>
                                                                                      <w:marRight w:val="0"/>
                                                                                      <w:marTop w:val="0"/>
                                                                                      <w:marBottom w:val="0"/>
                                                                                      <w:divBdr>
                                                                                        <w:top w:val="none" w:sz="0" w:space="0" w:color="auto"/>
                                                                                        <w:left w:val="none" w:sz="0" w:space="0" w:color="auto"/>
                                                                                        <w:bottom w:val="none" w:sz="0" w:space="0" w:color="auto"/>
                                                                                        <w:right w:val="none" w:sz="0" w:space="0" w:color="auto"/>
                                                                                      </w:divBdr>
                                                                                      <w:divsChild>
                                                                                        <w:div w:id="1584097598">
                                                                                          <w:marLeft w:val="0"/>
                                                                                          <w:marRight w:val="0"/>
                                                                                          <w:marTop w:val="0"/>
                                                                                          <w:marBottom w:val="0"/>
                                                                                          <w:divBdr>
                                                                                            <w:top w:val="none" w:sz="0" w:space="0" w:color="auto"/>
                                                                                            <w:left w:val="none" w:sz="0" w:space="0" w:color="auto"/>
                                                                                            <w:bottom w:val="none" w:sz="0" w:space="0" w:color="auto"/>
                                                                                            <w:right w:val="none" w:sz="0" w:space="0" w:color="auto"/>
                                                                                          </w:divBdr>
                                                                                          <w:divsChild>
                                                                                            <w:div w:id="1948656815">
                                                                                              <w:marLeft w:val="0"/>
                                                                                              <w:marRight w:val="0"/>
                                                                                              <w:marTop w:val="0"/>
                                                                                              <w:marBottom w:val="0"/>
                                                                                              <w:divBdr>
                                                                                                <w:top w:val="none" w:sz="0" w:space="0" w:color="auto"/>
                                                                                                <w:left w:val="none" w:sz="0" w:space="0" w:color="auto"/>
                                                                                                <w:bottom w:val="none" w:sz="0" w:space="0" w:color="auto"/>
                                                                                                <w:right w:val="none" w:sz="0" w:space="0" w:color="auto"/>
                                                                                              </w:divBdr>
                                                                                              <w:divsChild>
                                                                                                <w:div w:id="56121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052282">
      <w:bodyDiv w:val="1"/>
      <w:marLeft w:val="0"/>
      <w:marRight w:val="0"/>
      <w:marTop w:val="0"/>
      <w:marBottom w:val="0"/>
      <w:divBdr>
        <w:top w:val="none" w:sz="0" w:space="0" w:color="auto"/>
        <w:left w:val="none" w:sz="0" w:space="0" w:color="auto"/>
        <w:bottom w:val="none" w:sz="0" w:space="0" w:color="auto"/>
        <w:right w:val="none" w:sz="0" w:space="0" w:color="auto"/>
      </w:divBdr>
    </w:div>
    <w:div w:id="1460226531">
      <w:bodyDiv w:val="1"/>
      <w:marLeft w:val="0"/>
      <w:marRight w:val="0"/>
      <w:marTop w:val="0"/>
      <w:marBottom w:val="0"/>
      <w:divBdr>
        <w:top w:val="none" w:sz="0" w:space="0" w:color="auto"/>
        <w:left w:val="none" w:sz="0" w:space="0" w:color="auto"/>
        <w:bottom w:val="none" w:sz="0" w:space="0" w:color="auto"/>
        <w:right w:val="none" w:sz="0" w:space="0" w:color="auto"/>
      </w:divBdr>
      <w:divsChild>
        <w:div w:id="1844935594">
          <w:marLeft w:val="0"/>
          <w:marRight w:val="0"/>
          <w:marTop w:val="0"/>
          <w:marBottom w:val="0"/>
          <w:divBdr>
            <w:top w:val="none" w:sz="0" w:space="0" w:color="auto"/>
            <w:left w:val="none" w:sz="0" w:space="0" w:color="auto"/>
            <w:bottom w:val="none" w:sz="0" w:space="0" w:color="auto"/>
            <w:right w:val="none" w:sz="0" w:space="0" w:color="auto"/>
          </w:divBdr>
          <w:divsChild>
            <w:div w:id="2080203956">
              <w:marLeft w:val="0"/>
              <w:marRight w:val="0"/>
              <w:marTop w:val="0"/>
              <w:marBottom w:val="0"/>
              <w:divBdr>
                <w:top w:val="none" w:sz="0" w:space="0" w:color="auto"/>
                <w:left w:val="none" w:sz="0" w:space="0" w:color="auto"/>
                <w:bottom w:val="none" w:sz="0" w:space="0" w:color="auto"/>
                <w:right w:val="none" w:sz="0" w:space="0" w:color="auto"/>
              </w:divBdr>
              <w:divsChild>
                <w:div w:id="2140411628">
                  <w:marLeft w:val="0"/>
                  <w:marRight w:val="0"/>
                  <w:marTop w:val="0"/>
                  <w:marBottom w:val="0"/>
                  <w:divBdr>
                    <w:top w:val="none" w:sz="0" w:space="0" w:color="auto"/>
                    <w:left w:val="none" w:sz="0" w:space="0" w:color="auto"/>
                    <w:bottom w:val="none" w:sz="0" w:space="0" w:color="auto"/>
                    <w:right w:val="none" w:sz="0" w:space="0" w:color="auto"/>
                  </w:divBdr>
                  <w:divsChild>
                    <w:div w:id="753745848">
                      <w:marLeft w:val="0"/>
                      <w:marRight w:val="0"/>
                      <w:marTop w:val="0"/>
                      <w:marBottom w:val="0"/>
                      <w:divBdr>
                        <w:top w:val="none" w:sz="0" w:space="0" w:color="auto"/>
                        <w:left w:val="none" w:sz="0" w:space="0" w:color="auto"/>
                        <w:bottom w:val="none" w:sz="0" w:space="0" w:color="auto"/>
                        <w:right w:val="none" w:sz="0" w:space="0" w:color="auto"/>
                      </w:divBdr>
                      <w:divsChild>
                        <w:div w:id="1345934763">
                          <w:marLeft w:val="0"/>
                          <w:marRight w:val="0"/>
                          <w:marTop w:val="0"/>
                          <w:marBottom w:val="0"/>
                          <w:divBdr>
                            <w:top w:val="none" w:sz="0" w:space="0" w:color="auto"/>
                            <w:left w:val="none" w:sz="0" w:space="0" w:color="auto"/>
                            <w:bottom w:val="none" w:sz="0" w:space="0" w:color="auto"/>
                            <w:right w:val="none" w:sz="0" w:space="0" w:color="auto"/>
                          </w:divBdr>
                          <w:divsChild>
                            <w:div w:id="295650848">
                              <w:marLeft w:val="0"/>
                              <w:marRight w:val="0"/>
                              <w:marTop w:val="0"/>
                              <w:marBottom w:val="0"/>
                              <w:divBdr>
                                <w:top w:val="none" w:sz="0" w:space="0" w:color="auto"/>
                                <w:left w:val="none" w:sz="0" w:space="0" w:color="auto"/>
                                <w:bottom w:val="none" w:sz="0" w:space="0" w:color="auto"/>
                                <w:right w:val="none" w:sz="0" w:space="0" w:color="auto"/>
                              </w:divBdr>
                              <w:divsChild>
                                <w:div w:id="672300792">
                                  <w:marLeft w:val="0"/>
                                  <w:marRight w:val="0"/>
                                  <w:marTop w:val="0"/>
                                  <w:marBottom w:val="0"/>
                                  <w:divBdr>
                                    <w:top w:val="none" w:sz="0" w:space="0" w:color="auto"/>
                                    <w:left w:val="none" w:sz="0" w:space="0" w:color="auto"/>
                                    <w:bottom w:val="none" w:sz="0" w:space="0" w:color="auto"/>
                                    <w:right w:val="none" w:sz="0" w:space="0" w:color="auto"/>
                                  </w:divBdr>
                                  <w:divsChild>
                                    <w:div w:id="1785810724">
                                      <w:marLeft w:val="0"/>
                                      <w:marRight w:val="0"/>
                                      <w:marTop w:val="0"/>
                                      <w:marBottom w:val="0"/>
                                      <w:divBdr>
                                        <w:top w:val="none" w:sz="0" w:space="0" w:color="auto"/>
                                        <w:left w:val="none" w:sz="0" w:space="0" w:color="auto"/>
                                        <w:bottom w:val="none" w:sz="0" w:space="0" w:color="auto"/>
                                        <w:right w:val="none" w:sz="0" w:space="0" w:color="auto"/>
                                      </w:divBdr>
                                      <w:divsChild>
                                        <w:div w:id="108621638">
                                          <w:marLeft w:val="0"/>
                                          <w:marRight w:val="0"/>
                                          <w:marTop w:val="0"/>
                                          <w:marBottom w:val="0"/>
                                          <w:divBdr>
                                            <w:top w:val="none" w:sz="0" w:space="0" w:color="auto"/>
                                            <w:left w:val="none" w:sz="0" w:space="0" w:color="auto"/>
                                            <w:bottom w:val="none" w:sz="0" w:space="0" w:color="auto"/>
                                            <w:right w:val="none" w:sz="0" w:space="0" w:color="auto"/>
                                          </w:divBdr>
                                          <w:divsChild>
                                            <w:div w:id="548683854">
                                              <w:marLeft w:val="0"/>
                                              <w:marRight w:val="0"/>
                                              <w:marTop w:val="0"/>
                                              <w:marBottom w:val="0"/>
                                              <w:divBdr>
                                                <w:top w:val="none" w:sz="0" w:space="0" w:color="auto"/>
                                                <w:left w:val="none" w:sz="0" w:space="0" w:color="auto"/>
                                                <w:bottom w:val="none" w:sz="0" w:space="0" w:color="auto"/>
                                                <w:right w:val="none" w:sz="0" w:space="0" w:color="auto"/>
                                              </w:divBdr>
                                              <w:divsChild>
                                                <w:div w:id="2001077739">
                                                  <w:marLeft w:val="0"/>
                                                  <w:marRight w:val="0"/>
                                                  <w:marTop w:val="0"/>
                                                  <w:marBottom w:val="375"/>
                                                  <w:divBdr>
                                                    <w:top w:val="none" w:sz="0" w:space="0" w:color="auto"/>
                                                    <w:left w:val="none" w:sz="0" w:space="0" w:color="auto"/>
                                                    <w:bottom w:val="none" w:sz="0" w:space="0" w:color="auto"/>
                                                    <w:right w:val="none" w:sz="0" w:space="0" w:color="auto"/>
                                                  </w:divBdr>
                                                  <w:divsChild>
                                                    <w:div w:id="2020693548">
                                                      <w:marLeft w:val="0"/>
                                                      <w:marRight w:val="0"/>
                                                      <w:marTop w:val="0"/>
                                                      <w:marBottom w:val="0"/>
                                                      <w:divBdr>
                                                        <w:top w:val="single" w:sz="6" w:space="0" w:color="auto"/>
                                                        <w:left w:val="none" w:sz="0" w:space="0" w:color="auto"/>
                                                        <w:bottom w:val="single" w:sz="6" w:space="0" w:color="auto"/>
                                                        <w:right w:val="none" w:sz="0" w:space="0" w:color="auto"/>
                                                      </w:divBdr>
                                                      <w:divsChild>
                                                        <w:div w:id="1175652556">
                                                          <w:marLeft w:val="0"/>
                                                          <w:marRight w:val="0"/>
                                                          <w:marTop w:val="0"/>
                                                          <w:marBottom w:val="0"/>
                                                          <w:divBdr>
                                                            <w:top w:val="none" w:sz="0" w:space="0" w:color="auto"/>
                                                            <w:left w:val="none" w:sz="0" w:space="0" w:color="auto"/>
                                                            <w:bottom w:val="none" w:sz="0" w:space="0" w:color="auto"/>
                                                            <w:right w:val="none" w:sz="0" w:space="0" w:color="auto"/>
                                                          </w:divBdr>
                                                          <w:divsChild>
                                                            <w:div w:id="1405763453">
                                                              <w:marLeft w:val="0"/>
                                                              <w:marRight w:val="0"/>
                                                              <w:marTop w:val="0"/>
                                                              <w:marBottom w:val="0"/>
                                                              <w:divBdr>
                                                                <w:top w:val="none" w:sz="0" w:space="0" w:color="auto"/>
                                                                <w:left w:val="none" w:sz="0" w:space="0" w:color="auto"/>
                                                                <w:bottom w:val="none" w:sz="0" w:space="0" w:color="auto"/>
                                                                <w:right w:val="none" w:sz="0" w:space="0" w:color="auto"/>
                                                              </w:divBdr>
                                                              <w:divsChild>
                                                                <w:div w:id="780761432">
                                                                  <w:marLeft w:val="0"/>
                                                                  <w:marRight w:val="0"/>
                                                                  <w:marTop w:val="0"/>
                                                                  <w:marBottom w:val="0"/>
                                                                  <w:divBdr>
                                                                    <w:top w:val="none" w:sz="0" w:space="0" w:color="auto"/>
                                                                    <w:left w:val="none" w:sz="0" w:space="0" w:color="auto"/>
                                                                    <w:bottom w:val="none" w:sz="0" w:space="0" w:color="auto"/>
                                                                    <w:right w:val="none" w:sz="0" w:space="0" w:color="auto"/>
                                                                  </w:divBdr>
                                                                  <w:divsChild>
                                                                    <w:div w:id="1780946573">
                                                                      <w:marLeft w:val="0"/>
                                                                      <w:marRight w:val="0"/>
                                                                      <w:marTop w:val="0"/>
                                                                      <w:marBottom w:val="0"/>
                                                                      <w:divBdr>
                                                                        <w:top w:val="none" w:sz="0" w:space="0" w:color="auto"/>
                                                                        <w:left w:val="none" w:sz="0" w:space="0" w:color="auto"/>
                                                                        <w:bottom w:val="none" w:sz="0" w:space="0" w:color="auto"/>
                                                                        <w:right w:val="none" w:sz="0" w:space="0" w:color="auto"/>
                                                                      </w:divBdr>
                                                                      <w:divsChild>
                                                                        <w:div w:id="2105419101">
                                                                          <w:marLeft w:val="0"/>
                                                                          <w:marRight w:val="0"/>
                                                                          <w:marTop w:val="0"/>
                                                                          <w:marBottom w:val="0"/>
                                                                          <w:divBdr>
                                                                            <w:top w:val="none" w:sz="0" w:space="0" w:color="auto"/>
                                                                            <w:left w:val="none" w:sz="0" w:space="0" w:color="auto"/>
                                                                            <w:bottom w:val="none" w:sz="0" w:space="0" w:color="auto"/>
                                                                            <w:right w:val="none" w:sz="0" w:space="0" w:color="auto"/>
                                                                          </w:divBdr>
                                                                          <w:divsChild>
                                                                            <w:div w:id="983780794">
                                                                              <w:marLeft w:val="0"/>
                                                                              <w:marRight w:val="0"/>
                                                                              <w:marTop w:val="0"/>
                                                                              <w:marBottom w:val="0"/>
                                                                              <w:divBdr>
                                                                                <w:top w:val="none" w:sz="0" w:space="0" w:color="auto"/>
                                                                                <w:left w:val="none" w:sz="0" w:space="0" w:color="auto"/>
                                                                                <w:bottom w:val="none" w:sz="0" w:space="0" w:color="auto"/>
                                                                                <w:right w:val="none" w:sz="0" w:space="0" w:color="auto"/>
                                                                              </w:divBdr>
                                                                              <w:divsChild>
                                                                                <w:div w:id="13726613">
                                                                                  <w:marLeft w:val="0"/>
                                                                                  <w:marRight w:val="0"/>
                                                                                  <w:marTop w:val="0"/>
                                                                                  <w:marBottom w:val="0"/>
                                                                                  <w:divBdr>
                                                                                    <w:top w:val="none" w:sz="0" w:space="0" w:color="auto"/>
                                                                                    <w:left w:val="none" w:sz="0" w:space="0" w:color="auto"/>
                                                                                    <w:bottom w:val="none" w:sz="0" w:space="0" w:color="auto"/>
                                                                                    <w:right w:val="none" w:sz="0" w:space="0" w:color="auto"/>
                                                                                  </w:divBdr>
                                                                                </w:div>
                                                                                <w:div w:id="93401217">
                                                                                  <w:marLeft w:val="0"/>
                                                                                  <w:marRight w:val="0"/>
                                                                                  <w:marTop w:val="0"/>
                                                                                  <w:marBottom w:val="0"/>
                                                                                  <w:divBdr>
                                                                                    <w:top w:val="none" w:sz="0" w:space="0" w:color="auto"/>
                                                                                    <w:left w:val="none" w:sz="0" w:space="0" w:color="auto"/>
                                                                                    <w:bottom w:val="none" w:sz="0" w:space="0" w:color="auto"/>
                                                                                    <w:right w:val="none" w:sz="0" w:space="0" w:color="auto"/>
                                                                                  </w:divBdr>
                                                                                </w:div>
                                                                                <w:div w:id="302004887">
                                                                                  <w:marLeft w:val="0"/>
                                                                                  <w:marRight w:val="0"/>
                                                                                  <w:marTop w:val="0"/>
                                                                                  <w:marBottom w:val="0"/>
                                                                                  <w:divBdr>
                                                                                    <w:top w:val="none" w:sz="0" w:space="0" w:color="auto"/>
                                                                                    <w:left w:val="none" w:sz="0" w:space="0" w:color="auto"/>
                                                                                    <w:bottom w:val="none" w:sz="0" w:space="0" w:color="auto"/>
                                                                                    <w:right w:val="none" w:sz="0" w:space="0" w:color="auto"/>
                                                                                  </w:divBdr>
                                                                                </w:div>
                                                                                <w:div w:id="676226438">
                                                                                  <w:marLeft w:val="0"/>
                                                                                  <w:marRight w:val="0"/>
                                                                                  <w:marTop w:val="0"/>
                                                                                  <w:marBottom w:val="0"/>
                                                                                  <w:divBdr>
                                                                                    <w:top w:val="none" w:sz="0" w:space="0" w:color="auto"/>
                                                                                    <w:left w:val="none" w:sz="0" w:space="0" w:color="auto"/>
                                                                                    <w:bottom w:val="none" w:sz="0" w:space="0" w:color="auto"/>
                                                                                    <w:right w:val="none" w:sz="0" w:space="0" w:color="auto"/>
                                                                                  </w:divBdr>
                                                                                </w:div>
                                                                                <w:div w:id="759448640">
                                                                                  <w:marLeft w:val="0"/>
                                                                                  <w:marRight w:val="0"/>
                                                                                  <w:marTop w:val="0"/>
                                                                                  <w:marBottom w:val="0"/>
                                                                                  <w:divBdr>
                                                                                    <w:top w:val="none" w:sz="0" w:space="0" w:color="auto"/>
                                                                                    <w:left w:val="none" w:sz="0" w:space="0" w:color="auto"/>
                                                                                    <w:bottom w:val="none" w:sz="0" w:space="0" w:color="auto"/>
                                                                                    <w:right w:val="none" w:sz="0" w:space="0" w:color="auto"/>
                                                                                  </w:divBdr>
                                                                                </w:div>
                                                                                <w:div w:id="768504542">
                                                                                  <w:marLeft w:val="0"/>
                                                                                  <w:marRight w:val="0"/>
                                                                                  <w:marTop w:val="0"/>
                                                                                  <w:marBottom w:val="0"/>
                                                                                  <w:divBdr>
                                                                                    <w:top w:val="none" w:sz="0" w:space="0" w:color="auto"/>
                                                                                    <w:left w:val="none" w:sz="0" w:space="0" w:color="auto"/>
                                                                                    <w:bottom w:val="none" w:sz="0" w:space="0" w:color="auto"/>
                                                                                    <w:right w:val="none" w:sz="0" w:space="0" w:color="auto"/>
                                                                                  </w:divBdr>
                                                                                </w:div>
                                                                                <w:div w:id="1093093209">
                                                                                  <w:marLeft w:val="0"/>
                                                                                  <w:marRight w:val="0"/>
                                                                                  <w:marTop w:val="0"/>
                                                                                  <w:marBottom w:val="0"/>
                                                                                  <w:divBdr>
                                                                                    <w:top w:val="none" w:sz="0" w:space="0" w:color="auto"/>
                                                                                    <w:left w:val="none" w:sz="0" w:space="0" w:color="auto"/>
                                                                                    <w:bottom w:val="none" w:sz="0" w:space="0" w:color="auto"/>
                                                                                    <w:right w:val="none" w:sz="0" w:space="0" w:color="auto"/>
                                                                                  </w:divBdr>
                                                                                </w:div>
                                                                                <w:div w:id="1142842396">
                                                                                  <w:marLeft w:val="0"/>
                                                                                  <w:marRight w:val="0"/>
                                                                                  <w:marTop w:val="0"/>
                                                                                  <w:marBottom w:val="0"/>
                                                                                  <w:divBdr>
                                                                                    <w:top w:val="none" w:sz="0" w:space="0" w:color="auto"/>
                                                                                    <w:left w:val="none" w:sz="0" w:space="0" w:color="auto"/>
                                                                                    <w:bottom w:val="none" w:sz="0" w:space="0" w:color="auto"/>
                                                                                    <w:right w:val="none" w:sz="0" w:space="0" w:color="auto"/>
                                                                                  </w:divBdr>
                                                                                </w:div>
                                                                                <w:div w:id="1220702049">
                                                                                  <w:marLeft w:val="0"/>
                                                                                  <w:marRight w:val="0"/>
                                                                                  <w:marTop w:val="0"/>
                                                                                  <w:marBottom w:val="0"/>
                                                                                  <w:divBdr>
                                                                                    <w:top w:val="none" w:sz="0" w:space="0" w:color="auto"/>
                                                                                    <w:left w:val="none" w:sz="0" w:space="0" w:color="auto"/>
                                                                                    <w:bottom w:val="none" w:sz="0" w:space="0" w:color="auto"/>
                                                                                    <w:right w:val="none" w:sz="0" w:space="0" w:color="auto"/>
                                                                                  </w:divBdr>
                                                                                </w:div>
                                                                                <w:div w:id="1278296580">
                                                                                  <w:marLeft w:val="0"/>
                                                                                  <w:marRight w:val="0"/>
                                                                                  <w:marTop w:val="0"/>
                                                                                  <w:marBottom w:val="0"/>
                                                                                  <w:divBdr>
                                                                                    <w:top w:val="none" w:sz="0" w:space="0" w:color="auto"/>
                                                                                    <w:left w:val="none" w:sz="0" w:space="0" w:color="auto"/>
                                                                                    <w:bottom w:val="none" w:sz="0" w:space="0" w:color="auto"/>
                                                                                    <w:right w:val="none" w:sz="0" w:space="0" w:color="auto"/>
                                                                                  </w:divBdr>
                                                                                </w:div>
                                                                                <w:div w:id="1379822019">
                                                                                  <w:marLeft w:val="0"/>
                                                                                  <w:marRight w:val="0"/>
                                                                                  <w:marTop w:val="0"/>
                                                                                  <w:marBottom w:val="0"/>
                                                                                  <w:divBdr>
                                                                                    <w:top w:val="none" w:sz="0" w:space="0" w:color="auto"/>
                                                                                    <w:left w:val="none" w:sz="0" w:space="0" w:color="auto"/>
                                                                                    <w:bottom w:val="none" w:sz="0" w:space="0" w:color="auto"/>
                                                                                    <w:right w:val="none" w:sz="0" w:space="0" w:color="auto"/>
                                                                                  </w:divBdr>
                                                                                  <w:divsChild>
                                                                                    <w:div w:id="715930103">
                                                                                      <w:marLeft w:val="-75"/>
                                                                                      <w:marRight w:val="0"/>
                                                                                      <w:marTop w:val="30"/>
                                                                                      <w:marBottom w:val="30"/>
                                                                                      <w:divBdr>
                                                                                        <w:top w:val="none" w:sz="0" w:space="0" w:color="auto"/>
                                                                                        <w:left w:val="none" w:sz="0" w:space="0" w:color="auto"/>
                                                                                        <w:bottom w:val="none" w:sz="0" w:space="0" w:color="auto"/>
                                                                                        <w:right w:val="none" w:sz="0" w:space="0" w:color="auto"/>
                                                                                      </w:divBdr>
                                                                                      <w:divsChild>
                                                                                        <w:div w:id="203830272">
                                                                                          <w:marLeft w:val="0"/>
                                                                                          <w:marRight w:val="0"/>
                                                                                          <w:marTop w:val="0"/>
                                                                                          <w:marBottom w:val="0"/>
                                                                                          <w:divBdr>
                                                                                            <w:top w:val="none" w:sz="0" w:space="0" w:color="auto"/>
                                                                                            <w:left w:val="none" w:sz="0" w:space="0" w:color="auto"/>
                                                                                            <w:bottom w:val="none" w:sz="0" w:space="0" w:color="auto"/>
                                                                                            <w:right w:val="none" w:sz="0" w:space="0" w:color="auto"/>
                                                                                          </w:divBdr>
                                                                                          <w:divsChild>
                                                                                            <w:div w:id="13769628">
                                                                                              <w:marLeft w:val="0"/>
                                                                                              <w:marRight w:val="0"/>
                                                                                              <w:marTop w:val="0"/>
                                                                                              <w:marBottom w:val="0"/>
                                                                                              <w:divBdr>
                                                                                                <w:top w:val="none" w:sz="0" w:space="0" w:color="auto"/>
                                                                                                <w:left w:val="none" w:sz="0" w:space="0" w:color="auto"/>
                                                                                                <w:bottom w:val="none" w:sz="0" w:space="0" w:color="auto"/>
                                                                                                <w:right w:val="none" w:sz="0" w:space="0" w:color="auto"/>
                                                                                              </w:divBdr>
                                                                                            </w:div>
                                                                                            <w:div w:id="787505369">
                                                                                              <w:marLeft w:val="0"/>
                                                                                              <w:marRight w:val="0"/>
                                                                                              <w:marTop w:val="0"/>
                                                                                              <w:marBottom w:val="0"/>
                                                                                              <w:divBdr>
                                                                                                <w:top w:val="none" w:sz="0" w:space="0" w:color="auto"/>
                                                                                                <w:left w:val="none" w:sz="0" w:space="0" w:color="auto"/>
                                                                                                <w:bottom w:val="none" w:sz="0" w:space="0" w:color="auto"/>
                                                                                                <w:right w:val="none" w:sz="0" w:space="0" w:color="auto"/>
                                                                                              </w:divBdr>
                                                                                            </w:div>
                                                                                            <w:div w:id="1161233424">
                                                                                              <w:marLeft w:val="0"/>
                                                                                              <w:marRight w:val="0"/>
                                                                                              <w:marTop w:val="0"/>
                                                                                              <w:marBottom w:val="0"/>
                                                                                              <w:divBdr>
                                                                                                <w:top w:val="none" w:sz="0" w:space="0" w:color="auto"/>
                                                                                                <w:left w:val="none" w:sz="0" w:space="0" w:color="auto"/>
                                                                                                <w:bottom w:val="none" w:sz="0" w:space="0" w:color="auto"/>
                                                                                                <w:right w:val="none" w:sz="0" w:space="0" w:color="auto"/>
                                                                                              </w:divBdr>
                                                                                            </w:div>
                                                                                            <w:div w:id="1648511027">
                                                                                              <w:marLeft w:val="0"/>
                                                                                              <w:marRight w:val="0"/>
                                                                                              <w:marTop w:val="0"/>
                                                                                              <w:marBottom w:val="0"/>
                                                                                              <w:divBdr>
                                                                                                <w:top w:val="none" w:sz="0" w:space="0" w:color="auto"/>
                                                                                                <w:left w:val="none" w:sz="0" w:space="0" w:color="auto"/>
                                                                                                <w:bottom w:val="none" w:sz="0" w:space="0" w:color="auto"/>
                                                                                                <w:right w:val="none" w:sz="0" w:space="0" w:color="auto"/>
                                                                                              </w:divBdr>
                                                                                            </w:div>
                                                                                            <w:div w:id="1705445631">
                                                                                              <w:marLeft w:val="0"/>
                                                                                              <w:marRight w:val="0"/>
                                                                                              <w:marTop w:val="0"/>
                                                                                              <w:marBottom w:val="0"/>
                                                                                              <w:divBdr>
                                                                                                <w:top w:val="none" w:sz="0" w:space="0" w:color="auto"/>
                                                                                                <w:left w:val="none" w:sz="0" w:space="0" w:color="auto"/>
                                                                                                <w:bottom w:val="none" w:sz="0" w:space="0" w:color="auto"/>
                                                                                                <w:right w:val="none" w:sz="0" w:space="0" w:color="auto"/>
                                                                                              </w:divBdr>
                                                                                            </w:div>
                                                                                            <w:div w:id="1757822109">
                                                                                              <w:marLeft w:val="0"/>
                                                                                              <w:marRight w:val="0"/>
                                                                                              <w:marTop w:val="0"/>
                                                                                              <w:marBottom w:val="0"/>
                                                                                              <w:divBdr>
                                                                                                <w:top w:val="none" w:sz="0" w:space="0" w:color="auto"/>
                                                                                                <w:left w:val="none" w:sz="0" w:space="0" w:color="auto"/>
                                                                                                <w:bottom w:val="none" w:sz="0" w:space="0" w:color="auto"/>
                                                                                                <w:right w:val="none" w:sz="0" w:space="0" w:color="auto"/>
                                                                                              </w:divBdr>
                                                                                            </w:div>
                                                                                          </w:divsChild>
                                                                                        </w:div>
                                                                                        <w:div w:id="1994290144">
                                                                                          <w:marLeft w:val="0"/>
                                                                                          <w:marRight w:val="0"/>
                                                                                          <w:marTop w:val="0"/>
                                                                                          <w:marBottom w:val="0"/>
                                                                                          <w:divBdr>
                                                                                            <w:top w:val="none" w:sz="0" w:space="0" w:color="auto"/>
                                                                                            <w:left w:val="none" w:sz="0" w:space="0" w:color="auto"/>
                                                                                            <w:bottom w:val="none" w:sz="0" w:space="0" w:color="auto"/>
                                                                                            <w:right w:val="none" w:sz="0" w:space="0" w:color="auto"/>
                                                                                          </w:divBdr>
                                                                                          <w:divsChild>
                                                                                            <w:div w:id="55595490">
                                                                                              <w:marLeft w:val="0"/>
                                                                                              <w:marRight w:val="0"/>
                                                                                              <w:marTop w:val="0"/>
                                                                                              <w:marBottom w:val="0"/>
                                                                                              <w:divBdr>
                                                                                                <w:top w:val="none" w:sz="0" w:space="0" w:color="auto"/>
                                                                                                <w:left w:val="none" w:sz="0" w:space="0" w:color="auto"/>
                                                                                                <w:bottom w:val="none" w:sz="0" w:space="0" w:color="auto"/>
                                                                                                <w:right w:val="none" w:sz="0" w:space="0" w:color="auto"/>
                                                                                              </w:divBdr>
                                                                                            </w:div>
                                                                                            <w:div w:id="19471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50183">
                                                                                  <w:marLeft w:val="0"/>
                                                                                  <w:marRight w:val="0"/>
                                                                                  <w:marTop w:val="0"/>
                                                                                  <w:marBottom w:val="0"/>
                                                                                  <w:divBdr>
                                                                                    <w:top w:val="none" w:sz="0" w:space="0" w:color="auto"/>
                                                                                    <w:left w:val="none" w:sz="0" w:space="0" w:color="auto"/>
                                                                                    <w:bottom w:val="none" w:sz="0" w:space="0" w:color="auto"/>
                                                                                    <w:right w:val="none" w:sz="0" w:space="0" w:color="auto"/>
                                                                                  </w:divBdr>
                                                                                  <w:divsChild>
                                                                                    <w:div w:id="62610835">
                                                                                      <w:marLeft w:val="0"/>
                                                                                      <w:marRight w:val="0"/>
                                                                                      <w:marTop w:val="0"/>
                                                                                      <w:marBottom w:val="0"/>
                                                                                      <w:divBdr>
                                                                                        <w:top w:val="none" w:sz="0" w:space="0" w:color="auto"/>
                                                                                        <w:left w:val="none" w:sz="0" w:space="0" w:color="auto"/>
                                                                                        <w:bottom w:val="none" w:sz="0" w:space="0" w:color="auto"/>
                                                                                        <w:right w:val="none" w:sz="0" w:space="0" w:color="auto"/>
                                                                                      </w:divBdr>
                                                                                    </w:div>
                                                                                    <w:div w:id="974526121">
                                                                                      <w:marLeft w:val="0"/>
                                                                                      <w:marRight w:val="0"/>
                                                                                      <w:marTop w:val="0"/>
                                                                                      <w:marBottom w:val="0"/>
                                                                                      <w:divBdr>
                                                                                        <w:top w:val="none" w:sz="0" w:space="0" w:color="auto"/>
                                                                                        <w:left w:val="none" w:sz="0" w:space="0" w:color="auto"/>
                                                                                        <w:bottom w:val="none" w:sz="0" w:space="0" w:color="auto"/>
                                                                                        <w:right w:val="none" w:sz="0" w:space="0" w:color="auto"/>
                                                                                      </w:divBdr>
                                                                                    </w:div>
                                                                                    <w:div w:id="1017931114">
                                                                                      <w:marLeft w:val="0"/>
                                                                                      <w:marRight w:val="0"/>
                                                                                      <w:marTop w:val="0"/>
                                                                                      <w:marBottom w:val="0"/>
                                                                                      <w:divBdr>
                                                                                        <w:top w:val="none" w:sz="0" w:space="0" w:color="auto"/>
                                                                                        <w:left w:val="none" w:sz="0" w:space="0" w:color="auto"/>
                                                                                        <w:bottom w:val="none" w:sz="0" w:space="0" w:color="auto"/>
                                                                                        <w:right w:val="none" w:sz="0" w:space="0" w:color="auto"/>
                                                                                      </w:divBdr>
                                                                                    </w:div>
                                                                                    <w:div w:id="1023289877">
                                                                                      <w:marLeft w:val="0"/>
                                                                                      <w:marRight w:val="0"/>
                                                                                      <w:marTop w:val="0"/>
                                                                                      <w:marBottom w:val="0"/>
                                                                                      <w:divBdr>
                                                                                        <w:top w:val="none" w:sz="0" w:space="0" w:color="auto"/>
                                                                                        <w:left w:val="none" w:sz="0" w:space="0" w:color="auto"/>
                                                                                        <w:bottom w:val="none" w:sz="0" w:space="0" w:color="auto"/>
                                                                                        <w:right w:val="none" w:sz="0" w:space="0" w:color="auto"/>
                                                                                      </w:divBdr>
                                                                                    </w:div>
                                                                                    <w:div w:id="1643387291">
                                                                                      <w:marLeft w:val="0"/>
                                                                                      <w:marRight w:val="0"/>
                                                                                      <w:marTop w:val="0"/>
                                                                                      <w:marBottom w:val="0"/>
                                                                                      <w:divBdr>
                                                                                        <w:top w:val="none" w:sz="0" w:space="0" w:color="auto"/>
                                                                                        <w:left w:val="none" w:sz="0" w:space="0" w:color="auto"/>
                                                                                        <w:bottom w:val="none" w:sz="0" w:space="0" w:color="auto"/>
                                                                                        <w:right w:val="none" w:sz="0" w:space="0" w:color="auto"/>
                                                                                      </w:divBdr>
                                                                                    </w:div>
                                                                                  </w:divsChild>
                                                                                </w:div>
                                                                                <w:div w:id="1482580899">
                                                                                  <w:marLeft w:val="0"/>
                                                                                  <w:marRight w:val="0"/>
                                                                                  <w:marTop w:val="0"/>
                                                                                  <w:marBottom w:val="0"/>
                                                                                  <w:divBdr>
                                                                                    <w:top w:val="none" w:sz="0" w:space="0" w:color="auto"/>
                                                                                    <w:left w:val="none" w:sz="0" w:space="0" w:color="auto"/>
                                                                                    <w:bottom w:val="none" w:sz="0" w:space="0" w:color="auto"/>
                                                                                    <w:right w:val="none" w:sz="0" w:space="0" w:color="auto"/>
                                                                                  </w:divBdr>
                                                                                  <w:divsChild>
                                                                                    <w:div w:id="596719896">
                                                                                      <w:marLeft w:val="0"/>
                                                                                      <w:marRight w:val="0"/>
                                                                                      <w:marTop w:val="0"/>
                                                                                      <w:marBottom w:val="0"/>
                                                                                      <w:divBdr>
                                                                                        <w:top w:val="none" w:sz="0" w:space="0" w:color="auto"/>
                                                                                        <w:left w:val="none" w:sz="0" w:space="0" w:color="auto"/>
                                                                                        <w:bottom w:val="none" w:sz="0" w:space="0" w:color="auto"/>
                                                                                        <w:right w:val="none" w:sz="0" w:space="0" w:color="auto"/>
                                                                                      </w:divBdr>
                                                                                    </w:div>
                                                                                    <w:div w:id="920915622">
                                                                                      <w:marLeft w:val="0"/>
                                                                                      <w:marRight w:val="0"/>
                                                                                      <w:marTop w:val="0"/>
                                                                                      <w:marBottom w:val="0"/>
                                                                                      <w:divBdr>
                                                                                        <w:top w:val="none" w:sz="0" w:space="0" w:color="auto"/>
                                                                                        <w:left w:val="none" w:sz="0" w:space="0" w:color="auto"/>
                                                                                        <w:bottom w:val="none" w:sz="0" w:space="0" w:color="auto"/>
                                                                                        <w:right w:val="none" w:sz="0" w:space="0" w:color="auto"/>
                                                                                      </w:divBdr>
                                                                                    </w:div>
                                                                                    <w:div w:id="948781896">
                                                                                      <w:marLeft w:val="0"/>
                                                                                      <w:marRight w:val="0"/>
                                                                                      <w:marTop w:val="0"/>
                                                                                      <w:marBottom w:val="0"/>
                                                                                      <w:divBdr>
                                                                                        <w:top w:val="none" w:sz="0" w:space="0" w:color="auto"/>
                                                                                        <w:left w:val="none" w:sz="0" w:space="0" w:color="auto"/>
                                                                                        <w:bottom w:val="none" w:sz="0" w:space="0" w:color="auto"/>
                                                                                        <w:right w:val="none" w:sz="0" w:space="0" w:color="auto"/>
                                                                                      </w:divBdr>
                                                                                    </w:div>
                                                                                    <w:div w:id="1186289818">
                                                                                      <w:marLeft w:val="0"/>
                                                                                      <w:marRight w:val="0"/>
                                                                                      <w:marTop w:val="0"/>
                                                                                      <w:marBottom w:val="0"/>
                                                                                      <w:divBdr>
                                                                                        <w:top w:val="none" w:sz="0" w:space="0" w:color="auto"/>
                                                                                        <w:left w:val="none" w:sz="0" w:space="0" w:color="auto"/>
                                                                                        <w:bottom w:val="none" w:sz="0" w:space="0" w:color="auto"/>
                                                                                        <w:right w:val="none" w:sz="0" w:space="0" w:color="auto"/>
                                                                                      </w:divBdr>
                                                                                    </w:div>
                                                                                    <w:div w:id="2112623416">
                                                                                      <w:marLeft w:val="0"/>
                                                                                      <w:marRight w:val="0"/>
                                                                                      <w:marTop w:val="0"/>
                                                                                      <w:marBottom w:val="0"/>
                                                                                      <w:divBdr>
                                                                                        <w:top w:val="none" w:sz="0" w:space="0" w:color="auto"/>
                                                                                        <w:left w:val="none" w:sz="0" w:space="0" w:color="auto"/>
                                                                                        <w:bottom w:val="none" w:sz="0" w:space="0" w:color="auto"/>
                                                                                        <w:right w:val="none" w:sz="0" w:space="0" w:color="auto"/>
                                                                                      </w:divBdr>
                                                                                    </w:div>
                                                                                  </w:divsChild>
                                                                                </w:div>
                                                                                <w:div w:id="1563055774">
                                                                                  <w:marLeft w:val="0"/>
                                                                                  <w:marRight w:val="0"/>
                                                                                  <w:marTop w:val="0"/>
                                                                                  <w:marBottom w:val="0"/>
                                                                                  <w:divBdr>
                                                                                    <w:top w:val="none" w:sz="0" w:space="0" w:color="auto"/>
                                                                                    <w:left w:val="none" w:sz="0" w:space="0" w:color="auto"/>
                                                                                    <w:bottom w:val="none" w:sz="0" w:space="0" w:color="auto"/>
                                                                                    <w:right w:val="none" w:sz="0" w:space="0" w:color="auto"/>
                                                                                  </w:divBdr>
                                                                                </w:div>
                                                                                <w:div w:id="1585725268">
                                                                                  <w:marLeft w:val="0"/>
                                                                                  <w:marRight w:val="0"/>
                                                                                  <w:marTop w:val="0"/>
                                                                                  <w:marBottom w:val="0"/>
                                                                                  <w:divBdr>
                                                                                    <w:top w:val="none" w:sz="0" w:space="0" w:color="auto"/>
                                                                                    <w:left w:val="none" w:sz="0" w:space="0" w:color="auto"/>
                                                                                    <w:bottom w:val="none" w:sz="0" w:space="0" w:color="auto"/>
                                                                                    <w:right w:val="none" w:sz="0" w:space="0" w:color="auto"/>
                                                                                  </w:divBdr>
                                                                                </w:div>
                                                                                <w:div w:id="1652320202">
                                                                                  <w:marLeft w:val="0"/>
                                                                                  <w:marRight w:val="0"/>
                                                                                  <w:marTop w:val="0"/>
                                                                                  <w:marBottom w:val="0"/>
                                                                                  <w:divBdr>
                                                                                    <w:top w:val="none" w:sz="0" w:space="0" w:color="auto"/>
                                                                                    <w:left w:val="none" w:sz="0" w:space="0" w:color="auto"/>
                                                                                    <w:bottom w:val="none" w:sz="0" w:space="0" w:color="auto"/>
                                                                                    <w:right w:val="none" w:sz="0" w:space="0" w:color="auto"/>
                                                                                  </w:divBdr>
                                                                                </w:div>
                                                                                <w:div w:id="1666515111">
                                                                                  <w:marLeft w:val="0"/>
                                                                                  <w:marRight w:val="0"/>
                                                                                  <w:marTop w:val="0"/>
                                                                                  <w:marBottom w:val="0"/>
                                                                                  <w:divBdr>
                                                                                    <w:top w:val="none" w:sz="0" w:space="0" w:color="auto"/>
                                                                                    <w:left w:val="none" w:sz="0" w:space="0" w:color="auto"/>
                                                                                    <w:bottom w:val="none" w:sz="0" w:space="0" w:color="auto"/>
                                                                                    <w:right w:val="none" w:sz="0" w:space="0" w:color="auto"/>
                                                                                  </w:divBdr>
                                                                                </w:div>
                                                                                <w:div w:id="1881242489">
                                                                                  <w:marLeft w:val="0"/>
                                                                                  <w:marRight w:val="0"/>
                                                                                  <w:marTop w:val="0"/>
                                                                                  <w:marBottom w:val="0"/>
                                                                                  <w:divBdr>
                                                                                    <w:top w:val="none" w:sz="0" w:space="0" w:color="auto"/>
                                                                                    <w:left w:val="none" w:sz="0" w:space="0" w:color="auto"/>
                                                                                    <w:bottom w:val="none" w:sz="0" w:space="0" w:color="auto"/>
                                                                                    <w:right w:val="none" w:sz="0" w:space="0" w:color="auto"/>
                                                                                  </w:divBdr>
                                                                                  <w:divsChild>
                                                                                    <w:div w:id="481582989">
                                                                                      <w:marLeft w:val="0"/>
                                                                                      <w:marRight w:val="0"/>
                                                                                      <w:marTop w:val="0"/>
                                                                                      <w:marBottom w:val="0"/>
                                                                                      <w:divBdr>
                                                                                        <w:top w:val="none" w:sz="0" w:space="0" w:color="auto"/>
                                                                                        <w:left w:val="none" w:sz="0" w:space="0" w:color="auto"/>
                                                                                        <w:bottom w:val="none" w:sz="0" w:space="0" w:color="auto"/>
                                                                                        <w:right w:val="none" w:sz="0" w:space="0" w:color="auto"/>
                                                                                      </w:divBdr>
                                                                                    </w:div>
                                                                                    <w:div w:id="696272948">
                                                                                      <w:marLeft w:val="0"/>
                                                                                      <w:marRight w:val="0"/>
                                                                                      <w:marTop w:val="0"/>
                                                                                      <w:marBottom w:val="0"/>
                                                                                      <w:divBdr>
                                                                                        <w:top w:val="none" w:sz="0" w:space="0" w:color="auto"/>
                                                                                        <w:left w:val="none" w:sz="0" w:space="0" w:color="auto"/>
                                                                                        <w:bottom w:val="none" w:sz="0" w:space="0" w:color="auto"/>
                                                                                        <w:right w:val="none" w:sz="0" w:space="0" w:color="auto"/>
                                                                                      </w:divBdr>
                                                                                    </w:div>
                                                                                    <w:div w:id="714231811">
                                                                                      <w:marLeft w:val="0"/>
                                                                                      <w:marRight w:val="0"/>
                                                                                      <w:marTop w:val="0"/>
                                                                                      <w:marBottom w:val="0"/>
                                                                                      <w:divBdr>
                                                                                        <w:top w:val="none" w:sz="0" w:space="0" w:color="auto"/>
                                                                                        <w:left w:val="none" w:sz="0" w:space="0" w:color="auto"/>
                                                                                        <w:bottom w:val="none" w:sz="0" w:space="0" w:color="auto"/>
                                                                                        <w:right w:val="none" w:sz="0" w:space="0" w:color="auto"/>
                                                                                      </w:divBdr>
                                                                                    </w:div>
                                                                                    <w:div w:id="1064445884">
                                                                                      <w:marLeft w:val="0"/>
                                                                                      <w:marRight w:val="0"/>
                                                                                      <w:marTop w:val="0"/>
                                                                                      <w:marBottom w:val="0"/>
                                                                                      <w:divBdr>
                                                                                        <w:top w:val="none" w:sz="0" w:space="0" w:color="auto"/>
                                                                                        <w:left w:val="none" w:sz="0" w:space="0" w:color="auto"/>
                                                                                        <w:bottom w:val="none" w:sz="0" w:space="0" w:color="auto"/>
                                                                                        <w:right w:val="none" w:sz="0" w:space="0" w:color="auto"/>
                                                                                      </w:divBdr>
                                                                                    </w:div>
                                                                                    <w:div w:id="2003391290">
                                                                                      <w:marLeft w:val="0"/>
                                                                                      <w:marRight w:val="0"/>
                                                                                      <w:marTop w:val="0"/>
                                                                                      <w:marBottom w:val="0"/>
                                                                                      <w:divBdr>
                                                                                        <w:top w:val="none" w:sz="0" w:space="0" w:color="auto"/>
                                                                                        <w:left w:val="none" w:sz="0" w:space="0" w:color="auto"/>
                                                                                        <w:bottom w:val="none" w:sz="0" w:space="0" w:color="auto"/>
                                                                                        <w:right w:val="none" w:sz="0" w:space="0" w:color="auto"/>
                                                                                      </w:divBdr>
                                                                                    </w:div>
                                                                                  </w:divsChild>
                                                                                </w:div>
                                                                                <w:div w:id="2047487758">
                                                                                  <w:marLeft w:val="0"/>
                                                                                  <w:marRight w:val="0"/>
                                                                                  <w:marTop w:val="0"/>
                                                                                  <w:marBottom w:val="0"/>
                                                                                  <w:divBdr>
                                                                                    <w:top w:val="none" w:sz="0" w:space="0" w:color="auto"/>
                                                                                    <w:left w:val="none" w:sz="0" w:space="0" w:color="auto"/>
                                                                                    <w:bottom w:val="none" w:sz="0" w:space="0" w:color="auto"/>
                                                                                    <w:right w:val="none" w:sz="0" w:space="0" w:color="auto"/>
                                                                                  </w:divBdr>
                                                                                </w:div>
                                                                                <w:div w:id="2074305198">
                                                                                  <w:marLeft w:val="0"/>
                                                                                  <w:marRight w:val="0"/>
                                                                                  <w:marTop w:val="0"/>
                                                                                  <w:marBottom w:val="0"/>
                                                                                  <w:divBdr>
                                                                                    <w:top w:val="none" w:sz="0" w:space="0" w:color="auto"/>
                                                                                    <w:left w:val="none" w:sz="0" w:space="0" w:color="auto"/>
                                                                                    <w:bottom w:val="none" w:sz="0" w:space="0" w:color="auto"/>
                                                                                    <w:right w:val="none" w:sz="0" w:space="0" w:color="auto"/>
                                                                                  </w:divBdr>
                                                                                </w:div>
                                                                                <w:div w:id="21325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511207">
      <w:bodyDiv w:val="1"/>
      <w:marLeft w:val="0"/>
      <w:marRight w:val="0"/>
      <w:marTop w:val="0"/>
      <w:marBottom w:val="0"/>
      <w:divBdr>
        <w:top w:val="none" w:sz="0" w:space="0" w:color="auto"/>
        <w:left w:val="none" w:sz="0" w:space="0" w:color="auto"/>
        <w:bottom w:val="none" w:sz="0" w:space="0" w:color="auto"/>
        <w:right w:val="none" w:sz="0" w:space="0" w:color="auto"/>
      </w:divBdr>
    </w:div>
    <w:div w:id="1609972353">
      <w:bodyDiv w:val="1"/>
      <w:marLeft w:val="0"/>
      <w:marRight w:val="0"/>
      <w:marTop w:val="0"/>
      <w:marBottom w:val="0"/>
      <w:divBdr>
        <w:top w:val="none" w:sz="0" w:space="0" w:color="auto"/>
        <w:left w:val="none" w:sz="0" w:space="0" w:color="auto"/>
        <w:bottom w:val="none" w:sz="0" w:space="0" w:color="auto"/>
        <w:right w:val="none" w:sz="0" w:space="0" w:color="auto"/>
      </w:divBdr>
    </w:div>
    <w:div w:id="1679191015">
      <w:bodyDiv w:val="1"/>
      <w:marLeft w:val="0"/>
      <w:marRight w:val="0"/>
      <w:marTop w:val="0"/>
      <w:marBottom w:val="0"/>
      <w:divBdr>
        <w:top w:val="none" w:sz="0" w:space="0" w:color="auto"/>
        <w:left w:val="none" w:sz="0" w:space="0" w:color="auto"/>
        <w:bottom w:val="none" w:sz="0" w:space="0" w:color="auto"/>
        <w:right w:val="none" w:sz="0" w:space="0" w:color="auto"/>
      </w:divBdr>
      <w:divsChild>
        <w:div w:id="802774425">
          <w:marLeft w:val="0"/>
          <w:marRight w:val="0"/>
          <w:marTop w:val="0"/>
          <w:marBottom w:val="0"/>
          <w:divBdr>
            <w:top w:val="none" w:sz="0" w:space="0" w:color="auto"/>
            <w:left w:val="none" w:sz="0" w:space="0" w:color="auto"/>
            <w:bottom w:val="none" w:sz="0" w:space="0" w:color="auto"/>
            <w:right w:val="none" w:sz="0" w:space="0" w:color="auto"/>
          </w:divBdr>
          <w:divsChild>
            <w:div w:id="1278638557">
              <w:marLeft w:val="0"/>
              <w:marRight w:val="0"/>
              <w:marTop w:val="0"/>
              <w:marBottom w:val="0"/>
              <w:divBdr>
                <w:top w:val="none" w:sz="0" w:space="0" w:color="auto"/>
                <w:left w:val="none" w:sz="0" w:space="0" w:color="auto"/>
                <w:bottom w:val="none" w:sz="0" w:space="0" w:color="auto"/>
                <w:right w:val="none" w:sz="0" w:space="0" w:color="auto"/>
              </w:divBdr>
              <w:divsChild>
                <w:div w:id="1414474790">
                  <w:marLeft w:val="0"/>
                  <w:marRight w:val="0"/>
                  <w:marTop w:val="0"/>
                  <w:marBottom w:val="0"/>
                  <w:divBdr>
                    <w:top w:val="none" w:sz="0" w:space="0" w:color="auto"/>
                    <w:left w:val="none" w:sz="0" w:space="0" w:color="auto"/>
                    <w:bottom w:val="none" w:sz="0" w:space="0" w:color="auto"/>
                    <w:right w:val="none" w:sz="0" w:space="0" w:color="auto"/>
                  </w:divBdr>
                  <w:divsChild>
                    <w:div w:id="639073832">
                      <w:marLeft w:val="0"/>
                      <w:marRight w:val="0"/>
                      <w:marTop w:val="0"/>
                      <w:marBottom w:val="0"/>
                      <w:divBdr>
                        <w:top w:val="none" w:sz="0" w:space="0" w:color="auto"/>
                        <w:left w:val="none" w:sz="0" w:space="0" w:color="auto"/>
                        <w:bottom w:val="none" w:sz="0" w:space="0" w:color="auto"/>
                        <w:right w:val="none" w:sz="0" w:space="0" w:color="auto"/>
                      </w:divBdr>
                    </w:div>
                    <w:div w:id="713820800">
                      <w:marLeft w:val="0"/>
                      <w:marRight w:val="0"/>
                      <w:marTop w:val="0"/>
                      <w:marBottom w:val="0"/>
                      <w:divBdr>
                        <w:top w:val="none" w:sz="0" w:space="0" w:color="auto"/>
                        <w:left w:val="none" w:sz="0" w:space="0" w:color="auto"/>
                        <w:bottom w:val="none" w:sz="0" w:space="0" w:color="auto"/>
                        <w:right w:val="none" w:sz="0" w:space="0" w:color="auto"/>
                      </w:divBdr>
                    </w:div>
                    <w:div w:id="736317440">
                      <w:marLeft w:val="0"/>
                      <w:marRight w:val="0"/>
                      <w:marTop w:val="0"/>
                      <w:marBottom w:val="0"/>
                      <w:divBdr>
                        <w:top w:val="none" w:sz="0" w:space="0" w:color="auto"/>
                        <w:left w:val="none" w:sz="0" w:space="0" w:color="auto"/>
                        <w:bottom w:val="none" w:sz="0" w:space="0" w:color="auto"/>
                        <w:right w:val="none" w:sz="0" w:space="0" w:color="auto"/>
                      </w:divBdr>
                    </w:div>
                    <w:div w:id="890535097">
                      <w:marLeft w:val="0"/>
                      <w:marRight w:val="0"/>
                      <w:marTop w:val="0"/>
                      <w:marBottom w:val="0"/>
                      <w:divBdr>
                        <w:top w:val="none" w:sz="0" w:space="0" w:color="auto"/>
                        <w:left w:val="none" w:sz="0" w:space="0" w:color="auto"/>
                        <w:bottom w:val="none" w:sz="0" w:space="0" w:color="auto"/>
                        <w:right w:val="none" w:sz="0" w:space="0" w:color="auto"/>
                      </w:divBdr>
                    </w:div>
                    <w:div w:id="2083133803">
                      <w:marLeft w:val="0"/>
                      <w:marRight w:val="0"/>
                      <w:marTop w:val="0"/>
                      <w:marBottom w:val="0"/>
                      <w:divBdr>
                        <w:top w:val="none" w:sz="0" w:space="0" w:color="auto"/>
                        <w:left w:val="none" w:sz="0" w:space="0" w:color="auto"/>
                        <w:bottom w:val="none" w:sz="0" w:space="0" w:color="auto"/>
                        <w:right w:val="none" w:sz="0" w:space="0" w:color="auto"/>
                      </w:divBdr>
                    </w:div>
                    <w:div w:id="2090615110">
                      <w:marLeft w:val="0"/>
                      <w:marRight w:val="0"/>
                      <w:marTop w:val="0"/>
                      <w:marBottom w:val="0"/>
                      <w:divBdr>
                        <w:top w:val="none" w:sz="0" w:space="0" w:color="auto"/>
                        <w:left w:val="none" w:sz="0" w:space="0" w:color="auto"/>
                        <w:bottom w:val="none" w:sz="0" w:space="0" w:color="auto"/>
                        <w:right w:val="none" w:sz="0" w:space="0" w:color="auto"/>
                      </w:divBdr>
                    </w:div>
                    <w:div w:id="212703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791135">
      <w:bodyDiv w:val="1"/>
      <w:marLeft w:val="0"/>
      <w:marRight w:val="0"/>
      <w:marTop w:val="0"/>
      <w:marBottom w:val="0"/>
      <w:divBdr>
        <w:top w:val="none" w:sz="0" w:space="0" w:color="auto"/>
        <w:left w:val="none" w:sz="0" w:space="0" w:color="auto"/>
        <w:bottom w:val="none" w:sz="0" w:space="0" w:color="auto"/>
        <w:right w:val="none" w:sz="0" w:space="0" w:color="auto"/>
      </w:divBdr>
      <w:divsChild>
        <w:div w:id="1261060784">
          <w:marLeft w:val="0"/>
          <w:marRight w:val="0"/>
          <w:marTop w:val="0"/>
          <w:marBottom w:val="0"/>
          <w:divBdr>
            <w:top w:val="none" w:sz="0" w:space="0" w:color="auto"/>
            <w:left w:val="none" w:sz="0" w:space="0" w:color="auto"/>
            <w:bottom w:val="none" w:sz="0" w:space="0" w:color="auto"/>
            <w:right w:val="none" w:sz="0" w:space="0" w:color="auto"/>
          </w:divBdr>
          <w:divsChild>
            <w:div w:id="1894535976">
              <w:marLeft w:val="0"/>
              <w:marRight w:val="0"/>
              <w:marTop w:val="0"/>
              <w:marBottom w:val="0"/>
              <w:divBdr>
                <w:top w:val="none" w:sz="0" w:space="0" w:color="auto"/>
                <w:left w:val="none" w:sz="0" w:space="0" w:color="auto"/>
                <w:bottom w:val="none" w:sz="0" w:space="0" w:color="auto"/>
                <w:right w:val="none" w:sz="0" w:space="0" w:color="auto"/>
              </w:divBdr>
              <w:divsChild>
                <w:div w:id="425424160">
                  <w:marLeft w:val="0"/>
                  <w:marRight w:val="0"/>
                  <w:marTop w:val="0"/>
                  <w:marBottom w:val="0"/>
                  <w:divBdr>
                    <w:top w:val="none" w:sz="0" w:space="0" w:color="auto"/>
                    <w:left w:val="none" w:sz="0" w:space="0" w:color="auto"/>
                    <w:bottom w:val="none" w:sz="0" w:space="0" w:color="auto"/>
                    <w:right w:val="none" w:sz="0" w:space="0" w:color="auto"/>
                  </w:divBdr>
                  <w:divsChild>
                    <w:div w:id="279456063">
                      <w:marLeft w:val="0"/>
                      <w:marRight w:val="0"/>
                      <w:marTop w:val="0"/>
                      <w:marBottom w:val="0"/>
                      <w:divBdr>
                        <w:top w:val="none" w:sz="0" w:space="0" w:color="auto"/>
                        <w:left w:val="none" w:sz="0" w:space="0" w:color="auto"/>
                        <w:bottom w:val="none" w:sz="0" w:space="0" w:color="auto"/>
                        <w:right w:val="none" w:sz="0" w:space="0" w:color="auto"/>
                      </w:divBdr>
                    </w:div>
                    <w:div w:id="1186555561">
                      <w:marLeft w:val="0"/>
                      <w:marRight w:val="0"/>
                      <w:marTop w:val="0"/>
                      <w:marBottom w:val="0"/>
                      <w:divBdr>
                        <w:top w:val="none" w:sz="0" w:space="0" w:color="auto"/>
                        <w:left w:val="none" w:sz="0" w:space="0" w:color="auto"/>
                        <w:bottom w:val="none" w:sz="0" w:space="0" w:color="auto"/>
                        <w:right w:val="none" w:sz="0" w:space="0" w:color="auto"/>
                      </w:divBdr>
                    </w:div>
                    <w:div w:id="18645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975984">
      <w:bodyDiv w:val="1"/>
      <w:marLeft w:val="0"/>
      <w:marRight w:val="0"/>
      <w:marTop w:val="0"/>
      <w:marBottom w:val="0"/>
      <w:divBdr>
        <w:top w:val="none" w:sz="0" w:space="0" w:color="auto"/>
        <w:left w:val="none" w:sz="0" w:space="0" w:color="auto"/>
        <w:bottom w:val="none" w:sz="0" w:space="0" w:color="auto"/>
        <w:right w:val="none" w:sz="0" w:space="0" w:color="auto"/>
      </w:divBdr>
      <w:divsChild>
        <w:div w:id="1517579578">
          <w:marLeft w:val="0"/>
          <w:marRight w:val="0"/>
          <w:marTop w:val="0"/>
          <w:marBottom w:val="0"/>
          <w:divBdr>
            <w:top w:val="none" w:sz="0" w:space="0" w:color="auto"/>
            <w:left w:val="none" w:sz="0" w:space="0" w:color="auto"/>
            <w:bottom w:val="none" w:sz="0" w:space="0" w:color="auto"/>
            <w:right w:val="none" w:sz="0" w:space="0" w:color="auto"/>
          </w:divBdr>
          <w:divsChild>
            <w:div w:id="367070184">
              <w:marLeft w:val="0"/>
              <w:marRight w:val="0"/>
              <w:marTop w:val="0"/>
              <w:marBottom w:val="0"/>
              <w:divBdr>
                <w:top w:val="none" w:sz="0" w:space="0" w:color="auto"/>
                <w:left w:val="none" w:sz="0" w:space="0" w:color="auto"/>
                <w:bottom w:val="none" w:sz="0" w:space="0" w:color="auto"/>
                <w:right w:val="none" w:sz="0" w:space="0" w:color="auto"/>
              </w:divBdr>
              <w:divsChild>
                <w:div w:id="47069258">
                  <w:marLeft w:val="0"/>
                  <w:marRight w:val="0"/>
                  <w:marTop w:val="0"/>
                  <w:marBottom w:val="0"/>
                  <w:divBdr>
                    <w:top w:val="none" w:sz="0" w:space="0" w:color="auto"/>
                    <w:left w:val="none" w:sz="0" w:space="0" w:color="auto"/>
                    <w:bottom w:val="none" w:sz="0" w:space="0" w:color="auto"/>
                    <w:right w:val="none" w:sz="0" w:space="0" w:color="auto"/>
                  </w:divBdr>
                  <w:divsChild>
                    <w:div w:id="1086416463">
                      <w:marLeft w:val="0"/>
                      <w:marRight w:val="0"/>
                      <w:marTop w:val="0"/>
                      <w:marBottom w:val="0"/>
                      <w:divBdr>
                        <w:top w:val="none" w:sz="0" w:space="0" w:color="auto"/>
                        <w:left w:val="none" w:sz="0" w:space="0" w:color="auto"/>
                        <w:bottom w:val="none" w:sz="0" w:space="0" w:color="auto"/>
                        <w:right w:val="none" w:sz="0" w:space="0" w:color="auto"/>
                      </w:divBdr>
                      <w:divsChild>
                        <w:div w:id="440302399">
                          <w:marLeft w:val="0"/>
                          <w:marRight w:val="0"/>
                          <w:marTop w:val="0"/>
                          <w:marBottom w:val="0"/>
                          <w:divBdr>
                            <w:top w:val="none" w:sz="0" w:space="0" w:color="auto"/>
                            <w:left w:val="none" w:sz="0" w:space="0" w:color="auto"/>
                            <w:bottom w:val="none" w:sz="0" w:space="0" w:color="auto"/>
                            <w:right w:val="none" w:sz="0" w:space="0" w:color="auto"/>
                          </w:divBdr>
                          <w:divsChild>
                            <w:div w:id="1171481107">
                              <w:marLeft w:val="0"/>
                              <w:marRight w:val="0"/>
                              <w:marTop w:val="0"/>
                              <w:marBottom w:val="0"/>
                              <w:divBdr>
                                <w:top w:val="none" w:sz="0" w:space="0" w:color="auto"/>
                                <w:left w:val="none" w:sz="0" w:space="0" w:color="auto"/>
                                <w:bottom w:val="none" w:sz="0" w:space="0" w:color="auto"/>
                                <w:right w:val="none" w:sz="0" w:space="0" w:color="auto"/>
                              </w:divBdr>
                              <w:divsChild>
                                <w:div w:id="1635986100">
                                  <w:marLeft w:val="0"/>
                                  <w:marRight w:val="0"/>
                                  <w:marTop w:val="0"/>
                                  <w:marBottom w:val="0"/>
                                  <w:divBdr>
                                    <w:top w:val="none" w:sz="0" w:space="0" w:color="auto"/>
                                    <w:left w:val="none" w:sz="0" w:space="0" w:color="auto"/>
                                    <w:bottom w:val="none" w:sz="0" w:space="0" w:color="auto"/>
                                    <w:right w:val="none" w:sz="0" w:space="0" w:color="auto"/>
                                  </w:divBdr>
                                  <w:divsChild>
                                    <w:div w:id="1544714861">
                                      <w:marLeft w:val="0"/>
                                      <w:marRight w:val="0"/>
                                      <w:marTop w:val="0"/>
                                      <w:marBottom w:val="0"/>
                                      <w:divBdr>
                                        <w:top w:val="none" w:sz="0" w:space="0" w:color="auto"/>
                                        <w:left w:val="none" w:sz="0" w:space="0" w:color="auto"/>
                                        <w:bottom w:val="none" w:sz="0" w:space="0" w:color="auto"/>
                                        <w:right w:val="none" w:sz="0" w:space="0" w:color="auto"/>
                                      </w:divBdr>
                                      <w:divsChild>
                                        <w:div w:id="199362536">
                                          <w:marLeft w:val="0"/>
                                          <w:marRight w:val="0"/>
                                          <w:marTop w:val="0"/>
                                          <w:marBottom w:val="0"/>
                                          <w:divBdr>
                                            <w:top w:val="none" w:sz="0" w:space="0" w:color="auto"/>
                                            <w:left w:val="none" w:sz="0" w:space="0" w:color="auto"/>
                                            <w:bottom w:val="none" w:sz="0" w:space="0" w:color="auto"/>
                                            <w:right w:val="none" w:sz="0" w:space="0" w:color="auto"/>
                                          </w:divBdr>
                                          <w:divsChild>
                                            <w:div w:id="1451896876">
                                              <w:marLeft w:val="0"/>
                                              <w:marRight w:val="0"/>
                                              <w:marTop w:val="0"/>
                                              <w:marBottom w:val="0"/>
                                              <w:divBdr>
                                                <w:top w:val="none" w:sz="0" w:space="0" w:color="auto"/>
                                                <w:left w:val="none" w:sz="0" w:space="0" w:color="auto"/>
                                                <w:bottom w:val="none" w:sz="0" w:space="0" w:color="auto"/>
                                                <w:right w:val="none" w:sz="0" w:space="0" w:color="auto"/>
                                              </w:divBdr>
                                              <w:divsChild>
                                                <w:div w:id="1998219157">
                                                  <w:marLeft w:val="0"/>
                                                  <w:marRight w:val="0"/>
                                                  <w:marTop w:val="0"/>
                                                  <w:marBottom w:val="255"/>
                                                  <w:divBdr>
                                                    <w:top w:val="none" w:sz="0" w:space="0" w:color="auto"/>
                                                    <w:left w:val="none" w:sz="0" w:space="0" w:color="auto"/>
                                                    <w:bottom w:val="none" w:sz="0" w:space="0" w:color="auto"/>
                                                    <w:right w:val="none" w:sz="0" w:space="0" w:color="auto"/>
                                                  </w:divBdr>
                                                  <w:divsChild>
                                                    <w:div w:id="958947915">
                                                      <w:marLeft w:val="0"/>
                                                      <w:marRight w:val="0"/>
                                                      <w:marTop w:val="0"/>
                                                      <w:marBottom w:val="0"/>
                                                      <w:divBdr>
                                                        <w:top w:val="none" w:sz="0" w:space="0" w:color="auto"/>
                                                        <w:left w:val="none" w:sz="0" w:space="0" w:color="auto"/>
                                                        <w:bottom w:val="none" w:sz="0" w:space="0" w:color="auto"/>
                                                        <w:right w:val="none" w:sz="0" w:space="0" w:color="auto"/>
                                                      </w:divBdr>
                                                      <w:divsChild>
                                                        <w:div w:id="2032101788">
                                                          <w:marLeft w:val="0"/>
                                                          <w:marRight w:val="0"/>
                                                          <w:marTop w:val="0"/>
                                                          <w:marBottom w:val="0"/>
                                                          <w:divBdr>
                                                            <w:top w:val="single" w:sz="6" w:space="0" w:color="ABABAB"/>
                                                            <w:left w:val="single" w:sz="6" w:space="0" w:color="ABABAB"/>
                                                            <w:bottom w:val="single" w:sz="6" w:space="0" w:color="ABABAB"/>
                                                            <w:right w:val="single" w:sz="6" w:space="0" w:color="ABABAB"/>
                                                          </w:divBdr>
                                                          <w:divsChild>
                                                            <w:div w:id="593712457">
                                                              <w:marLeft w:val="0"/>
                                                              <w:marRight w:val="0"/>
                                                              <w:marTop w:val="0"/>
                                                              <w:marBottom w:val="0"/>
                                                              <w:divBdr>
                                                                <w:top w:val="none" w:sz="0" w:space="0" w:color="auto"/>
                                                                <w:left w:val="none" w:sz="0" w:space="0" w:color="auto"/>
                                                                <w:bottom w:val="none" w:sz="0" w:space="0" w:color="auto"/>
                                                                <w:right w:val="none" w:sz="0" w:space="0" w:color="auto"/>
                                                              </w:divBdr>
                                                              <w:divsChild>
                                                                <w:div w:id="903494100">
                                                                  <w:marLeft w:val="0"/>
                                                                  <w:marRight w:val="0"/>
                                                                  <w:marTop w:val="0"/>
                                                                  <w:marBottom w:val="0"/>
                                                                  <w:divBdr>
                                                                    <w:top w:val="none" w:sz="0" w:space="0" w:color="auto"/>
                                                                    <w:left w:val="none" w:sz="0" w:space="0" w:color="auto"/>
                                                                    <w:bottom w:val="none" w:sz="0" w:space="0" w:color="auto"/>
                                                                    <w:right w:val="none" w:sz="0" w:space="0" w:color="auto"/>
                                                                  </w:divBdr>
                                                                  <w:divsChild>
                                                                    <w:div w:id="1916670271">
                                                                      <w:marLeft w:val="0"/>
                                                                      <w:marRight w:val="0"/>
                                                                      <w:marTop w:val="0"/>
                                                                      <w:marBottom w:val="0"/>
                                                                      <w:divBdr>
                                                                        <w:top w:val="none" w:sz="0" w:space="0" w:color="auto"/>
                                                                        <w:left w:val="none" w:sz="0" w:space="0" w:color="auto"/>
                                                                        <w:bottom w:val="none" w:sz="0" w:space="0" w:color="auto"/>
                                                                        <w:right w:val="none" w:sz="0" w:space="0" w:color="auto"/>
                                                                      </w:divBdr>
                                                                      <w:divsChild>
                                                                        <w:div w:id="1065491017">
                                                                          <w:marLeft w:val="0"/>
                                                                          <w:marRight w:val="0"/>
                                                                          <w:marTop w:val="0"/>
                                                                          <w:marBottom w:val="0"/>
                                                                          <w:divBdr>
                                                                            <w:top w:val="none" w:sz="0" w:space="0" w:color="auto"/>
                                                                            <w:left w:val="none" w:sz="0" w:space="0" w:color="auto"/>
                                                                            <w:bottom w:val="none" w:sz="0" w:space="0" w:color="auto"/>
                                                                            <w:right w:val="none" w:sz="0" w:space="0" w:color="auto"/>
                                                                          </w:divBdr>
                                                                          <w:divsChild>
                                                                            <w:div w:id="1920363783">
                                                                              <w:marLeft w:val="-75"/>
                                                                              <w:marRight w:val="0"/>
                                                                              <w:marTop w:val="30"/>
                                                                              <w:marBottom w:val="30"/>
                                                                              <w:divBdr>
                                                                                <w:top w:val="none" w:sz="0" w:space="0" w:color="auto"/>
                                                                                <w:left w:val="none" w:sz="0" w:space="0" w:color="auto"/>
                                                                                <w:bottom w:val="none" w:sz="0" w:space="0" w:color="auto"/>
                                                                                <w:right w:val="none" w:sz="0" w:space="0" w:color="auto"/>
                                                                              </w:divBdr>
                                                                              <w:divsChild>
                                                                                <w:div w:id="2011830296">
                                                                                  <w:marLeft w:val="0"/>
                                                                                  <w:marRight w:val="0"/>
                                                                                  <w:marTop w:val="0"/>
                                                                                  <w:marBottom w:val="0"/>
                                                                                  <w:divBdr>
                                                                                    <w:top w:val="none" w:sz="0" w:space="0" w:color="auto"/>
                                                                                    <w:left w:val="none" w:sz="0" w:space="0" w:color="auto"/>
                                                                                    <w:bottom w:val="none" w:sz="0" w:space="0" w:color="auto"/>
                                                                                    <w:right w:val="none" w:sz="0" w:space="0" w:color="auto"/>
                                                                                  </w:divBdr>
                                                                                  <w:divsChild>
                                                                                    <w:div w:id="29696809">
                                                                                      <w:marLeft w:val="0"/>
                                                                                      <w:marRight w:val="0"/>
                                                                                      <w:marTop w:val="0"/>
                                                                                      <w:marBottom w:val="0"/>
                                                                                      <w:divBdr>
                                                                                        <w:top w:val="none" w:sz="0" w:space="0" w:color="auto"/>
                                                                                        <w:left w:val="none" w:sz="0" w:space="0" w:color="auto"/>
                                                                                        <w:bottom w:val="none" w:sz="0" w:space="0" w:color="auto"/>
                                                                                        <w:right w:val="none" w:sz="0" w:space="0" w:color="auto"/>
                                                                                      </w:divBdr>
                                                                                      <w:divsChild>
                                                                                        <w:div w:id="52899783">
                                                                                          <w:marLeft w:val="0"/>
                                                                                          <w:marRight w:val="0"/>
                                                                                          <w:marTop w:val="0"/>
                                                                                          <w:marBottom w:val="0"/>
                                                                                          <w:divBdr>
                                                                                            <w:top w:val="none" w:sz="0" w:space="0" w:color="auto"/>
                                                                                            <w:left w:val="none" w:sz="0" w:space="0" w:color="auto"/>
                                                                                            <w:bottom w:val="none" w:sz="0" w:space="0" w:color="auto"/>
                                                                                            <w:right w:val="none" w:sz="0" w:space="0" w:color="auto"/>
                                                                                          </w:divBdr>
                                                                                          <w:divsChild>
                                                                                            <w:div w:id="2030636677">
                                                                                              <w:marLeft w:val="0"/>
                                                                                              <w:marRight w:val="0"/>
                                                                                              <w:marTop w:val="0"/>
                                                                                              <w:marBottom w:val="0"/>
                                                                                              <w:divBdr>
                                                                                                <w:top w:val="none" w:sz="0" w:space="0" w:color="auto"/>
                                                                                                <w:left w:val="none" w:sz="0" w:space="0" w:color="auto"/>
                                                                                                <w:bottom w:val="none" w:sz="0" w:space="0" w:color="auto"/>
                                                                                                <w:right w:val="none" w:sz="0" w:space="0" w:color="auto"/>
                                                                                              </w:divBdr>
                                                                                              <w:divsChild>
                                                                                                <w:div w:id="6641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51945">
      <w:bodyDiv w:val="1"/>
      <w:marLeft w:val="0"/>
      <w:marRight w:val="0"/>
      <w:marTop w:val="0"/>
      <w:marBottom w:val="0"/>
      <w:divBdr>
        <w:top w:val="none" w:sz="0" w:space="0" w:color="auto"/>
        <w:left w:val="none" w:sz="0" w:space="0" w:color="auto"/>
        <w:bottom w:val="none" w:sz="0" w:space="0" w:color="auto"/>
        <w:right w:val="none" w:sz="0" w:space="0" w:color="auto"/>
      </w:divBdr>
    </w:div>
    <w:div w:id="1777477243">
      <w:bodyDiv w:val="1"/>
      <w:marLeft w:val="0"/>
      <w:marRight w:val="0"/>
      <w:marTop w:val="0"/>
      <w:marBottom w:val="0"/>
      <w:divBdr>
        <w:top w:val="none" w:sz="0" w:space="0" w:color="auto"/>
        <w:left w:val="none" w:sz="0" w:space="0" w:color="auto"/>
        <w:bottom w:val="none" w:sz="0" w:space="0" w:color="auto"/>
        <w:right w:val="none" w:sz="0" w:space="0" w:color="auto"/>
      </w:divBdr>
      <w:divsChild>
        <w:div w:id="1125855922">
          <w:marLeft w:val="0"/>
          <w:marRight w:val="0"/>
          <w:marTop w:val="0"/>
          <w:marBottom w:val="0"/>
          <w:divBdr>
            <w:top w:val="none" w:sz="0" w:space="0" w:color="auto"/>
            <w:left w:val="none" w:sz="0" w:space="0" w:color="auto"/>
            <w:bottom w:val="none" w:sz="0" w:space="0" w:color="auto"/>
            <w:right w:val="none" w:sz="0" w:space="0" w:color="auto"/>
          </w:divBdr>
          <w:divsChild>
            <w:div w:id="811017263">
              <w:marLeft w:val="0"/>
              <w:marRight w:val="0"/>
              <w:marTop w:val="0"/>
              <w:marBottom w:val="0"/>
              <w:divBdr>
                <w:top w:val="none" w:sz="0" w:space="0" w:color="auto"/>
                <w:left w:val="none" w:sz="0" w:space="0" w:color="auto"/>
                <w:bottom w:val="none" w:sz="0" w:space="0" w:color="auto"/>
                <w:right w:val="none" w:sz="0" w:space="0" w:color="auto"/>
              </w:divBdr>
              <w:divsChild>
                <w:div w:id="1438285751">
                  <w:marLeft w:val="0"/>
                  <w:marRight w:val="0"/>
                  <w:marTop w:val="0"/>
                  <w:marBottom w:val="0"/>
                  <w:divBdr>
                    <w:top w:val="none" w:sz="0" w:space="0" w:color="auto"/>
                    <w:left w:val="none" w:sz="0" w:space="0" w:color="auto"/>
                    <w:bottom w:val="none" w:sz="0" w:space="0" w:color="auto"/>
                    <w:right w:val="none" w:sz="0" w:space="0" w:color="auto"/>
                  </w:divBdr>
                  <w:divsChild>
                    <w:div w:id="531070336">
                      <w:marLeft w:val="0"/>
                      <w:marRight w:val="0"/>
                      <w:marTop w:val="0"/>
                      <w:marBottom w:val="0"/>
                      <w:divBdr>
                        <w:top w:val="none" w:sz="0" w:space="0" w:color="auto"/>
                        <w:left w:val="none" w:sz="0" w:space="0" w:color="auto"/>
                        <w:bottom w:val="none" w:sz="0" w:space="0" w:color="auto"/>
                        <w:right w:val="none" w:sz="0" w:space="0" w:color="auto"/>
                      </w:divBdr>
                      <w:divsChild>
                        <w:div w:id="2057002872">
                          <w:marLeft w:val="0"/>
                          <w:marRight w:val="0"/>
                          <w:marTop w:val="0"/>
                          <w:marBottom w:val="0"/>
                          <w:divBdr>
                            <w:top w:val="none" w:sz="0" w:space="0" w:color="auto"/>
                            <w:left w:val="none" w:sz="0" w:space="0" w:color="auto"/>
                            <w:bottom w:val="none" w:sz="0" w:space="0" w:color="auto"/>
                            <w:right w:val="none" w:sz="0" w:space="0" w:color="auto"/>
                          </w:divBdr>
                          <w:divsChild>
                            <w:div w:id="1950772345">
                              <w:marLeft w:val="0"/>
                              <w:marRight w:val="0"/>
                              <w:marTop w:val="0"/>
                              <w:marBottom w:val="0"/>
                              <w:divBdr>
                                <w:top w:val="none" w:sz="0" w:space="0" w:color="auto"/>
                                <w:left w:val="none" w:sz="0" w:space="0" w:color="auto"/>
                                <w:bottom w:val="none" w:sz="0" w:space="0" w:color="auto"/>
                                <w:right w:val="none" w:sz="0" w:space="0" w:color="auto"/>
                              </w:divBdr>
                              <w:divsChild>
                                <w:div w:id="1931770424">
                                  <w:marLeft w:val="0"/>
                                  <w:marRight w:val="0"/>
                                  <w:marTop w:val="0"/>
                                  <w:marBottom w:val="0"/>
                                  <w:divBdr>
                                    <w:top w:val="none" w:sz="0" w:space="0" w:color="auto"/>
                                    <w:left w:val="none" w:sz="0" w:space="0" w:color="auto"/>
                                    <w:bottom w:val="none" w:sz="0" w:space="0" w:color="auto"/>
                                    <w:right w:val="none" w:sz="0" w:space="0" w:color="auto"/>
                                  </w:divBdr>
                                  <w:divsChild>
                                    <w:div w:id="2094232177">
                                      <w:marLeft w:val="0"/>
                                      <w:marRight w:val="0"/>
                                      <w:marTop w:val="0"/>
                                      <w:marBottom w:val="0"/>
                                      <w:divBdr>
                                        <w:top w:val="none" w:sz="0" w:space="0" w:color="auto"/>
                                        <w:left w:val="none" w:sz="0" w:space="0" w:color="auto"/>
                                        <w:bottom w:val="none" w:sz="0" w:space="0" w:color="auto"/>
                                        <w:right w:val="none" w:sz="0" w:space="0" w:color="auto"/>
                                      </w:divBdr>
                                      <w:divsChild>
                                        <w:div w:id="195822599">
                                          <w:marLeft w:val="0"/>
                                          <w:marRight w:val="0"/>
                                          <w:marTop w:val="0"/>
                                          <w:marBottom w:val="0"/>
                                          <w:divBdr>
                                            <w:top w:val="none" w:sz="0" w:space="0" w:color="auto"/>
                                            <w:left w:val="none" w:sz="0" w:space="0" w:color="auto"/>
                                            <w:bottom w:val="none" w:sz="0" w:space="0" w:color="auto"/>
                                            <w:right w:val="none" w:sz="0" w:space="0" w:color="auto"/>
                                          </w:divBdr>
                                        </w:div>
                                        <w:div w:id="298534116">
                                          <w:marLeft w:val="0"/>
                                          <w:marRight w:val="0"/>
                                          <w:marTop w:val="0"/>
                                          <w:marBottom w:val="0"/>
                                          <w:divBdr>
                                            <w:top w:val="none" w:sz="0" w:space="0" w:color="auto"/>
                                            <w:left w:val="none" w:sz="0" w:space="0" w:color="auto"/>
                                            <w:bottom w:val="none" w:sz="0" w:space="0" w:color="auto"/>
                                            <w:right w:val="none" w:sz="0" w:space="0" w:color="auto"/>
                                          </w:divBdr>
                                        </w:div>
                                        <w:div w:id="419983308">
                                          <w:marLeft w:val="0"/>
                                          <w:marRight w:val="0"/>
                                          <w:marTop w:val="0"/>
                                          <w:marBottom w:val="0"/>
                                          <w:divBdr>
                                            <w:top w:val="none" w:sz="0" w:space="0" w:color="auto"/>
                                            <w:left w:val="none" w:sz="0" w:space="0" w:color="auto"/>
                                            <w:bottom w:val="none" w:sz="0" w:space="0" w:color="auto"/>
                                            <w:right w:val="none" w:sz="0" w:space="0" w:color="auto"/>
                                          </w:divBdr>
                                        </w:div>
                                        <w:div w:id="20885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433466">
      <w:bodyDiv w:val="1"/>
      <w:marLeft w:val="0"/>
      <w:marRight w:val="0"/>
      <w:marTop w:val="0"/>
      <w:marBottom w:val="0"/>
      <w:divBdr>
        <w:top w:val="none" w:sz="0" w:space="0" w:color="auto"/>
        <w:left w:val="none" w:sz="0" w:space="0" w:color="auto"/>
        <w:bottom w:val="none" w:sz="0" w:space="0" w:color="auto"/>
        <w:right w:val="none" w:sz="0" w:space="0" w:color="auto"/>
      </w:divBdr>
    </w:div>
    <w:div w:id="1792939523">
      <w:bodyDiv w:val="1"/>
      <w:marLeft w:val="0"/>
      <w:marRight w:val="0"/>
      <w:marTop w:val="0"/>
      <w:marBottom w:val="0"/>
      <w:divBdr>
        <w:top w:val="none" w:sz="0" w:space="0" w:color="auto"/>
        <w:left w:val="none" w:sz="0" w:space="0" w:color="auto"/>
        <w:bottom w:val="none" w:sz="0" w:space="0" w:color="auto"/>
        <w:right w:val="none" w:sz="0" w:space="0" w:color="auto"/>
      </w:divBdr>
    </w:div>
    <w:div w:id="1828474299">
      <w:bodyDiv w:val="1"/>
      <w:marLeft w:val="0"/>
      <w:marRight w:val="0"/>
      <w:marTop w:val="0"/>
      <w:marBottom w:val="0"/>
      <w:divBdr>
        <w:top w:val="none" w:sz="0" w:space="0" w:color="auto"/>
        <w:left w:val="none" w:sz="0" w:space="0" w:color="auto"/>
        <w:bottom w:val="none" w:sz="0" w:space="0" w:color="auto"/>
        <w:right w:val="none" w:sz="0" w:space="0" w:color="auto"/>
      </w:divBdr>
    </w:div>
    <w:div w:id="1891652446">
      <w:bodyDiv w:val="1"/>
      <w:marLeft w:val="0"/>
      <w:marRight w:val="0"/>
      <w:marTop w:val="0"/>
      <w:marBottom w:val="0"/>
      <w:divBdr>
        <w:top w:val="none" w:sz="0" w:space="0" w:color="auto"/>
        <w:left w:val="none" w:sz="0" w:space="0" w:color="auto"/>
        <w:bottom w:val="none" w:sz="0" w:space="0" w:color="auto"/>
        <w:right w:val="none" w:sz="0" w:space="0" w:color="auto"/>
      </w:divBdr>
    </w:div>
    <w:div w:id="1906062987">
      <w:bodyDiv w:val="1"/>
      <w:marLeft w:val="0"/>
      <w:marRight w:val="0"/>
      <w:marTop w:val="0"/>
      <w:marBottom w:val="0"/>
      <w:divBdr>
        <w:top w:val="none" w:sz="0" w:space="0" w:color="auto"/>
        <w:left w:val="none" w:sz="0" w:space="0" w:color="auto"/>
        <w:bottom w:val="none" w:sz="0" w:space="0" w:color="auto"/>
        <w:right w:val="none" w:sz="0" w:space="0" w:color="auto"/>
      </w:divBdr>
    </w:div>
    <w:div w:id="1975796166">
      <w:bodyDiv w:val="1"/>
      <w:marLeft w:val="0"/>
      <w:marRight w:val="0"/>
      <w:marTop w:val="0"/>
      <w:marBottom w:val="0"/>
      <w:divBdr>
        <w:top w:val="none" w:sz="0" w:space="0" w:color="auto"/>
        <w:left w:val="none" w:sz="0" w:space="0" w:color="auto"/>
        <w:bottom w:val="none" w:sz="0" w:space="0" w:color="auto"/>
        <w:right w:val="none" w:sz="0" w:space="0" w:color="auto"/>
      </w:divBdr>
    </w:div>
    <w:div w:id="1994870655">
      <w:bodyDiv w:val="1"/>
      <w:marLeft w:val="0"/>
      <w:marRight w:val="0"/>
      <w:marTop w:val="0"/>
      <w:marBottom w:val="0"/>
      <w:divBdr>
        <w:top w:val="none" w:sz="0" w:space="0" w:color="auto"/>
        <w:left w:val="none" w:sz="0" w:space="0" w:color="auto"/>
        <w:bottom w:val="none" w:sz="0" w:space="0" w:color="auto"/>
        <w:right w:val="none" w:sz="0" w:space="0" w:color="auto"/>
      </w:divBdr>
    </w:div>
    <w:div w:id="2014795407">
      <w:bodyDiv w:val="1"/>
      <w:marLeft w:val="0"/>
      <w:marRight w:val="0"/>
      <w:marTop w:val="0"/>
      <w:marBottom w:val="0"/>
      <w:divBdr>
        <w:top w:val="none" w:sz="0" w:space="0" w:color="auto"/>
        <w:left w:val="none" w:sz="0" w:space="0" w:color="auto"/>
        <w:bottom w:val="none" w:sz="0" w:space="0" w:color="auto"/>
        <w:right w:val="none" w:sz="0" w:space="0" w:color="auto"/>
      </w:divBdr>
      <w:divsChild>
        <w:div w:id="819006938">
          <w:marLeft w:val="0"/>
          <w:marRight w:val="0"/>
          <w:marTop w:val="0"/>
          <w:marBottom w:val="0"/>
          <w:divBdr>
            <w:top w:val="none" w:sz="0" w:space="0" w:color="auto"/>
            <w:left w:val="none" w:sz="0" w:space="0" w:color="auto"/>
            <w:bottom w:val="none" w:sz="0" w:space="0" w:color="auto"/>
            <w:right w:val="none" w:sz="0" w:space="0" w:color="auto"/>
          </w:divBdr>
          <w:divsChild>
            <w:div w:id="1366440268">
              <w:marLeft w:val="0"/>
              <w:marRight w:val="0"/>
              <w:marTop w:val="0"/>
              <w:marBottom w:val="0"/>
              <w:divBdr>
                <w:top w:val="none" w:sz="0" w:space="0" w:color="auto"/>
                <w:left w:val="none" w:sz="0" w:space="0" w:color="auto"/>
                <w:bottom w:val="none" w:sz="0" w:space="0" w:color="auto"/>
                <w:right w:val="none" w:sz="0" w:space="0" w:color="auto"/>
              </w:divBdr>
              <w:divsChild>
                <w:div w:id="13509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05845">
      <w:bodyDiv w:val="1"/>
      <w:marLeft w:val="0"/>
      <w:marRight w:val="0"/>
      <w:marTop w:val="0"/>
      <w:marBottom w:val="0"/>
      <w:divBdr>
        <w:top w:val="none" w:sz="0" w:space="0" w:color="auto"/>
        <w:left w:val="none" w:sz="0" w:space="0" w:color="auto"/>
        <w:bottom w:val="none" w:sz="0" w:space="0" w:color="auto"/>
        <w:right w:val="none" w:sz="0" w:space="0" w:color="auto"/>
      </w:divBdr>
    </w:div>
    <w:div w:id="2092579410">
      <w:bodyDiv w:val="1"/>
      <w:marLeft w:val="0"/>
      <w:marRight w:val="0"/>
      <w:marTop w:val="0"/>
      <w:marBottom w:val="0"/>
      <w:divBdr>
        <w:top w:val="none" w:sz="0" w:space="0" w:color="auto"/>
        <w:left w:val="none" w:sz="0" w:space="0" w:color="auto"/>
        <w:bottom w:val="none" w:sz="0" w:space="0" w:color="auto"/>
        <w:right w:val="none" w:sz="0" w:space="0" w:color="auto"/>
      </w:divBdr>
    </w:div>
    <w:div w:id="2116366494">
      <w:bodyDiv w:val="1"/>
      <w:marLeft w:val="0"/>
      <w:marRight w:val="0"/>
      <w:marTop w:val="0"/>
      <w:marBottom w:val="0"/>
      <w:divBdr>
        <w:top w:val="none" w:sz="0" w:space="0" w:color="auto"/>
        <w:left w:val="none" w:sz="0" w:space="0" w:color="auto"/>
        <w:bottom w:val="none" w:sz="0" w:space="0" w:color="auto"/>
        <w:right w:val="none" w:sz="0" w:space="0" w:color="auto"/>
      </w:divBdr>
      <w:divsChild>
        <w:div w:id="377633519">
          <w:marLeft w:val="0"/>
          <w:marRight w:val="0"/>
          <w:marTop w:val="0"/>
          <w:marBottom w:val="0"/>
          <w:divBdr>
            <w:top w:val="none" w:sz="0" w:space="0" w:color="auto"/>
            <w:left w:val="none" w:sz="0" w:space="0" w:color="auto"/>
            <w:bottom w:val="none" w:sz="0" w:space="0" w:color="auto"/>
            <w:right w:val="none" w:sz="0" w:space="0" w:color="auto"/>
          </w:divBdr>
          <w:divsChild>
            <w:div w:id="1369524910">
              <w:marLeft w:val="0"/>
              <w:marRight w:val="0"/>
              <w:marTop w:val="0"/>
              <w:marBottom w:val="0"/>
              <w:divBdr>
                <w:top w:val="none" w:sz="0" w:space="0" w:color="auto"/>
                <w:left w:val="none" w:sz="0" w:space="0" w:color="auto"/>
                <w:bottom w:val="none" w:sz="0" w:space="0" w:color="auto"/>
                <w:right w:val="none" w:sz="0" w:space="0" w:color="auto"/>
              </w:divBdr>
              <w:divsChild>
                <w:div w:id="1414665189">
                  <w:marLeft w:val="0"/>
                  <w:marRight w:val="0"/>
                  <w:marTop w:val="0"/>
                  <w:marBottom w:val="0"/>
                  <w:divBdr>
                    <w:top w:val="none" w:sz="0" w:space="0" w:color="auto"/>
                    <w:left w:val="none" w:sz="0" w:space="0" w:color="auto"/>
                    <w:bottom w:val="none" w:sz="0" w:space="0" w:color="auto"/>
                    <w:right w:val="none" w:sz="0" w:space="0" w:color="auto"/>
                  </w:divBdr>
                  <w:divsChild>
                    <w:div w:id="1834906458">
                      <w:marLeft w:val="0"/>
                      <w:marRight w:val="0"/>
                      <w:marTop w:val="0"/>
                      <w:marBottom w:val="0"/>
                      <w:divBdr>
                        <w:top w:val="none" w:sz="0" w:space="0" w:color="auto"/>
                        <w:left w:val="none" w:sz="0" w:space="0" w:color="auto"/>
                        <w:bottom w:val="none" w:sz="0" w:space="0" w:color="auto"/>
                        <w:right w:val="none" w:sz="0" w:space="0" w:color="auto"/>
                      </w:divBdr>
                    </w:div>
                    <w:div w:id="193180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190492">
      <w:bodyDiv w:val="1"/>
      <w:marLeft w:val="0"/>
      <w:marRight w:val="0"/>
      <w:marTop w:val="0"/>
      <w:marBottom w:val="0"/>
      <w:divBdr>
        <w:top w:val="none" w:sz="0" w:space="0" w:color="auto"/>
        <w:left w:val="none" w:sz="0" w:space="0" w:color="auto"/>
        <w:bottom w:val="none" w:sz="0" w:space="0" w:color="auto"/>
        <w:right w:val="none" w:sz="0" w:space="0" w:color="auto"/>
      </w:divBdr>
      <w:divsChild>
        <w:div w:id="1594701778">
          <w:marLeft w:val="0"/>
          <w:marRight w:val="0"/>
          <w:marTop w:val="0"/>
          <w:marBottom w:val="0"/>
          <w:divBdr>
            <w:top w:val="none" w:sz="0" w:space="0" w:color="auto"/>
            <w:left w:val="none" w:sz="0" w:space="0" w:color="auto"/>
            <w:bottom w:val="none" w:sz="0" w:space="0" w:color="auto"/>
            <w:right w:val="none" w:sz="0" w:space="0" w:color="auto"/>
          </w:divBdr>
          <w:divsChild>
            <w:div w:id="1978684631">
              <w:marLeft w:val="0"/>
              <w:marRight w:val="0"/>
              <w:marTop w:val="0"/>
              <w:marBottom w:val="0"/>
              <w:divBdr>
                <w:top w:val="none" w:sz="0" w:space="0" w:color="auto"/>
                <w:left w:val="none" w:sz="0" w:space="0" w:color="auto"/>
                <w:bottom w:val="none" w:sz="0" w:space="0" w:color="auto"/>
                <w:right w:val="none" w:sz="0" w:space="0" w:color="auto"/>
              </w:divBdr>
              <w:divsChild>
                <w:div w:id="1332098899">
                  <w:marLeft w:val="0"/>
                  <w:marRight w:val="0"/>
                  <w:marTop w:val="0"/>
                  <w:marBottom w:val="0"/>
                  <w:divBdr>
                    <w:top w:val="none" w:sz="0" w:space="0" w:color="auto"/>
                    <w:left w:val="none" w:sz="0" w:space="0" w:color="auto"/>
                    <w:bottom w:val="none" w:sz="0" w:space="0" w:color="auto"/>
                    <w:right w:val="none" w:sz="0" w:space="0" w:color="auto"/>
                  </w:divBdr>
                  <w:divsChild>
                    <w:div w:id="1020862655">
                      <w:marLeft w:val="0"/>
                      <w:marRight w:val="0"/>
                      <w:marTop w:val="0"/>
                      <w:marBottom w:val="0"/>
                      <w:divBdr>
                        <w:top w:val="none" w:sz="0" w:space="0" w:color="auto"/>
                        <w:left w:val="none" w:sz="0" w:space="0" w:color="auto"/>
                        <w:bottom w:val="none" w:sz="0" w:space="0" w:color="auto"/>
                        <w:right w:val="none" w:sz="0" w:space="0" w:color="auto"/>
                      </w:divBdr>
                    </w:div>
                    <w:div w:id="20670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seimas.lrs.lt/portal/legalAct/lt/TAD/TAIS.107687/asr" TargetMode="External" Id="rId13" /><Relationship Type="http://schemas.openxmlformats.org/officeDocument/2006/relationships/hyperlink" Target="chrome-extension://efaidnbmnnnibpcajpcglclefindmkaj/https:/kkj.lt/doclib/qqttet4exlfjzsnsmpu2eyt1kvbxypq3" TargetMode="External" Id="rId18" /><Relationship Type="http://schemas.microsoft.com/office/2019/05/relationships/documenttasks" Target="documenttasks/documenttasks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e-seimas.lrs.lt/portal/legalAct/lt/TAD/TAIS.5483/asr?positionInSearchResults=1&amp;searchModelUUID=8d030582-4851-4e61-b1be-b4cde2b9c99e" TargetMode="External" Id="rId12" /><Relationship Type="http://schemas.openxmlformats.org/officeDocument/2006/relationships/hyperlink" Target="chrome-extension://efaidnbmnnnibpcajpcglclefindmkaj/https:/ignitisgrupe.lt/sites/default/files/public/2024-08/LT%20Darnumo%20politika_0_0.pdf"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e-seimas.lrs.lt/portal/legalAct/lt/TAD/9e1e58219d7411ee8172b53a675305a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ur-lex.europa.eu/legal-content/LT/TXT/HTML/?uri=OJ:L_202302831"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e-seimas.lrs.lt/portal/legalAct/lt/TAD/TAIS.29193/asr" TargetMode="External" Id="rId15" /><Relationship Type="http://schemas.openxmlformats.org/officeDocument/2006/relationships/header" Target="header3.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seimas.lrs.lt/portal/legalAct/lt/TAD/TAIS.77016/asr" TargetMode="External" Id="rId14" /><Relationship Type="http://schemas.openxmlformats.org/officeDocument/2006/relationships/footer" Target="footer2.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462D201F-60A4-492E-96B3-D82708B623D2}">
    <t:Anchor>
      <t:Comment id="941483566"/>
    </t:Anchor>
    <t:History>
      <t:Event id="{05B7B7CB-7337-493B-A473-D4EDE8775E98}" time="2025-05-14T13:02:20.952Z">
        <t:Attribution userId="S::Giedre.Skerniskiene@ignitis.lt::abde8239-1ed9-4ea4-86a2-9c34b1e0830c" userProvider="AD" userName="Giedrė Skerniškienė"/>
        <t:Anchor>
          <t:Comment id="941483566"/>
        </t:Anchor>
        <t:Create/>
      </t:Event>
      <t:Event id="{6D3173DA-2140-42F1-919F-194DC97D5DC5}" time="2025-05-14T13:02:20.952Z">
        <t:Attribution userId="S::Giedre.Skerniskiene@ignitis.lt::abde8239-1ed9-4ea4-86a2-9c34b1e0830c" userProvider="AD" userName="Giedrė Skerniškienė"/>
        <t:Anchor>
          <t:Comment id="941483566"/>
        </t:Anchor>
        <t:Assign userId="S::Vilte.Banelyte@ignitis.lt::79b9a55c-f070-4b20-b8f0-53e39fb2ef1d" userProvider="AD" userName="Viltė Banelytė"/>
      </t:Event>
      <t:Event id="{D623CFAB-132B-4509-9142-354D9FDD115D}" time="2025-05-14T13:02:20.952Z">
        <t:Attribution userId="S::Giedre.Skerniskiene@ignitis.lt::abde8239-1ed9-4ea4-86a2-9c34b1e0830c" userProvider="AD" userName="Giedrė Skerniškienė"/>
        <t:Anchor>
          <t:Comment id="941483566"/>
        </t:Anchor>
        <t:SetTitle title="@Viltė Banelytė paredaguok, prašau, šį punktą. Reikėtų išimti ir iš čia mažą vertę."/>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3002B50476BB4C89125CE650014FE9" ma:contentTypeVersion="20" ma:contentTypeDescription="Create a new document." ma:contentTypeScope="" ma:versionID="ec402f2efb3745e4bd931722de172c6c">
  <xsd:schema xmlns:xsd="http://www.w3.org/2001/XMLSchema" xmlns:xs="http://www.w3.org/2001/XMLSchema" xmlns:p="http://schemas.microsoft.com/office/2006/metadata/properties" xmlns:ns1="http://schemas.microsoft.com/sharepoint/v3" xmlns:ns2="b487c618-8294-4171-aba2-cc3f1e9d930a" xmlns:ns3="3b7c5521-b840-4fb6-b7e5-380cdc78eb5a" targetNamespace="http://schemas.microsoft.com/office/2006/metadata/properties" ma:root="true" ma:fieldsID="ac15a715726a71329725df8837f058cb" ns1:_="" ns2:_="" ns3:_="">
    <xsd:import namespace="http://schemas.microsoft.com/sharepoint/v3"/>
    <xsd:import namespace="b487c618-8294-4171-aba2-cc3f1e9d930a"/>
    <xsd:import namespace="3b7c5521-b840-4fb6-b7e5-380cdc78eb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Address" minOccurs="0"/>
                <xsd:element ref="ns2:MediaServiceObjectDetectorVersions" minOccurs="0"/>
                <xsd:element ref="ns2:MediaServiceSearchProperties" minOccurs="0"/>
                <xsd:element ref="ns2:_Flow_SignoffStatu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7c618-8294-4171-aba2-cc3f1e9d9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Address" ma:index="21" nillable="true" ma:displayName="Address" ma:format="Dropdown" ma:internalName="Address">
      <xsd:simpleType>
        <xsd:restriction base="dms:Text">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ection Status" ma:default="Pending" ma:format="Dropdown" ma:internalName="Sign_x002d_off_x0020_status">
      <xsd:simpleType>
        <xsd:restriction base="dms:Choice">
          <xsd:enumeration value="Completed"/>
          <xsd:enumeration value="In progress"/>
          <xsd:enumeration value="Pending"/>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7c5521-b840-4fb6-b7e5-380cdc78eb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e81887f-940e-45c8-a140-31c3b0c17195}" ma:internalName="TaxCatchAll" ma:showField="CatchAllData" ma:web="3b7c5521-b840-4fb6-b7e5-380cdc78eb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b7c5521-b840-4fb6-b7e5-380cdc78eb5a">
      <UserInfo>
        <DisplayName>Vytautas Aukštuolis</DisplayName>
        <AccountId>239</AccountId>
        <AccountType/>
      </UserInfo>
    </SharedWithUsers>
    <TaxCatchAll xmlns="3b7c5521-b840-4fb6-b7e5-380cdc78eb5a" xsi:nil="true"/>
    <lcf76f155ced4ddcb4097134ff3c332f xmlns="b487c618-8294-4171-aba2-cc3f1e9d930a">
      <Terms xmlns="http://schemas.microsoft.com/office/infopath/2007/PartnerControls"/>
    </lcf76f155ced4ddcb4097134ff3c332f>
    <Address xmlns="b487c618-8294-4171-aba2-cc3f1e9d930a" xsi:nil="true"/>
    <_Flow_SignoffStatus xmlns="b487c618-8294-4171-aba2-cc3f1e9d930a"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C0A2F-12C9-4F41-A98E-92236F5A0194}"/>
</file>

<file path=customXml/itemProps2.xml><?xml version="1.0" encoding="utf-8"?>
<ds:datastoreItem xmlns:ds="http://schemas.openxmlformats.org/officeDocument/2006/customXml" ds:itemID="{FC8BED64-4843-4B40-8242-CE1B8C5B7F62}">
  <ds:schemaRefs>
    <ds:schemaRef ds:uri="http://schemas.microsoft.com/sharepoint/v3/contenttype/forms"/>
  </ds:schemaRefs>
</ds:datastoreItem>
</file>

<file path=customXml/itemProps3.xml><?xml version="1.0" encoding="utf-8"?>
<ds:datastoreItem xmlns:ds="http://schemas.openxmlformats.org/officeDocument/2006/customXml" ds:itemID="{17FAA259-4C75-4C10-8158-A1B85464BCC9}">
  <ds:schemaRefs>
    <ds:schemaRef ds:uri="http://schemas.microsoft.com/office/2006/metadata/properties"/>
    <ds:schemaRef ds:uri="http://schemas.microsoft.com/office/infopath/2007/PartnerControls"/>
    <ds:schemaRef ds:uri="3b7c5521-b840-4fb6-b7e5-380cdc78eb5a"/>
    <ds:schemaRef ds:uri="b487c618-8294-4171-aba2-cc3f1e9d930a"/>
    <ds:schemaRef ds:uri="http://schemas.microsoft.com/sharepoint/v3"/>
  </ds:schemaRefs>
</ds:datastoreItem>
</file>

<file path=customXml/itemProps4.xml><?xml version="1.0" encoding="utf-8"?>
<ds:datastoreItem xmlns:ds="http://schemas.openxmlformats.org/officeDocument/2006/customXml" ds:itemID="{8DA1622D-CA74-4B82-8316-5FEBC9F22499}">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UAB TIC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Molytė</dc:creator>
  <cp:keywords/>
  <dc:description/>
  <cp:lastModifiedBy>Joanna Kuźma</cp:lastModifiedBy>
  <cp:revision>1303</cp:revision>
  <cp:lastPrinted>2023-06-04T15:56:00Z</cp:lastPrinted>
  <dcterms:created xsi:type="dcterms:W3CDTF">2023-06-04T18:59:00Z</dcterms:created>
  <dcterms:modified xsi:type="dcterms:W3CDTF">2026-06-19T10:47:22Z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0x0101006C3002B50476BB4C89125CE650014FE9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Valentas.Neviera@ignitis.lt</vt:lpwstr>
  </property>
  <property fmtid="{D5CDD505-2E9C-101B-9397-08002B2CF9AE}" pid="6" name="MSIP_Label_320c693d-44b7-4e16-b3dd-4fcd87401cf5_SetDate">
    <vt:lpwstr>2021-03-03T13:35:21.3940851Z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5de8c326-10f6-490d-978d-090c020b3dc6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2022-05-30T12:44:26Z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5de8c326-10f6-490d-978d-090c020b3dc6</vt:lpwstr>
  </property>
  <property fmtid="{D5CDD505-2E9C-101B-9397-08002B2CF9AE}" pid="17" name="MSIP_Label_190751af-2442-49a7-b7b9-9f0bcce858c9_ContentBits">
    <vt:lpwstr>0</vt:lpwstr>
  </property>
  <property fmtid="{D5CDD505-2E9C-101B-9397-08002B2CF9AE}" pid="18" name="TaxKeyword">
    <vt:lpwstr/>
  </property>
  <property fmtid="{D5CDD505-2E9C-101B-9397-08002B2CF9AE}" pid="19" name="MediaServiceImageTags">
    <vt:lpwstr/>
  </property>
  <property fmtid="{D5CDD505-2E9C-101B-9397-08002B2CF9AE}" pid="20" name="GrammarlyDocumentId">
    <vt:lpwstr>bda4ce6a-fa41-4cae-b90f-878a2f07d1bf</vt:lpwstr>
  </property>
</Properties>
</file>