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B8CE6" w14:textId="08C7CCA7" w:rsidR="00D52605" w:rsidRPr="00E04777" w:rsidRDefault="00D52605" w:rsidP="00C5004C"/>
    <w:tbl>
      <w:tblPr>
        <w:tblW w:w="10305" w:type="dxa"/>
        <w:jc w:val="right"/>
        <w:tblLayout w:type="fixed"/>
        <w:tblCellMar>
          <w:left w:w="120" w:type="dxa"/>
          <w:right w:w="120" w:type="dxa"/>
        </w:tblCellMar>
        <w:tblLook w:val="0000" w:firstRow="0" w:lastRow="0" w:firstColumn="0" w:lastColumn="0" w:noHBand="0" w:noVBand="0"/>
      </w:tblPr>
      <w:tblGrid>
        <w:gridCol w:w="10305"/>
      </w:tblGrid>
      <w:tr w:rsidR="00A30F2B" w:rsidRPr="002C03B0" w14:paraId="17870A47" w14:textId="77777777" w:rsidTr="382063C9">
        <w:trPr>
          <w:trHeight w:val="602"/>
          <w:jc w:val="right"/>
        </w:trPr>
        <w:tc>
          <w:tcPr>
            <w:tcW w:w="10305" w:type="dxa"/>
            <w:vAlign w:val="center"/>
          </w:tcPr>
          <w:p w14:paraId="0A193B09" w14:textId="77777777" w:rsidR="0027356B" w:rsidRPr="002C03B0" w:rsidRDefault="00324A26" w:rsidP="00C5004C">
            <w:pPr>
              <w:suppressAutoHyphens/>
              <w:jc w:val="center"/>
              <w:rPr>
                <w:rFonts w:ascii="Arial" w:hAnsi="Arial" w:cs="Arial"/>
                <w:b/>
                <w:bCs/>
                <w:caps/>
                <w:sz w:val="22"/>
                <w:szCs w:val="22"/>
              </w:rPr>
            </w:pPr>
            <w:r w:rsidRPr="382063C9">
              <w:rPr>
                <w:rFonts w:ascii="Arial" w:hAnsi="Arial" w:cs="Arial"/>
                <w:b/>
                <w:bCs/>
                <w:caps/>
                <w:sz w:val="22"/>
                <w:szCs w:val="22"/>
              </w:rPr>
              <w:t>UAB „Ignitis renewables“</w:t>
            </w:r>
            <w:r w:rsidR="0027356B" w:rsidRPr="382063C9">
              <w:rPr>
                <w:rFonts w:ascii="Arial" w:hAnsi="Arial" w:cs="Arial"/>
                <w:b/>
                <w:bCs/>
                <w:caps/>
                <w:sz w:val="22"/>
                <w:szCs w:val="22"/>
              </w:rPr>
              <w:t xml:space="preserve"> IR JOS DUKTERINIŲ BENDROVIŲ</w:t>
            </w:r>
          </w:p>
          <w:p w14:paraId="779BC2E2" w14:textId="77777777" w:rsidR="00A30F2B" w:rsidRDefault="00A30F2B" w:rsidP="382063C9">
            <w:pPr>
              <w:suppressAutoHyphens/>
              <w:jc w:val="center"/>
              <w:rPr>
                <w:rFonts w:ascii="Arial" w:hAnsi="Arial" w:cs="Arial"/>
                <w:b/>
                <w:bCs/>
                <w:noProof/>
                <w:position w:val="-10"/>
                <w:sz w:val="22"/>
                <w:szCs w:val="22"/>
              </w:rPr>
            </w:pPr>
            <w:r w:rsidRPr="382063C9">
              <w:rPr>
                <w:rFonts w:ascii="Arial" w:hAnsi="Arial" w:cs="Arial"/>
                <w:b/>
                <w:bCs/>
                <w:noProof/>
                <w:position w:val="-10"/>
                <w:sz w:val="22"/>
                <w:szCs w:val="22"/>
              </w:rPr>
              <w:t>PARAMOS VALDYMO TAISYKLĖS</w:t>
            </w:r>
          </w:p>
          <w:p w14:paraId="04FA75D4" w14:textId="15159257" w:rsidR="008F4D82" w:rsidRPr="002C03B0" w:rsidRDefault="008F4D82" w:rsidP="382063C9">
            <w:pPr>
              <w:suppressAutoHyphens/>
              <w:jc w:val="center"/>
              <w:rPr>
                <w:rFonts w:ascii="Arial" w:hAnsi="Arial" w:cs="Arial"/>
                <w:b/>
                <w:bCs/>
                <w:i/>
                <w:iCs/>
                <w:noProof/>
                <w:sz w:val="22"/>
                <w:szCs w:val="22"/>
              </w:rPr>
            </w:pPr>
          </w:p>
        </w:tc>
      </w:tr>
    </w:tbl>
    <w:p w14:paraId="32A20B7A" w14:textId="77777777" w:rsidR="001D0FFC" w:rsidRPr="002C03B0" w:rsidRDefault="001D0FFC" w:rsidP="00C5004C">
      <w:pPr>
        <w:tabs>
          <w:tab w:val="left" w:pos="6996"/>
        </w:tabs>
        <w:jc w:val="both"/>
        <w:rPr>
          <w:rFonts w:ascii="Arial" w:hAnsi="Arial" w:cs="Arial"/>
          <w:noProof/>
          <w:sz w:val="22"/>
          <w:szCs w:val="22"/>
        </w:rPr>
      </w:pPr>
    </w:p>
    <w:p w14:paraId="50C98D58" w14:textId="00F57CEB" w:rsidR="00D33DC5" w:rsidRDefault="001D0FFC" w:rsidP="00FC2F13">
      <w:pPr>
        <w:pStyle w:val="ListParagraph"/>
        <w:numPr>
          <w:ilvl w:val="0"/>
          <w:numId w:val="72"/>
        </w:numPr>
        <w:tabs>
          <w:tab w:val="left" w:pos="6996"/>
        </w:tabs>
        <w:rPr>
          <w:rFonts w:ascii="Arial" w:hAnsi="Arial" w:cs="Arial"/>
          <w:b/>
          <w:bCs/>
          <w:noProof/>
          <w:sz w:val="22"/>
          <w:szCs w:val="22"/>
        </w:rPr>
      </w:pPr>
      <w:r w:rsidRPr="382063C9">
        <w:rPr>
          <w:rFonts w:ascii="Arial" w:hAnsi="Arial" w:cs="Arial"/>
          <w:b/>
          <w:bCs/>
          <w:noProof/>
          <w:sz w:val="22"/>
          <w:szCs w:val="22"/>
        </w:rPr>
        <w:t>TIKSLAS IR TAIKYMO APIMTIS</w:t>
      </w:r>
    </w:p>
    <w:p w14:paraId="295C99EC" w14:textId="77777777" w:rsidR="00D33DC5" w:rsidRDefault="00D33DC5" w:rsidP="00FC2F13">
      <w:pPr>
        <w:pStyle w:val="ListParagraph"/>
        <w:numPr>
          <w:ilvl w:val="1"/>
          <w:numId w:val="72"/>
        </w:numPr>
        <w:tabs>
          <w:tab w:val="left" w:pos="426"/>
        </w:tabs>
        <w:suppressAutoHyphens/>
        <w:ind w:left="0" w:hanging="6"/>
        <w:jc w:val="both"/>
        <w:rPr>
          <w:rFonts w:ascii="Arial" w:hAnsi="Arial" w:cs="Arial"/>
          <w:noProof/>
          <w:sz w:val="22"/>
          <w:szCs w:val="22"/>
        </w:rPr>
      </w:pPr>
      <w:r w:rsidRPr="48FC871B">
        <w:rPr>
          <w:rFonts w:ascii="Arial" w:hAnsi="Arial" w:cs="Arial"/>
          <w:noProof/>
          <w:sz w:val="22"/>
          <w:szCs w:val="22"/>
        </w:rPr>
        <w:t xml:space="preserve">Tikslas – </w:t>
      </w:r>
      <w:r w:rsidRPr="48FC871B">
        <w:rPr>
          <w:rFonts w:ascii="Arial" w:hAnsi="Arial" w:cs="Arial"/>
          <w:sz w:val="22"/>
          <w:szCs w:val="22"/>
        </w:rPr>
        <w:t xml:space="preserve">nustatyti UAB „Ignitis </w:t>
      </w:r>
      <w:proofErr w:type="spellStart"/>
      <w:r w:rsidRPr="48FC871B">
        <w:rPr>
          <w:rFonts w:ascii="Arial" w:hAnsi="Arial" w:cs="Arial"/>
          <w:sz w:val="22"/>
          <w:szCs w:val="22"/>
        </w:rPr>
        <w:t>renewables</w:t>
      </w:r>
      <w:proofErr w:type="spellEnd"/>
      <w:r w:rsidRPr="48FC871B">
        <w:rPr>
          <w:rFonts w:ascii="Arial" w:hAnsi="Arial" w:cs="Arial"/>
          <w:sz w:val="22"/>
          <w:szCs w:val="22"/>
        </w:rPr>
        <w:t>“ ir jos Dukterinių bendrovių Paramos teikimo principus, reglamentuoti atvejus, kada ir kaip galima neatlygintinai skirti pinigines lėšas tretiesiems asmenims.</w:t>
      </w:r>
    </w:p>
    <w:p w14:paraId="758B5E64" w14:textId="6DAB61EA" w:rsidR="00D33DC5" w:rsidRPr="00D33DC5" w:rsidRDefault="00D33DC5" w:rsidP="00FC2F13">
      <w:pPr>
        <w:pStyle w:val="ListParagraph"/>
        <w:numPr>
          <w:ilvl w:val="1"/>
          <w:numId w:val="72"/>
        </w:numPr>
        <w:tabs>
          <w:tab w:val="left" w:pos="426"/>
        </w:tabs>
        <w:suppressAutoHyphens/>
        <w:ind w:left="0" w:hanging="6"/>
        <w:jc w:val="both"/>
        <w:rPr>
          <w:rFonts w:ascii="Arial" w:hAnsi="Arial" w:cs="Arial"/>
          <w:noProof/>
          <w:sz w:val="22"/>
          <w:szCs w:val="22"/>
        </w:rPr>
      </w:pPr>
      <w:r w:rsidRPr="72A26D1D">
        <w:rPr>
          <w:rFonts w:ascii="Arial" w:hAnsi="Arial" w:cs="Arial"/>
          <w:noProof/>
          <w:sz w:val="22"/>
          <w:szCs w:val="22"/>
        </w:rPr>
        <w:t xml:space="preserve">Taikymo apimtis – </w:t>
      </w:r>
      <w:r w:rsidRPr="72A26D1D">
        <w:rPr>
          <w:rFonts w:ascii="Arial" w:hAnsi="Arial" w:cs="Arial"/>
          <w:sz w:val="22"/>
          <w:szCs w:val="22"/>
        </w:rPr>
        <w:t xml:space="preserve">taikomos UAB „Ignitis </w:t>
      </w:r>
      <w:proofErr w:type="spellStart"/>
      <w:r w:rsidRPr="72A26D1D">
        <w:rPr>
          <w:rFonts w:ascii="Arial" w:hAnsi="Arial" w:cs="Arial"/>
          <w:sz w:val="22"/>
          <w:szCs w:val="22"/>
        </w:rPr>
        <w:t>renewables</w:t>
      </w:r>
      <w:proofErr w:type="spellEnd"/>
      <w:r w:rsidRPr="72A26D1D">
        <w:rPr>
          <w:rFonts w:ascii="Arial" w:hAnsi="Arial" w:cs="Arial"/>
          <w:sz w:val="22"/>
          <w:szCs w:val="22"/>
        </w:rPr>
        <w:t xml:space="preserve">“ ir Dukterinėms bendrovėms, jų darbuotojams, </w:t>
      </w:r>
      <w:r w:rsidR="00526DF3">
        <w:rPr>
          <w:rFonts w:ascii="Arial" w:hAnsi="Arial" w:cs="Arial"/>
          <w:sz w:val="22"/>
          <w:szCs w:val="22"/>
        </w:rPr>
        <w:t xml:space="preserve">kurie dalyvauja Paramos skyrimo procese, </w:t>
      </w:r>
      <w:r w:rsidRPr="72A26D1D">
        <w:rPr>
          <w:rFonts w:ascii="Arial" w:hAnsi="Arial" w:cs="Arial"/>
          <w:sz w:val="22"/>
          <w:szCs w:val="22"/>
        </w:rPr>
        <w:t>Vertinimo komitetui,</w:t>
      </w:r>
      <w:r w:rsidR="1754E79F" w:rsidRPr="72A26D1D">
        <w:rPr>
          <w:rFonts w:ascii="Arial" w:hAnsi="Arial" w:cs="Arial"/>
          <w:sz w:val="22"/>
          <w:szCs w:val="22"/>
        </w:rPr>
        <w:t xml:space="preserve"> Pareiškėjams,</w:t>
      </w:r>
      <w:r w:rsidRPr="72A26D1D">
        <w:rPr>
          <w:rFonts w:ascii="Arial" w:hAnsi="Arial" w:cs="Arial"/>
          <w:sz w:val="22"/>
          <w:szCs w:val="22"/>
        </w:rPr>
        <w:t xml:space="preserve"> Paramos gavėjams.</w:t>
      </w:r>
    </w:p>
    <w:p w14:paraId="5B55E826" w14:textId="04852778" w:rsidR="00A30F2B" w:rsidRPr="002C03B0" w:rsidRDefault="00A30F2B" w:rsidP="382063C9">
      <w:pPr>
        <w:pStyle w:val="Heading1"/>
        <w:keepNext w:val="0"/>
        <w:widowControl w:val="0"/>
        <w:numPr>
          <w:ilvl w:val="0"/>
          <w:numId w:val="72"/>
        </w:numPr>
        <w:spacing w:before="120" w:line="320" w:lineRule="exact"/>
        <w:rPr>
          <w:rFonts w:ascii="Arial" w:hAnsi="Arial"/>
        </w:rPr>
      </w:pPr>
      <w:r w:rsidRPr="382063C9">
        <w:rPr>
          <w:rFonts w:ascii="Arial" w:hAnsi="Arial"/>
        </w:rPr>
        <w:t>SĄVOKOS</w:t>
      </w:r>
    </w:p>
    <w:p w14:paraId="09B7D585" w14:textId="77777777" w:rsidR="001D0FFC" w:rsidRPr="002C03B0" w:rsidRDefault="001D0FFC" w:rsidP="00FC2F13">
      <w:pPr>
        <w:pStyle w:val="ListParagraph"/>
        <w:numPr>
          <w:ilvl w:val="1"/>
          <w:numId w:val="67"/>
        </w:numPr>
        <w:tabs>
          <w:tab w:val="left" w:pos="426"/>
        </w:tabs>
        <w:suppressAutoHyphens/>
        <w:autoSpaceDE w:val="0"/>
        <w:autoSpaceDN w:val="0"/>
        <w:ind w:left="0" w:firstLine="0"/>
        <w:jc w:val="both"/>
        <w:textAlignment w:val="baseline"/>
        <w:rPr>
          <w:rFonts w:ascii="Arial" w:hAnsi="Arial" w:cs="Arial"/>
          <w:sz w:val="22"/>
          <w:szCs w:val="22"/>
        </w:rPr>
      </w:pPr>
      <w:r w:rsidRPr="382063C9">
        <w:rPr>
          <w:rFonts w:ascii="Arial" w:hAnsi="Arial" w:cs="Arial"/>
          <w:sz w:val="22"/>
          <w:szCs w:val="22"/>
        </w:rPr>
        <w:t>Taisyklėse naudojami terminai ir (ar) sutrumpinimai turi šias reikšmes:</w:t>
      </w:r>
    </w:p>
    <w:p w14:paraId="6C870F61" w14:textId="0C6F9BBB" w:rsidR="00D45CF6" w:rsidRPr="002C03B0" w:rsidRDefault="3537502D" w:rsidP="00FC2F13">
      <w:pPr>
        <w:pStyle w:val="BodyText"/>
        <w:numPr>
          <w:ilvl w:val="2"/>
          <w:numId w:val="66"/>
        </w:numPr>
        <w:tabs>
          <w:tab w:val="left" w:pos="709"/>
        </w:tabs>
        <w:ind w:left="0" w:firstLine="0"/>
        <w:rPr>
          <w:rFonts w:ascii="Arial" w:hAnsi="Arial" w:cs="Arial"/>
          <w:b/>
          <w:bCs/>
          <w:noProof/>
          <w:sz w:val="22"/>
          <w:szCs w:val="22"/>
        </w:rPr>
      </w:pPr>
      <w:r w:rsidRPr="382063C9">
        <w:rPr>
          <w:rFonts w:ascii="Arial" w:hAnsi="Arial" w:cs="Arial"/>
          <w:b/>
          <w:bCs/>
          <w:noProof/>
          <w:sz w:val="22"/>
          <w:szCs w:val="22"/>
        </w:rPr>
        <w:t>Bendrovė</w:t>
      </w:r>
      <w:r w:rsidR="7DA5E6C9" w:rsidRPr="382063C9">
        <w:rPr>
          <w:rFonts w:ascii="Arial" w:hAnsi="Arial" w:cs="Arial"/>
          <w:b/>
          <w:bCs/>
          <w:noProof/>
          <w:sz w:val="22"/>
          <w:szCs w:val="22"/>
        </w:rPr>
        <w:t xml:space="preserve"> </w:t>
      </w:r>
      <w:r w:rsidR="5BD21613" w:rsidRPr="382063C9">
        <w:rPr>
          <w:rFonts w:ascii="Arial" w:hAnsi="Arial" w:cs="Arial"/>
          <w:noProof/>
          <w:sz w:val="22"/>
          <w:szCs w:val="22"/>
        </w:rPr>
        <w:t xml:space="preserve">– </w:t>
      </w:r>
      <w:r w:rsidR="00D79BCA" w:rsidRPr="382063C9">
        <w:rPr>
          <w:rFonts w:ascii="Arial" w:hAnsi="Arial" w:cs="Arial"/>
          <w:sz w:val="22"/>
          <w:szCs w:val="22"/>
        </w:rPr>
        <w:t xml:space="preserve">UAB „Ignitis </w:t>
      </w:r>
      <w:proofErr w:type="spellStart"/>
      <w:r w:rsidR="00D79BCA" w:rsidRPr="382063C9">
        <w:rPr>
          <w:rFonts w:ascii="Arial" w:hAnsi="Arial" w:cs="Arial"/>
          <w:sz w:val="22"/>
          <w:szCs w:val="22"/>
        </w:rPr>
        <w:t>renewables</w:t>
      </w:r>
      <w:proofErr w:type="spellEnd"/>
      <w:r w:rsidR="00D79BCA" w:rsidRPr="382063C9">
        <w:rPr>
          <w:rFonts w:ascii="Arial" w:hAnsi="Arial" w:cs="Arial"/>
          <w:sz w:val="22"/>
          <w:szCs w:val="22"/>
        </w:rPr>
        <w:t>“ (juridinio asmens kodas: 304988904)</w:t>
      </w:r>
      <w:r w:rsidR="5BD21613" w:rsidRPr="382063C9">
        <w:rPr>
          <w:rFonts w:ascii="Arial" w:hAnsi="Arial" w:cs="Arial"/>
          <w:noProof/>
          <w:sz w:val="22"/>
          <w:szCs w:val="22"/>
        </w:rPr>
        <w:t>.</w:t>
      </w:r>
    </w:p>
    <w:p w14:paraId="0FF64BF0" w14:textId="54EE78FA" w:rsidR="00CD2659" w:rsidRPr="002C03B0" w:rsidRDefault="00CD2659" w:rsidP="00FC2F13">
      <w:pPr>
        <w:pStyle w:val="BodyText"/>
        <w:numPr>
          <w:ilvl w:val="2"/>
          <w:numId w:val="66"/>
        </w:numPr>
        <w:tabs>
          <w:tab w:val="left" w:pos="709"/>
        </w:tabs>
        <w:ind w:left="0" w:firstLine="0"/>
        <w:rPr>
          <w:rFonts w:ascii="Arial" w:hAnsi="Arial" w:cs="Arial"/>
          <w:noProof/>
          <w:sz w:val="22"/>
          <w:szCs w:val="22"/>
        </w:rPr>
      </w:pPr>
      <w:r w:rsidRPr="382063C9">
        <w:rPr>
          <w:rFonts w:ascii="Arial" w:hAnsi="Arial" w:cs="Arial"/>
          <w:b/>
          <w:bCs/>
          <w:noProof/>
          <w:sz w:val="22"/>
          <w:szCs w:val="22"/>
        </w:rPr>
        <w:t>Bendrovės vadovas</w:t>
      </w:r>
      <w:r w:rsidR="00880AFC" w:rsidRPr="382063C9">
        <w:rPr>
          <w:rFonts w:ascii="Arial" w:hAnsi="Arial" w:cs="Arial"/>
          <w:noProof/>
          <w:sz w:val="22"/>
          <w:szCs w:val="22"/>
        </w:rPr>
        <w:t xml:space="preserve"> </w:t>
      </w:r>
      <w:r w:rsidR="003151AA" w:rsidRPr="382063C9">
        <w:rPr>
          <w:rFonts w:ascii="Arial" w:hAnsi="Arial" w:cs="Arial"/>
          <w:noProof/>
          <w:sz w:val="22"/>
          <w:szCs w:val="22"/>
        </w:rPr>
        <w:t>–</w:t>
      </w:r>
      <w:r w:rsidR="00880AFC" w:rsidRPr="382063C9">
        <w:rPr>
          <w:rFonts w:ascii="Arial" w:hAnsi="Arial" w:cs="Arial"/>
          <w:noProof/>
          <w:sz w:val="22"/>
          <w:szCs w:val="22"/>
        </w:rPr>
        <w:t xml:space="preserve"> </w:t>
      </w:r>
      <w:r w:rsidR="003151AA" w:rsidRPr="382063C9">
        <w:rPr>
          <w:rFonts w:ascii="Arial" w:hAnsi="Arial" w:cs="Arial"/>
          <w:sz w:val="22"/>
          <w:szCs w:val="22"/>
        </w:rPr>
        <w:t>Bendrovės</w:t>
      </w:r>
      <w:r w:rsidR="00880AFC" w:rsidRPr="382063C9">
        <w:rPr>
          <w:rFonts w:ascii="Arial" w:hAnsi="Arial" w:cs="Arial"/>
          <w:sz w:val="22"/>
          <w:szCs w:val="22"/>
        </w:rPr>
        <w:t xml:space="preserve"> vienasmenis valdymo organas – </w:t>
      </w:r>
      <w:r w:rsidR="000519B7" w:rsidRPr="382063C9">
        <w:rPr>
          <w:rFonts w:ascii="Arial" w:hAnsi="Arial" w:cs="Arial"/>
          <w:sz w:val="22"/>
          <w:szCs w:val="22"/>
        </w:rPr>
        <w:t>vadovas</w:t>
      </w:r>
      <w:r w:rsidR="005A4FB1" w:rsidRPr="382063C9">
        <w:rPr>
          <w:rFonts w:ascii="Arial" w:hAnsi="Arial" w:cs="Arial"/>
          <w:sz w:val="22"/>
          <w:szCs w:val="22"/>
        </w:rPr>
        <w:t>.</w:t>
      </w:r>
    </w:p>
    <w:p w14:paraId="23901B0B" w14:textId="79ECE5C6" w:rsidR="001D0FFC" w:rsidRPr="002C03B0" w:rsidRDefault="001D0FFC" w:rsidP="00FC2F13">
      <w:pPr>
        <w:pStyle w:val="BodyText"/>
        <w:numPr>
          <w:ilvl w:val="2"/>
          <w:numId w:val="66"/>
        </w:numPr>
        <w:tabs>
          <w:tab w:val="left" w:pos="709"/>
        </w:tabs>
        <w:ind w:left="0" w:firstLine="0"/>
        <w:rPr>
          <w:rFonts w:ascii="Arial" w:hAnsi="Arial" w:cs="Arial"/>
          <w:noProof/>
          <w:sz w:val="22"/>
          <w:szCs w:val="22"/>
        </w:rPr>
      </w:pPr>
      <w:r w:rsidRPr="382063C9">
        <w:rPr>
          <w:rFonts w:ascii="Arial" w:hAnsi="Arial" w:cs="Arial"/>
          <w:b/>
          <w:bCs/>
          <w:sz w:val="22"/>
          <w:szCs w:val="22"/>
        </w:rPr>
        <w:t xml:space="preserve">Dukterinė bendrovė </w:t>
      </w:r>
      <w:r w:rsidRPr="382063C9">
        <w:rPr>
          <w:rFonts w:ascii="Arial" w:hAnsi="Arial" w:cs="Arial"/>
          <w:sz w:val="22"/>
          <w:szCs w:val="22"/>
        </w:rPr>
        <w:t>–</w:t>
      </w:r>
      <w:r w:rsidRPr="382063C9">
        <w:rPr>
          <w:rFonts w:ascii="Arial" w:hAnsi="Arial" w:cs="Arial"/>
          <w:b/>
          <w:bCs/>
          <w:sz w:val="22"/>
          <w:szCs w:val="22"/>
        </w:rPr>
        <w:t xml:space="preserve"> </w:t>
      </w:r>
      <w:r w:rsidR="003151AA" w:rsidRPr="382063C9">
        <w:rPr>
          <w:rFonts w:ascii="Arial" w:hAnsi="Arial" w:cs="Arial"/>
          <w:sz w:val="22"/>
          <w:szCs w:val="22"/>
        </w:rPr>
        <w:t>Bendrovės</w:t>
      </w:r>
      <w:r w:rsidRPr="382063C9">
        <w:rPr>
          <w:rFonts w:ascii="Arial" w:hAnsi="Arial" w:cs="Arial"/>
          <w:sz w:val="22"/>
          <w:szCs w:val="22"/>
        </w:rPr>
        <w:t xml:space="preserve"> dukterinė</w:t>
      </w:r>
      <w:r w:rsidR="006464E3" w:rsidRPr="382063C9">
        <w:rPr>
          <w:rFonts w:ascii="Arial" w:hAnsi="Arial" w:cs="Arial"/>
          <w:sz w:val="22"/>
          <w:szCs w:val="22"/>
        </w:rPr>
        <w:t xml:space="preserve"> </w:t>
      </w:r>
      <w:r w:rsidRPr="382063C9">
        <w:rPr>
          <w:rFonts w:ascii="Arial" w:hAnsi="Arial" w:cs="Arial"/>
          <w:sz w:val="22"/>
          <w:szCs w:val="22"/>
        </w:rPr>
        <w:t>bendrovė</w:t>
      </w:r>
      <w:r w:rsidR="00677C12" w:rsidRPr="382063C9">
        <w:rPr>
          <w:rFonts w:ascii="Arial" w:hAnsi="Arial" w:cs="Arial"/>
          <w:sz w:val="22"/>
          <w:szCs w:val="22"/>
        </w:rPr>
        <w:t xml:space="preserve"> </w:t>
      </w:r>
      <w:r w:rsidR="008B30CE" w:rsidRPr="382063C9">
        <w:rPr>
          <w:rFonts w:ascii="Arial" w:hAnsi="Arial" w:cs="Arial"/>
          <w:sz w:val="22"/>
          <w:szCs w:val="22"/>
        </w:rPr>
        <w:t>ar paskesnės eilės dukterinė</w:t>
      </w:r>
      <w:r w:rsidR="00F8364E" w:rsidRPr="382063C9">
        <w:rPr>
          <w:rFonts w:ascii="Arial" w:hAnsi="Arial" w:cs="Arial"/>
          <w:sz w:val="22"/>
          <w:szCs w:val="22"/>
        </w:rPr>
        <w:t xml:space="preserve"> bendrovė</w:t>
      </w:r>
      <w:r w:rsidRPr="382063C9">
        <w:rPr>
          <w:rFonts w:ascii="Arial" w:hAnsi="Arial" w:cs="Arial"/>
          <w:sz w:val="22"/>
          <w:szCs w:val="22"/>
        </w:rPr>
        <w:t>.</w:t>
      </w:r>
    </w:p>
    <w:p w14:paraId="422A9647" w14:textId="5BA3E9EF" w:rsidR="008919BB" w:rsidRPr="00487EBE" w:rsidRDefault="2B2CE0CB" w:rsidP="382063C9">
      <w:pPr>
        <w:pStyle w:val="BodyText"/>
        <w:numPr>
          <w:ilvl w:val="2"/>
          <w:numId w:val="66"/>
        </w:numPr>
        <w:tabs>
          <w:tab w:val="left" w:pos="709"/>
        </w:tabs>
        <w:ind w:left="0" w:firstLine="0"/>
        <w:rPr>
          <w:rFonts w:ascii="Arial" w:hAnsi="Arial"/>
          <w:sz w:val="22"/>
          <w:szCs w:val="22"/>
        </w:rPr>
      </w:pPr>
      <w:r w:rsidRPr="382063C9">
        <w:rPr>
          <w:rFonts w:ascii="Arial" w:hAnsi="Arial" w:cs="Arial"/>
          <w:b/>
          <w:bCs/>
          <w:noProof/>
          <w:sz w:val="22"/>
          <w:szCs w:val="22"/>
        </w:rPr>
        <w:t>Dukterinės bendrovės vadovas</w:t>
      </w:r>
      <w:r w:rsidRPr="382063C9">
        <w:rPr>
          <w:rFonts w:ascii="Arial" w:hAnsi="Arial" w:cs="Arial"/>
          <w:noProof/>
          <w:sz w:val="22"/>
          <w:szCs w:val="22"/>
        </w:rPr>
        <w:t xml:space="preserve"> - </w:t>
      </w:r>
      <w:r w:rsidR="55FD0B31" w:rsidRPr="382063C9">
        <w:rPr>
          <w:rFonts w:ascii="Arial" w:hAnsi="Arial" w:cs="Arial"/>
          <w:sz w:val="22"/>
          <w:szCs w:val="22"/>
        </w:rPr>
        <w:t>D</w:t>
      </w:r>
      <w:r w:rsidR="3E389A62" w:rsidRPr="382063C9">
        <w:rPr>
          <w:rFonts w:ascii="Arial" w:hAnsi="Arial" w:cs="Arial"/>
          <w:sz w:val="22"/>
          <w:szCs w:val="22"/>
        </w:rPr>
        <w:t>ukterinė</w:t>
      </w:r>
      <w:r w:rsidR="56740D42" w:rsidRPr="382063C9">
        <w:rPr>
          <w:rFonts w:ascii="Arial" w:hAnsi="Arial" w:cs="Arial"/>
          <w:sz w:val="22"/>
          <w:szCs w:val="22"/>
        </w:rPr>
        <w:t>s</w:t>
      </w:r>
      <w:r w:rsidR="3E389A62" w:rsidRPr="382063C9">
        <w:rPr>
          <w:rFonts w:ascii="Arial" w:hAnsi="Arial" w:cs="Arial"/>
          <w:sz w:val="22"/>
          <w:szCs w:val="22"/>
        </w:rPr>
        <w:t xml:space="preserve"> bendrovė</w:t>
      </w:r>
      <w:r w:rsidR="56740D42" w:rsidRPr="382063C9">
        <w:rPr>
          <w:rFonts w:ascii="Arial" w:hAnsi="Arial" w:cs="Arial"/>
          <w:sz w:val="22"/>
          <w:szCs w:val="22"/>
        </w:rPr>
        <w:t>s</w:t>
      </w:r>
      <w:r w:rsidR="3E389A62" w:rsidRPr="382063C9">
        <w:rPr>
          <w:rFonts w:ascii="Arial" w:hAnsi="Arial" w:cs="Arial"/>
          <w:sz w:val="22"/>
          <w:szCs w:val="22"/>
        </w:rPr>
        <w:t xml:space="preserve"> ar paskesnės eilės dukterinė</w:t>
      </w:r>
      <w:r w:rsidR="55FD0B31" w:rsidRPr="382063C9">
        <w:rPr>
          <w:rFonts w:ascii="Arial" w:hAnsi="Arial" w:cs="Arial"/>
          <w:sz w:val="22"/>
          <w:szCs w:val="22"/>
        </w:rPr>
        <w:t>s</w:t>
      </w:r>
      <w:r w:rsidR="3E389A62" w:rsidRPr="382063C9">
        <w:rPr>
          <w:rFonts w:ascii="Arial" w:hAnsi="Arial" w:cs="Arial"/>
          <w:sz w:val="22"/>
          <w:szCs w:val="22"/>
        </w:rPr>
        <w:t xml:space="preserve"> bendrovė</w:t>
      </w:r>
      <w:r w:rsidR="56740D42" w:rsidRPr="382063C9">
        <w:rPr>
          <w:rFonts w:ascii="Arial" w:hAnsi="Arial" w:cs="Arial"/>
          <w:sz w:val="22"/>
          <w:szCs w:val="22"/>
        </w:rPr>
        <w:t>s vienasmenis valdymo organas – direktorius</w:t>
      </w:r>
      <w:r w:rsidR="18936B8B" w:rsidRPr="382063C9">
        <w:rPr>
          <w:rFonts w:ascii="Arial" w:hAnsi="Arial" w:cs="Arial"/>
          <w:sz w:val="22"/>
          <w:szCs w:val="22"/>
        </w:rPr>
        <w:t>/v</w:t>
      </w:r>
      <w:r w:rsidR="0422E21D" w:rsidRPr="382063C9">
        <w:rPr>
          <w:rFonts w:ascii="Arial" w:hAnsi="Arial" w:cs="Arial"/>
          <w:sz w:val="22"/>
          <w:szCs w:val="22"/>
        </w:rPr>
        <w:t>adovas</w:t>
      </w:r>
      <w:r w:rsidR="24EC0245" w:rsidRPr="382063C9">
        <w:rPr>
          <w:rFonts w:ascii="Arial" w:hAnsi="Arial" w:cs="Arial"/>
          <w:sz w:val="22"/>
          <w:szCs w:val="22"/>
        </w:rPr>
        <w:t xml:space="preserve"> </w:t>
      </w:r>
      <w:r w:rsidR="209E82AE" w:rsidRPr="382063C9">
        <w:rPr>
          <w:rFonts w:ascii="Arial" w:hAnsi="Arial" w:cs="Arial"/>
          <w:sz w:val="22"/>
          <w:szCs w:val="22"/>
        </w:rPr>
        <w:t xml:space="preserve">ir (ar) valdybos narys (užsienio jurisdikcijoje; jei </w:t>
      </w:r>
      <w:r w:rsidR="21176DE2" w:rsidRPr="382063C9">
        <w:rPr>
          <w:rFonts w:ascii="Arial" w:hAnsi="Arial" w:cs="Arial"/>
          <w:sz w:val="22"/>
          <w:szCs w:val="22"/>
        </w:rPr>
        <w:t>pagal Dukterinės bendrovės įstatus sudaroma valdyba)</w:t>
      </w:r>
      <w:r w:rsidR="56740D42" w:rsidRPr="382063C9">
        <w:rPr>
          <w:rFonts w:ascii="Arial" w:hAnsi="Arial" w:cs="Arial"/>
          <w:sz w:val="22"/>
          <w:szCs w:val="22"/>
        </w:rPr>
        <w:t xml:space="preserve">. </w:t>
      </w:r>
    </w:p>
    <w:p w14:paraId="09283462" w14:textId="519A4EA2" w:rsidR="3537502D" w:rsidRDefault="3537502D" w:rsidP="034FD8F3">
      <w:pPr>
        <w:pStyle w:val="BodyText"/>
        <w:numPr>
          <w:ilvl w:val="2"/>
          <w:numId w:val="66"/>
        </w:numPr>
        <w:tabs>
          <w:tab w:val="left" w:pos="709"/>
        </w:tabs>
        <w:ind w:left="0" w:firstLine="0"/>
        <w:rPr>
          <w:noProof/>
        </w:rPr>
      </w:pPr>
      <w:r w:rsidRPr="034FD8F3">
        <w:rPr>
          <w:rFonts w:ascii="Arial" w:hAnsi="Arial" w:cs="Arial"/>
          <w:b/>
          <w:bCs/>
          <w:sz w:val="22"/>
          <w:szCs w:val="22"/>
        </w:rPr>
        <w:t>Grupė</w:t>
      </w:r>
      <w:r w:rsidR="7DA5E6C9" w:rsidRPr="034FD8F3">
        <w:rPr>
          <w:rFonts w:ascii="Arial" w:hAnsi="Arial" w:cs="Arial"/>
          <w:b/>
          <w:bCs/>
          <w:sz w:val="22"/>
          <w:szCs w:val="22"/>
        </w:rPr>
        <w:t xml:space="preserve"> </w:t>
      </w:r>
      <w:r w:rsidR="018EEE25" w:rsidRPr="034FD8F3">
        <w:rPr>
          <w:rFonts w:ascii="Arial" w:hAnsi="Arial" w:cs="Arial"/>
          <w:sz w:val="22"/>
          <w:szCs w:val="22"/>
        </w:rPr>
        <w:t>–</w:t>
      </w:r>
      <w:r w:rsidR="49B07B54" w:rsidRPr="034FD8F3">
        <w:rPr>
          <w:rFonts w:ascii="Arial" w:hAnsi="Arial" w:cs="Arial"/>
          <w:b/>
          <w:bCs/>
          <w:sz w:val="22"/>
          <w:szCs w:val="22"/>
        </w:rPr>
        <w:t xml:space="preserve"> </w:t>
      </w:r>
      <w:r w:rsidR="49B07B54" w:rsidRPr="034FD8F3">
        <w:rPr>
          <w:rFonts w:ascii="Arial" w:hAnsi="Arial" w:cs="Arial"/>
          <w:noProof/>
          <w:sz w:val="22"/>
          <w:szCs w:val="22"/>
        </w:rPr>
        <w:t xml:space="preserve">AB „Ignitis grupė“ </w:t>
      </w:r>
      <w:r w:rsidR="018EEE25" w:rsidRPr="034FD8F3">
        <w:rPr>
          <w:rFonts w:ascii="Arial" w:hAnsi="Arial" w:cs="Arial"/>
          <w:sz w:val="22"/>
          <w:szCs w:val="22"/>
        </w:rPr>
        <w:t>ir jos tiesiogiai bei netiesiogiai valdomi juridiniai asmenys.</w:t>
      </w:r>
    </w:p>
    <w:p w14:paraId="49A60BA9" w14:textId="27C77E09" w:rsidR="0E40AD5C" w:rsidRPr="00010A6A" w:rsidRDefault="0E40AD5C" w:rsidP="034FD8F3">
      <w:pPr>
        <w:pStyle w:val="BodyText"/>
        <w:numPr>
          <w:ilvl w:val="2"/>
          <w:numId w:val="66"/>
        </w:numPr>
        <w:tabs>
          <w:tab w:val="left" w:pos="709"/>
        </w:tabs>
        <w:ind w:left="0" w:firstLine="0"/>
        <w:rPr>
          <w:rFonts w:ascii="Arial" w:hAnsi="Arial" w:cs="Arial"/>
          <w:noProof/>
          <w:sz w:val="22"/>
          <w:szCs w:val="22"/>
        </w:rPr>
      </w:pPr>
      <w:r w:rsidRPr="00A60845">
        <w:rPr>
          <w:rFonts w:ascii="Arial" w:hAnsi="Arial" w:cs="Arial"/>
          <w:b/>
          <w:bCs/>
          <w:noProof/>
          <w:sz w:val="22"/>
          <w:szCs w:val="22"/>
        </w:rPr>
        <w:t>Įmonė</w:t>
      </w:r>
      <w:r w:rsidRPr="034FD8F3">
        <w:rPr>
          <w:rFonts w:ascii="Arial" w:hAnsi="Arial" w:cs="Arial"/>
          <w:noProof/>
          <w:sz w:val="22"/>
          <w:szCs w:val="22"/>
        </w:rPr>
        <w:t xml:space="preserve"> </w:t>
      </w:r>
      <w:r w:rsidR="0C46D604" w:rsidRPr="034FD8F3">
        <w:rPr>
          <w:rFonts w:ascii="Arial" w:eastAsia="Arial" w:hAnsi="Arial" w:cs="Arial"/>
          <w:noProof/>
          <w:color w:val="000000" w:themeColor="text1"/>
          <w:sz w:val="22"/>
          <w:szCs w:val="22"/>
        </w:rPr>
        <w:t>–</w:t>
      </w:r>
      <w:r w:rsidR="0C46D604" w:rsidRPr="034FD8F3">
        <w:rPr>
          <w:rFonts w:ascii="Arial Nova" w:eastAsia="Arial Nova" w:hAnsi="Arial Nova" w:cs="Arial Nova"/>
          <w:noProof/>
          <w:color w:val="000000" w:themeColor="text1"/>
          <w:sz w:val="22"/>
          <w:szCs w:val="22"/>
        </w:rPr>
        <w:t xml:space="preserve"> </w:t>
      </w:r>
      <w:r w:rsidR="0C46D604" w:rsidRPr="00010A6A">
        <w:rPr>
          <w:rFonts w:ascii="Arial" w:hAnsi="Arial" w:cs="Arial"/>
          <w:noProof/>
          <w:sz w:val="22"/>
          <w:szCs w:val="22"/>
        </w:rPr>
        <w:t xml:space="preserve">bet koks ekonominę veiklą vykdantis fizinis ar juridinis asmuo, nepaisant jo teisinio statuso ir finansavimo būdų, suprantama </w:t>
      </w:r>
      <w:r w:rsidR="00572A04">
        <w:rPr>
          <w:rFonts w:ascii="Arial" w:hAnsi="Arial" w:cs="Arial"/>
          <w:noProof/>
          <w:sz w:val="22"/>
          <w:szCs w:val="22"/>
        </w:rPr>
        <w:t>taip</w:t>
      </w:r>
      <w:r w:rsidR="000B7034">
        <w:rPr>
          <w:rFonts w:ascii="Arial" w:hAnsi="Arial" w:cs="Arial"/>
          <w:noProof/>
          <w:sz w:val="22"/>
          <w:szCs w:val="22"/>
        </w:rPr>
        <w:t xml:space="preserve">, </w:t>
      </w:r>
      <w:r w:rsidR="0C46D604" w:rsidRPr="00010A6A">
        <w:rPr>
          <w:rFonts w:ascii="Arial" w:hAnsi="Arial" w:cs="Arial"/>
          <w:noProof/>
          <w:sz w:val="22"/>
          <w:szCs w:val="22"/>
        </w:rPr>
        <w:t>kaip ji apibrėžiama 2023 m. gruodžio 13 d. Komisijos reglamente (ES) Nr. 2023/2831 dėl Sutarties dėl Europos Sąjungos veikimo 107 ir 108 straipsnių taikymo de minimis pagalbai su visais pakeitimais.</w:t>
      </w:r>
    </w:p>
    <w:p w14:paraId="470DAF57" w14:textId="6C2FD922" w:rsidR="004D6C30" w:rsidRDefault="04147FDB" w:rsidP="00FC2F13">
      <w:pPr>
        <w:pStyle w:val="BodyText"/>
        <w:numPr>
          <w:ilvl w:val="2"/>
          <w:numId w:val="66"/>
        </w:numPr>
        <w:tabs>
          <w:tab w:val="left" w:pos="709"/>
        </w:tabs>
        <w:ind w:left="0" w:firstLine="0"/>
        <w:rPr>
          <w:rFonts w:ascii="Arial" w:hAnsi="Arial" w:cs="Arial"/>
          <w:noProof/>
          <w:sz w:val="22"/>
          <w:szCs w:val="22"/>
        </w:rPr>
      </w:pPr>
      <w:r w:rsidRPr="034FD8F3">
        <w:rPr>
          <w:rFonts w:ascii="Arial" w:hAnsi="Arial" w:cs="Arial"/>
          <w:b/>
          <w:bCs/>
          <w:noProof/>
          <w:sz w:val="22"/>
          <w:szCs w:val="22"/>
        </w:rPr>
        <w:t>Koordinatorius</w:t>
      </w:r>
      <w:r w:rsidRPr="034FD8F3">
        <w:rPr>
          <w:rFonts w:ascii="Arial" w:hAnsi="Arial" w:cs="Arial"/>
          <w:noProof/>
          <w:sz w:val="22"/>
          <w:szCs w:val="22"/>
        </w:rPr>
        <w:t xml:space="preserve"> – </w:t>
      </w:r>
      <w:r w:rsidR="698CD894" w:rsidRPr="034FD8F3">
        <w:rPr>
          <w:rFonts w:ascii="Arial" w:hAnsi="Arial" w:cs="Arial"/>
          <w:noProof/>
          <w:sz w:val="22"/>
          <w:szCs w:val="22"/>
        </w:rPr>
        <w:t>Bendrovės</w:t>
      </w:r>
      <w:r w:rsidRPr="034FD8F3">
        <w:rPr>
          <w:rFonts w:ascii="Arial" w:hAnsi="Arial" w:cs="Arial"/>
          <w:noProof/>
          <w:sz w:val="22"/>
          <w:szCs w:val="22"/>
        </w:rPr>
        <w:t xml:space="preserve"> ar Dukterinės bendrovės</w:t>
      </w:r>
      <w:r w:rsidR="2916A00C" w:rsidRPr="034FD8F3">
        <w:rPr>
          <w:rFonts w:ascii="Arial" w:hAnsi="Arial" w:cs="Arial"/>
          <w:noProof/>
          <w:sz w:val="22"/>
          <w:szCs w:val="22"/>
        </w:rPr>
        <w:t xml:space="preserve"> ar kitos Grupės įmonės</w:t>
      </w:r>
      <w:r w:rsidRPr="034FD8F3">
        <w:rPr>
          <w:rFonts w:ascii="Arial" w:hAnsi="Arial" w:cs="Arial"/>
          <w:noProof/>
          <w:sz w:val="22"/>
          <w:szCs w:val="22"/>
        </w:rPr>
        <w:t xml:space="preserve"> darbuotojas, atsakingas už </w:t>
      </w:r>
      <w:r w:rsidR="11714775" w:rsidRPr="034FD8F3">
        <w:rPr>
          <w:rFonts w:ascii="Arial" w:hAnsi="Arial" w:cs="Arial"/>
          <w:noProof/>
          <w:sz w:val="22"/>
          <w:szCs w:val="22"/>
        </w:rPr>
        <w:t xml:space="preserve">paramos klausimų </w:t>
      </w:r>
      <w:r w:rsidR="698CD894" w:rsidRPr="034FD8F3">
        <w:rPr>
          <w:rFonts w:ascii="Arial" w:hAnsi="Arial" w:cs="Arial"/>
          <w:noProof/>
          <w:sz w:val="22"/>
          <w:szCs w:val="22"/>
        </w:rPr>
        <w:t>Bendrovėje</w:t>
      </w:r>
      <w:r w:rsidR="11714775" w:rsidRPr="034FD8F3">
        <w:rPr>
          <w:rFonts w:ascii="Arial" w:hAnsi="Arial" w:cs="Arial"/>
          <w:noProof/>
          <w:sz w:val="22"/>
          <w:szCs w:val="22"/>
        </w:rPr>
        <w:t xml:space="preserve"> </w:t>
      </w:r>
      <w:r w:rsidR="21630C43" w:rsidRPr="034FD8F3">
        <w:rPr>
          <w:rFonts w:ascii="Arial" w:hAnsi="Arial" w:cs="Arial"/>
          <w:noProof/>
          <w:sz w:val="22"/>
          <w:szCs w:val="22"/>
        </w:rPr>
        <w:t>i</w:t>
      </w:r>
      <w:r w:rsidR="11714775" w:rsidRPr="034FD8F3">
        <w:rPr>
          <w:rFonts w:ascii="Arial" w:hAnsi="Arial" w:cs="Arial"/>
          <w:noProof/>
          <w:sz w:val="22"/>
          <w:szCs w:val="22"/>
        </w:rPr>
        <w:t xml:space="preserve">r Dukterinėse bendrovėse </w:t>
      </w:r>
      <w:r w:rsidR="790B89E2" w:rsidRPr="034FD8F3">
        <w:rPr>
          <w:rFonts w:ascii="Arial" w:hAnsi="Arial" w:cs="Arial"/>
          <w:noProof/>
          <w:sz w:val="22"/>
          <w:szCs w:val="22"/>
        </w:rPr>
        <w:t>koordinavimą.</w:t>
      </w:r>
    </w:p>
    <w:p w14:paraId="59B2EF43" w14:textId="2440B21B" w:rsidR="001E6BA5" w:rsidRPr="002C03B0" w:rsidRDefault="00B47A7F" w:rsidP="00FC2F13">
      <w:pPr>
        <w:pStyle w:val="BodyText"/>
        <w:numPr>
          <w:ilvl w:val="2"/>
          <w:numId w:val="66"/>
        </w:numPr>
        <w:tabs>
          <w:tab w:val="left" w:pos="709"/>
        </w:tabs>
        <w:ind w:left="0" w:firstLine="0"/>
        <w:rPr>
          <w:rFonts w:ascii="Arial" w:hAnsi="Arial" w:cs="Arial"/>
          <w:noProof/>
          <w:sz w:val="22"/>
          <w:szCs w:val="22"/>
        </w:rPr>
      </w:pPr>
      <w:r w:rsidRPr="034FD8F3">
        <w:rPr>
          <w:rFonts w:ascii="Arial" w:hAnsi="Arial" w:cs="Arial"/>
          <w:b/>
          <w:bCs/>
          <w:noProof/>
          <w:sz w:val="22"/>
          <w:szCs w:val="22"/>
        </w:rPr>
        <w:t xml:space="preserve">KĮ </w:t>
      </w:r>
      <w:r w:rsidRPr="034FD8F3">
        <w:rPr>
          <w:rFonts w:ascii="Arial" w:hAnsi="Arial" w:cs="Arial"/>
          <w:noProof/>
          <w:sz w:val="22"/>
          <w:szCs w:val="22"/>
        </w:rPr>
        <w:t>– Lietuvos Respublikos konkurencijos įstatymas, įskaitant visus jo pakeitimus ir papildymus.</w:t>
      </w:r>
    </w:p>
    <w:p w14:paraId="019E06C3" w14:textId="77777777" w:rsidR="006464E3" w:rsidRPr="002C03B0" w:rsidRDefault="71C3EE26" w:rsidP="00FC2F13">
      <w:pPr>
        <w:pStyle w:val="BodyText"/>
        <w:numPr>
          <w:ilvl w:val="2"/>
          <w:numId w:val="66"/>
        </w:numPr>
        <w:tabs>
          <w:tab w:val="left" w:pos="709"/>
        </w:tabs>
        <w:ind w:left="0" w:firstLine="0"/>
        <w:rPr>
          <w:rFonts w:ascii="Arial" w:hAnsi="Arial" w:cs="Arial"/>
          <w:noProof/>
          <w:sz w:val="22"/>
          <w:szCs w:val="22"/>
        </w:rPr>
      </w:pPr>
      <w:r w:rsidRPr="034FD8F3">
        <w:rPr>
          <w:rFonts w:ascii="Arial" w:hAnsi="Arial" w:cs="Arial"/>
          <w:b/>
          <w:bCs/>
          <w:noProof/>
          <w:sz w:val="22"/>
          <w:szCs w:val="22"/>
        </w:rPr>
        <w:t>LPĮ</w:t>
      </w:r>
      <w:r w:rsidRPr="034FD8F3">
        <w:rPr>
          <w:rFonts w:ascii="Arial" w:hAnsi="Arial" w:cs="Arial"/>
          <w:noProof/>
          <w:sz w:val="22"/>
          <w:szCs w:val="22"/>
        </w:rPr>
        <w:t xml:space="preserve"> </w:t>
      </w:r>
      <w:r w:rsidR="0615ACE2" w:rsidRPr="034FD8F3">
        <w:rPr>
          <w:rFonts w:ascii="Arial" w:hAnsi="Arial" w:cs="Arial"/>
          <w:noProof/>
          <w:sz w:val="22"/>
          <w:szCs w:val="22"/>
        </w:rPr>
        <w:t>–</w:t>
      </w:r>
      <w:r w:rsidRPr="034FD8F3">
        <w:rPr>
          <w:rFonts w:ascii="Arial" w:hAnsi="Arial" w:cs="Arial"/>
          <w:noProof/>
          <w:sz w:val="22"/>
          <w:szCs w:val="22"/>
        </w:rPr>
        <w:t xml:space="preserve"> Lietuvos Respublikos labdaros ir paramos įstatymas, įskaitant visus jo pakeitimus ir papildymus.</w:t>
      </w:r>
    </w:p>
    <w:p w14:paraId="26760E07" w14:textId="40071374" w:rsidR="00D45CF6" w:rsidRPr="002C03B0" w:rsidRDefault="7B02F6B1" w:rsidP="00FC2F13">
      <w:pPr>
        <w:pStyle w:val="BodyText"/>
        <w:numPr>
          <w:ilvl w:val="2"/>
          <w:numId w:val="66"/>
        </w:numPr>
        <w:tabs>
          <w:tab w:val="left" w:pos="709"/>
        </w:tabs>
        <w:ind w:left="0" w:firstLine="0"/>
        <w:rPr>
          <w:rFonts w:ascii="Arial" w:hAnsi="Arial" w:cs="Arial"/>
          <w:noProof/>
          <w:sz w:val="22"/>
          <w:szCs w:val="22"/>
        </w:rPr>
      </w:pPr>
      <w:r w:rsidRPr="034FD8F3">
        <w:rPr>
          <w:rFonts w:ascii="Arial" w:hAnsi="Arial" w:cs="Arial"/>
          <w:b/>
          <w:bCs/>
          <w:sz w:val="22"/>
          <w:szCs w:val="22"/>
        </w:rPr>
        <w:t>Paraiška</w:t>
      </w:r>
      <w:r w:rsidRPr="034FD8F3">
        <w:rPr>
          <w:rFonts w:ascii="Arial" w:hAnsi="Arial" w:cs="Arial"/>
          <w:sz w:val="22"/>
          <w:szCs w:val="22"/>
        </w:rPr>
        <w:t xml:space="preserve"> </w:t>
      </w:r>
      <w:r w:rsidRPr="034FD8F3">
        <w:rPr>
          <w:rFonts w:ascii="Arial" w:hAnsi="Arial" w:cs="Arial"/>
          <w:noProof/>
          <w:sz w:val="22"/>
          <w:szCs w:val="22"/>
        </w:rPr>
        <w:t>–</w:t>
      </w:r>
      <w:r w:rsidRPr="034FD8F3">
        <w:rPr>
          <w:rFonts w:ascii="Arial" w:hAnsi="Arial" w:cs="Arial"/>
          <w:sz w:val="22"/>
          <w:szCs w:val="22"/>
        </w:rPr>
        <w:t xml:space="preserve"> nustatytos formos paraiška Paramai gauti, kurią turi užpildyti Par</w:t>
      </w:r>
      <w:r w:rsidR="2BB45FB2" w:rsidRPr="034FD8F3">
        <w:rPr>
          <w:rFonts w:ascii="Arial" w:hAnsi="Arial" w:cs="Arial"/>
          <w:sz w:val="22"/>
          <w:szCs w:val="22"/>
        </w:rPr>
        <w:t>eiškėjas</w:t>
      </w:r>
      <w:r w:rsidRPr="034FD8F3">
        <w:rPr>
          <w:rFonts w:ascii="Arial" w:hAnsi="Arial" w:cs="Arial"/>
          <w:sz w:val="22"/>
          <w:szCs w:val="22"/>
        </w:rPr>
        <w:t>, kreipdamasis dėl Paramos suteikimo.</w:t>
      </w:r>
    </w:p>
    <w:p w14:paraId="1A04FC50" w14:textId="4CB7B1C3" w:rsidR="006B700A" w:rsidRPr="002C03B0" w:rsidRDefault="5BF33546" w:rsidP="00FC2F13">
      <w:pPr>
        <w:pStyle w:val="BodyText"/>
        <w:numPr>
          <w:ilvl w:val="2"/>
          <w:numId w:val="66"/>
        </w:numPr>
        <w:tabs>
          <w:tab w:val="left" w:pos="709"/>
        </w:tabs>
        <w:ind w:left="0" w:firstLine="0"/>
        <w:rPr>
          <w:rFonts w:ascii="Arial" w:hAnsi="Arial" w:cs="Arial"/>
          <w:noProof/>
          <w:sz w:val="22"/>
          <w:szCs w:val="22"/>
        </w:rPr>
      </w:pPr>
      <w:r w:rsidRPr="034FD8F3">
        <w:rPr>
          <w:rFonts w:ascii="Arial" w:hAnsi="Arial" w:cs="Arial"/>
          <w:b/>
          <w:bCs/>
          <w:sz w:val="22"/>
          <w:szCs w:val="22"/>
        </w:rPr>
        <w:t>Parama</w:t>
      </w:r>
      <w:r w:rsidRPr="034FD8F3">
        <w:rPr>
          <w:rFonts w:ascii="Arial" w:hAnsi="Arial" w:cs="Arial"/>
          <w:sz w:val="22"/>
          <w:szCs w:val="22"/>
        </w:rPr>
        <w:t xml:space="preserve"> </w:t>
      </w:r>
      <w:r w:rsidRPr="034FD8F3">
        <w:rPr>
          <w:rFonts w:ascii="Arial" w:hAnsi="Arial" w:cs="Arial"/>
          <w:noProof/>
          <w:sz w:val="22"/>
          <w:szCs w:val="22"/>
        </w:rPr>
        <w:t>–</w:t>
      </w:r>
      <w:r w:rsidRPr="034FD8F3">
        <w:rPr>
          <w:rFonts w:ascii="Arial" w:hAnsi="Arial" w:cs="Arial"/>
          <w:b/>
          <w:bCs/>
          <w:sz w:val="22"/>
          <w:szCs w:val="22"/>
        </w:rPr>
        <w:t xml:space="preserve"> </w:t>
      </w:r>
      <w:r w:rsidRPr="034FD8F3">
        <w:rPr>
          <w:rFonts w:ascii="Arial" w:hAnsi="Arial" w:cs="Arial"/>
          <w:noProof/>
          <w:sz w:val="22"/>
          <w:szCs w:val="22"/>
        </w:rPr>
        <w:t xml:space="preserve">savanoriškas ir neatlygintinas, išskyrus LPĮ leidžiamus </w:t>
      </w:r>
      <w:r w:rsidR="6486DE6A" w:rsidRPr="034FD8F3">
        <w:rPr>
          <w:rFonts w:ascii="Arial" w:hAnsi="Arial" w:cs="Arial"/>
          <w:noProof/>
          <w:sz w:val="22"/>
          <w:szCs w:val="22"/>
        </w:rPr>
        <w:t>P</w:t>
      </w:r>
      <w:r w:rsidRPr="034FD8F3">
        <w:rPr>
          <w:rFonts w:ascii="Arial" w:hAnsi="Arial" w:cs="Arial"/>
          <w:noProof/>
          <w:sz w:val="22"/>
          <w:szCs w:val="22"/>
        </w:rPr>
        <w:t xml:space="preserve">aramos gavėjo įsipareigojimus, </w:t>
      </w:r>
      <w:r w:rsidR="005F2C49">
        <w:rPr>
          <w:rFonts w:ascii="Arial" w:hAnsi="Arial" w:cs="Arial"/>
          <w:noProof/>
          <w:sz w:val="22"/>
          <w:szCs w:val="22"/>
        </w:rPr>
        <w:t>piniginių lėšų</w:t>
      </w:r>
      <w:r w:rsidRPr="034FD8F3">
        <w:rPr>
          <w:rFonts w:ascii="Arial" w:hAnsi="Arial" w:cs="Arial"/>
          <w:noProof/>
          <w:sz w:val="22"/>
          <w:szCs w:val="22"/>
        </w:rPr>
        <w:t xml:space="preserve"> teikimas Paramos gavėjams Politikoje </w:t>
      </w:r>
      <w:r w:rsidR="7EBA6C16" w:rsidRPr="034FD8F3">
        <w:rPr>
          <w:rFonts w:ascii="Arial" w:hAnsi="Arial" w:cs="Arial"/>
          <w:noProof/>
          <w:sz w:val="22"/>
          <w:szCs w:val="22"/>
        </w:rPr>
        <w:t>ir</w:t>
      </w:r>
      <w:r w:rsidR="6486DE6A" w:rsidRPr="034FD8F3">
        <w:rPr>
          <w:rFonts w:ascii="Arial" w:hAnsi="Arial" w:cs="Arial"/>
          <w:noProof/>
          <w:sz w:val="22"/>
          <w:szCs w:val="22"/>
        </w:rPr>
        <w:t xml:space="preserve"> </w:t>
      </w:r>
      <w:r w:rsidR="7EBA6C16" w:rsidRPr="034FD8F3">
        <w:rPr>
          <w:rFonts w:ascii="Arial" w:hAnsi="Arial" w:cs="Arial"/>
          <w:noProof/>
          <w:sz w:val="22"/>
          <w:szCs w:val="22"/>
        </w:rPr>
        <w:t xml:space="preserve">Taisyklėse </w:t>
      </w:r>
      <w:r w:rsidRPr="034FD8F3">
        <w:rPr>
          <w:rFonts w:ascii="Arial" w:hAnsi="Arial" w:cs="Arial"/>
          <w:noProof/>
          <w:sz w:val="22"/>
          <w:szCs w:val="22"/>
        </w:rPr>
        <w:t xml:space="preserve">nustatyta tvarka, nepažeidžiant LPĮ nuostatų. </w:t>
      </w:r>
    </w:p>
    <w:p w14:paraId="3CA3E214" w14:textId="1CD7AE38" w:rsidR="006464E3" w:rsidRPr="002C03B0" w:rsidRDefault="7B02F6B1" w:rsidP="00FC2F13">
      <w:pPr>
        <w:pStyle w:val="BodyText"/>
        <w:numPr>
          <w:ilvl w:val="2"/>
          <w:numId w:val="66"/>
        </w:numPr>
        <w:tabs>
          <w:tab w:val="left" w:pos="709"/>
        </w:tabs>
        <w:ind w:left="0" w:firstLine="0"/>
        <w:rPr>
          <w:rFonts w:ascii="Arial" w:hAnsi="Arial" w:cs="Arial"/>
          <w:noProof/>
          <w:sz w:val="22"/>
          <w:szCs w:val="22"/>
        </w:rPr>
      </w:pPr>
      <w:r w:rsidRPr="034FD8F3">
        <w:rPr>
          <w:rFonts w:ascii="Arial" w:hAnsi="Arial" w:cs="Arial"/>
          <w:b/>
          <w:bCs/>
          <w:sz w:val="22"/>
          <w:szCs w:val="22"/>
        </w:rPr>
        <w:t>Paramos gavėjas</w:t>
      </w:r>
      <w:r w:rsidR="5E81B2C6" w:rsidRPr="034FD8F3">
        <w:rPr>
          <w:rFonts w:ascii="Arial" w:hAnsi="Arial" w:cs="Arial"/>
          <w:sz w:val="22"/>
          <w:szCs w:val="22"/>
        </w:rPr>
        <w:t xml:space="preserve"> </w:t>
      </w:r>
      <w:r w:rsidRPr="034FD8F3">
        <w:rPr>
          <w:rFonts w:ascii="Arial" w:hAnsi="Arial" w:cs="Arial"/>
          <w:sz w:val="22"/>
          <w:szCs w:val="22"/>
        </w:rPr>
        <w:t xml:space="preserve">– </w:t>
      </w:r>
      <w:r w:rsidR="05E14685" w:rsidRPr="034FD8F3">
        <w:rPr>
          <w:rFonts w:ascii="Arial" w:hAnsi="Arial" w:cs="Arial"/>
          <w:sz w:val="22"/>
          <w:szCs w:val="22"/>
        </w:rPr>
        <w:t>Pareiškėjas, kuris atitinka reikalavimus Paramai gauti ir kuriam yra paskirta Parama</w:t>
      </w:r>
      <w:r w:rsidRPr="034FD8F3">
        <w:rPr>
          <w:rFonts w:ascii="Arial" w:hAnsi="Arial" w:cs="Arial"/>
          <w:sz w:val="22"/>
          <w:szCs w:val="22"/>
        </w:rPr>
        <w:t>.</w:t>
      </w:r>
    </w:p>
    <w:p w14:paraId="7624E77D" w14:textId="474E28E8" w:rsidR="006B700A" w:rsidRPr="002C03B0" w:rsidRDefault="71C3EE26" w:rsidP="00FC2F13">
      <w:pPr>
        <w:pStyle w:val="BodyText"/>
        <w:numPr>
          <w:ilvl w:val="2"/>
          <w:numId w:val="66"/>
        </w:numPr>
        <w:tabs>
          <w:tab w:val="left" w:pos="709"/>
        </w:tabs>
        <w:ind w:left="0" w:firstLine="0"/>
        <w:rPr>
          <w:rFonts w:ascii="Arial" w:hAnsi="Arial" w:cs="Arial"/>
          <w:noProof/>
          <w:sz w:val="22"/>
          <w:szCs w:val="22"/>
        </w:rPr>
      </w:pPr>
      <w:r w:rsidRPr="034FD8F3">
        <w:rPr>
          <w:rFonts w:ascii="Arial" w:hAnsi="Arial" w:cs="Arial"/>
          <w:b/>
          <w:bCs/>
          <w:sz w:val="22"/>
          <w:szCs w:val="22"/>
        </w:rPr>
        <w:t>Paramos sutartis</w:t>
      </w:r>
      <w:r w:rsidR="0674BA1B" w:rsidRPr="034FD8F3">
        <w:rPr>
          <w:rFonts w:ascii="Arial" w:hAnsi="Arial" w:cs="Arial"/>
          <w:b/>
          <w:bCs/>
          <w:sz w:val="22"/>
          <w:szCs w:val="22"/>
        </w:rPr>
        <w:t xml:space="preserve"> </w:t>
      </w:r>
      <w:r w:rsidR="0674BA1B" w:rsidRPr="034FD8F3">
        <w:rPr>
          <w:rFonts w:ascii="Arial" w:hAnsi="Arial" w:cs="Arial"/>
          <w:sz w:val="22"/>
          <w:szCs w:val="22"/>
        </w:rPr>
        <w:t>–</w:t>
      </w:r>
      <w:r w:rsidRPr="034FD8F3">
        <w:rPr>
          <w:rFonts w:ascii="Arial" w:hAnsi="Arial" w:cs="Arial"/>
          <w:sz w:val="22"/>
          <w:szCs w:val="22"/>
        </w:rPr>
        <w:t xml:space="preserve"> tarp Paramos gavėjo ir </w:t>
      </w:r>
      <w:r w:rsidR="29DEB3B8" w:rsidRPr="034FD8F3">
        <w:rPr>
          <w:rFonts w:ascii="Arial" w:hAnsi="Arial" w:cs="Arial"/>
          <w:sz w:val="22"/>
          <w:szCs w:val="22"/>
        </w:rPr>
        <w:t>Bendrovės</w:t>
      </w:r>
      <w:r w:rsidRPr="034FD8F3">
        <w:rPr>
          <w:rFonts w:ascii="Arial" w:hAnsi="Arial" w:cs="Arial"/>
          <w:sz w:val="22"/>
          <w:szCs w:val="22"/>
        </w:rPr>
        <w:t xml:space="preserve"> arba Dukterinės bendrovės sudaryta </w:t>
      </w:r>
      <w:r w:rsidR="7B02F6B1" w:rsidRPr="034FD8F3">
        <w:rPr>
          <w:rFonts w:ascii="Arial" w:hAnsi="Arial" w:cs="Arial"/>
          <w:sz w:val="22"/>
          <w:szCs w:val="22"/>
        </w:rPr>
        <w:t xml:space="preserve">sutartis </w:t>
      </w:r>
      <w:r w:rsidRPr="034FD8F3">
        <w:rPr>
          <w:rFonts w:ascii="Arial" w:hAnsi="Arial" w:cs="Arial"/>
          <w:sz w:val="22"/>
          <w:szCs w:val="22"/>
        </w:rPr>
        <w:t xml:space="preserve">dėl </w:t>
      </w:r>
      <w:r w:rsidR="0B62EA52" w:rsidRPr="034FD8F3">
        <w:rPr>
          <w:rFonts w:ascii="Arial" w:hAnsi="Arial" w:cs="Arial"/>
          <w:sz w:val="22"/>
          <w:szCs w:val="22"/>
        </w:rPr>
        <w:t>P</w:t>
      </w:r>
      <w:r w:rsidRPr="034FD8F3">
        <w:rPr>
          <w:rFonts w:ascii="Arial" w:hAnsi="Arial" w:cs="Arial"/>
          <w:sz w:val="22"/>
          <w:szCs w:val="22"/>
        </w:rPr>
        <w:t>aramos teikimo.</w:t>
      </w:r>
    </w:p>
    <w:p w14:paraId="00D19888" w14:textId="1C843962" w:rsidR="006B700A" w:rsidRPr="002C03B0" w:rsidRDefault="5BF33546" w:rsidP="00FC2F13">
      <w:pPr>
        <w:pStyle w:val="BodyText"/>
        <w:numPr>
          <w:ilvl w:val="2"/>
          <w:numId w:val="66"/>
        </w:numPr>
        <w:tabs>
          <w:tab w:val="left" w:pos="709"/>
        </w:tabs>
        <w:ind w:left="0" w:firstLine="0"/>
        <w:rPr>
          <w:rFonts w:ascii="Arial" w:hAnsi="Arial" w:cs="Arial"/>
          <w:noProof/>
          <w:sz w:val="22"/>
          <w:szCs w:val="22"/>
        </w:rPr>
      </w:pPr>
      <w:r w:rsidRPr="034FD8F3">
        <w:rPr>
          <w:rFonts w:ascii="Arial" w:hAnsi="Arial" w:cs="Arial"/>
          <w:b/>
          <w:bCs/>
          <w:sz w:val="22"/>
          <w:szCs w:val="22"/>
        </w:rPr>
        <w:t>Paramos teikėja</w:t>
      </w:r>
      <w:r w:rsidR="6F37F2CC" w:rsidRPr="034FD8F3">
        <w:rPr>
          <w:rFonts w:ascii="Arial" w:hAnsi="Arial" w:cs="Arial"/>
          <w:b/>
          <w:bCs/>
          <w:sz w:val="22"/>
          <w:szCs w:val="22"/>
        </w:rPr>
        <w:t>s</w:t>
      </w:r>
      <w:r w:rsidR="0674BA1B" w:rsidRPr="034FD8F3">
        <w:rPr>
          <w:rFonts w:ascii="Arial" w:hAnsi="Arial" w:cs="Arial"/>
          <w:sz w:val="22"/>
          <w:szCs w:val="22"/>
        </w:rPr>
        <w:t xml:space="preserve"> –</w:t>
      </w:r>
      <w:r w:rsidRPr="034FD8F3">
        <w:rPr>
          <w:rFonts w:ascii="Arial" w:hAnsi="Arial" w:cs="Arial"/>
          <w:sz w:val="22"/>
          <w:szCs w:val="22"/>
        </w:rPr>
        <w:t xml:space="preserve"> </w:t>
      </w:r>
      <w:r w:rsidR="29DEB3B8" w:rsidRPr="034FD8F3">
        <w:rPr>
          <w:rFonts w:ascii="Arial" w:hAnsi="Arial" w:cs="Arial"/>
          <w:sz w:val="22"/>
          <w:szCs w:val="22"/>
        </w:rPr>
        <w:t>Bendrovė</w:t>
      </w:r>
      <w:r w:rsidR="0C712E6D" w:rsidRPr="034FD8F3">
        <w:rPr>
          <w:rFonts w:ascii="Arial" w:hAnsi="Arial" w:cs="Arial"/>
          <w:sz w:val="22"/>
          <w:szCs w:val="22"/>
        </w:rPr>
        <w:t xml:space="preserve"> </w:t>
      </w:r>
      <w:r w:rsidR="3A9DB42E" w:rsidRPr="034FD8F3">
        <w:rPr>
          <w:rFonts w:ascii="Arial" w:hAnsi="Arial" w:cs="Arial"/>
          <w:sz w:val="22"/>
          <w:szCs w:val="22"/>
        </w:rPr>
        <w:t>ir (</w:t>
      </w:r>
      <w:r w:rsidR="0C712E6D" w:rsidRPr="034FD8F3">
        <w:rPr>
          <w:rFonts w:ascii="Arial" w:hAnsi="Arial" w:cs="Arial"/>
          <w:sz w:val="22"/>
          <w:szCs w:val="22"/>
        </w:rPr>
        <w:t>ar</w:t>
      </w:r>
      <w:r w:rsidR="3A9DB42E" w:rsidRPr="034FD8F3">
        <w:rPr>
          <w:rFonts w:ascii="Arial" w:hAnsi="Arial" w:cs="Arial"/>
          <w:sz w:val="22"/>
          <w:szCs w:val="22"/>
        </w:rPr>
        <w:t>)</w:t>
      </w:r>
      <w:r w:rsidR="0C712E6D" w:rsidRPr="034FD8F3">
        <w:rPr>
          <w:rFonts w:ascii="Arial" w:hAnsi="Arial" w:cs="Arial"/>
          <w:sz w:val="22"/>
          <w:szCs w:val="22"/>
        </w:rPr>
        <w:t xml:space="preserve"> </w:t>
      </w:r>
      <w:r w:rsidR="6F37F2CC" w:rsidRPr="034FD8F3">
        <w:rPr>
          <w:rFonts w:ascii="Arial" w:hAnsi="Arial" w:cs="Arial"/>
          <w:sz w:val="22"/>
          <w:szCs w:val="22"/>
        </w:rPr>
        <w:t xml:space="preserve">bet kuri jos </w:t>
      </w:r>
      <w:r w:rsidR="0C712E6D" w:rsidRPr="034FD8F3">
        <w:rPr>
          <w:rFonts w:ascii="Arial" w:hAnsi="Arial" w:cs="Arial"/>
          <w:sz w:val="22"/>
          <w:szCs w:val="22"/>
        </w:rPr>
        <w:t>Dukterinė bendrovė</w:t>
      </w:r>
      <w:r w:rsidR="6F37F2CC" w:rsidRPr="034FD8F3">
        <w:rPr>
          <w:rFonts w:ascii="Arial" w:hAnsi="Arial" w:cs="Arial"/>
          <w:sz w:val="22"/>
          <w:szCs w:val="22"/>
        </w:rPr>
        <w:t>.</w:t>
      </w:r>
    </w:p>
    <w:p w14:paraId="03D53F19" w14:textId="179A1AB4" w:rsidR="006B700A" w:rsidRPr="002C03B0" w:rsidRDefault="71C3EE26" w:rsidP="00FC2F13">
      <w:pPr>
        <w:pStyle w:val="BodyText"/>
        <w:numPr>
          <w:ilvl w:val="2"/>
          <w:numId w:val="66"/>
        </w:numPr>
        <w:tabs>
          <w:tab w:val="left" w:pos="709"/>
        </w:tabs>
        <w:ind w:left="0" w:firstLine="0"/>
        <w:rPr>
          <w:rFonts w:ascii="Arial" w:hAnsi="Arial" w:cs="Arial"/>
          <w:noProof/>
          <w:sz w:val="22"/>
          <w:szCs w:val="22"/>
        </w:rPr>
      </w:pPr>
      <w:r w:rsidRPr="034FD8F3">
        <w:rPr>
          <w:rFonts w:ascii="Arial" w:hAnsi="Arial" w:cs="Arial"/>
          <w:b/>
          <w:bCs/>
          <w:sz w:val="22"/>
          <w:szCs w:val="22"/>
        </w:rPr>
        <w:t>Pareiškėjas</w:t>
      </w:r>
      <w:r w:rsidRPr="034FD8F3">
        <w:rPr>
          <w:rFonts w:ascii="Arial" w:hAnsi="Arial" w:cs="Arial"/>
          <w:sz w:val="22"/>
          <w:szCs w:val="22"/>
        </w:rPr>
        <w:t xml:space="preserve"> </w:t>
      </w:r>
      <w:r w:rsidR="0FE481D0" w:rsidRPr="034FD8F3">
        <w:rPr>
          <w:rFonts w:ascii="Arial" w:hAnsi="Arial" w:cs="Arial"/>
          <w:sz w:val="22"/>
          <w:szCs w:val="22"/>
        </w:rPr>
        <w:t>–</w:t>
      </w:r>
      <w:r w:rsidRPr="034FD8F3">
        <w:rPr>
          <w:rFonts w:ascii="Arial" w:hAnsi="Arial" w:cs="Arial"/>
          <w:sz w:val="22"/>
          <w:szCs w:val="22"/>
        </w:rPr>
        <w:t xml:space="preserve"> </w:t>
      </w:r>
      <w:r w:rsidR="0FE481D0" w:rsidRPr="034FD8F3">
        <w:rPr>
          <w:rFonts w:ascii="Arial" w:hAnsi="Arial" w:cs="Arial"/>
          <w:sz w:val="22"/>
          <w:szCs w:val="22"/>
        </w:rPr>
        <w:t xml:space="preserve">juridinis </w:t>
      </w:r>
      <w:r w:rsidRPr="034FD8F3">
        <w:rPr>
          <w:rFonts w:ascii="Arial" w:hAnsi="Arial" w:cs="Arial"/>
          <w:sz w:val="22"/>
          <w:szCs w:val="22"/>
        </w:rPr>
        <w:t>asmuo, siekiantis</w:t>
      </w:r>
      <w:r w:rsidR="05E14685" w:rsidRPr="034FD8F3">
        <w:rPr>
          <w:rFonts w:ascii="Arial" w:hAnsi="Arial" w:cs="Arial"/>
          <w:sz w:val="22"/>
          <w:szCs w:val="22"/>
        </w:rPr>
        <w:t xml:space="preserve"> </w:t>
      </w:r>
      <w:r w:rsidRPr="034FD8F3">
        <w:rPr>
          <w:rFonts w:ascii="Arial" w:hAnsi="Arial" w:cs="Arial"/>
          <w:sz w:val="22"/>
          <w:szCs w:val="22"/>
        </w:rPr>
        <w:t xml:space="preserve">gauti </w:t>
      </w:r>
      <w:r w:rsidR="0674BA1B" w:rsidRPr="034FD8F3">
        <w:rPr>
          <w:rFonts w:ascii="Arial" w:hAnsi="Arial" w:cs="Arial"/>
          <w:sz w:val="22"/>
          <w:szCs w:val="22"/>
        </w:rPr>
        <w:t>P</w:t>
      </w:r>
      <w:r w:rsidRPr="034FD8F3">
        <w:rPr>
          <w:rFonts w:ascii="Arial" w:hAnsi="Arial" w:cs="Arial"/>
          <w:sz w:val="22"/>
          <w:szCs w:val="22"/>
        </w:rPr>
        <w:t xml:space="preserve">aramą ir pateikęs Taisyklėse nustatytos formos Paraišką </w:t>
      </w:r>
      <w:r w:rsidR="0783A8BD" w:rsidRPr="034FD8F3">
        <w:rPr>
          <w:rFonts w:ascii="Arial" w:hAnsi="Arial" w:cs="Arial"/>
          <w:sz w:val="22"/>
          <w:szCs w:val="22"/>
        </w:rPr>
        <w:t>P</w:t>
      </w:r>
      <w:r w:rsidRPr="034FD8F3">
        <w:rPr>
          <w:rFonts w:ascii="Arial" w:hAnsi="Arial" w:cs="Arial"/>
          <w:sz w:val="22"/>
          <w:szCs w:val="22"/>
        </w:rPr>
        <w:t>aramai gauti.</w:t>
      </w:r>
    </w:p>
    <w:p w14:paraId="4FF78083" w14:textId="546BC48A" w:rsidR="00A6598E" w:rsidRPr="00A6598E" w:rsidRDefault="00A6598E" w:rsidP="00FC2F13">
      <w:pPr>
        <w:pStyle w:val="BodyText"/>
        <w:numPr>
          <w:ilvl w:val="2"/>
          <w:numId w:val="66"/>
        </w:numPr>
        <w:tabs>
          <w:tab w:val="left" w:pos="709"/>
        </w:tabs>
        <w:ind w:left="0" w:firstLine="0"/>
        <w:rPr>
          <w:rFonts w:ascii="Arial" w:hAnsi="Arial" w:cs="Arial"/>
          <w:noProof/>
          <w:sz w:val="22"/>
          <w:szCs w:val="22"/>
        </w:rPr>
      </w:pPr>
      <w:r w:rsidRPr="034FD8F3">
        <w:rPr>
          <w:rFonts w:ascii="Arial" w:hAnsi="Arial" w:cs="Arial"/>
          <w:b/>
          <w:bCs/>
          <w:sz w:val="22"/>
          <w:szCs w:val="22"/>
        </w:rPr>
        <w:lastRenderedPageBreak/>
        <w:t>Pareiškėjo vadovas</w:t>
      </w:r>
      <w:r w:rsidRPr="034FD8F3">
        <w:rPr>
          <w:rFonts w:ascii="Arial" w:hAnsi="Arial" w:cs="Arial"/>
          <w:sz w:val="22"/>
          <w:szCs w:val="22"/>
        </w:rPr>
        <w:t xml:space="preserve"> – asmuo, kuris pagal juridinio asmens steigimo dokumentus arba kolegialaus valdymo organo narių priimtą sprendimą turi teisę ar yra įgaliotas atstovauti juridin</w:t>
      </w:r>
      <w:r w:rsidR="001A4726">
        <w:rPr>
          <w:rFonts w:ascii="Arial" w:hAnsi="Arial" w:cs="Arial"/>
          <w:sz w:val="22"/>
          <w:szCs w:val="22"/>
        </w:rPr>
        <w:t>iam</w:t>
      </w:r>
      <w:r w:rsidRPr="034FD8F3">
        <w:rPr>
          <w:rFonts w:ascii="Arial" w:hAnsi="Arial" w:cs="Arial"/>
          <w:sz w:val="22"/>
          <w:szCs w:val="22"/>
        </w:rPr>
        <w:t xml:space="preserve"> asmen</w:t>
      </w:r>
      <w:r w:rsidR="001A4726">
        <w:rPr>
          <w:rFonts w:ascii="Arial" w:hAnsi="Arial" w:cs="Arial"/>
          <w:sz w:val="22"/>
          <w:szCs w:val="22"/>
        </w:rPr>
        <w:t>iui</w:t>
      </w:r>
      <w:r w:rsidRPr="034FD8F3">
        <w:rPr>
          <w:rFonts w:ascii="Arial" w:hAnsi="Arial" w:cs="Arial"/>
          <w:sz w:val="22"/>
          <w:szCs w:val="22"/>
        </w:rPr>
        <w:t xml:space="preserve"> civiliniuose santykiuose (pvz., direktorius, pirmininkas, prezidentas ar bet kuris kitaip apibūdinamas asmuo, turintis teisę atstovauti juridiniam asmeniui nurodytais pagrindais).</w:t>
      </w:r>
    </w:p>
    <w:p w14:paraId="26E26393" w14:textId="52CD5A44" w:rsidR="009B7F65" w:rsidRPr="002C03B0" w:rsidRDefault="18DBC46D" w:rsidP="00FC2F13">
      <w:pPr>
        <w:pStyle w:val="BodyText"/>
        <w:numPr>
          <w:ilvl w:val="2"/>
          <w:numId w:val="66"/>
        </w:numPr>
        <w:tabs>
          <w:tab w:val="left" w:pos="709"/>
        </w:tabs>
        <w:ind w:left="0" w:firstLine="0"/>
        <w:rPr>
          <w:rFonts w:ascii="Arial" w:hAnsi="Arial" w:cs="Arial"/>
          <w:noProof/>
          <w:sz w:val="22"/>
          <w:szCs w:val="22"/>
        </w:rPr>
      </w:pPr>
      <w:r w:rsidRPr="034FD8F3">
        <w:rPr>
          <w:rFonts w:ascii="Arial" w:hAnsi="Arial" w:cs="Arial"/>
          <w:b/>
          <w:bCs/>
          <w:sz w:val="22"/>
          <w:szCs w:val="22"/>
        </w:rPr>
        <w:t xml:space="preserve">Parkas </w:t>
      </w:r>
      <w:r w:rsidR="0692FB2B" w:rsidRPr="034FD8F3">
        <w:rPr>
          <w:rFonts w:ascii="Arial" w:hAnsi="Arial" w:cs="Arial"/>
          <w:noProof/>
          <w:sz w:val="22"/>
          <w:szCs w:val="22"/>
        </w:rPr>
        <w:t>–</w:t>
      </w:r>
      <w:r w:rsidR="37EDE9BC" w:rsidRPr="034FD8F3">
        <w:rPr>
          <w:rFonts w:ascii="Arial" w:hAnsi="Arial" w:cs="Arial"/>
          <w:noProof/>
          <w:sz w:val="22"/>
          <w:szCs w:val="22"/>
        </w:rPr>
        <w:t xml:space="preserve"> </w:t>
      </w:r>
      <w:r w:rsidR="0692FB2B" w:rsidRPr="034FD8F3">
        <w:rPr>
          <w:rFonts w:ascii="Arial" w:hAnsi="Arial" w:cs="Arial"/>
          <w:noProof/>
          <w:sz w:val="22"/>
          <w:szCs w:val="22"/>
        </w:rPr>
        <w:t>susietų vėjo</w:t>
      </w:r>
      <w:r w:rsidR="37EDE9BC" w:rsidRPr="034FD8F3">
        <w:rPr>
          <w:rFonts w:ascii="Arial" w:hAnsi="Arial" w:cs="Arial"/>
          <w:noProof/>
          <w:sz w:val="22"/>
          <w:szCs w:val="22"/>
        </w:rPr>
        <w:t xml:space="preserve"> ir (ar)</w:t>
      </w:r>
      <w:r w:rsidR="0692FB2B" w:rsidRPr="034FD8F3">
        <w:rPr>
          <w:rFonts w:ascii="Arial" w:hAnsi="Arial" w:cs="Arial"/>
          <w:noProof/>
          <w:sz w:val="22"/>
          <w:szCs w:val="22"/>
        </w:rPr>
        <w:t xml:space="preserve"> saulės ar kitų atsinaujinančių</w:t>
      </w:r>
      <w:r w:rsidR="2181FFB4" w:rsidRPr="034FD8F3">
        <w:rPr>
          <w:rFonts w:ascii="Arial" w:hAnsi="Arial" w:cs="Arial"/>
          <w:noProof/>
          <w:sz w:val="22"/>
          <w:szCs w:val="22"/>
        </w:rPr>
        <w:t xml:space="preserve"> išteklių energijos, naudojamos</w:t>
      </w:r>
      <w:r w:rsidR="0692FB2B" w:rsidRPr="034FD8F3">
        <w:rPr>
          <w:rFonts w:ascii="Arial" w:hAnsi="Arial" w:cs="Arial"/>
          <w:noProof/>
          <w:sz w:val="22"/>
          <w:szCs w:val="22"/>
        </w:rPr>
        <w:t xml:space="preserve"> elektros energij</w:t>
      </w:r>
      <w:r w:rsidR="2181FFB4" w:rsidRPr="034FD8F3">
        <w:rPr>
          <w:rFonts w:ascii="Arial" w:hAnsi="Arial" w:cs="Arial"/>
          <w:noProof/>
          <w:sz w:val="22"/>
          <w:szCs w:val="22"/>
        </w:rPr>
        <w:t>ai gaminti,</w:t>
      </w:r>
      <w:r w:rsidR="0692FB2B" w:rsidRPr="034FD8F3">
        <w:rPr>
          <w:rFonts w:ascii="Arial" w:hAnsi="Arial" w:cs="Arial"/>
          <w:noProof/>
          <w:sz w:val="22"/>
          <w:szCs w:val="22"/>
        </w:rPr>
        <w:t xml:space="preserve"> </w:t>
      </w:r>
      <w:r w:rsidR="3CDB1D23" w:rsidRPr="034FD8F3">
        <w:rPr>
          <w:rFonts w:ascii="Arial" w:hAnsi="Arial" w:cs="Arial"/>
          <w:noProof/>
          <w:sz w:val="22"/>
          <w:szCs w:val="22"/>
        </w:rPr>
        <w:t>elektrinė</w:t>
      </w:r>
      <w:r w:rsidR="6C19A0E5" w:rsidRPr="034FD8F3">
        <w:rPr>
          <w:rFonts w:ascii="Arial" w:hAnsi="Arial" w:cs="Arial"/>
          <w:noProof/>
          <w:sz w:val="22"/>
          <w:szCs w:val="22"/>
        </w:rPr>
        <w:t xml:space="preserve"> arba </w:t>
      </w:r>
      <w:r w:rsidR="08BE40FF" w:rsidRPr="034FD8F3">
        <w:rPr>
          <w:rFonts w:ascii="Arial" w:hAnsi="Arial" w:cs="Arial"/>
          <w:noProof/>
          <w:sz w:val="22"/>
          <w:szCs w:val="22"/>
        </w:rPr>
        <w:t>elektrinių</w:t>
      </w:r>
      <w:r w:rsidR="0692FB2B" w:rsidRPr="034FD8F3">
        <w:rPr>
          <w:rFonts w:ascii="Arial" w:hAnsi="Arial" w:cs="Arial"/>
          <w:noProof/>
          <w:sz w:val="22"/>
          <w:szCs w:val="22"/>
        </w:rPr>
        <w:t xml:space="preserve"> grupė. </w:t>
      </w:r>
    </w:p>
    <w:p w14:paraId="5612B3EF" w14:textId="0FAF49B4" w:rsidR="009B7F65" w:rsidRPr="002C03B0" w:rsidRDefault="0692FB2B" w:rsidP="00FC2F13">
      <w:pPr>
        <w:pStyle w:val="BodyText"/>
        <w:numPr>
          <w:ilvl w:val="2"/>
          <w:numId w:val="66"/>
        </w:numPr>
        <w:tabs>
          <w:tab w:val="left" w:pos="709"/>
        </w:tabs>
        <w:ind w:left="0" w:firstLine="0"/>
        <w:rPr>
          <w:rFonts w:ascii="Arial" w:hAnsi="Arial" w:cs="Arial"/>
          <w:noProof/>
          <w:sz w:val="22"/>
          <w:szCs w:val="22"/>
        </w:rPr>
      </w:pPr>
      <w:r w:rsidRPr="034FD8F3">
        <w:rPr>
          <w:rFonts w:ascii="Arial" w:hAnsi="Arial" w:cs="Arial"/>
          <w:b/>
          <w:bCs/>
          <w:sz w:val="22"/>
          <w:szCs w:val="22"/>
        </w:rPr>
        <w:t>Parkas vystymo stadijoje</w:t>
      </w:r>
      <w:r w:rsidRPr="034FD8F3">
        <w:rPr>
          <w:rFonts w:ascii="Arial" w:hAnsi="Arial" w:cs="Arial"/>
          <w:sz w:val="22"/>
          <w:szCs w:val="22"/>
        </w:rPr>
        <w:t xml:space="preserve"> </w:t>
      </w:r>
      <w:r w:rsidR="7C16F8A4" w:rsidRPr="034FD8F3">
        <w:rPr>
          <w:rFonts w:ascii="Arial" w:hAnsi="Arial" w:cs="Arial"/>
          <w:b/>
          <w:bCs/>
          <w:sz w:val="22"/>
          <w:szCs w:val="22"/>
        </w:rPr>
        <w:t>(statomas parkas)</w:t>
      </w:r>
      <w:r w:rsidR="7C16F8A4" w:rsidRPr="034FD8F3">
        <w:rPr>
          <w:rFonts w:ascii="Arial" w:hAnsi="Arial" w:cs="Arial"/>
          <w:sz w:val="22"/>
          <w:szCs w:val="22"/>
        </w:rPr>
        <w:t xml:space="preserve"> </w:t>
      </w:r>
      <w:r w:rsidR="2181FFB4" w:rsidRPr="034FD8F3">
        <w:rPr>
          <w:rFonts w:ascii="Arial" w:hAnsi="Arial" w:cs="Arial"/>
          <w:sz w:val="22"/>
          <w:szCs w:val="22"/>
        </w:rPr>
        <w:t>–</w:t>
      </w:r>
      <w:r w:rsidRPr="034FD8F3">
        <w:rPr>
          <w:rFonts w:ascii="Arial" w:hAnsi="Arial" w:cs="Arial"/>
          <w:sz w:val="22"/>
          <w:szCs w:val="22"/>
        </w:rPr>
        <w:t xml:space="preserve"> visos teritorijos, kurios dėl vykdomų </w:t>
      </w:r>
      <w:r w:rsidR="7C16F8A4" w:rsidRPr="034FD8F3">
        <w:rPr>
          <w:rFonts w:ascii="Arial" w:hAnsi="Arial" w:cs="Arial"/>
          <w:sz w:val="22"/>
          <w:szCs w:val="22"/>
        </w:rPr>
        <w:t xml:space="preserve">Parko </w:t>
      </w:r>
      <w:r w:rsidRPr="034FD8F3">
        <w:rPr>
          <w:rFonts w:ascii="Arial" w:hAnsi="Arial" w:cs="Arial"/>
          <w:sz w:val="22"/>
          <w:szCs w:val="22"/>
        </w:rPr>
        <w:t xml:space="preserve">statybos ir (ar) kitų parengiamųjų eksploatacijai </w:t>
      </w:r>
      <w:r w:rsidR="2181FFB4" w:rsidRPr="034FD8F3">
        <w:rPr>
          <w:rFonts w:ascii="Arial" w:hAnsi="Arial" w:cs="Arial"/>
          <w:sz w:val="22"/>
          <w:szCs w:val="22"/>
        </w:rPr>
        <w:t xml:space="preserve">(elektros energijai gaminti) </w:t>
      </w:r>
      <w:r w:rsidRPr="034FD8F3">
        <w:rPr>
          <w:rFonts w:ascii="Arial" w:hAnsi="Arial" w:cs="Arial"/>
          <w:sz w:val="22"/>
          <w:szCs w:val="22"/>
        </w:rPr>
        <w:t>darbų ir (ar) veiklos gali patirti neigiamą įtaką ir (ar) laikinus trikdžius.</w:t>
      </w:r>
    </w:p>
    <w:p w14:paraId="268DB4D9" w14:textId="414F208F" w:rsidR="006B700A" w:rsidRDefault="5BF33546" w:rsidP="00FC2F13">
      <w:pPr>
        <w:pStyle w:val="BodyText"/>
        <w:numPr>
          <w:ilvl w:val="2"/>
          <w:numId w:val="66"/>
        </w:numPr>
        <w:tabs>
          <w:tab w:val="left" w:pos="709"/>
        </w:tabs>
        <w:ind w:left="0" w:firstLine="0"/>
        <w:rPr>
          <w:rFonts w:ascii="Arial" w:hAnsi="Arial" w:cs="Arial"/>
          <w:noProof/>
          <w:sz w:val="22"/>
          <w:szCs w:val="22"/>
        </w:rPr>
      </w:pPr>
      <w:r w:rsidRPr="034FD8F3">
        <w:rPr>
          <w:rFonts w:ascii="Arial" w:hAnsi="Arial" w:cs="Arial"/>
          <w:b/>
          <w:bCs/>
          <w:sz w:val="22"/>
          <w:szCs w:val="22"/>
        </w:rPr>
        <w:t>Politika</w:t>
      </w:r>
      <w:r w:rsidRPr="034FD8F3">
        <w:rPr>
          <w:rFonts w:ascii="Arial" w:hAnsi="Arial" w:cs="Arial"/>
          <w:sz w:val="22"/>
          <w:szCs w:val="22"/>
        </w:rPr>
        <w:t xml:space="preserve"> –</w:t>
      </w:r>
      <w:r w:rsidR="71C3EE26" w:rsidRPr="034FD8F3">
        <w:rPr>
          <w:rFonts w:ascii="Arial" w:hAnsi="Arial" w:cs="Arial"/>
          <w:sz w:val="22"/>
          <w:szCs w:val="22"/>
        </w:rPr>
        <w:t xml:space="preserve"> </w:t>
      </w:r>
      <w:r w:rsidRPr="034FD8F3">
        <w:rPr>
          <w:rFonts w:ascii="Arial" w:hAnsi="Arial" w:cs="Arial"/>
          <w:sz w:val="22"/>
          <w:szCs w:val="22"/>
        </w:rPr>
        <w:t xml:space="preserve">Grupės </w:t>
      </w:r>
      <w:r w:rsidR="009274A4">
        <w:rPr>
          <w:rFonts w:ascii="Arial" w:hAnsi="Arial" w:cs="Arial"/>
          <w:sz w:val="22"/>
          <w:szCs w:val="22"/>
        </w:rPr>
        <w:t>p</w:t>
      </w:r>
      <w:r w:rsidRPr="034FD8F3">
        <w:rPr>
          <w:rFonts w:ascii="Arial" w:hAnsi="Arial" w:cs="Arial"/>
          <w:sz w:val="22"/>
          <w:szCs w:val="22"/>
        </w:rPr>
        <w:t>aramos</w:t>
      </w:r>
      <w:r w:rsidR="005034B9">
        <w:rPr>
          <w:rFonts w:ascii="Arial" w:hAnsi="Arial" w:cs="Arial"/>
          <w:sz w:val="22"/>
          <w:szCs w:val="22"/>
        </w:rPr>
        <w:t xml:space="preserve"> ir </w:t>
      </w:r>
      <w:r w:rsidR="00333B9D">
        <w:rPr>
          <w:rFonts w:ascii="Arial" w:hAnsi="Arial" w:cs="Arial"/>
          <w:sz w:val="22"/>
          <w:szCs w:val="22"/>
        </w:rPr>
        <w:t>h</w:t>
      </w:r>
      <w:r w:rsidR="005034B9">
        <w:rPr>
          <w:rFonts w:ascii="Arial" w:hAnsi="Arial" w:cs="Arial"/>
          <w:sz w:val="22"/>
          <w:szCs w:val="22"/>
        </w:rPr>
        <w:t>umanitarinės pagalbos</w:t>
      </w:r>
      <w:r w:rsidRPr="034FD8F3">
        <w:rPr>
          <w:rFonts w:ascii="Arial" w:hAnsi="Arial" w:cs="Arial"/>
          <w:sz w:val="22"/>
          <w:szCs w:val="22"/>
        </w:rPr>
        <w:t xml:space="preserve"> politika.</w:t>
      </w:r>
    </w:p>
    <w:p w14:paraId="17989998" w14:textId="59B310B8" w:rsidR="005F2C49" w:rsidRPr="002C03B0" w:rsidRDefault="005F2C49" w:rsidP="00FC2F13">
      <w:pPr>
        <w:pStyle w:val="BodyText"/>
        <w:numPr>
          <w:ilvl w:val="2"/>
          <w:numId w:val="66"/>
        </w:numPr>
        <w:tabs>
          <w:tab w:val="left" w:pos="709"/>
        </w:tabs>
        <w:ind w:left="0" w:firstLine="0"/>
        <w:rPr>
          <w:rFonts w:ascii="Arial" w:hAnsi="Arial" w:cs="Arial"/>
          <w:noProof/>
          <w:sz w:val="22"/>
          <w:szCs w:val="22"/>
        </w:rPr>
      </w:pPr>
      <w:r w:rsidRPr="005F2C49">
        <w:rPr>
          <w:rFonts w:ascii="Arial" w:hAnsi="Arial" w:cs="Arial"/>
          <w:b/>
          <w:bCs/>
          <w:sz w:val="22"/>
          <w:szCs w:val="22"/>
        </w:rPr>
        <w:t>Projektas</w:t>
      </w:r>
      <w:r>
        <w:rPr>
          <w:rFonts w:ascii="Arial" w:hAnsi="Arial" w:cs="Arial"/>
          <w:sz w:val="22"/>
          <w:szCs w:val="22"/>
        </w:rPr>
        <w:t xml:space="preserve"> - </w:t>
      </w:r>
      <w:r w:rsidRPr="005F2C49">
        <w:rPr>
          <w:rFonts w:ascii="Arial" w:hAnsi="Arial" w:cs="Arial"/>
          <w:sz w:val="22"/>
          <w:szCs w:val="22"/>
        </w:rPr>
        <w:t>Paraiškoje nurodyta veikla, projektas ar iniciatyva, kuriai (-</w:t>
      </w:r>
      <w:proofErr w:type="spellStart"/>
      <w:r w:rsidRPr="005F2C49">
        <w:rPr>
          <w:rFonts w:ascii="Arial" w:hAnsi="Arial" w:cs="Arial"/>
          <w:sz w:val="22"/>
          <w:szCs w:val="22"/>
        </w:rPr>
        <w:t>iam</w:t>
      </w:r>
      <w:proofErr w:type="spellEnd"/>
      <w:r w:rsidRPr="005F2C49">
        <w:rPr>
          <w:rFonts w:ascii="Arial" w:hAnsi="Arial" w:cs="Arial"/>
          <w:sz w:val="22"/>
          <w:szCs w:val="22"/>
        </w:rPr>
        <w:t>) prašoma Paramos.</w:t>
      </w:r>
    </w:p>
    <w:p w14:paraId="65C4B1C4" w14:textId="453968B0" w:rsidR="006464E3" w:rsidRPr="002C03B0" w:rsidRDefault="7B02F6B1" w:rsidP="00FC2F13">
      <w:pPr>
        <w:pStyle w:val="BodyText"/>
        <w:numPr>
          <w:ilvl w:val="2"/>
          <w:numId w:val="66"/>
        </w:numPr>
        <w:tabs>
          <w:tab w:val="left" w:pos="709"/>
        </w:tabs>
        <w:ind w:left="0" w:firstLine="0"/>
        <w:rPr>
          <w:rFonts w:ascii="Arial" w:hAnsi="Arial" w:cs="Arial"/>
          <w:noProof/>
          <w:sz w:val="22"/>
          <w:szCs w:val="22"/>
        </w:rPr>
      </w:pPr>
      <w:r w:rsidRPr="034FD8F3">
        <w:rPr>
          <w:rFonts w:ascii="Arial" w:hAnsi="Arial" w:cs="Arial"/>
          <w:b/>
          <w:bCs/>
          <w:noProof/>
          <w:sz w:val="22"/>
          <w:szCs w:val="22"/>
        </w:rPr>
        <w:t>Taisyk</w:t>
      </w:r>
      <w:r w:rsidR="021640BF" w:rsidRPr="034FD8F3">
        <w:rPr>
          <w:rFonts w:ascii="Arial" w:hAnsi="Arial" w:cs="Arial"/>
          <w:b/>
          <w:bCs/>
          <w:noProof/>
          <w:sz w:val="22"/>
          <w:szCs w:val="22"/>
        </w:rPr>
        <w:t>l</w:t>
      </w:r>
      <w:r w:rsidRPr="034FD8F3">
        <w:rPr>
          <w:rFonts w:ascii="Arial" w:hAnsi="Arial" w:cs="Arial"/>
          <w:b/>
          <w:bCs/>
          <w:noProof/>
          <w:sz w:val="22"/>
          <w:szCs w:val="22"/>
        </w:rPr>
        <w:t>ės</w:t>
      </w:r>
      <w:r w:rsidRPr="034FD8F3">
        <w:rPr>
          <w:rFonts w:ascii="Arial" w:hAnsi="Arial" w:cs="Arial"/>
          <w:noProof/>
          <w:sz w:val="22"/>
          <w:szCs w:val="22"/>
        </w:rPr>
        <w:t xml:space="preserve"> – </w:t>
      </w:r>
      <w:r w:rsidR="1CD58E1F" w:rsidRPr="034FD8F3">
        <w:rPr>
          <w:rFonts w:ascii="Arial" w:hAnsi="Arial" w:cs="Arial"/>
          <w:noProof/>
          <w:sz w:val="22"/>
          <w:szCs w:val="22"/>
        </w:rPr>
        <w:t>Bendrovės</w:t>
      </w:r>
      <w:r w:rsidRPr="034FD8F3">
        <w:rPr>
          <w:rFonts w:ascii="Arial" w:hAnsi="Arial" w:cs="Arial"/>
          <w:noProof/>
          <w:sz w:val="22"/>
          <w:szCs w:val="22"/>
        </w:rPr>
        <w:t xml:space="preserve"> ir jos Dukterinių bendrovių </w:t>
      </w:r>
      <w:r w:rsidR="0783A8BD" w:rsidRPr="034FD8F3">
        <w:rPr>
          <w:rFonts w:ascii="Arial" w:hAnsi="Arial" w:cs="Arial"/>
          <w:noProof/>
          <w:sz w:val="22"/>
          <w:szCs w:val="22"/>
        </w:rPr>
        <w:t>P</w:t>
      </w:r>
      <w:r w:rsidRPr="034FD8F3">
        <w:rPr>
          <w:rFonts w:ascii="Arial" w:hAnsi="Arial" w:cs="Arial"/>
          <w:noProof/>
          <w:sz w:val="22"/>
          <w:szCs w:val="22"/>
        </w:rPr>
        <w:t>aramos valdymo taisyklės, įskaitant vėlesnius jų pakeitimus ir papildymus; šis dokumentas.</w:t>
      </w:r>
    </w:p>
    <w:p w14:paraId="45E49F98" w14:textId="61DF1621" w:rsidR="00480B2B" w:rsidRDefault="448BC3BC" w:rsidP="00FC2F13">
      <w:pPr>
        <w:pStyle w:val="BodyText"/>
        <w:numPr>
          <w:ilvl w:val="2"/>
          <w:numId w:val="66"/>
        </w:numPr>
        <w:tabs>
          <w:tab w:val="left" w:pos="709"/>
        </w:tabs>
        <w:ind w:left="0" w:firstLine="0"/>
        <w:rPr>
          <w:rFonts w:ascii="Arial" w:hAnsi="Arial" w:cs="Arial"/>
          <w:noProof/>
          <w:sz w:val="22"/>
          <w:szCs w:val="22"/>
        </w:rPr>
      </w:pPr>
      <w:r w:rsidRPr="034FD8F3">
        <w:rPr>
          <w:rFonts w:ascii="Arial" w:hAnsi="Arial" w:cs="Arial"/>
          <w:b/>
          <w:bCs/>
          <w:noProof/>
          <w:sz w:val="22"/>
          <w:szCs w:val="22"/>
        </w:rPr>
        <w:t xml:space="preserve">Valdyba </w:t>
      </w:r>
      <w:r w:rsidRPr="034FD8F3">
        <w:rPr>
          <w:rFonts w:ascii="Arial" w:hAnsi="Arial" w:cs="Arial"/>
          <w:noProof/>
          <w:sz w:val="22"/>
          <w:szCs w:val="22"/>
        </w:rPr>
        <w:t xml:space="preserve">– </w:t>
      </w:r>
      <w:r w:rsidR="5D68835F" w:rsidRPr="034FD8F3">
        <w:rPr>
          <w:rFonts w:ascii="Arial" w:hAnsi="Arial" w:cs="Arial"/>
          <w:noProof/>
          <w:sz w:val="22"/>
          <w:szCs w:val="22"/>
        </w:rPr>
        <w:t>Bendrovės</w:t>
      </w:r>
      <w:r w:rsidRPr="034FD8F3">
        <w:rPr>
          <w:rFonts w:ascii="Arial" w:hAnsi="Arial" w:cs="Arial"/>
          <w:noProof/>
          <w:sz w:val="22"/>
          <w:szCs w:val="22"/>
        </w:rPr>
        <w:t xml:space="preserve"> kolegialus valdymo organas </w:t>
      </w:r>
      <w:r w:rsidR="26CF7D64" w:rsidRPr="034FD8F3">
        <w:rPr>
          <w:rFonts w:ascii="Arial" w:hAnsi="Arial" w:cs="Arial"/>
          <w:noProof/>
          <w:sz w:val="22"/>
          <w:szCs w:val="22"/>
        </w:rPr>
        <w:t>–</w:t>
      </w:r>
      <w:r w:rsidRPr="034FD8F3">
        <w:rPr>
          <w:rFonts w:ascii="Arial" w:hAnsi="Arial" w:cs="Arial"/>
          <w:noProof/>
          <w:sz w:val="22"/>
          <w:szCs w:val="22"/>
        </w:rPr>
        <w:t xml:space="preserve"> valdyba.</w:t>
      </w:r>
    </w:p>
    <w:p w14:paraId="686347A0" w14:textId="79558A53" w:rsidR="00DD05A6" w:rsidRPr="002C03B0" w:rsidRDefault="00971A12" w:rsidP="00FC2F13">
      <w:pPr>
        <w:pStyle w:val="BodyText"/>
        <w:numPr>
          <w:ilvl w:val="2"/>
          <w:numId w:val="66"/>
        </w:numPr>
        <w:tabs>
          <w:tab w:val="left" w:pos="709"/>
        </w:tabs>
        <w:ind w:left="0" w:firstLine="0"/>
        <w:rPr>
          <w:rFonts w:ascii="Arial" w:hAnsi="Arial" w:cs="Arial"/>
          <w:noProof/>
          <w:sz w:val="22"/>
          <w:szCs w:val="22"/>
        </w:rPr>
      </w:pPr>
      <w:r w:rsidRPr="00A60845">
        <w:rPr>
          <w:rFonts w:ascii="Arial" w:hAnsi="Arial" w:cs="Arial"/>
          <w:b/>
          <w:bCs/>
          <w:noProof/>
          <w:sz w:val="22"/>
          <w:szCs w:val="22"/>
        </w:rPr>
        <w:t>Valstybės pagalbos</w:t>
      </w:r>
      <w:r w:rsidR="00FF5F53" w:rsidRPr="00A60845">
        <w:rPr>
          <w:b/>
          <w:bCs/>
        </w:rPr>
        <w:t xml:space="preserve"> </w:t>
      </w:r>
      <w:r w:rsidR="00FF5F53" w:rsidRPr="00A60845">
        <w:rPr>
          <w:rFonts w:ascii="Arial" w:hAnsi="Arial" w:cs="Arial"/>
          <w:b/>
          <w:bCs/>
          <w:noProof/>
          <w:sz w:val="22"/>
          <w:szCs w:val="22"/>
        </w:rPr>
        <w:t>kriterijai</w:t>
      </w:r>
      <w:r w:rsidR="00FF5F53" w:rsidRPr="034FD8F3">
        <w:rPr>
          <w:rFonts w:ascii="Arial" w:hAnsi="Arial" w:cs="Arial"/>
          <w:noProof/>
          <w:sz w:val="22"/>
          <w:szCs w:val="22"/>
        </w:rPr>
        <w:t xml:space="preserve"> – kriterijai, įtvirtinti Sutarties dėl Europos Sąjungos veikimo 107 straipsnio 1 dalyje. </w:t>
      </w:r>
    </w:p>
    <w:p w14:paraId="1FACA406" w14:textId="4660D165" w:rsidR="001107F5" w:rsidRDefault="7E0D353A" w:rsidP="00FC2F13">
      <w:pPr>
        <w:pStyle w:val="BodyText"/>
        <w:numPr>
          <w:ilvl w:val="2"/>
          <w:numId w:val="66"/>
        </w:numPr>
        <w:tabs>
          <w:tab w:val="left" w:pos="709"/>
        </w:tabs>
        <w:ind w:left="0" w:firstLine="0"/>
        <w:rPr>
          <w:rFonts w:ascii="Arial" w:hAnsi="Arial" w:cs="Arial"/>
          <w:noProof/>
          <w:sz w:val="22"/>
          <w:szCs w:val="22"/>
        </w:rPr>
      </w:pPr>
      <w:r w:rsidRPr="034FD8F3">
        <w:rPr>
          <w:rFonts w:ascii="Arial" w:hAnsi="Arial" w:cs="Arial"/>
          <w:b/>
          <w:bCs/>
          <w:noProof/>
          <w:sz w:val="22"/>
          <w:szCs w:val="22"/>
        </w:rPr>
        <w:t>Vertinimo komitetas</w:t>
      </w:r>
      <w:r w:rsidRPr="034FD8F3">
        <w:rPr>
          <w:rFonts w:ascii="Arial" w:hAnsi="Arial" w:cs="Arial"/>
          <w:noProof/>
          <w:sz w:val="22"/>
          <w:szCs w:val="22"/>
        </w:rPr>
        <w:t xml:space="preserve"> –</w:t>
      </w:r>
      <w:r w:rsidR="5D68835F" w:rsidRPr="034FD8F3">
        <w:rPr>
          <w:rFonts w:ascii="Arial" w:hAnsi="Arial" w:cs="Arial"/>
          <w:noProof/>
          <w:sz w:val="22"/>
          <w:szCs w:val="22"/>
        </w:rPr>
        <w:t xml:space="preserve"> </w:t>
      </w:r>
      <w:r w:rsidR="29E90B93" w:rsidRPr="034FD8F3">
        <w:rPr>
          <w:rFonts w:ascii="Arial" w:hAnsi="Arial" w:cs="Arial"/>
          <w:noProof/>
          <w:sz w:val="22"/>
          <w:szCs w:val="22"/>
        </w:rPr>
        <w:t>P</w:t>
      </w:r>
      <w:r w:rsidRPr="034FD8F3">
        <w:rPr>
          <w:rFonts w:ascii="Arial" w:hAnsi="Arial" w:cs="Arial"/>
          <w:noProof/>
          <w:sz w:val="22"/>
          <w:szCs w:val="22"/>
        </w:rPr>
        <w:t>araiškų vertinimo organas.</w:t>
      </w:r>
    </w:p>
    <w:p w14:paraId="2BE79379" w14:textId="2469E8ED" w:rsidR="0080429C" w:rsidRPr="0080429C" w:rsidRDefault="0080429C" w:rsidP="00FC2F13">
      <w:pPr>
        <w:pStyle w:val="BodyText"/>
        <w:numPr>
          <w:ilvl w:val="2"/>
          <w:numId w:val="66"/>
        </w:numPr>
        <w:tabs>
          <w:tab w:val="left" w:pos="709"/>
        </w:tabs>
        <w:ind w:left="0" w:firstLine="0"/>
        <w:rPr>
          <w:rFonts w:ascii="Arial" w:hAnsi="Arial" w:cs="Arial"/>
          <w:noProof/>
          <w:sz w:val="22"/>
          <w:szCs w:val="22"/>
        </w:rPr>
      </w:pPr>
      <w:r w:rsidRPr="312511A5">
        <w:rPr>
          <w:rFonts w:ascii="Arial" w:hAnsi="Arial" w:cs="Arial"/>
          <w:noProof/>
          <w:sz w:val="22"/>
          <w:szCs w:val="22"/>
        </w:rPr>
        <w:t xml:space="preserve">Sąvoka </w:t>
      </w:r>
      <w:r w:rsidRPr="312511A5">
        <w:rPr>
          <w:rFonts w:ascii="Arial" w:hAnsi="Arial" w:cs="Arial"/>
          <w:b/>
          <w:bCs/>
          <w:noProof/>
          <w:sz w:val="22"/>
          <w:szCs w:val="22"/>
        </w:rPr>
        <w:t>„Valstybės pagalba“</w:t>
      </w:r>
      <w:r w:rsidRPr="312511A5">
        <w:rPr>
          <w:rFonts w:ascii="Arial" w:hAnsi="Arial" w:cs="Arial"/>
          <w:noProof/>
          <w:sz w:val="22"/>
          <w:szCs w:val="22"/>
        </w:rPr>
        <w:t xml:space="preserve"> suprantama taip, kaip ji apibrėžiama Sutarties dėl Europos Sąjungos veikimo 107 straipsnio 1 dalyje, o sąvoka </w:t>
      </w:r>
      <w:r w:rsidRPr="312511A5">
        <w:rPr>
          <w:rFonts w:ascii="Arial" w:hAnsi="Arial" w:cs="Arial"/>
          <w:b/>
          <w:bCs/>
          <w:noProof/>
          <w:sz w:val="22"/>
          <w:szCs w:val="22"/>
        </w:rPr>
        <w:t>„Nereikšminga (de minimis)</w:t>
      </w:r>
      <w:r w:rsidR="171801BF" w:rsidRPr="312511A5">
        <w:rPr>
          <w:rFonts w:ascii="Arial" w:hAnsi="Arial" w:cs="Arial"/>
          <w:b/>
          <w:bCs/>
          <w:noProof/>
          <w:sz w:val="22"/>
          <w:szCs w:val="22"/>
        </w:rPr>
        <w:t xml:space="preserve"> </w:t>
      </w:r>
      <w:r w:rsidRPr="312511A5">
        <w:rPr>
          <w:rFonts w:ascii="Arial" w:hAnsi="Arial" w:cs="Arial"/>
          <w:b/>
          <w:bCs/>
          <w:noProof/>
          <w:sz w:val="22"/>
          <w:szCs w:val="22"/>
        </w:rPr>
        <w:t>pagalba“</w:t>
      </w:r>
      <w:r>
        <w:t xml:space="preserve"> </w:t>
      </w:r>
      <w:r w:rsidRPr="312511A5">
        <w:rPr>
          <w:rFonts w:ascii="Arial" w:hAnsi="Arial" w:cs="Arial"/>
          <w:noProof/>
          <w:sz w:val="22"/>
          <w:szCs w:val="22"/>
        </w:rPr>
        <w:t>suprantama taip, kaip ji apibrėžiama 20</w:t>
      </w:r>
      <w:r w:rsidR="68892193" w:rsidRPr="312511A5">
        <w:rPr>
          <w:rFonts w:ascii="Arial" w:hAnsi="Arial" w:cs="Arial"/>
          <w:noProof/>
          <w:sz w:val="22"/>
          <w:szCs w:val="22"/>
        </w:rPr>
        <w:t>2</w:t>
      </w:r>
      <w:r w:rsidRPr="312511A5">
        <w:rPr>
          <w:rFonts w:ascii="Arial" w:hAnsi="Arial" w:cs="Arial"/>
          <w:noProof/>
          <w:sz w:val="22"/>
          <w:szCs w:val="22"/>
        </w:rPr>
        <w:t>3 m. gruodžio 1</w:t>
      </w:r>
      <w:r w:rsidR="04595033" w:rsidRPr="312511A5">
        <w:rPr>
          <w:rFonts w:ascii="Arial" w:hAnsi="Arial" w:cs="Arial"/>
          <w:noProof/>
          <w:sz w:val="22"/>
          <w:szCs w:val="22"/>
        </w:rPr>
        <w:t>3</w:t>
      </w:r>
      <w:r w:rsidRPr="312511A5">
        <w:rPr>
          <w:rFonts w:ascii="Arial" w:hAnsi="Arial" w:cs="Arial"/>
          <w:noProof/>
          <w:sz w:val="22"/>
          <w:szCs w:val="22"/>
        </w:rPr>
        <w:t xml:space="preserve"> d. Komisijos reglamente (ES) Nr. </w:t>
      </w:r>
      <w:r w:rsidR="0E397881" w:rsidRPr="312511A5">
        <w:rPr>
          <w:rFonts w:ascii="Arial" w:hAnsi="Arial" w:cs="Arial"/>
          <w:noProof/>
          <w:sz w:val="22"/>
          <w:szCs w:val="22"/>
        </w:rPr>
        <w:t>2023</w:t>
      </w:r>
      <w:r w:rsidRPr="312511A5">
        <w:rPr>
          <w:rFonts w:ascii="Arial" w:hAnsi="Arial" w:cs="Arial"/>
          <w:noProof/>
          <w:sz w:val="22"/>
          <w:szCs w:val="22"/>
        </w:rPr>
        <w:t>/2</w:t>
      </w:r>
      <w:r w:rsidR="44E6A491" w:rsidRPr="312511A5">
        <w:rPr>
          <w:rFonts w:ascii="Arial" w:hAnsi="Arial" w:cs="Arial"/>
          <w:noProof/>
          <w:sz w:val="22"/>
          <w:szCs w:val="22"/>
        </w:rPr>
        <w:t>8</w:t>
      </w:r>
      <w:r w:rsidRPr="312511A5">
        <w:rPr>
          <w:rFonts w:ascii="Arial" w:hAnsi="Arial" w:cs="Arial"/>
          <w:noProof/>
          <w:sz w:val="22"/>
          <w:szCs w:val="22"/>
        </w:rPr>
        <w:t>3</w:t>
      </w:r>
      <w:r w:rsidR="10094091" w:rsidRPr="312511A5">
        <w:rPr>
          <w:rFonts w:ascii="Arial" w:hAnsi="Arial" w:cs="Arial"/>
          <w:noProof/>
          <w:sz w:val="22"/>
          <w:szCs w:val="22"/>
        </w:rPr>
        <w:t>1</w:t>
      </w:r>
      <w:r w:rsidRPr="312511A5">
        <w:rPr>
          <w:rFonts w:ascii="Arial" w:hAnsi="Arial" w:cs="Arial"/>
          <w:noProof/>
          <w:sz w:val="22"/>
          <w:szCs w:val="22"/>
        </w:rPr>
        <w:t xml:space="preserve"> dėl Sutarties dėl Europos Sąjungos veikimo 107 ir 108 straipsnių taikymo de minimis pagalbai su visais pakeitimais</w:t>
      </w:r>
      <w:r w:rsidR="32AE1CA5" w:rsidRPr="312511A5">
        <w:rPr>
          <w:rFonts w:ascii="Arial" w:hAnsi="Arial" w:cs="Arial"/>
          <w:noProof/>
          <w:sz w:val="22"/>
          <w:szCs w:val="22"/>
        </w:rPr>
        <w:t xml:space="preserve"> (toliau – R</w:t>
      </w:r>
      <w:r w:rsidR="00C32FAD" w:rsidRPr="312511A5">
        <w:rPr>
          <w:rFonts w:ascii="Arial" w:hAnsi="Arial" w:cs="Arial"/>
          <w:noProof/>
          <w:sz w:val="22"/>
          <w:szCs w:val="22"/>
        </w:rPr>
        <w:t>eg</w:t>
      </w:r>
      <w:r w:rsidR="32AE1CA5" w:rsidRPr="312511A5">
        <w:rPr>
          <w:rFonts w:ascii="Arial" w:hAnsi="Arial" w:cs="Arial"/>
          <w:noProof/>
          <w:sz w:val="22"/>
          <w:szCs w:val="22"/>
        </w:rPr>
        <w:t>lamentas)</w:t>
      </w:r>
      <w:r w:rsidR="00A60845" w:rsidRPr="312511A5">
        <w:rPr>
          <w:rFonts w:ascii="Arial" w:hAnsi="Arial" w:cs="Arial"/>
          <w:noProof/>
          <w:sz w:val="22"/>
          <w:szCs w:val="22"/>
        </w:rPr>
        <w:t>.</w:t>
      </w:r>
    </w:p>
    <w:p w14:paraId="0A37F73B" w14:textId="77777777" w:rsidR="00A30F2B" w:rsidRPr="002C03B0" w:rsidRDefault="00A30F2B" w:rsidP="382063C9">
      <w:pPr>
        <w:pStyle w:val="BodyText"/>
        <w:numPr>
          <w:ilvl w:val="1"/>
          <w:numId w:val="0"/>
        </w:numPr>
        <w:tabs>
          <w:tab w:val="left" w:pos="709"/>
          <w:tab w:val="left" w:pos="810"/>
        </w:tabs>
        <w:rPr>
          <w:rFonts w:ascii="Arial" w:hAnsi="Arial"/>
        </w:rPr>
      </w:pPr>
    </w:p>
    <w:p w14:paraId="6CAF96D2" w14:textId="2A9EC661" w:rsidR="00EE06A5" w:rsidRPr="002C03B0" w:rsidRDefault="00A30F2B" w:rsidP="382063C9">
      <w:pPr>
        <w:pStyle w:val="ListParagraph"/>
        <w:numPr>
          <w:ilvl w:val="0"/>
          <w:numId w:val="66"/>
        </w:numPr>
        <w:tabs>
          <w:tab w:val="left" w:pos="284"/>
        </w:tabs>
        <w:spacing w:after="120"/>
        <w:ind w:left="0" w:firstLine="0"/>
        <w:rPr>
          <w:rFonts w:ascii="Arial" w:hAnsi="Arial" w:cs="Arial"/>
          <w:b/>
          <w:bCs/>
          <w:sz w:val="22"/>
          <w:szCs w:val="22"/>
        </w:rPr>
      </w:pPr>
      <w:r w:rsidRPr="382063C9">
        <w:rPr>
          <w:rFonts w:ascii="Arial" w:hAnsi="Arial" w:cs="Arial"/>
          <w:b/>
          <w:bCs/>
          <w:sz w:val="22"/>
          <w:szCs w:val="22"/>
        </w:rPr>
        <w:t>BENDROSIOS NUOSTATOS</w:t>
      </w:r>
    </w:p>
    <w:p w14:paraId="62BD7D0E" w14:textId="4A6D3DFF" w:rsidR="00A5449D" w:rsidRPr="002C03B0" w:rsidRDefault="00A5449D" w:rsidP="00FC2F13">
      <w:pPr>
        <w:pStyle w:val="ListParagraph"/>
        <w:numPr>
          <w:ilvl w:val="1"/>
          <w:numId w:val="66"/>
        </w:numPr>
        <w:spacing w:after="120"/>
        <w:ind w:left="0" w:firstLine="0"/>
        <w:jc w:val="both"/>
        <w:rPr>
          <w:rFonts w:ascii="Arial" w:hAnsi="Arial" w:cs="Arial"/>
          <w:sz w:val="22"/>
          <w:szCs w:val="22"/>
        </w:rPr>
      </w:pPr>
      <w:r w:rsidRPr="450FC052">
        <w:rPr>
          <w:rFonts w:ascii="Arial" w:hAnsi="Arial" w:cs="Arial"/>
          <w:sz w:val="22"/>
          <w:szCs w:val="22"/>
        </w:rPr>
        <w:t xml:space="preserve"> </w:t>
      </w:r>
      <w:r w:rsidR="00A30F2B" w:rsidRPr="450FC052">
        <w:rPr>
          <w:rFonts w:ascii="Arial" w:hAnsi="Arial" w:cs="Arial"/>
          <w:sz w:val="22"/>
          <w:szCs w:val="22"/>
        </w:rPr>
        <w:t xml:space="preserve">Taisyklės nustato </w:t>
      </w:r>
      <w:r w:rsidR="00CD12FA" w:rsidRPr="450FC052">
        <w:rPr>
          <w:rFonts w:ascii="Arial" w:hAnsi="Arial" w:cs="Arial"/>
          <w:sz w:val="22"/>
          <w:szCs w:val="22"/>
        </w:rPr>
        <w:t>P</w:t>
      </w:r>
      <w:r w:rsidR="00A30F2B" w:rsidRPr="450FC052">
        <w:rPr>
          <w:rFonts w:ascii="Arial" w:hAnsi="Arial" w:cs="Arial"/>
          <w:sz w:val="22"/>
          <w:szCs w:val="22"/>
        </w:rPr>
        <w:t xml:space="preserve">aramos </w:t>
      </w:r>
      <w:r w:rsidR="0066303B" w:rsidRPr="450FC052">
        <w:rPr>
          <w:rFonts w:ascii="Arial" w:hAnsi="Arial" w:cs="Arial"/>
          <w:sz w:val="22"/>
          <w:szCs w:val="22"/>
        </w:rPr>
        <w:t xml:space="preserve">skyrimo kriterijus, </w:t>
      </w:r>
      <w:r w:rsidR="1E899855" w:rsidRPr="450FC052">
        <w:rPr>
          <w:rFonts w:ascii="Arial" w:hAnsi="Arial" w:cs="Arial"/>
          <w:sz w:val="22"/>
          <w:szCs w:val="22"/>
        </w:rPr>
        <w:t xml:space="preserve">Paramos </w:t>
      </w:r>
      <w:r w:rsidR="00A30F2B" w:rsidRPr="450FC052">
        <w:rPr>
          <w:rFonts w:ascii="Arial" w:hAnsi="Arial" w:cs="Arial"/>
          <w:sz w:val="22"/>
          <w:szCs w:val="22"/>
        </w:rPr>
        <w:t>teikimo tvarką,</w:t>
      </w:r>
      <w:r w:rsidR="0066303B" w:rsidRPr="450FC052">
        <w:rPr>
          <w:rFonts w:ascii="Arial" w:hAnsi="Arial" w:cs="Arial"/>
          <w:sz w:val="22"/>
          <w:szCs w:val="22"/>
        </w:rPr>
        <w:t xml:space="preserve"> </w:t>
      </w:r>
      <w:r w:rsidR="00E34274" w:rsidRPr="450FC052">
        <w:rPr>
          <w:rFonts w:ascii="Arial" w:hAnsi="Arial" w:cs="Arial"/>
          <w:sz w:val="22"/>
          <w:szCs w:val="22"/>
        </w:rPr>
        <w:t>P</w:t>
      </w:r>
      <w:r w:rsidR="00A30F2B" w:rsidRPr="450FC052">
        <w:rPr>
          <w:rFonts w:ascii="Arial" w:hAnsi="Arial" w:cs="Arial"/>
          <w:sz w:val="22"/>
          <w:szCs w:val="22"/>
        </w:rPr>
        <w:t xml:space="preserve">araiškų administravimo, vertinimo tvarką, atsakomybę, kitas </w:t>
      </w:r>
      <w:r w:rsidR="00133AE0" w:rsidRPr="450FC052">
        <w:rPr>
          <w:rFonts w:ascii="Arial" w:hAnsi="Arial" w:cs="Arial"/>
          <w:sz w:val="22"/>
          <w:szCs w:val="22"/>
        </w:rPr>
        <w:t xml:space="preserve">Paramos </w:t>
      </w:r>
      <w:r w:rsidR="00A30F2B" w:rsidRPr="450FC052">
        <w:rPr>
          <w:rFonts w:ascii="Arial" w:hAnsi="Arial" w:cs="Arial"/>
          <w:sz w:val="22"/>
          <w:szCs w:val="22"/>
        </w:rPr>
        <w:t>valdymo sąlygas.</w:t>
      </w:r>
    </w:p>
    <w:p w14:paraId="4807D839" w14:textId="5F06FAA5" w:rsidR="00A5449D" w:rsidRDefault="00A5449D" w:rsidP="00FC2F13">
      <w:pPr>
        <w:pStyle w:val="ListParagraph"/>
        <w:numPr>
          <w:ilvl w:val="1"/>
          <w:numId w:val="66"/>
        </w:numPr>
        <w:spacing w:after="120"/>
        <w:ind w:left="0" w:firstLine="0"/>
        <w:jc w:val="both"/>
        <w:rPr>
          <w:rFonts w:ascii="Arial" w:hAnsi="Arial" w:cs="Arial"/>
          <w:sz w:val="22"/>
          <w:szCs w:val="22"/>
        </w:rPr>
      </w:pPr>
      <w:r w:rsidRPr="382063C9">
        <w:rPr>
          <w:rFonts w:ascii="Arial" w:hAnsi="Arial" w:cs="Arial"/>
          <w:sz w:val="22"/>
          <w:szCs w:val="22"/>
        </w:rPr>
        <w:t xml:space="preserve"> </w:t>
      </w:r>
      <w:r w:rsidR="0001360D" w:rsidRPr="382063C9">
        <w:rPr>
          <w:rFonts w:ascii="Arial" w:hAnsi="Arial" w:cs="Arial"/>
          <w:sz w:val="22"/>
          <w:szCs w:val="22"/>
        </w:rPr>
        <w:t>Paramos teikėjai</w:t>
      </w:r>
      <w:r w:rsidR="00133AE0" w:rsidRPr="382063C9">
        <w:rPr>
          <w:rFonts w:ascii="Arial" w:hAnsi="Arial" w:cs="Arial"/>
          <w:sz w:val="22"/>
          <w:szCs w:val="22"/>
        </w:rPr>
        <w:t xml:space="preserve"> </w:t>
      </w:r>
      <w:r w:rsidR="00A30F2B" w:rsidRPr="382063C9">
        <w:rPr>
          <w:rFonts w:ascii="Arial" w:hAnsi="Arial" w:cs="Arial"/>
          <w:sz w:val="22"/>
          <w:szCs w:val="22"/>
        </w:rPr>
        <w:t>savo veikloje vadovaujasi Lietuvos Respublikos civiliniu kodeksu, L</w:t>
      </w:r>
      <w:r w:rsidR="00E34274" w:rsidRPr="382063C9">
        <w:rPr>
          <w:rFonts w:ascii="Arial" w:hAnsi="Arial" w:cs="Arial"/>
          <w:sz w:val="22"/>
          <w:szCs w:val="22"/>
        </w:rPr>
        <w:t>PĮ</w:t>
      </w:r>
      <w:r w:rsidR="00A30F2B" w:rsidRPr="382063C9">
        <w:rPr>
          <w:rFonts w:ascii="Arial" w:hAnsi="Arial" w:cs="Arial"/>
          <w:sz w:val="22"/>
          <w:szCs w:val="22"/>
        </w:rPr>
        <w:t xml:space="preserve">, kitais įstatymais ir teisės aktais, reglamentuojančiais Paramos skyrimą, </w:t>
      </w:r>
      <w:r w:rsidR="00745794" w:rsidRPr="382063C9">
        <w:rPr>
          <w:rFonts w:ascii="Arial" w:hAnsi="Arial" w:cs="Arial"/>
          <w:sz w:val="22"/>
          <w:szCs w:val="22"/>
        </w:rPr>
        <w:t>Bendrovės</w:t>
      </w:r>
      <w:r w:rsidR="00133AE0" w:rsidRPr="382063C9">
        <w:rPr>
          <w:rFonts w:ascii="Arial" w:hAnsi="Arial" w:cs="Arial"/>
          <w:sz w:val="22"/>
          <w:szCs w:val="22"/>
        </w:rPr>
        <w:t xml:space="preserve"> </w:t>
      </w:r>
      <w:r w:rsidR="00A35CAD" w:rsidRPr="382063C9">
        <w:rPr>
          <w:rFonts w:ascii="Arial" w:hAnsi="Arial" w:cs="Arial"/>
          <w:sz w:val="22"/>
          <w:szCs w:val="22"/>
        </w:rPr>
        <w:t xml:space="preserve">ir Dukterinių bendrovių </w:t>
      </w:r>
      <w:r w:rsidR="00A30F2B" w:rsidRPr="382063C9">
        <w:rPr>
          <w:rFonts w:ascii="Arial" w:hAnsi="Arial" w:cs="Arial"/>
          <w:sz w:val="22"/>
          <w:szCs w:val="22"/>
        </w:rPr>
        <w:t>įstatais, Politika,</w:t>
      </w:r>
      <w:r w:rsidR="00197C3E" w:rsidRPr="382063C9">
        <w:rPr>
          <w:rFonts w:ascii="Arial" w:hAnsi="Arial" w:cs="Arial"/>
          <w:sz w:val="22"/>
          <w:szCs w:val="22"/>
        </w:rPr>
        <w:t xml:space="preserve"> </w:t>
      </w:r>
      <w:r w:rsidR="00A30F2B" w:rsidRPr="382063C9">
        <w:rPr>
          <w:rFonts w:ascii="Arial" w:hAnsi="Arial" w:cs="Arial"/>
          <w:sz w:val="22"/>
          <w:szCs w:val="22"/>
        </w:rPr>
        <w:t xml:space="preserve">Taisyklėmis ir kitais </w:t>
      </w:r>
      <w:r w:rsidR="00745794" w:rsidRPr="382063C9">
        <w:rPr>
          <w:rFonts w:ascii="Arial" w:hAnsi="Arial" w:cs="Arial"/>
          <w:sz w:val="22"/>
          <w:szCs w:val="22"/>
        </w:rPr>
        <w:t>Bendrovės</w:t>
      </w:r>
      <w:r w:rsidR="00133AE0" w:rsidRPr="382063C9">
        <w:rPr>
          <w:rFonts w:ascii="Arial" w:hAnsi="Arial" w:cs="Arial"/>
          <w:sz w:val="22"/>
          <w:szCs w:val="22"/>
        </w:rPr>
        <w:t xml:space="preserve"> </w:t>
      </w:r>
      <w:r w:rsidR="009D7D7B">
        <w:rPr>
          <w:rFonts w:ascii="Arial" w:hAnsi="Arial" w:cs="Arial"/>
          <w:sz w:val="22"/>
          <w:szCs w:val="22"/>
        </w:rPr>
        <w:t xml:space="preserve">ir Grupės </w:t>
      </w:r>
      <w:r w:rsidR="00A30F2B" w:rsidRPr="382063C9">
        <w:rPr>
          <w:rFonts w:ascii="Arial" w:hAnsi="Arial" w:cs="Arial"/>
          <w:sz w:val="22"/>
          <w:szCs w:val="22"/>
        </w:rPr>
        <w:t>vidaus teisės aktais.</w:t>
      </w:r>
    </w:p>
    <w:p w14:paraId="39C03446" w14:textId="59A2FE70" w:rsidR="00AA2FBA" w:rsidRPr="002C03B0" w:rsidRDefault="009D5715" w:rsidP="00FC2F13">
      <w:pPr>
        <w:pStyle w:val="ListParagraph"/>
        <w:numPr>
          <w:ilvl w:val="1"/>
          <w:numId w:val="66"/>
        </w:numPr>
        <w:spacing w:after="120"/>
        <w:ind w:left="0" w:firstLine="0"/>
        <w:jc w:val="both"/>
        <w:rPr>
          <w:rFonts w:ascii="Arial" w:hAnsi="Arial" w:cs="Arial"/>
          <w:sz w:val="22"/>
          <w:szCs w:val="22"/>
        </w:rPr>
      </w:pPr>
      <w:r>
        <w:rPr>
          <w:rFonts w:ascii="Arial" w:hAnsi="Arial" w:cs="Arial"/>
          <w:sz w:val="22"/>
          <w:szCs w:val="22"/>
        </w:rPr>
        <w:t>Bendrovė</w:t>
      </w:r>
      <w:r w:rsidR="00780DD5">
        <w:rPr>
          <w:rFonts w:ascii="Arial" w:hAnsi="Arial" w:cs="Arial"/>
          <w:sz w:val="22"/>
          <w:szCs w:val="22"/>
        </w:rPr>
        <w:t xml:space="preserve"> ir</w:t>
      </w:r>
      <w:r w:rsidR="00F51C4F">
        <w:rPr>
          <w:rFonts w:ascii="Arial" w:hAnsi="Arial" w:cs="Arial"/>
          <w:sz w:val="22"/>
          <w:szCs w:val="22"/>
        </w:rPr>
        <w:t xml:space="preserve"> </w:t>
      </w:r>
      <w:r w:rsidR="005C3F7E">
        <w:rPr>
          <w:rFonts w:ascii="Arial" w:hAnsi="Arial" w:cs="Arial"/>
          <w:sz w:val="22"/>
          <w:szCs w:val="22"/>
        </w:rPr>
        <w:t xml:space="preserve">(ar) bet kuri jos </w:t>
      </w:r>
      <w:r w:rsidR="00F51C4F">
        <w:rPr>
          <w:rFonts w:ascii="Arial" w:hAnsi="Arial" w:cs="Arial"/>
          <w:sz w:val="22"/>
          <w:szCs w:val="22"/>
        </w:rPr>
        <w:t>Dukterinė bendrovė</w:t>
      </w:r>
      <w:r>
        <w:rPr>
          <w:rFonts w:ascii="Arial" w:hAnsi="Arial" w:cs="Arial"/>
          <w:sz w:val="22"/>
          <w:szCs w:val="22"/>
        </w:rPr>
        <w:t xml:space="preserve"> gali teikti Paramą tik piniginėmis lėšomis.</w:t>
      </w:r>
    </w:p>
    <w:p w14:paraId="33AD5F08" w14:textId="6FFED460" w:rsidR="005B332C" w:rsidRPr="002C03B0" w:rsidRDefault="00A5449D" w:rsidP="00FC2F13">
      <w:pPr>
        <w:pStyle w:val="ListParagraph"/>
        <w:numPr>
          <w:ilvl w:val="1"/>
          <w:numId w:val="66"/>
        </w:numPr>
        <w:spacing w:after="120"/>
        <w:ind w:left="0" w:firstLine="0"/>
        <w:jc w:val="both"/>
        <w:rPr>
          <w:rFonts w:ascii="Arial" w:hAnsi="Arial" w:cs="Arial"/>
          <w:sz w:val="22"/>
          <w:szCs w:val="22"/>
        </w:rPr>
      </w:pPr>
      <w:r w:rsidRPr="382063C9">
        <w:rPr>
          <w:rFonts w:ascii="Arial" w:hAnsi="Arial" w:cs="Arial"/>
          <w:sz w:val="22"/>
          <w:szCs w:val="22"/>
        </w:rPr>
        <w:t xml:space="preserve"> </w:t>
      </w:r>
      <w:r w:rsidR="0001360D" w:rsidRPr="382063C9">
        <w:rPr>
          <w:rFonts w:ascii="Arial" w:hAnsi="Arial" w:cs="Arial"/>
          <w:sz w:val="22"/>
          <w:szCs w:val="22"/>
        </w:rPr>
        <w:t>Paramos teikėjai</w:t>
      </w:r>
      <w:r w:rsidR="00470301" w:rsidRPr="382063C9">
        <w:rPr>
          <w:rFonts w:ascii="Arial" w:hAnsi="Arial" w:cs="Arial"/>
          <w:sz w:val="22"/>
          <w:szCs w:val="22"/>
        </w:rPr>
        <w:t xml:space="preserve"> </w:t>
      </w:r>
      <w:r w:rsidR="00A30F2B" w:rsidRPr="382063C9">
        <w:rPr>
          <w:rFonts w:ascii="Arial" w:hAnsi="Arial" w:cs="Arial"/>
          <w:sz w:val="22"/>
          <w:szCs w:val="22"/>
        </w:rPr>
        <w:t>gali teikti Paramą tik tokiu atveju, jeigu neturi mokestinių nepriemokų Lietuvos Respublikos valstybės biudžetui, savivaldybių biudžetams ar fondams, į kuriuos mokamus mokesčius administruoja Valstybinė mokesčių inspekcija prie</w:t>
      </w:r>
      <w:r w:rsidR="008C5FE6" w:rsidRPr="382063C9">
        <w:rPr>
          <w:rFonts w:ascii="Arial" w:hAnsi="Arial" w:cs="Arial"/>
          <w:sz w:val="22"/>
          <w:szCs w:val="22"/>
        </w:rPr>
        <w:t xml:space="preserve"> Lietuvos Respublikos f</w:t>
      </w:r>
      <w:r w:rsidR="00A30F2B" w:rsidRPr="382063C9">
        <w:rPr>
          <w:rFonts w:ascii="Arial" w:hAnsi="Arial" w:cs="Arial"/>
          <w:sz w:val="22"/>
          <w:szCs w:val="22"/>
        </w:rPr>
        <w:t xml:space="preserve">inansų ministerijos, taip pat įsiskolinimų su praleistais mokėjimo terminais Valstybinio socialinio draudimo fondo biudžetui bei laiku neįvykdytų skolinių įsipareigojimų pagal paskolos sutartis ir kitus įsipareigojamuosius skolos dokumentus, pasirašytus su </w:t>
      </w:r>
      <w:r w:rsidR="00BB56A4" w:rsidRPr="382063C9">
        <w:rPr>
          <w:rFonts w:ascii="Arial" w:hAnsi="Arial" w:cs="Arial"/>
          <w:sz w:val="22"/>
          <w:szCs w:val="22"/>
        </w:rPr>
        <w:t>Lietuvos Respublikos f</w:t>
      </w:r>
      <w:r w:rsidR="00A30F2B" w:rsidRPr="382063C9">
        <w:rPr>
          <w:rFonts w:ascii="Arial" w:hAnsi="Arial" w:cs="Arial"/>
          <w:sz w:val="22"/>
          <w:szCs w:val="22"/>
        </w:rPr>
        <w:t>inansų ministerija</w:t>
      </w:r>
      <w:r w:rsidR="00A2132C" w:rsidRPr="382063C9">
        <w:rPr>
          <w:rFonts w:ascii="Arial" w:hAnsi="Arial" w:cs="Arial"/>
          <w:sz w:val="22"/>
          <w:szCs w:val="22"/>
        </w:rPr>
        <w:t>,</w:t>
      </w:r>
      <w:r w:rsidR="00A30F2B" w:rsidRPr="382063C9">
        <w:rPr>
          <w:rFonts w:ascii="Arial" w:hAnsi="Arial" w:cs="Arial"/>
          <w:sz w:val="22"/>
          <w:szCs w:val="22"/>
        </w:rPr>
        <w:t xml:space="preserve"> arba pagal sutartis su valstybės garantija.</w:t>
      </w:r>
    </w:p>
    <w:p w14:paraId="416A800E" w14:textId="6EDF26E2" w:rsidR="003637D2" w:rsidRPr="002C03B0" w:rsidRDefault="003637D2" w:rsidP="382063C9">
      <w:pPr>
        <w:pStyle w:val="ListParagraph"/>
        <w:numPr>
          <w:ilvl w:val="1"/>
          <w:numId w:val="66"/>
        </w:numPr>
        <w:spacing w:after="120"/>
        <w:ind w:left="0" w:firstLine="0"/>
        <w:jc w:val="both"/>
        <w:rPr>
          <w:rFonts w:ascii="Arial" w:hAnsi="Arial" w:cs="Arial"/>
          <w:sz w:val="22"/>
          <w:szCs w:val="22"/>
        </w:rPr>
      </w:pPr>
      <w:bookmarkStart w:id="0" w:name="_Ref196321914"/>
      <w:r w:rsidRPr="382063C9">
        <w:rPr>
          <w:rFonts w:ascii="Arial" w:hAnsi="Arial" w:cs="Arial"/>
          <w:sz w:val="22"/>
          <w:szCs w:val="22"/>
        </w:rPr>
        <w:t>Vertinant Paraiškas ir priimant sprendimus dėl Paramos skyrimo, turi būti laikomasi šių principų:</w:t>
      </w:r>
      <w:bookmarkEnd w:id="0"/>
    </w:p>
    <w:p w14:paraId="5A8ED149" w14:textId="471623FA" w:rsidR="003637D2" w:rsidRPr="002C03B0" w:rsidRDefault="003637D2" w:rsidP="00FC2F13">
      <w:pPr>
        <w:pStyle w:val="ListParagraph"/>
        <w:numPr>
          <w:ilvl w:val="2"/>
          <w:numId w:val="66"/>
        </w:numPr>
        <w:tabs>
          <w:tab w:val="left" w:pos="142"/>
        </w:tabs>
        <w:spacing w:after="120"/>
        <w:ind w:left="0" w:firstLine="0"/>
        <w:jc w:val="both"/>
        <w:rPr>
          <w:rFonts w:ascii="Arial" w:hAnsi="Arial" w:cs="Arial"/>
          <w:sz w:val="22"/>
          <w:szCs w:val="22"/>
        </w:rPr>
      </w:pPr>
      <w:r w:rsidRPr="69FFFD56">
        <w:rPr>
          <w:rFonts w:ascii="Arial" w:hAnsi="Arial" w:cs="Arial"/>
          <w:b/>
          <w:bCs/>
          <w:sz w:val="22"/>
          <w:szCs w:val="22"/>
        </w:rPr>
        <w:t xml:space="preserve">atitikties </w:t>
      </w:r>
      <w:r w:rsidR="00353278" w:rsidRPr="69FFFD56">
        <w:rPr>
          <w:rFonts w:ascii="Arial" w:hAnsi="Arial" w:cs="Arial"/>
          <w:b/>
          <w:bCs/>
          <w:sz w:val="22"/>
          <w:szCs w:val="22"/>
        </w:rPr>
        <w:t>Bendrovės</w:t>
      </w:r>
      <w:r w:rsidRPr="69FFFD56">
        <w:rPr>
          <w:rFonts w:ascii="Arial" w:hAnsi="Arial" w:cs="Arial"/>
          <w:b/>
          <w:bCs/>
          <w:sz w:val="22"/>
          <w:szCs w:val="22"/>
        </w:rPr>
        <w:t xml:space="preserve"> ir (ar) jos Dukterinių bendrovių veiklos tikslams</w:t>
      </w:r>
      <w:r w:rsidRPr="69FFFD56">
        <w:rPr>
          <w:rFonts w:ascii="Arial" w:hAnsi="Arial" w:cs="Arial"/>
          <w:sz w:val="22"/>
          <w:szCs w:val="22"/>
        </w:rPr>
        <w:t xml:space="preserve"> –</w:t>
      </w:r>
      <w:r w:rsidR="00D908D7" w:rsidRPr="69FFFD56">
        <w:rPr>
          <w:rFonts w:ascii="Arial" w:hAnsi="Arial" w:cs="Arial"/>
          <w:sz w:val="22"/>
          <w:szCs w:val="22"/>
        </w:rPr>
        <w:t xml:space="preserve"> </w:t>
      </w:r>
      <w:r w:rsidRPr="69FFFD56">
        <w:rPr>
          <w:rFonts w:ascii="Arial" w:hAnsi="Arial" w:cs="Arial"/>
          <w:sz w:val="22"/>
          <w:szCs w:val="22"/>
        </w:rPr>
        <w:t xml:space="preserve">turi būti siekiama, kad Paramą gautų tie Pareiškėjai, kurių nurodyti ir tinkamai pagrįsti Paramos panaudojimo tikslai labiausiai atitinka </w:t>
      </w:r>
      <w:r w:rsidR="00E63F00" w:rsidRPr="69FFFD56">
        <w:rPr>
          <w:rFonts w:ascii="Arial" w:hAnsi="Arial" w:cs="Arial"/>
          <w:sz w:val="22"/>
          <w:szCs w:val="22"/>
        </w:rPr>
        <w:t xml:space="preserve">Bendrovės </w:t>
      </w:r>
      <w:r w:rsidRPr="69FFFD56">
        <w:rPr>
          <w:rFonts w:ascii="Arial" w:hAnsi="Arial" w:cs="Arial"/>
          <w:sz w:val="22"/>
          <w:szCs w:val="22"/>
        </w:rPr>
        <w:t>ir (ar) jos Dukterinių bendrovių veiklos tikslus,</w:t>
      </w:r>
      <w:r w:rsidR="00B15E76">
        <w:rPr>
          <w:rFonts w:ascii="Arial" w:hAnsi="Arial" w:cs="Arial"/>
          <w:sz w:val="22"/>
          <w:szCs w:val="22"/>
        </w:rPr>
        <w:t xml:space="preserve"> Grupės</w:t>
      </w:r>
      <w:r w:rsidRPr="69FFFD56">
        <w:rPr>
          <w:rFonts w:ascii="Arial" w:hAnsi="Arial" w:cs="Arial"/>
          <w:sz w:val="22"/>
          <w:szCs w:val="22"/>
        </w:rPr>
        <w:t xml:space="preserve"> </w:t>
      </w:r>
      <w:r w:rsidR="005C2035">
        <w:rPr>
          <w:rFonts w:ascii="Arial" w:hAnsi="Arial" w:cs="Arial"/>
          <w:sz w:val="22"/>
          <w:szCs w:val="22"/>
        </w:rPr>
        <w:t>darnumo</w:t>
      </w:r>
      <w:r w:rsidRPr="69FFFD56">
        <w:rPr>
          <w:rFonts w:ascii="Arial" w:hAnsi="Arial" w:cs="Arial"/>
          <w:sz w:val="22"/>
          <w:szCs w:val="22"/>
        </w:rPr>
        <w:t xml:space="preserve"> politikos kryptis ir deklaruojamas </w:t>
      </w:r>
      <w:r w:rsidR="00E63F00" w:rsidRPr="69FFFD56">
        <w:rPr>
          <w:rFonts w:ascii="Arial" w:hAnsi="Arial" w:cs="Arial"/>
          <w:sz w:val="22"/>
          <w:szCs w:val="22"/>
        </w:rPr>
        <w:t>Bendrovės</w:t>
      </w:r>
      <w:r w:rsidRPr="69FFFD56">
        <w:rPr>
          <w:rFonts w:ascii="Arial" w:hAnsi="Arial" w:cs="Arial"/>
          <w:sz w:val="22"/>
          <w:szCs w:val="22"/>
        </w:rPr>
        <w:t xml:space="preserve"> ir (ar) jos Dukterinių bendrovių vertybes</w:t>
      </w:r>
      <w:r w:rsidR="00B13AA6">
        <w:rPr>
          <w:rFonts w:ascii="Arial" w:hAnsi="Arial" w:cs="Arial"/>
          <w:sz w:val="22"/>
          <w:szCs w:val="22"/>
        </w:rPr>
        <w:t>;</w:t>
      </w:r>
      <w:r w:rsidR="00B10481" w:rsidRPr="69FFFD56">
        <w:rPr>
          <w:rFonts w:ascii="Arial" w:hAnsi="Arial" w:cs="Arial"/>
          <w:sz w:val="22"/>
          <w:szCs w:val="22"/>
        </w:rPr>
        <w:t xml:space="preserve"> </w:t>
      </w:r>
    </w:p>
    <w:p w14:paraId="67C879EA" w14:textId="68F5B4AC" w:rsidR="003637D2" w:rsidRPr="002C03B0" w:rsidRDefault="003637D2" w:rsidP="00FC2F13">
      <w:pPr>
        <w:pStyle w:val="ListParagraph"/>
        <w:numPr>
          <w:ilvl w:val="2"/>
          <w:numId w:val="66"/>
        </w:numPr>
        <w:tabs>
          <w:tab w:val="left" w:pos="142"/>
        </w:tabs>
        <w:spacing w:after="120"/>
        <w:ind w:left="0" w:firstLine="0"/>
        <w:jc w:val="both"/>
        <w:rPr>
          <w:rFonts w:ascii="Arial" w:hAnsi="Arial" w:cs="Arial"/>
          <w:sz w:val="22"/>
          <w:szCs w:val="22"/>
        </w:rPr>
      </w:pPr>
      <w:r w:rsidRPr="00A60845">
        <w:rPr>
          <w:rFonts w:ascii="Arial" w:hAnsi="Arial" w:cs="Arial"/>
          <w:b/>
          <w:bCs/>
          <w:sz w:val="22"/>
          <w:szCs w:val="22"/>
        </w:rPr>
        <w:t>tikslingumo</w:t>
      </w:r>
      <w:r w:rsidRPr="71D27DD6">
        <w:rPr>
          <w:rFonts w:ascii="Arial" w:hAnsi="Arial" w:cs="Arial"/>
          <w:sz w:val="22"/>
          <w:szCs w:val="22"/>
        </w:rPr>
        <w:t xml:space="preserve"> – Paramą gali gauti Pareiškėjai, kurių vykdoma veikla, projektai, iniciatyvos sukuria vertę srityse, kuriose </w:t>
      </w:r>
      <w:r w:rsidR="00E63F00" w:rsidRPr="71D27DD6">
        <w:rPr>
          <w:rFonts w:ascii="Arial" w:hAnsi="Arial" w:cs="Arial"/>
          <w:sz w:val="22"/>
          <w:szCs w:val="22"/>
        </w:rPr>
        <w:t>Bendrovė</w:t>
      </w:r>
      <w:r w:rsidRPr="71D27DD6">
        <w:rPr>
          <w:rFonts w:ascii="Arial" w:hAnsi="Arial" w:cs="Arial"/>
          <w:sz w:val="22"/>
          <w:szCs w:val="22"/>
        </w:rPr>
        <w:t xml:space="preserve"> ir (ar) jos Dukterinės bendrovės veikia regionų ar nacionaliniu mastu; </w:t>
      </w:r>
    </w:p>
    <w:p w14:paraId="7AA98F63" w14:textId="77777777" w:rsidR="003637D2" w:rsidRPr="002C03B0" w:rsidRDefault="003637D2" w:rsidP="00FC2F13">
      <w:pPr>
        <w:pStyle w:val="ListParagraph"/>
        <w:numPr>
          <w:ilvl w:val="2"/>
          <w:numId w:val="66"/>
        </w:numPr>
        <w:tabs>
          <w:tab w:val="left" w:pos="142"/>
        </w:tabs>
        <w:spacing w:after="120"/>
        <w:ind w:left="0" w:firstLine="0"/>
        <w:jc w:val="both"/>
        <w:rPr>
          <w:rFonts w:ascii="Arial" w:hAnsi="Arial" w:cs="Arial"/>
          <w:sz w:val="22"/>
          <w:szCs w:val="22"/>
        </w:rPr>
      </w:pPr>
      <w:r w:rsidRPr="00A60845">
        <w:rPr>
          <w:rFonts w:ascii="Arial" w:hAnsi="Arial" w:cs="Arial"/>
          <w:b/>
          <w:bCs/>
          <w:sz w:val="22"/>
          <w:szCs w:val="22"/>
        </w:rPr>
        <w:t>s</w:t>
      </w:r>
      <w:r w:rsidRPr="00A60845">
        <w:rPr>
          <w:rFonts w:ascii="Arial" w:hAnsi="Arial" w:cs="Arial"/>
          <w:b/>
          <w:bCs/>
          <w:color w:val="000000" w:themeColor="text1"/>
          <w:sz w:val="22"/>
          <w:szCs w:val="22"/>
        </w:rPr>
        <w:t xml:space="preserve">kaidrumo </w:t>
      </w:r>
      <w:r w:rsidRPr="71D27DD6">
        <w:rPr>
          <w:rFonts w:ascii="Arial" w:hAnsi="Arial" w:cs="Arial"/>
          <w:sz w:val="22"/>
          <w:szCs w:val="22"/>
        </w:rPr>
        <w:t>– visoms Paraiškoms turi būti taikomi vienodi, aiškūs ir suprantami Paramos vertinimo ir skyrimo kriterijai;</w:t>
      </w:r>
    </w:p>
    <w:p w14:paraId="3C165FEB" w14:textId="517F9672" w:rsidR="003637D2" w:rsidRPr="002C03B0" w:rsidRDefault="003637D2" w:rsidP="00FC2F13">
      <w:pPr>
        <w:pStyle w:val="ListParagraph"/>
        <w:numPr>
          <w:ilvl w:val="2"/>
          <w:numId w:val="66"/>
        </w:numPr>
        <w:tabs>
          <w:tab w:val="left" w:pos="142"/>
        </w:tabs>
        <w:spacing w:after="120"/>
        <w:ind w:left="0" w:firstLine="0"/>
        <w:jc w:val="both"/>
        <w:rPr>
          <w:rFonts w:ascii="Arial" w:hAnsi="Arial" w:cs="Arial"/>
          <w:sz w:val="22"/>
          <w:szCs w:val="22"/>
        </w:rPr>
      </w:pPr>
      <w:r w:rsidRPr="00A60845">
        <w:rPr>
          <w:rFonts w:ascii="Arial" w:hAnsi="Arial" w:cs="Arial"/>
          <w:b/>
          <w:bCs/>
          <w:sz w:val="22"/>
          <w:szCs w:val="22"/>
        </w:rPr>
        <w:t>n</w:t>
      </w:r>
      <w:r w:rsidRPr="00A60845">
        <w:rPr>
          <w:rFonts w:ascii="Arial" w:hAnsi="Arial" w:cs="Arial"/>
          <w:b/>
          <w:bCs/>
          <w:color w:val="000000" w:themeColor="text1"/>
          <w:sz w:val="22"/>
          <w:szCs w:val="22"/>
        </w:rPr>
        <w:t>ešališkumo</w:t>
      </w:r>
      <w:r w:rsidRPr="71D27DD6">
        <w:rPr>
          <w:rFonts w:ascii="Arial" w:hAnsi="Arial" w:cs="Arial"/>
          <w:color w:val="000000" w:themeColor="text1"/>
          <w:sz w:val="22"/>
          <w:szCs w:val="22"/>
        </w:rPr>
        <w:t xml:space="preserve"> – tais atvejais, kai Paraiškos vertinimas gali sukelti interesų konfliktą, vertinant Paraišką ir priimant sprendimą, Vertinimo komiteto narys ir (ar) Valdybos narys</w:t>
      </w:r>
      <w:r w:rsidR="00AE1CD3" w:rsidRPr="71D27DD6">
        <w:rPr>
          <w:rFonts w:ascii="Arial" w:hAnsi="Arial" w:cs="Arial"/>
          <w:color w:val="000000" w:themeColor="text1"/>
          <w:sz w:val="22"/>
          <w:szCs w:val="22"/>
        </w:rPr>
        <w:t xml:space="preserve">, ir (ar) </w:t>
      </w:r>
      <w:r w:rsidR="00990AED" w:rsidRPr="71D27DD6">
        <w:rPr>
          <w:rFonts w:ascii="Arial" w:hAnsi="Arial" w:cs="Arial"/>
          <w:color w:val="000000" w:themeColor="text1"/>
          <w:sz w:val="22"/>
          <w:szCs w:val="22"/>
        </w:rPr>
        <w:t>Bendrovės v</w:t>
      </w:r>
      <w:r w:rsidR="00D134D5" w:rsidRPr="71D27DD6">
        <w:rPr>
          <w:rFonts w:ascii="Arial" w:hAnsi="Arial" w:cs="Arial"/>
          <w:color w:val="000000" w:themeColor="text1"/>
          <w:sz w:val="22"/>
          <w:szCs w:val="22"/>
        </w:rPr>
        <w:t>adovas</w:t>
      </w:r>
      <w:r w:rsidR="000E51EB" w:rsidRPr="71D27DD6">
        <w:rPr>
          <w:rFonts w:ascii="Arial" w:hAnsi="Arial" w:cs="Arial"/>
          <w:color w:val="000000" w:themeColor="text1"/>
          <w:sz w:val="22"/>
          <w:szCs w:val="22"/>
        </w:rPr>
        <w:t xml:space="preserve">, ir (ar) Dukterinių bendrovių vadovas </w:t>
      </w:r>
      <w:r w:rsidRPr="71D27DD6">
        <w:rPr>
          <w:rFonts w:ascii="Arial" w:hAnsi="Arial" w:cs="Arial"/>
          <w:color w:val="000000" w:themeColor="text1"/>
          <w:sz w:val="22"/>
          <w:szCs w:val="22"/>
        </w:rPr>
        <w:t>privalo nusišalinti nuo Paraiškos vertinimo ir sprendimo priėmimo</w:t>
      </w:r>
      <w:r w:rsidRPr="71D27DD6">
        <w:rPr>
          <w:rFonts w:ascii="Arial" w:hAnsi="Arial" w:cs="Arial"/>
          <w:sz w:val="22"/>
          <w:szCs w:val="22"/>
        </w:rPr>
        <w:t>.</w:t>
      </w:r>
    </w:p>
    <w:p w14:paraId="23799EDD" w14:textId="3C99ABD0" w:rsidR="00091701" w:rsidRPr="002C03B0" w:rsidRDefault="00091701" w:rsidP="00FC2F13">
      <w:pPr>
        <w:pStyle w:val="ListParagraph"/>
        <w:numPr>
          <w:ilvl w:val="1"/>
          <w:numId w:val="66"/>
        </w:numPr>
        <w:tabs>
          <w:tab w:val="left" w:pos="142"/>
        </w:tabs>
        <w:spacing w:after="120"/>
        <w:ind w:left="0" w:firstLine="0"/>
        <w:jc w:val="both"/>
        <w:rPr>
          <w:rFonts w:ascii="Arial" w:hAnsi="Arial" w:cs="Arial"/>
          <w:sz w:val="22"/>
          <w:szCs w:val="22"/>
        </w:rPr>
      </w:pPr>
      <w:r w:rsidRPr="450FC052">
        <w:rPr>
          <w:rFonts w:ascii="Arial" w:hAnsi="Arial" w:cs="Arial"/>
          <w:sz w:val="22"/>
          <w:szCs w:val="22"/>
        </w:rPr>
        <w:lastRenderedPageBreak/>
        <w:t xml:space="preserve">Pareiškėjui skiriama Paramos suma privalo neviršyti </w:t>
      </w:r>
      <w:r w:rsidR="361283D7" w:rsidRPr="450FC052">
        <w:rPr>
          <w:rFonts w:ascii="Arial" w:hAnsi="Arial" w:cs="Arial"/>
          <w:sz w:val="22"/>
          <w:szCs w:val="22"/>
        </w:rPr>
        <w:t>2</w:t>
      </w:r>
      <w:r w:rsidRPr="450FC052">
        <w:rPr>
          <w:rFonts w:ascii="Arial" w:hAnsi="Arial" w:cs="Arial"/>
          <w:sz w:val="22"/>
          <w:szCs w:val="22"/>
        </w:rPr>
        <w:t>00 000 E</w:t>
      </w:r>
      <w:r w:rsidR="7338B7F5" w:rsidRPr="450FC052">
        <w:rPr>
          <w:rFonts w:ascii="Arial" w:hAnsi="Arial" w:cs="Arial"/>
          <w:sz w:val="22"/>
          <w:szCs w:val="22"/>
        </w:rPr>
        <w:t>UR</w:t>
      </w:r>
      <w:r w:rsidRPr="450FC052">
        <w:rPr>
          <w:rFonts w:ascii="Arial" w:hAnsi="Arial" w:cs="Arial"/>
          <w:sz w:val="22"/>
          <w:szCs w:val="22"/>
        </w:rPr>
        <w:t xml:space="preserve"> (dviejų šimtų tūkstančių eurų) per metus tuo atveju, jei Pareiškėjui teikiama</w:t>
      </w:r>
      <w:r>
        <w:t xml:space="preserve"> </w:t>
      </w:r>
      <w:r w:rsidRPr="450FC052">
        <w:rPr>
          <w:rFonts w:ascii="Arial" w:hAnsi="Arial" w:cs="Arial"/>
          <w:sz w:val="22"/>
          <w:szCs w:val="22"/>
        </w:rPr>
        <w:t xml:space="preserve">Parama neatitinka </w:t>
      </w:r>
      <w:r w:rsidR="00881345">
        <w:rPr>
          <w:rFonts w:ascii="Arial" w:hAnsi="Arial" w:cs="Arial"/>
          <w:sz w:val="22"/>
          <w:szCs w:val="22"/>
        </w:rPr>
        <w:t>V</w:t>
      </w:r>
      <w:r w:rsidRPr="450FC052">
        <w:rPr>
          <w:rFonts w:ascii="Arial" w:hAnsi="Arial" w:cs="Arial"/>
          <w:sz w:val="22"/>
          <w:szCs w:val="22"/>
        </w:rPr>
        <w:t>alstybės pagalbos kriterijų.</w:t>
      </w:r>
    </w:p>
    <w:p w14:paraId="71B6F79A" w14:textId="77777777" w:rsidR="00AD03DC" w:rsidRPr="00AD03DC" w:rsidRDefault="132BC297" w:rsidP="602E699B">
      <w:pPr>
        <w:pStyle w:val="ListParagraph"/>
        <w:numPr>
          <w:ilvl w:val="1"/>
          <w:numId w:val="66"/>
        </w:numPr>
        <w:tabs>
          <w:tab w:val="left" w:pos="142"/>
        </w:tabs>
        <w:spacing w:after="120"/>
        <w:ind w:left="0" w:firstLine="0"/>
        <w:jc w:val="both"/>
        <w:rPr>
          <w:rFonts w:ascii="Arial" w:eastAsia="Arial" w:hAnsi="Arial" w:cs="Arial"/>
          <w:color w:val="000000" w:themeColor="text1"/>
        </w:rPr>
      </w:pPr>
      <w:r w:rsidRPr="00574B1E">
        <w:rPr>
          <w:rFonts w:ascii="Arial" w:eastAsia="Arial" w:hAnsi="Arial" w:cs="Arial"/>
          <w:sz w:val="22"/>
          <w:szCs w:val="22"/>
        </w:rPr>
        <w:t>Tuo atveju, jei Pareiškėjas atitinka Valstybės pagalbos kriterijus, Pareiškėjui skiriama Paramos suma turi atitikti abi šias sąlygas:</w:t>
      </w:r>
    </w:p>
    <w:p w14:paraId="632AA518" w14:textId="2BDE9B3B" w:rsidR="00AD03DC" w:rsidRDefault="132BC297" w:rsidP="602E699B">
      <w:pPr>
        <w:pStyle w:val="ListParagraph"/>
        <w:tabs>
          <w:tab w:val="left" w:pos="142"/>
        </w:tabs>
        <w:spacing w:after="120"/>
        <w:ind w:left="0"/>
        <w:jc w:val="both"/>
        <w:rPr>
          <w:rFonts w:ascii="Arial" w:eastAsia="Arial" w:hAnsi="Arial" w:cs="Arial"/>
          <w:color w:val="000000" w:themeColor="text1"/>
          <w:sz w:val="22"/>
          <w:szCs w:val="22"/>
        </w:rPr>
      </w:pPr>
      <w:r w:rsidRPr="007F1F06">
        <w:rPr>
          <w:rFonts w:ascii="Arial" w:eastAsia="Arial" w:hAnsi="Arial" w:cs="Arial"/>
          <w:sz w:val="22"/>
          <w:szCs w:val="22"/>
        </w:rPr>
        <w:t>3.</w:t>
      </w:r>
      <w:r w:rsidR="00204716">
        <w:rPr>
          <w:rFonts w:ascii="Arial" w:eastAsia="Arial" w:hAnsi="Arial" w:cs="Arial"/>
          <w:sz w:val="22"/>
          <w:szCs w:val="22"/>
        </w:rPr>
        <w:t>7</w:t>
      </w:r>
      <w:r w:rsidRPr="007F1F06">
        <w:rPr>
          <w:rFonts w:ascii="Arial" w:eastAsia="Arial" w:hAnsi="Arial" w:cs="Arial"/>
          <w:sz w:val="22"/>
          <w:szCs w:val="22"/>
        </w:rPr>
        <w:t>.1. Parei</w:t>
      </w:r>
      <w:r w:rsidRPr="450FC052">
        <w:rPr>
          <w:rFonts w:ascii="Arial" w:eastAsia="Arial" w:hAnsi="Arial" w:cs="Arial"/>
          <w:sz w:val="22"/>
          <w:szCs w:val="22"/>
        </w:rPr>
        <w:t>š</w:t>
      </w:r>
      <w:r w:rsidRPr="007F1F06">
        <w:rPr>
          <w:rFonts w:ascii="Arial" w:eastAsia="Arial" w:hAnsi="Arial" w:cs="Arial"/>
          <w:sz w:val="22"/>
          <w:szCs w:val="22"/>
        </w:rPr>
        <w:t>kėjui skiriama Paramos suma privalo</w:t>
      </w:r>
      <w:r w:rsidRPr="450FC052">
        <w:rPr>
          <w:rFonts w:ascii="Arial" w:eastAsia="Arial" w:hAnsi="Arial" w:cs="Arial"/>
          <w:sz w:val="22"/>
          <w:szCs w:val="22"/>
        </w:rPr>
        <w:t xml:space="preserve"> neviršyti 200 000 EUR</w:t>
      </w:r>
      <w:r w:rsidR="686795DB" w:rsidRPr="450FC052">
        <w:rPr>
          <w:rFonts w:ascii="Arial" w:eastAsia="Arial" w:hAnsi="Arial" w:cs="Arial"/>
          <w:sz w:val="22"/>
          <w:szCs w:val="22"/>
        </w:rPr>
        <w:t xml:space="preserve"> (dviejų šimtų tūkstančių eurų).</w:t>
      </w:r>
    </w:p>
    <w:p w14:paraId="3AD20891" w14:textId="05CE6F73" w:rsidR="00E03755" w:rsidRDefault="35CE3770" w:rsidP="15A9C754">
      <w:pPr>
        <w:pStyle w:val="ListParagraph"/>
        <w:tabs>
          <w:tab w:val="left" w:pos="142"/>
        </w:tabs>
        <w:spacing w:after="120"/>
        <w:ind w:left="0"/>
        <w:jc w:val="both"/>
        <w:rPr>
          <w:rFonts w:ascii="Arial" w:eastAsia="Arial" w:hAnsi="Arial" w:cs="Arial"/>
          <w:sz w:val="22"/>
          <w:szCs w:val="22"/>
        </w:rPr>
      </w:pPr>
      <w:r w:rsidRPr="15A9C754">
        <w:rPr>
          <w:rFonts w:ascii="Arial" w:eastAsia="Arial" w:hAnsi="Arial" w:cs="Arial"/>
          <w:sz w:val="22"/>
          <w:szCs w:val="22"/>
        </w:rPr>
        <w:t>3.</w:t>
      </w:r>
      <w:r w:rsidR="00204716">
        <w:rPr>
          <w:rFonts w:ascii="Arial" w:eastAsia="Arial" w:hAnsi="Arial" w:cs="Arial"/>
          <w:sz w:val="22"/>
          <w:szCs w:val="22"/>
        </w:rPr>
        <w:t>7</w:t>
      </w:r>
      <w:r w:rsidRPr="15A9C754">
        <w:rPr>
          <w:rFonts w:ascii="Arial" w:eastAsia="Arial" w:hAnsi="Arial" w:cs="Arial"/>
          <w:sz w:val="22"/>
          <w:szCs w:val="22"/>
        </w:rPr>
        <w:t xml:space="preserve">.2. </w:t>
      </w:r>
      <w:bookmarkStart w:id="1" w:name="_Hlk201305303"/>
      <w:r w:rsidR="612B2F4C" w:rsidRPr="15A9C754">
        <w:rPr>
          <w:rFonts w:ascii="Arial" w:eastAsia="Arial" w:hAnsi="Arial" w:cs="Arial"/>
          <w:sz w:val="22"/>
          <w:szCs w:val="22"/>
        </w:rPr>
        <w:t>Pareiškėjui skiriama Paramos suma, vertinant ją kartu su bendra Pareiškėjo (įskaitant kartu su juo Reglamento 2 straipsnio 2 dalyje nurodytais ryšiais susijusius ūkio subjektus) per ankstesnius 3 (trejus) metus (t. y. pilną 36 mėn. laikotarpį iki naujos pagalbos suteikimo dienos) gautos Nereikšmingos (</w:t>
      </w:r>
      <w:r w:rsidR="612B2F4C" w:rsidRPr="15A9C754">
        <w:rPr>
          <w:rFonts w:ascii="Arial" w:eastAsia="Arial" w:hAnsi="Arial" w:cs="Arial"/>
          <w:i/>
          <w:iCs/>
          <w:sz w:val="22"/>
          <w:szCs w:val="22"/>
        </w:rPr>
        <w:t xml:space="preserve">de </w:t>
      </w:r>
      <w:proofErr w:type="spellStart"/>
      <w:r w:rsidR="612B2F4C" w:rsidRPr="15A9C754">
        <w:rPr>
          <w:rFonts w:ascii="Arial" w:eastAsia="Arial" w:hAnsi="Arial" w:cs="Arial"/>
          <w:i/>
          <w:iCs/>
          <w:sz w:val="22"/>
          <w:szCs w:val="22"/>
        </w:rPr>
        <w:t>minimis</w:t>
      </w:r>
      <w:proofErr w:type="spellEnd"/>
      <w:r w:rsidR="612B2F4C" w:rsidRPr="15A9C754">
        <w:rPr>
          <w:rFonts w:ascii="Arial" w:eastAsia="Arial" w:hAnsi="Arial" w:cs="Arial"/>
          <w:sz w:val="22"/>
          <w:szCs w:val="22"/>
        </w:rPr>
        <w:t>) pagalbos suma, privalo neviršyti 300 000 Eur (trijų šimtų tūkstančių eurų</w:t>
      </w:r>
      <w:r w:rsidR="510201C7" w:rsidRPr="15A9C754">
        <w:rPr>
          <w:rFonts w:ascii="Arial" w:eastAsia="Arial" w:hAnsi="Arial" w:cs="Arial"/>
          <w:sz w:val="22"/>
          <w:szCs w:val="22"/>
        </w:rPr>
        <w:t>).</w:t>
      </w:r>
    </w:p>
    <w:bookmarkEnd w:id="1"/>
    <w:p w14:paraId="3A21E429" w14:textId="77777777" w:rsidR="00FA0EED" w:rsidRPr="00AD03DC" w:rsidRDefault="00FA0EED" w:rsidP="62C4C95E">
      <w:pPr>
        <w:pStyle w:val="ListParagraph"/>
        <w:tabs>
          <w:tab w:val="left" w:pos="142"/>
        </w:tabs>
        <w:spacing w:after="120"/>
        <w:ind w:left="0"/>
        <w:jc w:val="both"/>
        <w:rPr>
          <w:rFonts w:ascii="Arial" w:eastAsia="Arial" w:hAnsi="Arial" w:cs="Arial"/>
          <w:color w:val="000000" w:themeColor="text1"/>
        </w:rPr>
      </w:pPr>
    </w:p>
    <w:p w14:paraId="16A42693" w14:textId="34664299" w:rsidR="00223C9E" w:rsidRPr="00223C9E" w:rsidRDefault="003B3E2D" w:rsidP="00223C9E">
      <w:pPr>
        <w:pStyle w:val="ListParagraph"/>
        <w:numPr>
          <w:ilvl w:val="0"/>
          <w:numId w:val="69"/>
        </w:numPr>
        <w:tabs>
          <w:tab w:val="left" w:pos="284"/>
        </w:tabs>
        <w:spacing w:after="120"/>
        <w:ind w:left="0" w:firstLine="0"/>
        <w:rPr>
          <w:rFonts w:ascii="Arial" w:hAnsi="Arial" w:cs="Arial"/>
          <w:b/>
          <w:bCs/>
          <w:sz w:val="22"/>
          <w:szCs w:val="22"/>
        </w:rPr>
      </w:pPr>
      <w:r w:rsidRPr="7C5A2E40">
        <w:rPr>
          <w:rFonts w:ascii="Arial" w:hAnsi="Arial" w:cs="Arial"/>
          <w:b/>
          <w:bCs/>
          <w:sz w:val="22"/>
          <w:szCs w:val="22"/>
        </w:rPr>
        <w:t xml:space="preserve">VALSTYBĖS PAGALBA </w:t>
      </w:r>
      <w:r w:rsidR="006B2152" w:rsidRPr="7C5A2E40">
        <w:rPr>
          <w:rFonts w:ascii="Arial" w:hAnsi="Arial" w:cs="Arial"/>
          <w:b/>
          <w:bCs/>
          <w:sz w:val="22"/>
          <w:szCs w:val="22"/>
        </w:rPr>
        <w:t>ARBA</w:t>
      </w:r>
      <w:r w:rsidR="00752907" w:rsidRPr="7C5A2E40">
        <w:rPr>
          <w:rFonts w:ascii="Arial" w:hAnsi="Arial" w:cs="Arial"/>
          <w:b/>
          <w:bCs/>
          <w:sz w:val="22"/>
          <w:szCs w:val="22"/>
        </w:rPr>
        <w:t xml:space="preserve"> NEREIKŠMINGA </w:t>
      </w:r>
      <w:r w:rsidR="00752907" w:rsidRPr="00EF5AF4">
        <w:rPr>
          <w:rFonts w:ascii="Arial" w:hAnsi="Arial" w:cs="Arial"/>
          <w:b/>
          <w:bCs/>
          <w:i/>
          <w:iCs/>
          <w:sz w:val="22"/>
          <w:szCs w:val="22"/>
        </w:rPr>
        <w:t>(DE MINIMIS)</w:t>
      </w:r>
      <w:r w:rsidR="00752907" w:rsidRPr="7C5A2E40">
        <w:rPr>
          <w:rFonts w:ascii="Arial" w:hAnsi="Arial" w:cs="Arial"/>
          <w:b/>
          <w:bCs/>
          <w:sz w:val="22"/>
          <w:szCs w:val="22"/>
        </w:rPr>
        <w:t xml:space="preserve"> PAGALBA</w:t>
      </w:r>
    </w:p>
    <w:p w14:paraId="5DEC63AE" w14:textId="2C738FFB" w:rsidR="72A26D1D" w:rsidRPr="00766946" w:rsidRDefault="62B53275" w:rsidP="006947AE">
      <w:pPr>
        <w:pStyle w:val="ListParagraph"/>
        <w:numPr>
          <w:ilvl w:val="1"/>
          <w:numId w:val="69"/>
        </w:numPr>
        <w:ind w:left="0" w:firstLine="0"/>
        <w:jc w:val="both"/>
        <w:rPr>
          <w:rFonts w:ascii="Arial" w:eastAsia="Arial" w:hAnsi="Arial" w:cs="Arial"/>
          <w:color w:val="000000" w:themeColor="text1"/>
        </w:rPr>
      </w:pPr>
      <w:r w:rsidRPr="450FC052">
        <w:rPr>
          <w:rFonts w:ascii="Arial" w:eastAsia="Arial" w:hAnsi="Arial" w:cs="Arial"/>
          <w:sz w:val="22"/>
          <w:szCs w:val="22"/>
        </w:rPr>
        <w:t xml:space="preserve">Paramos teikėjas, prieš teikdamas </w:t>
      </w:r>
      <w:r w:rsidR="00EF5AF4" w:rsidRPr="450FC052">
        <w:rPr>
          <w:rFonts w:ascii="Arial" w:eastAsia="Arial" w:hAnsi="Arial" w:cs="Arial"/>
          <w:sz w:val="22"/>
          <w:szCs w:val="22"/>
        </w:rPr>
        <w:t>Paramą</w:t>
      </w:r>
      <w:r w:rsidRPr="450FC052">
        <w:rPr>
          <w:rFonts w:ascii="Arial" w:eastAsia="Arial" w:hAnsi="Arial" w:cs="Arial"/>
          <w:sz w:val="22"/>
          <w:szCs w:val="22"/>
        </w:rPr>
        <w:t>, įsivertina</w:t>
      </w:r>
      <w:r w:rsidR="007736BF" w:rsidRPr="450FC052">
        <w:rPr>
          <w:rFonts w:ascii="Arial" w:eastAsia="Arial" w:hAnsi="Arial" w:cs="Arial"/>
          <w:sz w:val="22"/>
          <w:szCs w:val="22"/>
        </w:rPr>
        <w:t xml:space="preserve"> </w:t>
      </w:r>
      <w:r w:rsidRPr="450FC052">
        <w:rPr>
          <w:rFonts w:ascii="Arial" w:eastAsia="Arial" w:hAnsi="Arial" w:cs="Arial"/>
          <w:sz w:val="22"/>
          <w:szCs w:val="22"/>
        </w:rPr>
        <w:t xml:space="preserve">teikiamos Paramos atitiktį Valstybės pagalbos kriterijams. Tais atvejais, kai teikiama Parama atitinka Valstybės pagalbos kriterijus, ji teikiama tik laikantis Europos Sąjungos </w:t>
      </w:r>
      <w:r w:rsidR="00881345">
        <w:rPr>
          <w:rFonts w:ascii="Arial" w:eastAsia="Arial" w:hAnsi="Arial" w:cs="Arial"/>
          <w:sz w:val="22"/>
          <w:szCs w:val="22"/>
        </w:rPr>
        <w:t>V</w:t>
      </w:r>
      <w:r w:rsidRPr="450FC052">
        <w:rPr>
          <w:rFonts w:ascii="Arial" w:eastAsia="Arial" w:hAnsi="Arial" w:cs="Arial"/>
          <w:sz w:val="22"/>
          <w:szCs w:val="22"/>
        </w:rPr>
        <w:t>alstybės pagalbos taisyklių</w:t>
      </w:r>
      <w:r w:rsidRPr="450FC052">
        <w:rPr>
          <w:rFonts w:ascii="Arial" w:eastAsia="Arial" w:hAnsi="Arial" w:cs="Arial"/>
          <w:color w:val="000000" w:themeColor="text1"/>
          <w:sz w:val="22"/>
          <w:szCs w:val="22"/>
        </w:rPr>
        <w:t>.</w:t>
      </w:r>
    </w:p>
    <w:p w14:paraId="398D06A7" w14:textId="6F8462ED" w:rsidR="72A26D1D" w:rsidRPr="006947AE" w:rsidRDefault="62B53275" w:rsidP="006947AE">
      <w:pPr>
        <w:pStyle w:val="ListParagraph"/>
        <w:numPr>
          <w:ilvl w:val="1"/>
          <w:numId w:val="69"/>
        </w:numPr>
        <w:ind w:left="0" w:firstLine="0"/>
        <w:jc w:val="both"/>
        <w:rPr>
          <w:rFonts w:ascii="Arial" w:eastAsia="Arial" w:hAnsi="Arial" w:cs="Arial"/>
          <w:sz w:val="22"/>
          <w:szCs w:val="22"/>
        </w:rPr>
      </w:pPr>
      <w:r w:rsidRPr="450FC052">
        <w:rPr>
          <w:rFonts w:ascii="Arial" w:eastAsia="Arial" w:hAnsi="Arial" w:cs="Arial"/>
          <w:sz w:val="22"/>
          <w:szCs w:val="22"/>
        </w:rPr>
        <w:t xml:space="preserve">Koordinatorius, atlikdamas Paraiškų administracinės atitikties patikrinimą Taisyklių </w:t>
      </w:r>
      <w:r w:rsidR="00FC1BDA" w:rsidRPr="450FC052">
        <w:rPr>
          <w:rFonts w:ascii="Arial" w:eastAsia="Arial" w:hAnsi="Arial" w:cs="Arial"/>
          <w:sz w:val="22"/>
          <w:szCs w:val="22"/>
        </w:rPr>
        <w:t>8</w:t>
      </w:r>
      <w:r w:rsidRPr="450FC052">
        <w:rPr>
          <w:rFonts w:ascii="Arial" w:eastAsia="Arial" w:hAnsi="Arial" w:cs="Arial"/>
          <w:sz w:val="22"/>
          <w:szCs w:val="22"/>
        </w:rPr>
        <w:t>.</w:t>
      </w:r>
      <w:r w:rsidR="34EFC7C2" w:rsidRPr="450FC052">
        <w:rPr>
          <w:rFonts w:ascii="Arial" w:eastAsia="Arial" w:hAnsi="Arial" w:cs="Arial"/>
          <w:sz w:val="22"/>
          <w:szCs w:val="22"/>
        </w:rPr>
        <w:t>3</w:t>
      </w:r>
      <w:r w:rsidRPr="450FC052">
        <w:rPr>
          <w:rFonts w:ascii="Arial" w:eastAsia="Arial" w:hAnsi="Arial" w:cs="Arial"/>
          <w:sz w:val="22"/>
          <w:szCs w:val="22"/>
        </w:rPr>
        <w:t xml:space="preserve">. punkte numatyta tvarka, patikrina informaciją apie įregistruotą Pareiškėjo gautą Valstybės pagalbą bei </w:t>
      </w:r>
      <w:r w:rsidR="002C76B8">
        <w:rPr>
          <w:rFonts w:ascii="Arial" w:eastAsia="Arial" w:hAnsi="Arial" w:cs="Arial"/>
          <w:sz w:val="22"/>
          <w:szCs w:val="22"/>
        </w:rPr>
        <w:t>N</w:t>
      </w:r>
      <w:r w:rsidRPr="450FC052">
        <w:rPr>
          <w:rFonts w:ascii="Arial" w:eastAsia="Arial" w:hAnsi="Arial" w:cs="Arial"/>
          <w:sz w:val="22"/>
          <w:szCs w:val="22"/>
        </w:rPr>
        <w:t>ereikšmingą (</w:t>
      </w:r>
      <w:r w:rsidRPr="450FC052">
        <w:rPr>
          <w:rFonts w:ascii="Arial" w:eastAsia="Arial" w:hAnsi="Arial" w:cs="Arial"/>
          <w:i/>
          <w:iCs/>
          <w:sz w:val="22"/>
          <w:szCs w:val="22"/>
        </w:rPr>
        <w:t xml:space="preserve">de </w:t>
      </w:r>
      <w:proofErr w:type="spellStart"/>
      <w:r w:rsidRPr="450FC052">
        <w:rPr>
          <w:rFonts w:ascii="Arial" w:eastAsia="Arial" w:hAnsi="Arial" w:cs="Arial"/>
          <w:i/>
          <w:iCs/>
          <w:sz w:val="22"/>
          <w:szCs w:val="22"/>
        </w:rPr>
        <w:t>minimis</w:t>
      </w:r>
      <w:proofErr w:type="spellEnd"/>
      <w:r w:rsidRPr="450FC052">
        <w:rPr>
          <w:rFonts w:ascii="Arial" w:eastAsia="Arial" w:hAnsi="Arial" w:cs="Arial"/>
          <w:sz w:val="22"/>
          <w:szCs w:val="22"/>
        </w:rPr>
        <w:t xml:space="preserve">) pagalbą Suteiktos valstybės pagalbos ir </w:t>
      </w:r>
      <w:r w:rsidR="000F6718">
        <w:rPr>
          <w:rFonts w:ascii="Arial" w:eastAsia="Arial" w:hAnsi="Arial" w:cs="Arial"/>
          <w:sz w:val="22"/>
          <w:szCs w:val="22"/>
        </w:rPr>
        <w:t>n</w:t>
      </w:r>
      <w:r w:rsidRPr="450FC052">
        <w:rPr>
          <w:rFonts w:ascii="Arial" w:eastAsia="Arial" w:hAnsi="Arial" w:cs="Arial"/>
          <w:sz w:val="22"/>
          <w:szCs w:val="22"/>
        </w:rPr>
        <w:t>ereikšmingos (</w:t>
      </w:r>
      <w:r w:rsidRPr="450FC052">
        <w:rPr>
          <w:rFonts w:ascii="Arial" w:eastAsia="Arial" w:hAnsi="Arial" w:cs="Arial"/>
          <w:i/>
          <w:iCs/>
          <w:sz w:val="22"/>
          <w:szCs w:val="22"/>
        </w:rPr>
        <w:t xml:space="preserve">de </w:t>
      </w:r>
      <w:proofErr w:type="spellStart"/>
      <w:r w:rsidRPr="450FC052">
        <w:rPr>
          <w:rFonts w:ascii="Arial" w:eastAsia="Arial" w:hAnsi="Arial" w:cs="Arial"/>
          <w:i/>
          <w:iCs/>
          <w:sz w:val="22"/>
          <w:szCs w:val="22"/>
        </w:rPr>
        <w:t>minimis</w:t>
      </w:r>
      <w:proofErr w:type="spellEnd"/>
      <w:r w:rsidRPr="450FC052">
        <w:rPr>
          <w:rFonts w:ascii="Arial" w:eastAsia="Arial" w:hAnsi="Arial" w:cs="Arial"/>
          <w:sz w:val="22"/>
          <w:szCs w:val="22"/>
        </w:rPr>
        <w:t xml:space="preserve">) pagalbos registre. </w:t>
      </w:r>
    </w:p>
    <w:p w14:paraId="7D44BCF0" w14:textId="35A39D32" w:rsidR="72A26D1D" w:rsidRPr="006947AE" w:rsidRDefault="62B53275" w:rsidP="006947AE">
      <w:pPr>
        <w:pStyle w:val="ListParagraph"/>
        <w:numPr>
          <w:ilvl w:val="1"/>
          <w:numId w:val="69"/>
        </w:numPr>
        <w:ind w:left="0" w:firstLine="0"/>
        <w:jc w:val="both"/>
        <w:rPr>
          <w:rFonts w:ascii="Arial" w:eastAsia="Arial" w:hAnsi="Arial" w:cs="Arial"/>
          <w:sz w:val="22"/>
          <w:szCs w:val="22"/>
        </w:rPr>
      </w:pPr>
      <w:r w:rsidRPr="450FC052">
        <w:rPr>
          <w:rFonts w:ascii="Arial" w:eastAsia="Arial" w:hAnsi="Arial" w:cs="Arial"/>
          <w:sz w:val="22"/>
          <w:szCs w:val="22"/>
        </w:rPr>
        <w:t>Laikantis Taisyklių 3.</w:t>
      </w:r>
      <w:r w:rsidR="00D40732">
        <w:rPr>
          <w:rFonts w:ascii="Arial" w:eastAsia="Arial" w:hAnsi="Arial" w:cs="Arial"/>
          <w:sz w:val="22"/>
          <w:szCs w:val="22"/>
        </w:rPr>
        <w:t>7</w:t>
      </w:r>
      <w:r w:rsidR="00EF5AF4" w:rsidRPr="450FC052">
        <w:rPr>
          <w:rFonts w:ascii="Arial" w:eastAsia="Arial" w:hAnsi="Arial" w:cs="Arial"/>
          <w:sz w:val="22"/>
          <w:szCs w:val="22"/>
        </w:rPr>
        <w:t>.2.</w:t>
      </w:r>
      <w:r w:rsidRPr="450FC052">
        <w:rPr>
          <w:rFonts w:ascii="Arial" w:eastAsia="Arial" w:hAnsi="Arial" w:cs="Arial"/>
          <w:sz w:val="22"/>
          <w:szCs w:val="22"/>
        </w:rPr>
        <w:t xml:space="preserve"> punkte nurodytos viršutinės ribos, </w:t>
      </w:r>
      <w:r w:rsidR="00EF5AF4" w:rsidRPr="450FC052">
        <w:rPr>
          <w:rFonts w:ascii="Arial" w:eastAsia="Arial" w:hAnsi="Arial" w:cs="Arial"/>
          <w:sz w:val="22"/>
          <w:szCs w:val="22"/>
        </w:rPr>
        <w:t>Nereikšminga</w:t>
      </w:r>
      <w:r w:rsidRPr="450FC052">
        <w:rPr>
          <w:rFonts w:ascii="Arial" w:eastAsia="Arial" w:hAnsi="Arial" w:cs="Arial"/>
          <w:sz w:val="22"/>
          <w:szCs w:val="22"/>
        </w:rPr>
        <w:t xml:space="preserve"> (</w:t>
      </w:r>
      <w:r w:rsidRPr="450FC052">
        <w:rPr>
          <w:rFonts w:ascii="Arial" w:eastAsia="Arial" w:hAnsi="Arial" w:cs="Arial"/>
          <w:i/>
          <w:iCs/>
          <w:sz w:val="22"/>
          <w:szCs w:val="22"/>
        </w:rPr>
        <w:t xml:space="preserve">de </w:t>
      </w:r>
      <w:proofErr w:type="spellStart"/>
      <w:r w:rsidRPr="450FC052">
        <w:rPr>
          <w:rFonts w:ascii="Arial" w:eastAsia="Arial" w:hAnsi="Arial" w:cs="Arial"/>
          <w:i/>
          <w:iCs/>
          <w:sz w:val="22"/>
          <w:szCs w:val="22"/>
        </w:rPr>
        <w:t>minimis</w:t>
      </w:r>
      <w:proofErr w:type="spellEnd"/>
      <w:r w:rsidRPr="450FC052">
        <w:rPr>
          <w:rFonts w:ascii="Arial" w:eastAsia="Arial" w:hAnsi="Arial" w:cs="Arial"/>
          <w:sz w:val="22"/>
          <w:szCs w:val="22"/>
        </w:rPr>
        <w:t>) pagalba išreiškiama kaip piniginė dotacija. Visi naudojami skaičiai yra bruto, t. y. neatskaičius mokesčių ar kitų rinkliavų. Jei pagalba teikiama ne kaip dotacija, pagalbos suma atitinka pagalbos bendrąjį subsidijos ekvivalentą.</w:t>
      </w:r>
    </w:p>
    <w:p w14:paraId="2E216AD9" w14:textId="3CA3BCFA" w:rsidR="72A26D1D" w:rsidRPr="006947AE" w:rsidRDefault="62B53275" w:rsidP="006947AE">
      <w:pPr>
        <w:pStyle w:val="ListParagraph"/>
        <w:numPr>
          <w:ilvl w:val="1"/>
          <w:numId w:val="69"/>
        </w:numPr>
        <w:ind w:left="0" w:firstLine="0"/>
        <w:jc w:val="both"/>
        <w:rPr>
          <w:rFonts w:ascii="Arial" w:eastAsia="Arial" w:hAnsi="Arial" w:cs="Arial"/>
          <w:sz w:val="22"/>
          <w:szCs w:val="22"/>
        </w:rPr>
      </w:pPr>
      <w:r w:rsidRPr="450FC052">
        <w:rPr>
          <w:rFonts w:ascii="Arial" w:eastAsia="Arial" w:hAnsi="Arial" w:cs="Arial"/>
          <w:sz w:val="22"/>
          <w:szCs w:val="22"/>
        </w:rPr>
        <w:t xml:space="preserve">Jei suteikus naują </w:t>
      </w:r>
      <w:r w:rsidR="00EF5AF4" w:rsidRPr="450FC052">
        <w:rPr>
          <w:rFonts w:ascii="Arial" w:eastAsia="Arial" w:hAnsi="Arial" w:cs="Arial"/>
          <w:sz w:val="22"/>
          <w:szCs w:val="22"/>
        </w:rPr>
        <w:t>Nereikšmingą</w:t>
      </w:r>
      <w:r w:rsidRPr="450FC052">
        <w:rPr>
          <w:rFonts w:ascii="Arial" w:eastAsia="Arial" w:hAnsi="Arial" w:cs="Arial"/>
          <w:sz w:val="22"/>
          <w:szCs w:val="22"/>
        </w:rPr>
        <w:t xml:space="preserve"> (</w:t>
      </w:r>
      <w:r w:rsidRPr="450FC052">
        <w:rPr>
          <w:rFonts w:ascii="Arial" w:eastAsia="Arial" w:hAnsi="Arial" w:cs="Arial"/>
          <w:i/>
          <w:iCs/>
          <w:sz w:val="22"/>
          <w:szCs w:val="22"/>
        </w:rPr>
        <w:t xml:space="preserve">de </w:t>
      </w:r>
      <w:proofErr w:type="spellStart"/>
      <w:r w:rsidRPr="450FC052">
        <w:rPr>
          <w:rFonts w:ascii="Arial" w:eastAsia="Arial" w:hAnsi="Arial" w:cs="Arial"/>
          <w:i/>
          <w:iCs/>
          <w:sz w:val="22"/>
          <w:szCs w:val="22"/>
        </w:rPr>
        <w:t>minimis</w:t>
      </w:r>
      <w:proofErr w:type="spellEnd"/>
      <w:r w:rsidRPr="450FC052">
        <w:rPr>
          <w:rFonts w:ascii="Arial" w:eastAsia="Arial" w:hAnsi="Arial" w:cs="Arial"/>
          <w:sz w:val="22"/>
          <w:szCs w:val="22"/>
        </w:rPr>
        <w:t>) pagalbą būtų viršyta Taisyklių 3.</w:t>
      </w:r>
      <w:r w:rsidR="00F278C4">
        <w:rPr>
          <w:rFonts w:ascii="Arial" w:eastAsia="Arial" w:hAnsi="Arial" w:cs="Arial"/>
          <w:sz w:val="22"/>
          <w:szCs w:val="22"/>
        </w:rPr>
        <w:t>7</w:t>
      </w:r>
      <w:r w:rsidRPr="450FC052">
        <w:rPr>
          <w:rFonts w:ascii="Arial" w:eastAsia="Arial" w:hAnsi="Arial" w:cs="Arial"/>
          <w:sz w:val="22"/>
          <w:szCs w:val="22"/>
        </w:rPr>
        <w:t>.2 punkte nustatyta viršutinė riba, naujai suteiktai pagalbai Reglamentas netaikomas.</w:t>
      </w:r>
    </w:p>
    <w:p w14:paraId="3650C421" w14:textId="09F758FB" w:rsidR="72A26D1D" w:rsidRPr="006947AE" w:rsidRDefault="62B53275" w:rsidP="006947AE">
      <w:pPr>
        <w:pStyle w:val="ListParagraph"/>
        <w:numPr>
          <w:ilvl w:val="1"/>
          <w:numId w:val="69"/>
        </w:numPr>
        <w:ind w:left="0" w:firstLine="0"/>
        <w:jc w:val="both"/>
        <w:rPr>
          <w:rFonts w:ascii="Arial" w:eastAsia="Arial" w:hAnsi="Arial" w:cs="Arial"/>
          <w:sz w:val="22"/>
          <w:szCs w:val="22"/>
        </w:rPr>
      </w:pPr>
      <w:r w:rsidRPr="450FC052">
        <w:rPr>
          <w:rFonts w:ascii="Arial" w:eastAsia="Arial" w:hAnsi="Arial" w:cs="Arial"/>
          <w:sz w:val="22"/>
          <w:szCs w:val="22"/>
        </w:rPr>
        <w:t xml:space="preserve">Pareiškėjo susijungimų ar įsigijimų atveju apskaičiuojant, ar nauja Nereikšminga (de </w:t>
      </w:r>
      <w:proofErr w:type="spellStart"/>
      <w:r w:rsidRPr="450FC052">
        <w:rPr>
          <w:rFonts w:ascii="Arial" w:eastAsia="Arial" w:hAnsi="Arial" w:cs="Arial"/>
          <w:sz w:val="22"/>
          <w:szCs w:val="22"/>
        </w:rPr>
        <w:t>minimis</w:t>
      </w:r>
      <w:proofErr w:type="spellEnd"/>
      <w:r w:rsidRPr="450FC052">
        <w:rPr>
          <w:rFonts w:ascii="Arial" w:eastAsia="Arial" w:hAnsi="Arial" w:cs="Arial"/>
          <w:sz w:val="22"/>
          <w:szCs w:val="22"/>
        </w:rPr>
        <w:t>) pagalba naujai arba įsigyjančiai įmonei viršija Taisyklių 3.</w:t>
      </w:r>
      <w:r w:rsidR="00F278C4">
        <w:rPr>
          <w:rFonts w:ascii="Arial" w:eastAsia="Arial" w:hAnsi="Arial" w:cs="Arial"/>
          <w:sz w:val="22"/>
          <w:szCs w:val="22"/>
        </w:rPr>
        <w:t>7</w:t>
      </w:r>
      <w:r w:rsidRPr="450FC052">
        <w:rPr>
          <w:rFonts w:ascii="Arial" w:eastAsia="Arial" w:hAnsi="Arial" w:cs="Arial"/>
          <w:sz w:val="22"/>
          <w:szCs w:val="22"/>
        </w:rPr>
        <w:t>.2. punkte nustatytą viršutinę ribą, atsižvelgiama į visą ankstesnę susijungiančioms įmonėms (tarp jų - Pareiškėjo) suteiktą Nereikšmingą (</w:t>
      </w:r>
      <w:r w:rsidRPr="450FC052">
        <w:rPr>
          <w:rFonts w:ascii="Arial" w:eastAsia="Arial" w:hAnsi="Arial" w:cs="Arial"/>
          <w:i/>
          <w:iCs/>
          <w:sz w:val="22"/>
          <w:szCs w:val="22"/>
        </w:rPr>
        <w:t xml:space="preserve">de </w:t>
      </w:r>
      <w:proofErr w:type="spellStart"/>
      <w:r w:rsidRPr="450FC052">
        <w:rPr>
          <w:rFonts w:ascii="Arial" w:eastAsia="Arial" w:hAnsi="Arial" w:cs="Arial"/>
          <w:i/>
          <w:iCs/>
          <w:sz w:val="22"/>
          <w:szCs w:val="22"/>
        </w:rPr>
        <w:t>minimis</w:t>
      </w:r>
      <w:proofErr w:type="spellEnd"/>
      <w:r w:rsidRPr="450FC052">
        <w:rPr>
          <w:rFonts w:ascii="Arial" w:eastAsia="Arial" w:hAnsi="Arial" w:cs="Arial"/>
          <w:sz w:val="22"/>
          <w:szCs w:val="22"/>
        </w:rPr>
        <w:t>) pagalbą. Nereikšminga (</w:t>
      </w:r>
      <w:r w:rsidRPr="450FC052">
        <w:rPr>
          <w:rFonts w:ascii="Arial" w:eastAsia="Arial" w:hAnsi="Arial" w:cs="Arial"/>
          <w:i/>
          <w:iCs/>
          <w:sz w:val="22"/>
          <w:szCs w:val="22"/>
        </w:rPr>
        <w:t xml:space="preserve">de </w:t>
      </w:r>
      <w:proofErr w:type="spellStart"/>
      <w:r w:rsidRPr="450FC052">
        <w:rPr>
          <w:rFonts w:ascii="Arial" w:eastAsia="Arial" w:hAnsi="Arial" w:cs="Arial"/>
          <w:i/>
          <w:iCs/>
          <w:sz w:val="22"/>
          <w:szCs w:val="22"/>
        </w:rPr>
        <w:t>minimis</w:t>
      </w:r>
      <w:proofErr w:type="spellEnd"/>
      <w:r w:rsidRPr="450FC052">
        <w:rPr>
          <w:rFonts w:ascii="Arial" w:eastAsia="Arial" w:hAnsi="Arial" w:cs="Arial"/>
          <w:sz w:val="22"/>
          <w:szCs w:val="22"/>
        </w:rPr>
        <w:t>) pagalba, kuri teisėtai suteikta prieš susijungimą arba įsigijimą, tebėra teisėta.</w:t>
      </w:r>
    </w:p>
    <w:p w14:paraId="4F3AF2E8" w14:textId="4DB08754" w:rsidR="72A26D1D" w:rsidRPr="00027FF9" w:rsidRDefault="62B53275" w:rsidP="00027FF9">
      <w:pPr>
        <w:pStyle w:val="ListParagraph"/>
        <w:numPr>
          <w:ilvl w:val="1"/>
          <w:numId w:val="69"/>
        </w:numPr>
        <w:ind w:left="0" w:firstLine="0"/>
        <w:jc w:val="both"/>
        <w:rPr>
          <w:rFonts w:ascii="Arial" w:eastAsia="Arial" w:hAnsi="Arial" w:cs="Arial"/>
          <w:sz w:val="22"/>
          <w:szCs w:val="22"/>
        </w:rPr>
      </w:pPr>
      <w:r w:rsidRPr="450FC052">
        <w:rPr>
          <w:rFonts w:ascii="Arial" w:eastAsia="Arial" w:hAnsi="Arial" w:cs="Arial"/>
          <w:sz w:val="22"/>
          <w:szCs w:val="22"/>
        </w:rPr>
        <w:t>Jei viena įmonė atskiriama (suskaidoma) į dvi ar daugiau atskirų įmonių, iki atskyrimo (suskaidymo) suteikta Nereikšminga (</w:t>
      </w:r>
      <w:r w:rsidRPr="450FC052">
        <w:rPr>
          <w:rFonts w:ascii="Arial" w:eastAsia="Arial" w:hAnsi="Arial" w:cs="Arial"/>
          <w:i/>
          <w:iCs/>
          <w:sz w:val="22"/>
          <w:szCs w:val="22"/>
        </w:rPr>
        <w:t xml:space="preserve">de </w:t>
      </w:r>
      <w:proofErr w:type="spellStart"/>
      <w:r w:rsidRPr="450FC052">
        <w:rPr>
          <w:rFonts w:ascii="Arial" w:eastAsia="Arial" w:hAnsi="Arial" w:cs="Arial"/>
          <w:i/>
          <w:iCs/>
          <w:sz w:val="22"/>
          <w:szCs w:val="22"/>
        </w:rPr>
        <w:t>minimis</w:t>
      </w:r>
      <w:proofErr w:type="spellEnd"/>
      <w:r w:rsidRPr="450FC052">
        <w:rPr>
          <w:rFonts w:ascii="Arial" w:eastAsia="Arial" w:hAnsi="Arial" w:cs="Arial"/>
          <w:sz w:val="22"/>
          <w:szCs w:val="22"/>
        </w:rPr>
        <w:t>) pagalba priskiriama įmonei, kuri ja pasinaudojo, t. y. įmonė, perimanti veiklą, kuriai vykdyti Nereikšminga (</w:t>
      </w:r>
      <w:r w:rsidRPr="450FC052">
        <w:rPr>
          <w:rFonts w:ascii="Arial" w:eastAsia="Arial" w:hAnsi="Arial" w:cs="Arial"/>
          <w:i/>
          <w:iCs/>
          <w:sz w:val="22"/>
          <w:szCs w:val="22"/>
        </w:rPr>
        <w:t xml:space="preserve">de </w:t>
      </w:r>
      <w:proofErr w:type="spellStart"/>
      <w:r w:rsidRPr="450FC052">
        <w:rPr>
          <w:rFonts w:ascii="Arial" w:eastAsia="Arial" w:hAnsi="Arial" w:cs="Arial"/>
          <w:i/>
          <w:iCs/>
          <w:sz w:val="22"/>
          <w:szCs w:val="22"/>
        </w:rPr>
        <w:t>minimis</w:t>
      </w:r>
      <w:proofErr w:type="spellEnd"/>
      <w:r w:rsidRPr="450FC052">
        <w:rPr>
          <w:rFonts w:ascii="Arial" w:eastAsia="Arial" w:hAnsi="Arial" w:cs="Arial"/>
          <w:sz w:val="22"/>
          <w:szCs w:val="22"/>
        </w:rPr>
        <w:t>) pagalba panaudota. Jei toks priskyrimas neįmanomas, Nereikšminga (</w:t>
      </w:r>
      <w:r w:rsidRPr="450FC052">
        <w:rPr>
          <w:rFonts w:ascii="Arial" w:eastAsia="Arial" w:hAnsi="Arial" w:cs="Arial"/>
          <w:i/>
          <w:iCs/>
          <w:sz w:val="22"/>
          <w:szCs w:val="22"/>
        </w:rPr>
        <w:t xml:space="preserve">de </w:t>
      </w:r>
      <w:proofErr w:type="spellStart"/>
      <w:r w:rsidRPr="450FC052">
        <w:rPr>
          <w:rFonts w:ascii="Arial" w:eastAsia="Arial" w:hAnsi="Arial" w:cs="Arial"/>
          <w:i/>
          <w:iCs/>
          <w:sz w:val="22"/>
          <w:szCs w:val="22"/>
        </w:rPr>
        <w:t>minimis</w:t>
      </w:r>
      <w:proofErr w:type="spellEnd"/>
      <w:r w:rsidRPr="450FC052">
        <w:rPr>
          <w:rFonts w:ascii="Arial" w:eastAsia="Arial" w:hAnsi="Arial" w:cs="Arial"/>
          <w:sz w:val="22"/>
          <w:szCs w:val="22"/>
        </w:rPr>
        <w:t>) pagalba proporcingai paskirstoma remiantis naujų atskirtų įmonių nuosavo kapitalo balansine verte atskyrimo (suskaidymo) įsigaliojimo dieną.</w:t>
      </w:r>
    </w:p>
    <w:p w14:paraId="39D2AD8D" w14:textId="4D47B1C0" w:rsidR="72A26D1D" w:rsidRPr="00EF5AF4" w:rsidRDefault="62B53275" w:rsidP="00027FF9">
      <w:pPr>
        <w:pStyle w:val="ListParagraph"/>
        <w:numPr>
          <w:ilvl w:val="1"/>
          <w:numId w:val="69"/>
        </w:numPr>
        <w:ind w:left="0" w:firstLine="0"/>
        <w:jc w:val="both"/>
        <w:rPr>
          <w:rFonts w:ascii="Arial" w:eastAsia="Arial" w:hAnsi="Arial" w:cs="Arial"/>
        </w:rPr>
      </w:pPr>
      <w:r w:rsidRPr="62C4C95E">
        <w:rPr>
          <w:rStyle w:val="ui-provider"/>
          <w:rFonts w:ascii="Arial" w:eastAsia="Arial" w:hAnsi="Arial" w:cs="Arial"/>
          <w:sz w:val="22"/>
          <w:szCs w:val="22"/>
        </w:rPr>
        <w:t xml:space="preserve">Nereikšmingos </w:t>
      </w:r>
      <w:r w:rsidRPr="62C4C95E">
        <w:rPr>
          <w:rStyle w:val="ui-provider"/>
          <w:rFonts w:ascii="Arial" w:eastAsia="Arial" w:hAnsi="Arial" w:cs="Arial"/>
          <w:i/>
          <w:iCs/>
          <w:sz w:val="22"/>
          <w:szCs w:val="22"/>
        </w:rPr>
        <w:t xml:space="preserve">(de </w:t>
      </w:r>
      <w:proofErr w:type="spellStart"/>
      <w:r w:rsidRPr="62C4C95E">
        <w:rPr>
          <w:rStyle w:val="ui-provider"/>
          <w:rFonts w:ascii="Arial" w:eastAsia="Arial" w:hAnsi="Arial" w:cs="Arial"/>
          <w:i/>
          <w:iCs/>
          <w:sz w:val="22"/>
          <w:szCs w:val="22"/>
        </w:rPr>
        <w:t>minimis</w:t>
      </w:r>
      <w:proofErr w:type="spellEnd"/>
      <w:r w:rsidRPr="62C4C95E">
        <w:rPr>
          <w:rStyle w:val="ui-provider"/>
          <w:rFonts w:ascii="Arial" w:eastAsia="Arial" w:hAnsi="Arial" w:cs="Arial"/>
          <w:i/>
          <w:iCs/>
          <w:sz w:val="22"/>
          <w:szCs w:val="22"/>
        </w:rPr>
        <w:t>)</w:t>
      </w:r>
      <w:r w:rsidRPr="62C4C95E">
        <w:rPr>
          <w:rStyle w:val="ui-provider"/>
          <w:rFonts w:ascii="Arial" w:eastAsia="Arial" w:hAnsi="Arial" w:cs="Arial"/>
          <w:sz w:val="22"/>
          <w:szCs w:val="22"/>
        </w:rPr>
        <w:t xml:space="preserve"> pagalbos reikalavimai pagal Reglamentą taikomi Pareiškėjams visuose sektoriuose, išskyrus:</w:t>
      </w:r>
    </w:p>
    <w:p w14:paraId="3BB7A111" w14:textId="2AB5E0AF" w:rsidR="72A26D1D" w:rsidRPr="00EF5AF4" w:rsidRDefault="62B53275" w:rsidP="00027FF9">
      <w:pPr>
        <w:pStyle w:val="ListParagraph"/>
        <w:ind w:left="0"/>
        <w:jc w:val="both"/>
        <w:rPr>
          <w:rFonts w:ascii="Arial" w:eastAsia="Arial" w:hAnsi="Arial" w:cs="Arial"/>
        </w:rPr>
      </w:pPr>
      <w:r w:rsidRPr="00FA0EED">
        <w:rPr>
          <w:rStyle w:val="ui-provider"/>
          <w:rFonts w:ascii="Arial" w:eastAsia="Arial" w:hAnsi="Arial" w:cs="Arial"/>
          <w:sz w:val="22"/>
          <w:szCs w:val="22"/>
        </w:rPr>
        <w:t>4.7.1.</w:t>
      </w:r>
      <w:r w:rsidRPr="00EF5AF4">
        <w:rPr>
          <w:rStyle w:val="ui-provider"/>
          <w:rFonts w:ascii="Arial" w:eastAsia="Arial" w:hAnsi="Arial" w:cs="Arial"/>
          <w:sz w:val="22"/>
          <w:szCs w:val="22"/>
        </w:rPr>
        <w:t xml:space="preserve"> pagalbą, suteiktą Pareiškėjams, vykdantiems pirminės žvejybos ir akvakultūros produktų gamybos veiklą;</w:t>
      </w:r>
    </w:p>
    <w:p w14:paraId="6365DE38" w14:textId="030168DA" w:rsidR="72A26D1D" w:rsidRPr="00EF5AF4" w:rsidRDefault="62B53275" w:rsidP="00027FF9">
      <w:pPr>
        <w:pStyle w:val="ListParagraph"/>
        <w:ind w:left="0"/>
        <w:jc w:val="both"/>
        <w:rPr>
          <w:rFonts w:ascii="Arial" w:eastAsia="Arial" w:hAnsi="Arial" w:cs="Arial"/>
        </w:rPr>
      </w:pPr>
      <w:r w:rsidRPr="00EF5AF4">
        <w:rPr>
          <w:rStyle w:val="ui-provider"/>
          <w:rFonts w:ascii="Arial" w:eastAsia="Arial" w:hAnsi="Arial" w:cs="Arial"/>
          <w:sz w:val="22"/>
          <w:szCs w:val="22"/>
        </w:rPr>
        <w:t>4.7.2. pagalbą, suteiktą Pareiškėjams, vykdantiems žvejybos ir akvakultūros produktų perdirbimo ir prekybos veiklą, kai pagalbos dydis nustatomas pagal įsigytų arba rinkai pateiktų produktų kainą arba kiekį;</w:t>
      </w:r>
    </w:p>
    <w:p w14:paraId="52638DA6" w14:textId="4271C8D7" w:rsidR="72A26D1D" w:rsidRPr="00EF5AF4" w:rsidRDefault="62B53275" w:rsidP="00027FF9">
      <w:pPr>
        <w:pStyle w:val="ListParagraph"/>
        <w:ind w:left="0"/>
        <w:jc w:val="both"/>
        <w:rPr>
          <w:rFonts w:ascii="Arial" w:eastAsia="Arial" w:hAnsi="Arial" w:cs="Arial"/>
        </w:rPr>
      </w:pPr>
      <w:r w:rsidRPr="00EF5AF4">
        <w:rPr>
          <w:rStyle w:val="ui-provider"/>
          <w:rFonts w:ascii="Arial" w:eastAsia="Arial" w:hAnsi="Arial" w:cs="Arial"/>
          <w:sz w:val="22"/>
          <w:szCs w:val="22"/>
        </w:rPr>
        <w:t>4.7.3. pagalbą, suteiktą Pareiškėjams, vykdantiems pirminės žemės ūkio produktų gamybos veiklą;</w:t>
      </w:r>
    </w:p>
    <w:p w14:paraId="593AF8F9" w14:textId="7577D468" w:rsidR="72A26D1D" w:rsidRPr="00EF5AF4" w:rsidRDefault="62B53275" w:rsidP="00027FF9">
      <w:pPr>
        <w:pStyle w:val="ListParagraph"/>
        <w:ind w:left="0"/>
        <w:jc w:val="both"/>
        <w:rPr>
          <w:rFonts w:ascii="Arial" w:eastAsia="Arial" w:hAnsi="Arial" w:cs="Arial"/>
        </w:rPr>
      </w:pPr>
      <w:r w:rsidRPr="00EF5AF4">
        <w:rPr>
          <w:rStyle w:val="ui-provider"/>
          <w:rFonts w:ascii="Arial" w:eastAsia="Arial" w:hAnsi="Arial" w:cs="Arial"/>
          <w:sz w:val="22"/>
          <w:szCs w:val="22"/>
        </w:rPr>
        <w:t>4.7.4. pagalbą, suteiktą Pareiškėjams, vykdantiems žemės ūkio produktų perdirbimo ir prekybos jais veiklą, vienu iš šių atvejų:</w:t>
      </w:r>
    </w:p>
    <w:p w14:paraId="09FF2D02" w14:textId="26A84E15" w:rsidR="72A26D1D" w:rsidRPr="00EF5AF4" w:rsidRDefault="62B53275" w:rsidP="00027FF9">
      <w:pPr>
        <w:pStyle w:val="ListParagraph"/>
        <w:ind w:left="0"/>
        <w:jc w:val="both"/>
        <w:rPr>
          <w:rFonts w:ascii="Arial" w:eastAsia="Arial" w:hAnsi="Arial" w:cs="Arial"/>
        </w:rPr>
      </w:pPr>
      <w:r w:rsidRPr="00EF5AF4">
        <w:rPr>
          <w:rStyle w:val="ui-provider"/>
          <w:rFonts w:ascii="Arial" w:eastAsia="Arial" w:hAnsi="Arial" w:cs="Arial"/>
          <w:sz w:val="22"/>
          <w:szCs w:val="22"/>
        </w:rPr>
        <w:t>4.7.4.1.</w:t>
      </w:r>
      <w:r w:rsidR="00C41721" w:rsidRPr="00C41721">
        <w:rPr>
          <w:rStyle w:val="ui-provider"/>
          <w:rFonts w:ascii="Arial" w:eastAsia="Arial" w:hAnsi="Arial" w:cs="Arial"/>
          <w:sz w:val="22"/>
          <w:szCs w:val="22"/>
        </w:rPr>
        <w:t xml:space="preserve"> </w:t>
      </w:r>
      <w:r w:rsidRPr="00EF5AF4">
        <w:rPr>
          <w:rStyle w:val="ui-provider"/>
          <w:rFonts w:ascii="Arial" w:eastAsia="Arial" w:hAnsi="Arial" w:cs="Arial"/>
          <w:sz w:val="22"/>
          <w:szCs w:val="22"/>
        </w:rPr>
        <w:t>kai pagalbos suma nustatoma pagal iš pirminės produkcijos gamintojų įsigytų arba atitinkamų Pareiškėjų rinkai pateiktų tokių produktų kainą arba kiekį;</w:t>
      </w:r>
    </w:p>
    <w:p w14:paraId="2209FE7C" w14:textId="1DB39958" w:rsidR="72A26D1D" w:rsidRPr="00EF5AF4" w:rsidRDefault="62B53275" w:rsidP="00027FF9">
      <w:pPr>
        <w:pStyle w:val="ListParagraph"/>
        <w:ind w:left="0"/>
        <w:jc w:val="both"/>
        <w:rPr>
          <w:rFonts w:ascii="Arial" w:eastAsia="Arial" w:hAnsi="Arial" w:cs="Arial"/>
        </w:rPr>
      </w:pPr>
      <w:r w:rsidRPr="00EF5AF4">
        <w:rPr>
          <w:rStyle w:val="ui-provider"/>
          <w:rFonts w:ascii="Arial" w:eastAsia="Arial" w:hAnsi="Arial" w:cs="Arial"/>
          <w:sz w:val="22"/>
          <w:szCs w:val="22"/>
        </w:rPr>
        <w:t>4.7.4.2. kai pagalba priklauso nuo to, ar ji bus iš dalies arba visa perduota pirminės produkcijos gamintojams;</w:t>
      </w:r>
    </w:p>
    <w:p w14:paraId="4D7D03E4" w14:textId="79C85152" w:rsidR="72A26D1D" w:rsidRPr="00EF5AF4" w:rsidRDefault="62B53275" w:rsidP="00027FF9">
      <w:pPr>
        <w:pStyle w:val="ListParagraph"/>
        <w:ind w:left="0"/>
        <w:jc w:val="both"/>
        <w:rPr>
          <w:rFonts w:ascii="Arial" w:eastAsia="Arial" w:hAnsi="Arial" w:cs="Arial"/>
        </w:rPr>
      </w:pPr>
      <w:r w:rsidRPr="00EF5AF4">
        <w:rPr>
          <w:rStyle w:val="ui-provider"/>
          <w:rFonts w:ascii="Arial" w:eastAsia="Arial" w:hAnsi="Arial" w:cs="Arial"/>
          <w:sz w:val="22"/>
          <w:szCs w:val="22"/>
        </w:rPr>
        <w:t>4.7.5.</w:t>
      </w:r>
      <w:r w:rsidR="00EF5AF4" w:rsidRPr="00027FF9">
        <w:rPr>
          <w:rStyle w:val="ui-provider"/>
          <w:rFonts w:ascii="Arial" w:eastAsia="Arial" w:hAnsi="Arial" w:cs="Arial"/>
          <w:sz w:val="22"/>
          <w:szCs w:val="22"/>
        </w:rPr>
        <w:t xml:space="preserve"> </w:t>
      </w:r>
      <w:r w:rsidRPr="00EF5AF4">
        <w:rPr>
          <w:rStyle w:val="ui-provider"/>
          <w:rFonts w:ascii="Arial" w:eastAsia="Arial" w:hAnsi="Arial" w:cs="Arial"/>
          <w:sz w:val="22"/>
          <w:szCs w:val="22"/>
        </w:rPr>
        <w:t>pagalbą, suteiktą su eksportu susijusiai veiklai trečiosiose valstybėse arba valstybėse narėse, t. y. pagalbą, tiesiogiai susijusią su eksportuojamais kiekiais, platinimo tinklo kūrimu bei veikla, arba kitomis einamosiomis išlaidomis, susijusiomis su eksporto veikla;</w:t>
      </w:r>
    </w:p>
    <w:p w14:paraId="04F3D6F3" w14:textId="62BB5FA3" w:rsidR="72A26D1D" w:rsidRPr="00EF5AF4" w:rsidRDefault="62B53275" w:rsidP="00027FF9">
      <w:pPr>
        <w:pStyle w:val="ListParagraph"/>
        <w:ind w:left="0"/>
        <w:jc w:val="both"/>
        <w:rPr>
          <w:rFonts w:ascii="Arial" w:eastAsia="Arial" w:hAnsi="Arial" w:cs="Arial"/>
        </w:rPr>
      </w:pPr>
      <w:r w:rsidRPr="00EF5AF4">
        <w:rPr>
          <w:rStyle w:val="ui-provider"/>
          <w:rFonts w:ascii="Arial" w:eastAsia="Arial" w:hAnsi="Arial" w:cs="Arial"/>
          <w:sz w:val="22"/>
          <w:szCs w:val="22"/>
        </w:rPr>
        <w:lastRenderedPageBreak/>
        <w:t>4.7.6.</w:t>
      </w:r>
      <w:r w:rsidR="00EF5AF4" w:rsidRPr="00027FF9">
        <w:rPr>
          <w:rStyle w:val="ui-provider"/>
          <w:rFonts w:ascii="Arial" w:eastAsia="Arial" w:hAnsi="Arial" w:cs="Arial"/>
          <w:sz w:val="22"/>
          <w:szCs w:val="22"/>
        </w:rPr>
        <w:t xml:space="preserve"> </w:t>
      </w:r>
      <w:r w:rsidRPr="00EF5AF4">
        <w:rPr>
          <w:rStyle w:val="ui-provider"/>
          <w:rFonts w:ascii="Arial" w:eastAsia="Arial" w:hAnsi="Arial" w:cs="Arial"/>
          <w:sz w:val="22"/>
          <w:szCs w:val="22"/>
        </w:rPr>
        <w:t>pagalbą, kuri priklauso nuo to, ar naudojama daugiau vidaus nei importuotų prekių arba paslaugų.</w:t>
      </w:r>
    </w:p>
    <w:p w14:paraId="6E971C07" w14:textId="326E41F2" w:rsidR="62B53275" w:rsidRDefault="62B53275" w:rsidP="450FC052">
      <w:pPr>
        <w:pStyle w:val="ListParagraph"/>
        <w:numPr>
          <w:ilvl w:val="1"/>
          <w:numId w:val="69"/>
        </w:numPr>
        <w:ind w:left="0" w:firstLine="0"/>
        <w:jc w:val="both"/>
        <w:rPr>
          <w:rFonts w:ascii="Arial" w:eastAsia="Arial" w:hAnsi="Arial" w:cs="Arial"/>
          <w:color w:val="000000" w:themeColor="text1"/>
        </w:rPr>
      </w:pPr>
      <w:r w:rsidRPr="450FC052">
        <w:rPr>
          <w:rStyle w:val="ui-provider"/>
          <w:rFonts w:ascii="Arial" w:eastAsia="Arial" w:hAnsi="Arial" w:cs="Arial"/>
          <w:color w:val="000000" w:themeColor="text1"/>
          <w:sz w:val="22"/>
          <w:szCs w:val="22"/>
        </w:rPr>
        <w:t xml:space="preserve">Jeigu Pareiškėjas vykdo veiklą viename iš </w:t>
      </w:r>
      <w:r w:rsidRPr="450FC052">
        <w:rPr>
          <w:rStyle w:val="ui-provider"/>
          <w:rFonts w:ascii="Arial" w:eastAsia="Arial" w:hAnsi="Arial" w:cs="Arial"/>
          <w:sz w:val="22"/>
          <w:szCs w:val="22"/>
        </w:rPr>
        <w:t xml:space="preserve">Taisyklių 4.7.1 – 4.7.4 punktuose </w:t>
      </w:r>
      <w:r w:rsidRPr="450FC052">
        <w:rPr>
          <w:rStyle w:val="ui-provider"/>
          <w:rFonts w:ascii="Arial" w:eastAsia="Arial" w:hAnsi="Arial" w:cs="Arial"/>
          <w:color w:val="000000" w:themeColor="text1"/>
          <w:sz w:val="22"/>
          <w:szCs w:val="22"/>
        </w:rPr>
        <w:t>nurodytų sektorių ir taip pat vykdo veiklą viename ar keliuose kituose sektoriuose, kuriems taikomas Reglamentas, arba kitą veiklą, kuriai taikomas šis Reglamentas, šis Reglamentas taikomas pagalbai, kuri suteikta pastaruosiuose sektoriuose ar pastarajai veiklai, su sąlyga, kad tinkamomis priemonėmis, pavyzdžiui, atskiriant veiklos sritis ar apskaitą, bus užtikrinta, kad veiklai tuose sektoriuose, kuriems šis Reglamentas netaikomas, nebūtų naudojama Nereikšminga (</w:t>
      </w:r>
      <w:r w:rsidRPr="450FC052">
        <w:rPr>
          <w:rStyle w:val="ui-provider"/>
          <w:rFonts w:ascii="Arial" w:eastAsia="Arial" w:hAnsi="Arial" w:cs="Arial"/>
          <w:i/>
          <w:iCs/>
          <w:color w:val="000000" w:themeColor="text1"/>
          <w:sz w:val="22"/>
          <w:szCs w:val="22"/>
        </w:rPr>
        <w:t xml:space="preserve">de </w:t>
      </w:r>
      <w:proofErr w:type="spellStart"/>
      <w:r w:rsidRPr="450FC052">
        <w:rPr>
          <w:rStyle w:val="ui-provider"/>
          <w:rFonts w:ascii="Arial" w:eastAsia="Arial" w:hAnsi="Arial" w:cs="Arial"/>
          <w:i/>
          <w:iCs/>
          <w:color w:val="000000" w:themeColor="text1"/>
          <w:sz w:val="22"/>
          <w:szCs w:val="22"/>
        </w:rPr>
        <w:t>minimis</w:t>
      </w:r>
      <w:proofErr w:type="spellEnd"/>
      <w:r w:rsidRPr="450FC052">
        <w:rPr>
          <w:rStyle w:val="ui-provider"/>
          <w:rFonts w:ascii="Arial" w:eastAsia="Arial" w:hAnsi="Arial" w:cs="Arial"/>
          <w:i/>
          <w:iCs/>
          <w:color w:val="000000" w:themeColor="text1"/>
          <w:sz w:val="22"/>
          <w:szCs w:val="22"/>
        </w:rPr>
        <w:t>)</w:t>
      </w:r>
      <w:r w:rsidRPr="450FC052">
        <w:rPr>
          <w:rStyle w:val="ui-provider"/>
          <w:rFonts w:ascii="Arial" w:eastAsia="Arial" w:hAnsi="Arial" w:cs="Arial"/>
          <w:color w:val="000000" w:themeColor="text1"/>
          <w:sz w:val="22"/>
          <w:szCs w:val="22"/>
        </w:rPr>
        <w:t xml:space="preserve"> pagalba, suteikta pagal Reglamentą.</w:t>
      </w:r>
    </w:p>
    <w:p w14:paraId="1CC60C90" w14:textId="45A72643" w:rsidR="72A26D1D" w:rsidRDefault="5EA22A58" w:rsidP="450FC052">
      <w:pPr>
        <w:pStyle w:val="ListParagraph"/>
        <w:ind w:left="0"/>
        <w:jc w:val="both"/>
        <w:rPr>
          <w:rFonts w:ascii="Arial" w:eastAsia="Arial" w:hAnsi="Arial" w:cs="Arial"/>
          <w:color w:val="000000" w:themeColor="text1"/>
        </w:rPr>
      </w:pPr>
      <w:r w:rsidRPr="450FC052">
        <w:rPr>
          <w:rFonts w:ascii="Arial" w:eastAsia="Arial" w:hAnsi="Arial" w:cs="Arial"/>
          <w:color w:val="000000" w:themeColor="text1"/>
          <w:sz w:val="22"/>
          <w:szCs w:val="22"/>
        </w:rPr>
        <w:t xml:space="preserve">4.9. </w:t>
      </w:r>
      <w:r w:rsidR="62B53275" w:rsidRPr="450FC052">
        <w:rPr>
          <w:rFonts w:ascii="Arial" w:eastAsia="Arial" w:hAnsi="Arial" w:cs="Arial"/>
          <w:color w:val="000000" w:themeColor="text1"/>
          <w:sz w:val="22"/>
          <w:szCs w:val="22"/>
        </w:rPr>
        <w:t>Nustačius, kad Paramos gavėjui Parama suteikta pažeidžiant Europos Sąjungos pagalbos taisykles ar Europos Komisijos pripažinta kaip nesuderinama pagalba, Paramos teikėjas</w:t>
      </w:r>
      <w:r w:rsidR="62B53275" w:rsidRPr="450FC052">
        <w:rPr>
          <w:color w:val="000000" w:themeColor="text1"/>
        </w:rPr>
        <w:t xml:space="preserve">, </w:t>
      </w:r>
      <w:r w:rsidR="62B53275" w:rsidRPr="450FC052">
        <w:rPr>
          <w:rFonts w:ascii="Arial" w:eastAsia="Arial" w:hAnsi="Arial" w:cs="Arial"/>
          <w:color w:val="000000" w:themeColor="text1"/>
          <w:sz w:val="22"/>
          <w:szCs w:val="22"/>
        </w:rPr>
        <w:t xml:space="preserve">vadovaujantis KĮ 55(1) straipsniu, </w:t>
      </w:r>
      <w:r w:rsidR="2C3C1169" w:rsidRPr="450FC052">
        <w:rPr>
          <w:rFonts w:ascii="Arial" w:eastAsia="Arial" w:hAnsi="Arial" w:cs="Arial"/>
          <w:color w:val="000000" w:themeColor="text1"/>
          <w:sz w:val="22"/>
          <w:szCs w:val="22"/>
        </w:rPr>
        <w:t xml:space="preserve">privalo </w:t>
      </w:r>
      <w:r w:rsidR="62B53275" w:rsidRPr="450FC052">
        <w:rPr>
          <w:rFonts w:ascii="Arial" w:eastAsia="Arial" w:hAnsi="Arial" w:cs="Arial"/>
          <w:color w:val="000000" w:themeColor="text1"/>
          <w:sz w:val="22"/>
          <w:szCs w:val="22"/>
        </w:rPr>
        <w:t xml:space="preserve">priimti sprendimą, kuriuo pripažįsta tokią pagalbą suteikta neteisėtai ir grąžintina į valstybės biudžetą. Tokiu atveju Paramos teikėjas </w:t>
      </w:r>
      <w:r w:rsidR="5EC2773A" w:rsidRPr="450FC052">
        <w:rPr>
          <w:rFonts w:ascii="Arial" w:eastAsia="Arial" w:hAnsi="Arial" w:cs="Arial"/>
          <w:color w:val="000000" w:themeColor="text1"/>
          <w:sz w:val="22"/>
          <w:szCs w:val="22"/>
        </w:rPr>
        <w:t xml:space="preserve">privalo </w:t>
      </w:r>
      <w:r w:rsidR="62B53275" w:rsidRPr="450FC052">
        <w:rPr>
          <w:rFonts w:ascii="Arial" w:eastAsia="Arial" w:hAnsi="Arial" w:cs="Arial"/>
          <w:color w:val="000000" w:themeColor="text1"/>
          <w:sz w:val="22"/>
          <w:szCs w:val="22"/>
        </w:rPr>
        <w:t xml:space="preserve">reikalauti, kad Paramos gavėjas grąžintų jam suteiktą Paramą į valstybės biudžetą arba ši suma išieškoma ne ginčo tvarka. Neteisėtai suteiktos Nereikšmingos </w:t>
      </w:r>
      <w:r w:rsidR="62B53275" w:rsidRPr="450FC052">
        <w:rPr>
          <w:rFonts w:ascii="Arial" w:eastAsia="Arial" w:hAnsi="Arial" w:cs="Arial"/>
          <w:i/>
          <w:iCs/>
          <w:color w:val="000000" w:themeColor="text1"/>
          <w:sz w:val="22"/>
          <w:szCs w:val="22"/>
        </w:rPr>
        <w:t xml:space="preserve">(de </w:t>
      </w:r>
      <w:proofErr w:type="spellStart"/>
      <w:r w:rsidR="62B53275" w:rsidRPr="450FC052">
        <w:rPr>
          <w:rFonts w:ascii="Arial" w:eastAsia="Arial" w:hAnsi="Arial" w:cs="Arial"/>
          <w:i/>
          <w:iCs/>
          <w:color w:val="000000" w:themeColor="text1"/>
          <w:sz w:val="22"/>
          <w:szCs w:val="22"/>
        </w:rPr>
        <w:t>minimis</w:t>
      </w:r>
      <w:proofErr w:type="spellEnd"/>
      <w:r w:rsidR="62B53275" w:rsidRPr="450FC052">
        <w:rPr>
          <w:rFonts w:ascii="Arial" w:eastAsia="Arial" w:hAnsi="Arial" w:cs="Arial"/>
          <w:i/>
          <w:iCs/>
          <w:color w:val="000000" w:themeColor="text1"/>
          <w:sz w:val="22"/>
          <w:szCs w:val="22"/>
        </w:rPr>
        <w:t>)</w:t>
      </w:r>
      <w:r w:rsidR="62B53275" w:rsidRPr="450FC052">
        <w:rPr>
          <w:rFonts w:ascii="Arial" w:eastAsia="Arial" w:hAnsi="Arial" w:cs="Arial"/>
          <w:color w:val="000000" w:themeColor="text1"/>
          <w:sz w:val="22"/>
          <w:szCs w:val="22"/>
        </w:rPr>
        <w:t xml:space="preserve"> pagalbos grąžinimo procedūros tvarka detalizuojama Lietuvos Respublikos Vyriausybės 2004 m. rugsėjo 6 d. nutarimu Nr. 1136 patvirtintame Neteisėtos ar nesuderinamos valstybės pagalbos arba nereikšmingos </w:t>
      </w:r>
      <w:r w:rsidR="62B53275" w:rsidRPr="450FC052">
        <w:rPr>
          <w:rFonts w:ascii="Arial" w:eastAsia="Arial" w:hAnsi="Arial" w:cs="Arial"/>
          <w:i/>
          <w:iCs/>
          <w:color w:val="000000" w:themeColor="text1"/>
          <w:sz w:val="22"/>
          <w:szCs w:val="22"/>
        </w:rPr>
        <w:t xml:space="preserve">(de </w:t>
      </w:r>
      <w:proofErr w:type="spellStart"/>
      <w:r w:rsidR="62B53275" w:rsidRPr="450FC052">
        <w:rPr>
          <w:rFonts w:ascii="Arial" w:eastAsia="Arial" w:hAnsi="Arial" w:cs="Arial"/>
          <w:i/>
          <w:iCs/>
          <w:color w:val="000000" w:themeColor="text1"/>
          <w:sz w:val="22"/>
          <w:szCs w:val="22"/>
        </w:rPr>
        <w:t>minimis</w:t>
      </w:r>
      <w:proofErr w:type="spellEnd"/>
      <w:r w:rsidR="62B53275" w:rsidRPr="450FC052">
        <w:rPr>
          <w:rFonts w:ascii="Arial" w:eastAsia="Arial" w:hAnsi="Arial" w:cs="Arial"/>
          <w:i/>
          <w:iCs/>
          <w:color w:val="000000" w:themeColor="text1"/>
          <w:sz w:val="22"/>
          <w:szCs w:val="22"/>
        </w:rPr>
        <w:t>)</w:t>
      </w:r>
      <w:r w:rsidR="62B53275" w:rsidRPr="450FC052">
        <w:rPr>
          <w:rFonts w:ascii="Arial" w:eastAsia="Arial" w:hAnsi="Arial" w:cs="Arial"/>
          <w:color w:val="000000" w:themeColor="text1"/>
          <w:sz w:val="22"/>
          <w:szCs w:val="22"/>
        </w:rPr>
        <w:t xml:space="preserve"> pagalbos grąžinimo procedūros apraše.</w:t>
      </w:r>
    </w:p>
    <w:p w14:paraId="42C2FF87" w14:textId="3B1C6576" w:rsidR="72A26D1D" w:rsidRPr="00EF5AF4" w:rsidRDefault="1BA843CE" w:rsidP="450FC052">
      <w:pPr>
        <w:pStyle w:val="ListParagraph"/>
        <w:ind w:left="0"/>
        <w:jc w:val="both"/>
        <w:rPr>
          <w:rFonts w:ascii="Arial" w:eastAsia="Arial" w:hAnsi="Arial" w:cs="Arial"/>
        </w:rPr>
      </w:pPr>
      <w:r w:rsidRPr="15A9C754">
        <w:rPr>
          <w:rFonts w:ascii="Arial" w:eastAsia="Arial" w:hAnsi="Arial" w:cs="Arial"/>
          <w:color w:val="000000" w:themeColor="text1"/>
          <w:sz w:val="22"/>
          <w:szCs w:val="22"/>
        </w:rPr>
        <w:t xml:space="preserve">4.10. </w:t>
      </w:r>
      <w:r w:rsidR="4B52B25B" w:rsidRPr="15A9C754">
        <w:rPr>
          <w:rFonts w:ascii="Arial" w:eastAsia="Arial" w:hAnsi="Arial" w:cs="Arial"/>
          <w:color w:val="000000" w:themeColor="text1"/>
          <w:sz w:val="22"/>
          <w:szCs w:val="22"/>
        </w:rPr>
        <w:t xml:space="preserve">Pagal Reglamentą suteikta </w:t>
      </w:r>
      <w:r w:rsidR="4B52B25B" w:rsidRPr="15A9C754">
        <w:rPr>
          <w:rFonts w:ascii="Arial" w:eastAsia="Arial" w:hAnsi="Arial" w:cs="Arial"/>
          <w:sz w:val="22"/>
          <w:szCs w:val="22"/>
        </w:rPr>
        <w:t>Nereikšminga (</w:t>
      </w:r>
      <w:r w:rsidR="4B52B25B" w:rsidRPr="15A9C754">
        <w:rPr>
          <w:rFonts w:ascii="Arial" w:eastAsia="Arial" w:hAnsi="Arial" w:cs="Arial"/>
          <w:i/>
          <w:iCs/>
          <w:sz w:val="22"/>
          <w:szCs w:val="22"/>
        </w:rPr>
        <w:t xml:space="preserve">de </w:t>
      </w:r>
      <w:proofErr w:type="spellStart"/>
      <w:r w:rsidR="4B52B25B" w:rsidRPr="15A9C754">
        <w:rPr>
          <w:rFonts w:ascii="Arial" w:eastAsia="Arial" w:hAnsi="Arial" w:cs="Arial"/>
          <w:i/>
          <w:iCs/>
          <w:sz w:val="22"/>
          <w:szCs w:val="22"/>
        </w:rPr>
        <w:t>minimis</w:t>
      </w:r>
      <w:proofErr w:type="spellEnd"/>
      <w:r w:rsidR="4B52B25B" w:rsidRPr="15A9C754">
        <w:rPr>
          <w:rFonts w:ascii="Arial" w:eastAsia="Arial" w:hAnsi="Arial" w:cs="Arial"/>
          <w:i/>
          <w:iCs/>
          <w:sz w:val="22"/>
          <w:szCs w:val="22"/>
        </w:rPr>
        <w:t xml:space="preserve">) </w:t>
      </w:r>
      <w:r w:rsidR="4B52B25B" w:rsidRPr="15A9C754">
        <w:rPr>
          <w:rFonts w:ascii="Arial" w:eastAsia="Arial" w:hAnsi="Arial" w:cs="Arial"/>
          <w:sz w:val="22"/>
          <w:szCs w:val="22"/>
        </w:rPr>
        <w:t>pagalba gali būti sumuojama su nereikšminga (</w:t>
      </w:r>
      <w:r w:rsidR="4B52B25B" w:rsidRPr="15A9C754">
        <w:rPr>
          <w:rFonts w:ascii="Arial" w:eastAsia="Arial" w:hAnsi="Arial" w:cs="Arial"/>
          <w:i/>
          <w:iCs/>
          <w:sz w:val="22"/>
          <w:szCs w:val="22"/>
        </w:rPr>
        <w:t xml:space="preserve">de </w:t>
      </w:r>
      <w:proofErr w:type="spellStart"/>
      <w:r w:rsidR="4B52B25B" w:rsidRPr="15A9C754">
        <w:rPr>
          <w:rFonts w:ascii="Arial" w:eastAsia="Arial" w:hAnsi="Arial" w:cs="Arial"/>
          <w:i/>
          <w:iCs/>
          <w:sz w:val="22"/>
          <w:szCs w:val="22"/>
        </w:rPr>
        <w:t>minimis</w:t>
      </w:r>
      <w:proofErr w:type="spellEnd"/>
      <w:r w:rsidR="4B52B25B" w:rsidRPr="15A9C754">
        <w:rPr>
          <w:rFonts w:ascii="Arial" w:eastAsia="Arial" w:hAnsi="Arial" w:cs="Arial"/>
          <w:sz w:val="22"/>
          <w:szCs w:val="22"/>
        </w:rPr>
        <w:t>) pagalba, suteikta pagal Komis</w:t>
      </w:r>
      <w:r w:rsidR="4B52B25B" w:rsidRPr="15A9C754">
        <w:rPr>
          <w:rFonts w:ascii="Arial" w:eastAsia="Arial" w:hAnsi="Arial" w:cs="Arial"/>
          <w:i/>
          <w:iCs/>
          <w:sz w:val="22"/>
          <w:szCs w:val="22"/>
        </w:rPr>
        <w:t>ijos Reglamentą (ES) 2023/2832.</w:t>
      </w:r>
    </w:p>
    <w:p w14:paraId="5684E3B2" w14:textId="65CF7FD4" w:rsidR="72A26D1D" w:rsidRPr="00EF5AF4" w:rsidRDefault="3F75D943" w:rsidP="450FC052">
      <w:pPr>
        <w:pStyle w:val="ListParagraph"/>
        <w:ind w:left="0"/>
        <w:jc w:val="both"/>
        <w:rPr>
          <w:rFonts w:ascii="Arial" w:eastAsia="Arial" w:hAnsi="Arial" w:cs="Arial"/>
        </w:rPr>
      </w:pPr>
      <w:r w:rsidRPr="450FC052">
        <w:rPr>
          <w:rFonts w:ascii="Arial" w:eastAsia="Arial" w:hAnsi="Arial" w:cs="Arial"/>
          <w:sz w:val="22"/>
          <w:szCs w:val="22"/>
        </w:rPr>
        <w:t xml:space="preserve">4.11. </w:t>
      </w:r>
      <w:r w:rsidR="62B53275" w:rsidRPr="450FC052">
        <w:rPr>
          <w:rFonts w:ascii="Arial" w:eastAsia="Arial" w:hAnsi="Arial" w:cs="Arial"/>
          <w:sz w:val="22"/>
          <w:szCs w:val="22"/>
        </w:rPr>
        <w:t>Pagal Re</w:t>
      </w:r>
      <w:r w:rsidR="00EF5AF4" w:rsidRPr="450FC052">
        <w:rPr>
          <w:rFonts w:ascii="Arial" w:eastAsia="Arial" w:hAnsi="Arial" w:cs="Arial"/>
          <w:sz w:val="22"/>
          <w:szCs w:val="22"/>
        </w:rPr>
        <w:t>g</w:t>
      </w:r>
      <w:r w:rsidR="62B53275" w:rsidRPr="450FC052">
        <w:rPr>
          <w:rFonts w:ascii="Arial" w:eastAsia="Arial" w:hAnsi="Arial" w:cs="Arial"/>
          <w:sz w:val="22"/>
          <w:szCs w:val="22"/>
        </w:rPr>
        <w:t>lamentą suteikta Nereikšminga (</w:t>
      </w:r>
      <w:r w:rsidR="62B53275" w:rsidRPr="450FC052">
        <w:rPr>
          <w:rFonts w:ascii="Arial" w:eastAsia="Arial" w:hAnsi="Arial" w:cs="Arial"/>
          <w:i/>
          <w:iCs/>
          <w:sz w:val="22"/>
          <w:szCs w:val="22"/>
        </w:rPr>
        <w:t xml:space="preserve">de </w:t>
      </w:r>
      <w:proofErr w:type="spellStart"/>
      <w:r w:rsidR="62B53275" w:rsidRPr="450FC052">
        <w:rPr>
          <w:rFonts w:ascii="Arial" w:eastAsia="Arial" w:hAnsi="Arial" w:cs="Arial"/>
          <w:i/>
          <w:iCs/>
          <w:sz w:val="22"/>
          <w:szCs w:val="22"/>
        </w:rPr>
        <w:t>minimis</w:t>
      </w:r>
      <w:proofErr w:type="spellEnd"/>
      <w:r w:rsidR="62B53275" w:rsidRPr="450FC052">
        <w:rPr>
          <w:rFonts w:ascii="Arial" w:eastAsia="Arial" w:hAnsi="Arial" w:cs="Arial"/>
          <w:sz w:val="22"/>
          <w:szCs w:val="22"/>
        </w:rPr>
        <w:t>) pagalba gali būti sumuojama su nereikšminga (</w:t>
      </w:r>
      <w:r w:rsidR="62B53275" w:rsidRPr="450FC052">
        <w:rPr>
          <w:rFonts w:ascii="Arial" w:eastAsia="Arial" w:hAnsi="Arial" w:cs="Arial"/>
          <w:i/>
          <w:iCs/>
          <w:sz w:val="22"/>
          <w:szCs w:val="22"/>
        </w:rPr>
        <w:t xml:space="preserve">de </w:t>
      </w:r>
      <w:proofErr w:type="spellStart"/>
      <w:r w:rsidR="62B53275" w:rsidRPr="450FC052">
        <w:rPr>
          <w:rFonts w:ascii="Arial" w:eastAsia="Arial" w:hAnsi="Arial" w:cs="Arial"/>
          <w:i/>
          <w:iCs/>
          <w:sz w:val="22"/>
          <w:szCs w:val="22"/>
        </w:rPr>
        <w:t>minimis</w:t>
      </w:r>
      <w:proofErr w:type="spellEnd"/>
      <w:r w:rsidR="62B53275" w:rsidRPr="450FC052">
        <w:rPr>
          <w:rFonts w:ascii="Arial" w:eastAsia="Arial" w:hAnsi="Arial" w:cs="Arial"/>
          <w:sz w:val="22"/>
          <w:szCs w:val="22"/>
        </w:rPr>
        <w:t>) pagalba, suteikta pagal Komisijos reglamentus (ES) Nr. 1408/2013 ir (ES) Nr. 717/2014, neviršijant Reglamento 3 straipsnio 2 dalyje nustatytos atitinkamos viršutinės ribos.</w:t>
      </w:r>
    </w:p>
    <w:p w14:paraId="4EDE35D6" w14:textId="40BA63EB" w:rsidR="72A26D1D" w:rsidRPr="00EF5AF4" w:rsidRDefault="03D8728F" w:rsidP="450FC052">
      <w:pPr>
        <w:pStyle w:val="ListParagraph"/>
        <w:ind w:left="0"/>
        <w:jc w:val="both"/>
        <w:rPr>
          <w:rFonts w:ascii="Arial" w:eastAsia="Arial" w:hAnsi="Arial" w:cs="Arial"/>
        </w:rPr>
      </w:pPr>
      <w:r w:rsidRPr="450FC052">
        <w:rPr>
          <w:rFonts w:ascii="Arial" w:eastAsia="Arial" w:hAnsi="Arial" w:cs="Arial"/>
          <w:sz w:val="22"/>
          <w:szCs w:val="22"/>
        </w:rPr>
        <w:t xml:space="preserve">4.12. </w:t>
      </w:r>
      <w:r w:rsidR="62B53275" w:rsidRPr="450FC052">
        <w:rPr>
          <w:rFonts w:ascii="Arial" w:eastAsia="Arial" w:hAnsi="Arial" w:cs="Arial"/>
          <w:sz w:val="22"/>
          <w:szCs w:val="22"/>
        </w:rPr>
        <w:t>Pagal Reglamentą skiriama Nere</w:t>
      </w:r>
      <w:r w:rsidR="00EF5AF4" w:rsidRPr="450FC052">
        <w:rPr>
          <w:rFonts w:ascii="Arial" w:eastAsia="Arial" w:hAnsi="Arial" w:cs="Arial"/>
          <w:sz w:val="22"/>
          <w:szCs w:val="22"/>
        </w:rPr>
        <w:t>i</w:t>
      </w:r>
      <w:r w:rsidR="62B53275" w:rsidRPr="450FC052">
        <w:rPr>
          <w:rFonts w:ascii="Arial" w:eastAsia="Arial" w:hAnsi="Arial" w:cs="Arial"/>
          <w:sz w:val="22"/>
          <w:szCs w:val="22"/>
        </w:rPr>
        <w:t>kšminga (</w:t>
      </w:r>
      <w:r w:rsidR="62B53275" w:rsidRPr="450FC052">
        <w:rPr>
          <w:rFonts w:ascii="Arial" w:eastAsia="Arial" w:hAnsi="Arial" w:cs="Arial"/>
          <w:i/>
          <w:iCs/>
          <w:sz w:val="22"/>
          <w:szCs w:val="22"/>
        </w:rPr>
        <w:t xml:space="preserve">de </w:t>
      </w:r>
      <w:proofErr w:type="spellStart"/>
      <w:r w:rsidR="62B53275" w:rsidRPr="450FC052">
        <w:rPr>
          <w:rFonts w:ascii="Arial" w:eastAsia="Arial" w:hAnsi="Arial" w:cs="Arial"/>
          <w:i/>
          <w:iCs/>
          <w:sz w:val="22"/>
          <w:szCs w:val="22"/>
        </w:rPr>
        <w:t>minimis</w:t>
      </w:r>
      <w:proofErr w:type="spellEnd"/>
      <w:r w:rsidR="62B53275" w:rsidRPr="450FC052">
        <w:rPr>
          <w:rFonts w:ascii="Arial" w:eastAsia="Arial" w:hAnsi="Arial" w:cs="Arial"/>
          <w:sz w:val="22"/>
          <w:szCs w:val="22"/>
        </w:rPr>
        <w:t xml:space="preserve">) pagalba nesumuojama su </w:t>
      </w:r>
      <w:r w:rsidR="00881345">
        <w:rPr>
          <w:rFonts w:ascii="Arial" w:eastAsia="Arial" w:hAnsi="Arial" w:cs="Arial"/>
          <w:sz w:val="22"/>
          <w:szCs w:val="22"/>
        </w:rPr>
        <w:t>V</w:t>
      </w:r>
      <w:r w:rsidR="62B53275" w:rsidRPr="450FC052">
        <w:rPr>
          <w:rFonts w:ascii="Arial" w:eastAsia="Arial" w:hAnsi="Arial" w:cs="Arial"/>
          <w:sz w:val="22"/>
          <w:szCs w:val="22"/>
        </w:rPr>
        <w:t xml:space="preserve">alstybės pagalba, skiriama toms pačioms tinkamoms finansuoti išlaidoms, arba su </w:t>
      </w:r>
      <w:r w:rsidR="00881345">
        <w:rPr>
          <w:rFonts w:ascii="Arial" w:eastAsia="Arial" w:hAnsi="Arial" w:cs="Arial"/>
          <w:sz w:val="22"/>
          <w:szCs w:val="22"/>
        </w:rPr>
        <w:t>V</w:t>
      </w:r>
      <w:r w:rsidR="62B53275" w:rsidRPr="450FC052">
        <w:rPr>
          <w:rFonts w:ascii="Arial" w:eastAsia="Arial" w:hAnsi="Arial" w:cs="Arial"/>
          <w:sz w:val="22"/>
          <w:szCs w:val="22"/>
        </w:rPr>
        <w:t>alstybės pagalba, susijusia su ta pačia rizikos finansų priemone, jeigu dėl tokio pagalbos sumavimo būtų viršytas bendrosios išimties Reglamente arba Komisijos priimtame sprendime nustatytas didžiausias atitinkamas pagalbos intensyvumas arba kiekvienu atveju atskirai nustatyta pagalbos suma. Nereikšminga (</w:t>
      </w:r>
      <w:r w:rsidR="62B53275" w:rsidRPr="450FC052">
        <w:rPr>
          <w:rFonts w:ascii="Arial" w:eastAsia="Arial" w:hAnsi="Arial" w:cs="Arial"/>
          <w:i/>
          <w:iCs/>
          <w:sz w:val="22"/>
          <w:szCs w:val="22"/>
        </w:rPr>
        <w:t xml:space="preserve">de </w:t>
      </w:r>
      <w:proofErr w:type="spellStart"/>
      <w:r w:rsidR="62B53275" w:rsidRPr="450FC052">
        <w:rPr>
          <w:rFonts w:ascii="Arial" w:eastAsia="Arial" w:hAnsi="Arial" w:cs="Arial"/>
          <w:i/>
          <w:iCs/>
          <w:sz w:val="22"/>
          <w:szCs w:val="22"/>
        </w:rPr>
        <w:t>minimis</w:t>
      </w:r>
      <w:proofErr w:type="spellEnd"/>
      <w:r w:rsidR="62B53275" w:rsidRPr="450FC052">
        <w:rPr>
          <w:rFonts w:ascii="Arial" w:eastAsia="Arial" w:hAnsi="Arial" w:cs="Arial"/>
          <w:sz w:val="22"/>
          <w:szCs w:val="22"/>
        </w:rPr>
        <w:t xml:space="preserve">) pagalba, kuri nėra teikiama arba priskiriama konkrečioms tinkamoms finansuoti išlaidoms, gali būti sumuojama su kita </w:t>
      </w:r>
      <w:r w:rsidR="00881345">
        <w:rPr>
          <w:rFonts w:ascii="Arial" w:eastAsia="Arial" w:hAnsi="Arial" w:cs="Arial"/>
          <w:sz w:val="22"/>
          <w:szCs w:val="22"/>
        </w:rPr>
        <w:t>V</w:t>
      </w:r>
      <w:r w:rsidR="62B53275" w:rsidRPr="450FC052">
        <w:rPr>
          <w:rFonts w:ascii="Arial" w:eastAsia="Arial" w:hAnsi="Arial" w:cs="Arial"/>
          <w:sz w:val="22"/>
          <w:szCs w:val="22"/>
        </w:rPr>
        <w:t>alstybės pagalba, suteikta pagal bendrosios išimties Reglamentą arba Komisijos priimtą sprendimą.</w:t>
      </w:r>
    </w:p>
    <w:p w14:paraId="66A44486" w14:textId="4D57790B" w:rsidR="72A26D1D" w:rsidRPr="00EF5AF4" w:rsidRDefault="6D7B1781" w:rsidP="450FC052">
      <w:pPr>
        <w:pStyle w:val="ListParagraph"/>
        <w:ind w:left="0"/>
        <w:jc w:val="both"/>
        <w:rPr>
          <w:rFonts w:ascii="Arial" w:eastAsia="Arial" w:hAnsi="Arial" w:cs="Arial"/>
        </w:rPr>
      </w:pPr>
      <w:r w:rsidRPr="450FC052">
        <w:rPr>
          <w:rFonts w:ascii="Arial" w:eastAsia="Arial" w:hAnsi="Arial" w:cs="Arial"/>
          <w:sz w:val="22"/>
          <w:szCs w:val="22"/>
        </w:rPr>
        <w:t xml:space="preserve">4.13. </w:t>
      </w:r>
      <w:r w:rsidR="62B53275" w:rsidRPr="450FC052">
        <w:rPr>
          <w:rFonts w:ascii="Arial" w:eastAsia="Arial" w:hAnsi="Arial" w:cs="Arial"/>
          <w:sz w:val="22"/>
          <w:szCs w:val="22"/>
        </w:rPr>
        <w:t>Bendrovė užregistruotą informaciją apie individualią Ne</w:t>
      </w:r>
      <w:r w:rsidR="00EF5AF4" w:rsidRPr="450FC052">
        <w:rPr>
          <w:rFonts w:ascii="Arial" w:eastAsia="Arial" w:hAnsi="Arial" w:cs="Arial"/>
          <w:sz w:val="22"/>
          <w:szCs w:val="22"/>
        </w:rPr>
        <w:t>r</w:t>
      </w:r>
      <w:r w:rsidR="62B53275" w:rsidRPr="450FC052">
        <w:rPr>
          <w:rFonts w:ascii="Arial" w:eastAsia="Arial" w:hAnsi="Arial" w:cs="Arial"/>
          <w:sz w:val="22"/>
          <w:szCs w:val="22"/>
        </w:rPr>
        <w:t>eikšmingą (</w:t>
      </w:r>
      <w:r w:rsidR="62B53275" w:rsidRPr="450FC052">
        <w:rPr>
          <w:rFonts w:ascii="Arial" w:eastAsia="Arial" w:hAnsi="Arial" w:cs="Arial"/>
          <w:i/>
          <w:iCs/>
          <w:sz w:val="22"/>
          <w:szCs w:val="22"/>
        </w:rPr>
        <w:t xml:space="preserve">de </w:t>
      </w:r>
      <w:proofErr w:type="spellStart"/>
      <w:r w:rsidR="62B53275" w:rsidRPr="450FC052">
        <w:rPr>
          <w:rFonts w:ascii="Arial" w:eastAsia="Arial" w:hAnsi="Arial" w:cs="Arial"/>
          <w:i/>
          <w:iCs/>
          <w:sz w:val="22"/>
          <w:szCs w:val="22"/>
        </w:rPr>
        <w:t>minimis</w:t>
      </w:r>
      <w:proofErr w:type="spellEnd"/>
      <w:r w:rsidR="62B53275" w:rsidRPr="450FC052">
        <w:rPr>
          <w:rFonts w:ascii="Arial" w:eastAsia="Arial" w:hAnsi="Arial" w:cs="Arial"/>
          <w:sz w:val="22"/>
          <w:szCs w:val="22"/>
        </w:rPr>
        <w:t xml:space="preserve">) pagalbą saugo 10 </w:t>
      </w:r>
      <w:r w:rsidR="00894F61">
        <w:rPr>
          <w:rFonts w:ascii="Arial" w:eastAsia="Arial" w:hAnsi="Arial" w:cs="Arial"/>
          <w:sz w:val="22"/>
          <w:szCs w:val="22"/>
        </w:rPr>
        <w:t xml:space="preserve">(dešimt) </w:t>
      </w:r>
      <w:r w:rsidR="62B53275" w:rsidRPr="450FC052">
        <w:rPr>
          <w:rFonts w:ascii="Arial" w:eastAsia="Arial" w:hAnsi="Arial" w:cs="Arial"/>
          <w:sz w:val="22"/>
          <w:szCs w:val="22"/>
        </w:rPr>
        <w:t>metų nuo pagalbos suteikimo datos.</w:t>
      </w:r>
    </w:p>
    <w:p w14:paraId="07041B04" w14:textId="632E69CD" w:rsidR="72A26D1D" w:rsidRPr="00EF5AF4" w:rsidRDefault="3D317AD0" w:rsidP="450FC052">
      <w:pPr>
        <w:pStyle w:val="ListParagraph"/>
        <w:ind w:left="0"/>
        <w:jc w:val="both"/>
        <w:rPr>
          <w:rFonts w:ascii="Arial" w:eastAsia="Arial" w:hAnsi="Arial" w:cs="Arial"/>
        </w:rPr>
      </w:pPr>
      <w:r w:rsidRPr="450FC052">
        <w:rPr>
          <w:rFonts w:ascii="Arial" w:eastAsia="Arial" w:hAnsi="Arial" w:cs="Arial"/>
          <w:sz w:val="22"/>
          <w:szCs w:val="22"/>
        </w:rPr>
        <w:t xml:space="preserve">4.14. </w:t>
      </w:r>
      <w:r w:rsidR="62B53275" w:rsidRPr="450FC052">
        <w:rPr>
          <w:rFonts w:ascii="Arial" w:eastAsia="Arial" w:hAnsi="Arial" w:cs="Arial"/>
          <w:sz w:val="22"/>
          <w:szCs w:val="22"/>
        </w:rPr>
        <w:t>Bendrovė naują Nereikšmingą (</w:t>
      </w:r>
      <w:r w:rsidR="62B53275" w:rsidRPr="450FC052">
        <w:rPr>
          <w:rFonts w:ascii="Arial" w:eastAsia="Arial" w:hAnsi="Arial" w:cs="Arial"/>
          <w:i/>
          <w:iCs/>
          <w:sz w:val="22"/>
          <w:szCs w:val="22"/>
        </w:rPr>
        <w:t xml:space="preserve">de </w:t>
      </w:r>
      <w:proofErr w:type="spellStart"/>
      <w:r w:rsidR="62B53275" w:rsidRPr="450FC052">
        <w:rPr>
          <w:rFonts w:ascii="Arial" w:eastAsia="Arial" w:hAnsi="Arial" w:cs="Arial"/>
          <w:i/>
          <w:iCs/>
          <w:sz w:val="22"/>
          <w:szCs w:val="22"/>
        </w:rPr>
        <w:t>minimis</w:t>
      </w:r>
      <w:proofErr w:type="spellEnd"/>
      <w:r w:rsidR="62B53275" w:rsidRPr="450FC052">
        <w:rPr>
          <w:rFonts w:ascii="Arial" w:eastAsia="Arial" w:hAnsi="Arial" w:cs="Arial"/>
          <w:sz w:val="22"/>
          <w:szCs w:val="22"/>
        </w:rPr>
        <w:t>) pagalbą pagal šį Reglamentą suteikia tik patikrinusi, ar dėl tos naujos Nereikšmingos (</w:t>
      </w:r>
      <w:r w:rsidR="62B53275" w:rsidRPr="450FC052">
        <w:rPr>
          <w:rFonts w:ascii="Arial" w:eastAsia="Arial" w:hAnsi="Arial" w:cs="Arial"/>
          <w:i/>
          <w:iCs/>
          <w:sz w:val="22"/>
          <w:szCs w:val="22"/>
        </w:rPr>
        <w:t xml:space="preserve">de </w:t>
      </w:r>
      <w:proofErr w:type="spellStart"/>
      <w:r w:rsidR="62B53275" w:rsidRPr="450FC052">
        <w:rPr>
          <w:rFonts w:ascii="Arial" w:eastAsia="Arial" w:hAnsi="Arial" w:cs="Arial"/>
          <w:i/>
          <w:iCs/>
          <w:sz w:val="22"/>
          <w:szCs w:val="22"/>
        </w:rPr>
        <w:t>minimis</w:t>
      </w:r>
      <w:proofErr w:type="spellEnd"/>
      <w:r w:rsidR="62B53275" w:rsidRPr="450FC052">
        <w:rPr>
          <w:rFonts w:ascii="Arial" w:eastAsia="Arial" w:hAnsi="Arial" w:cs="Arial"/>
          <w:sz w:val="22"/>
          <w:szCs w:val="22"/>
        </w:rPr>
        <w:t>) pagalbos bendra atitinkamam Pareiškėjui suteiktos Nereikšmingos (</w:t>
      </w:r>
      <w:r w:rsidR="62B53275" w:rsidRPr="450FC052">
        <w:rPr>
          <w:rFonts w:ascii="Arial" w:eastAsia="Arial" w:hAnsi="Arial" w:cs="Arial"/>
          <w:i/>
          <w:iCs/>
          <w:sz w:val="22"/>
          <w:szCs w:val="22"/>
        </w:rPr>
        <w:t xml:space="preserve">de </w:t>
      </w:r>
      <w:proofErr w:type="spellStart"/>
      <w:r w:rsidR="62B53275" w:rsidRPr="450FC052">
        <w:rPr>
          <w:rFonts w:ascii="Arial" w:eastAsia="Arial" w:hAnsi="Arial" w:cs="Arial"/>
          <w:i/>
          <w:iCs/>
          <w:sz w:val="22"/>
          <w:szCs w:val="22"/>
        </w:rPr>
        <w:t>minimis</w:t>
      </w:r>
      <w:proofErr w:type="spellEnd"/>
      <w:r w:rsidR="62B53275" w:rsidRPr="450FC052">
        <w:rPr>
          <w:rFonts w:ascii="Arial" w:eastAsia="Arial" w:hAnsi="Arial" w:cs="Arial"/>
          <w:sz w:val="22"/>
          <w:szCs w:val="22"/>
        </w:rPr>
        <w:t>) pagalbos suma neviršys Reglamento 3 straipsnio 2 dalyje nustatytos viršutinės ribos ir ar laikomasi visų Reglamente nustatytų sąlygų.</w:t>
      </w:r>
    </w:p>
    <w:p w14:paraId="25020401" w14:textId="2EDB6679" w:rsidR="72A26D1D" w:rsidRPr="00EF5AF4" w:rsidRDefault="73857AEE" w:rsidP="450FC052">
      <w:pPr>
        <w:pStyle w:val="ListParagraph"/>
        <w:ind w:left="0"/>
        <w:jc w:val="both"/>
        <w:rPr>
          <w:rFonts w:ascii="Arial" w:eastAsia="Arial" w:hAnsi="Arial" w:cs="Arial"/>
          <w:color w:val="000000" w:themeColor="text1"/>
        </w:rPr>
      </w:pPr>
      <w:r w:rsidRPr="450FC052">
        <w:rPr>
          <w:rFonts w:ascii="Arial" w:eastAsia="Arial" w:hAnsi="Arial" w:cs="Arial"/>
          <w:sz w:val="22"/>
          <w:szCs w:val="22"/>
        </w:rPr>
        <w:t xml:space="preserve">4.15. </w:t>
      </w:r>
      <w:r w:rsidR="62B53275" w:rsidRPr="450FC052">
        <w:rPr>
          <w:rFonts w:ascii="Arial" w:eastAsia="Arial" w:hAnsi="Arial" w:cs="Arial"/>
          <w:sz w:val="22"/>
          <w:szCs w:val="22"/>
        </w:rPr>
        <w:t xml:space="preserve">Bendrovė duomenis apie suteiktą Nereikšmingą </w:t>
      </w:r>
      <w:r w:rsidR="62B53275" w:rsidRPr="450FC052">
        <w:rPr>
          <w:rFonts w:ascii="Arial" w:eastAsia="Arial" w:hAnsi="Arial" w:cs="Arial"/>
          <w:i/>
          <w:iCs/>
          <w:sz w:val="22"/>
          <w:szCs w:val="22"/>
        </w:rPr>
        <w:t xml:space="preserve">(de </w:t>
      </w:r>
      <w:proofErr w:type="spellStart"/>
      <w:r w:rsidR="62B53275" w:rsidRPr="450FC052">
        <w:rPr>
          <w:rFonts w:ascii="Arial" w:eastAsia="Arial" w:hAnsi="Arial" w:cs="Arial"/>
          <w:i/>
          <w:iCs/>
          <w:sz w:val="22"/>
          <w:szCs w:val="22"/>
        </w:rPr>
        <w:t>minimis</w:t>
      </w:r>
      <w:proofErr w:type="spellEnd"/>
      <w:r w:rsidR="62B53275" w:rsidRPr="450FC052">
        <w:rPr>
          <w:rFonts w:ascii="Arial" w:eastAsia="Arial" w:hAnsi="Arial" w:cs="Arial"/>
          <w:i/>
          <w:iCs/>
          <w:sz w:val="22"/>
          <w:szCs w:val="22"/>
        </w:rPr>
        <w:t>)</w:t>
      </w:r>
      <w:r w:rsidR="62B53275" w:rsidRPr="450FC052">
        <w:rPr>
          <w:rFonts w:ascii="Arial" w:eastAsia="Arial" w:hAnsi="Arial" w:cs="Arial"/>
          <w:sz w:val="22"/>
          <w:szCs w:val="22"/>
        </w:rPr>
        <w:t xml:space="preserve"> pagalbą Suteiktos valstybės pagalbos ir nereikšmingos (</w:t>
      </w:r>
      <w:r w:rsidR="62B53275" w:rsidRPr="450FC052">
        <w:rPr>
          <w:rFonts w:ascii="Arial" w:eastAsia="Arial" w:hAnsi="Arial" w:cs="Arial"/>
          <w:i/>
          <w:iCs/>
          <w:sz w:val="22"/>
          <w:szCs w:val="22"/>
        </w:rPr>
        <w:t xml:space="preserve">de </w:t>
      </w:r>
      <w:proofErr w:type="spellStart"/>
      <w:r w:rsidR="62B53275" w:rsidRPr="450FC052">
        <w:rPr>
          <w:rFonts w:ascii="Arial" w:eastAsia="Arial" w:hAnsi="Arial" w:cs="Arial"/>
          <w:i/>
          <w:iCs/>
          <w:sz w:val="22"/>
          <w:szCs w:val="22"/>
        </w:rPr>
        <w:t>minimis</w:t>
      </w:r>
      <w:proofErr w:type="spellEnd"/>
      <w:r w:rsidR="62B53275" w:rsidRPr="450FC052">
        <w:rPr>
          <w:rFonts w:ascii="Arial" w:eastAsia="Arial" w:hAnsi="Arial" w:cs="Arial"/>
          <w:sz w:val="22"/>
          <w:szCs w:val="22"/>
        </w:rPr>
        <w:t xml:space="preserve">) pagalbos registrui turi pateikti per 5 </w:t>
      </w:r>
      <w:r w:rsidR="00894F61">
        <w:rPr>
          <w:rFonts w:ascii="Arial" w:eastAsia="Arial" w:hAnsi="Arial" w:cs="Arial"/>
          <w:sz w:val="22"/>
          <w:szCs w:val="22"/>
        </w:rPr>
        <w:t xml:space="preserve">(penkias) </w:t>
      </w:r>
      <w:r w:rsidR="62B53275" w:rsidRPr="450FC052">
        <w:rPr>
          <w:rFonts w:ascii="Arial" w:eastAsia="Arial" w:hAnsi="Arial" w:cs="Arial"/>
          <w:sz w:val="22"/>
          <w:szCs w:val="22"/>
        </w:rPr>
        <w:t>darbo dienas nuo priimto sprendimo ją suteikti įsigaliojimo dienos</w:t>
      </w:r>
      <w:r w:rsidR="62B53275" w:rsidRPr="450FC052">
        <w:rPr>
          <w:rFonts w:ascii="Arial" w:eastAsia="Arial" w:hAnsi="Arial" w:cs="Arial"/>
          <w:color w:val="000000" w:themeColor="text1"/>
          <w:sz w:val="22"/>
          <w:szCs w:val="22"/>
        </w:rPr>
        <w:t>.</w:t>
      </w:r>
    </w:p>
    <w:p w14:paraId="7085867F" w14:textId="77777777" w:rsidR="00A8568F" w:rsidRPr="00F94CD3" w:rsidRDefault="00A8568F" w:rsidP="00F94CD3">
      <w:pPr>
        <w:jc w:val="both"/>
        <w:rPr>
          <w:rFonts w:ascii="Arial" w:hAnsi="Arial" w:cs="Arial"/>
          <w:sz w:val="22"/>
          <w:szCs w:val="22"/>
        </w:rPr>
      </w:pPr>
    </w:p>
    <w:p w14:paraId="1573C532" w14:textId="7A47E0FE" w:rsidR="00A813D8" w:rsidRPr="002C03B0" w:rsidRDefault="00A30F2B" w:rsidP="382063C9">
      <w:pPr>
        <w:pStyle w:val="ListParagraph"/>
        <w:numPr>
          <w:ilvl w:val="0"/>
          <w:numId w:val="69"/>
        </w:numPr>
        <w:tabs>
          <w:tab w:val="left" w:pos="284"/>
        </w:tabs>
        <w:spacing w:after="120"/>
        <w:ind w:left="0" w:firstLine="0"/>
        <w:rPr>
          <w:rFonts w:ascii="Arial" w:hAnsi="Arial" w:cs="Arial"/>
          <w:b/>
          <w:bCs/>
          <w:sz w:val="22"/>
          <w:szCs w:val="22"/>
        </w:rPr>
      </w:pPr>
      <w:r w:rsidRPr="72A26D1D">
        <w:rPr>
          <w:rFonts w:ascii="Arial" w:hAnsi="Arial" w:cs="Arial"/>
          <w:b/>
          <w:bCs/>
          <w:sz w:val="22"/>
          <w:szCs w:val="22"/>
        </w:rPr>
        <w:t>PARAMOS SKYRIMO TIKSLAI</w:t>
      </w:r>
      <w:r w:rsidR="00BC4D64" w:rsidRPr="72A26D1D">
        <w:rPr>
          <w:rFonts w:ascii="Arial" w:hAnsi="Arial" w:cs="Arial"/>
          <w:b/>
          <w:bCs/>
          <w:sz w:val="22"/>
          <w:szCs w:val="22"/>
        </w:rPr>
        <w:t xml:space="preserve"> IR TIPAI</w:t>
      </w:r>
    </w:p>
    <w:p w14:paraId="1B401FB4" w14:textId="461F2302" w:rsidR="00487EBE" w:rsidRPr="00526FF9" w:rsidRDefault="00741A6A" w:rsidP="0038545C">
      <w:pPr>
        <w:pStyle w:val="ListParagraph"/>
        <w:numPr>
          <w:ilvl w:val="1"/>
          <w:numId w:val="69"/>
        </w:numPr>
        <w:tabs>
          <w:tab w:val="left" w:pos="142"/>
        </w:tabs>
        <w:spacing w:after="120"/>
        <w:ind w:left="0" w:firstLine="0"/>
        <w:jc w:val="both"/>
        <w:rPr>
          <w:rFonts w:ascii="Arial" w:hAnsi="Arial" w:cs="Arial"/>
          <w:sz w:val="22"/>
          <w:szCs w:val="22"/>
        </w:rPr>
      </w:pPr>
      <w:r w:rsidRPr="00526FF9">
        <w:rPr>
          <w:rFonts w:ascii="Arial" w:hAnsi="Arial" w:cs="Arial"/>
          <w:sz w:val="22"/>
          <w:szCs w:val="22"/>
        </w:rPr>
        <w:t>Bendrovė</w:t>
      </w:r>
      <w:r w:rsidR="00AA3760" w:rsidRPr="00526FF9">
        <w:rPr>
          <w:rFonts w:ascii="Arial" w:hAnsi="Arial" w:cs="Arial"/>
          <w:sz w:val="22"/>
          <w:szCs w:val="22"/>
        </w:rPr>
        <w:t xml:space="preserve"> </w:t>
      </w:r>
      <w:r w:rsidR="00E222D1" w:rsidRPr="00526FF9">
        <w:rPr>
          <w:rFonts w:ascii="Arial" w:hAnsi="Arial" w:cs="Arial"/>
          <w:sz w:val="22"/>
          <w:szCs w:val="22"/>
        </w:rPr>
        <w:t xml:space="preserve">ir (ar) bet kuri jos Dukterinė bendrovė </w:t>
      </w:r>
      <w:r w:rsidR="00FF63B3" w:rsidRPr="00526FF9">
        <w:rPr>
          <w:rFonts w:ascii="Arial" w:hAnsi="Arial" w:cs="Arial"/>
          <w:sz w:val="22"/>
          <w:szCs w:val="22"/>
        </w:rPr>
        <w:t>P</w:t>
      </w:r>
      <w:r w:rsidR="00AA3760" w:rsidRPr="00526FF9">
        <w:rPr>
          <w:rFonts w:ascii="Arial" w:hAnsi="Arial" w:cs="Arial"/>
          <w:sz w:val="22"/>
          <w:szCs w:val="22"/>
        </w:rPr>
        <w:t>aramą gali skirti</w:t>
      </w:r>
      <w:r w:rsidR="00AA2E2E" w:rsidRPr="00526FF9">
        <w:rPr>
          <w:rFonts w:ascii="Arial" w:hAnsi="Arial" w:cs="Arial"/>
          <w:sz w:val="22"/>
          <w:szCs w:val="22"/>
        </w:rPr>
        <w:t xml:space="preserve"> </w:t>
      </w:r>
      <w:r w:rsidR="00F02670" w:rsidRPr="00526FF9">
        <w:rPr>
          <w:rFonts w:ascii="Arial" w:hAnsi="Arial" w:cs="Arial"/>
          <w:sz w:val="22"/>
          <w:szCs w:val="22"/>
        </w:rPr>
        <w:t>bendruomenių</w:t>
      </w:r>
      <w:r w:rsidR="00F41B10" w:rsidRPr="00526FF9">
        <w:rPr>
          <w:rFonts w:ascii="Arial" w:hAnsi="Arial" w:cs="Arial"/>
          <w:sz w:val="22"/>
          <w:szCs w:val="22"/>
        </w:rPr>
        <w:t xml:space="preserve"> (išskyrus savivaldybes ir seniūnijas)</w:t>
      </w:r>
      <w:r w:rsidR="00F02670" w:rsidRPr="00526FF9">
        <w:rPr>
          <w:rFonts w:ascii="Arial" w:hAnsi="Arial" w:cs="Arial"/>
          <w:sz w:val="22"/>
          <w:szCs w:val="22"/>
        </w:rPr>
        <w:t xml:space="preserve">, kurių artimoje aplinkoje bet kuri </w:t>
      </w:r>
      <w:r w:rsidR="00AA2E2E" w:rsidRPr="00526FF9">
        <w:rPr>
          <w:rFonts w:ascii="Arial" w:hAnsi="Arial" w:cs="Arial"/>
          <w:sz w:val="22"/>
          <w:szCs w:val="22"/>
        </w:rPr>
        <w:t>Bend</w:t>
      </w:r>
      <w:r w:rsidR="00F41B10" w:rsidRPr="00526FF9">
        <w:rPr>
          <w:rFonts w:ascii="Arial" w:hAnsi="Arial" w:cs="Arial"/>
          <w:sz w:val="22"/>
          <w:szCs w:val="22"/>
        </w:rPr>
        <w:t>rovė</w:t>
      </w:r>
      <w:r w:rsidR="00F02670" w:rsidRPr="00526FF9">
        <w:rPr>
          <w:rFonts w:ascii="Arial" w:hAnsi="Arial" w:cs="Arial"/>
          <w:sz w:val="22"/>
          <w:szCs w:val="22"/>
        </w:rPr>
        <w:t xml:space="preserve"> </w:t>
      </w:r>
      <w:bookmarkStart w:id="2" w:name="_Hlk137124853"/>
      <w:r w:rsidR="00F02670" w:rsidRPr="00526FF9">
        <w:rPr>
          <w:rFonts w:ascii="Arial" w:hAnsi="Arial" w:cs="Arial"/>
          <w:sz w:val="22"/>
          <w:szCs w:val="22"/>
        </w:rPr>
        <w:t xml:space="preserve">ir (ar) jos Dukterinė bendrovė </w:t>
      </w:r>
      <w:bookmarkEnd w:id="2"/>
      <w:r w:rsidR="00F02670" w:rsidRPr="00526FF9">
        <w:rPr>
          <w:rFonts w:ascii="Arial" w:hAnsi="Arial" w:cs="Arial"/>
          <w:sz w:val="22"/>
          <w:szCs w:val="22"/>
        </w:rPr>
        <w:t>vykdo arba vysto veiklą</w:t>
      </w:r>
      <w:r w:rsidR="004F16B4" w:rsidRPr="00526FF9">
        <w:rPr>
          <w:rFonts w:ascii="Arial" w:hAnsi="Arial" w:cs="Arial"/>
          <w:sz w:val="22"/>
          <w:szCs w:val="22"/>
        </w:rPr>
        <w:t>,</w:t>
      </w:r>
      <w:r w:rsidR="000632AC" w:rsidRPr="00526FF9">
        <w:rPr>
          <w:rFonts w:ascii="Arial" w:hAnsi="Arial" w:cs="Arial"/>
          <w:sz w:val="22"/>
          <w:szCs w:val="22"/>
        </w:rPr>
        <w:t xml:space="preserve"> ir (arba) jų naudai veikiančių subjektų</w:t>
      </w:r>
      <w:r w:rsidR="00AA3EDF" w:rsidRPr="00526FF9">
        <w:rPr>
          <w:rFonts w:ascii="Arial" w:hAnsi="Arial" w:cs="Arial"/>
          <w:sz w:val="22"/>
          <w:szCs w:val="22"/>
        </w:rPr>
        <w:t>,</w:t>
      </w:r>
      <w:r w:rsidR="00F02670" w:rsidRPr="00526FF9">
        <w:rPr>
          <w:rFonts w:ascii="Arial" w:hAnsi="Arial" w:cs="Arial"/>
          <w:sz w:val="22"/>
          <w:szCs w:val="22"/>
        </w:rPr>
        <w:t xml:space="preserve"> </w:t>
      </w:r>
      <w:r w:rsidR="35670398" w:rsidRPr="00526FF9">
        <w:rPr>
          <w:rFonts w:ascii="Arial" w:hAnsi="Arial" w:cs="Arial"/>
          <w:sz w:val="22"/>
          <w:szCs w:val="22"/>
        </w:rPr>
        <w:t xml:space="preserve">socialiniams, švietimo, </w:t>
      </w:r>
      <w:r w:rsidR="00EE1783" w:rsidRPr="00526FF9">
        <w:rPr>
          <w:rFonts w:ascii="Arial" w:hAnsi="Arial" w:cs="Arial"/>
          <w:sz w:val="22"/>
          <w:szCs w:val="22"/>
        </w:rPr>
        <w:t xml:space="preserve">edukaciniams, </w:t>
      </w:r>
      <w:r w:rsidR="35670398" w:rsidRPr="00526FF9">
        <w:rPr>
          <w:rFonts w:ascii="Arial" w:hAnsi="Arial" w:cs="Arial"/>
          <w:sz w:val="22"/>
          <w:szCs w:val="22"/>
        </w:rPr>
        <w:t xml:space="preserve">meno, kultūros, mokslo ir sporto (išskyrus </w:t>
      </w:r>
      <w:r w:rsidR="00AA3760" w:rsidRPr="00526FF9">
        <w:rPr>
          <w:rFonts w:ascii="Arial" w:hAnsi="Arial" w:cs="Arial"/>
          <w:sz w:val="22"/>
          <w:szCs w:val="22"/>
        </w:rPr>
        <w:t xml:space="preserve">profesionalų, </w:t>
      </w:r>
      <w:r w:rsidR="35670398" w:rsidRPr="00526FF9">
        <w:rPr>
          <w:rFonts w:ascii="Arial" w:hAnsi="Arial" w:cs="Arial"/>
          <w:sz w:val="22"/>
          <w:szCs w:val="22"/>
        </w:rPr>
        <w:t>ekstremalų ir padidintos rizikos sportą), visuomeninės aplinkos</w:t>
      </w:r>
      <w:r w:rsidR="4C710F11" w:rsidRPr="00526FF9">
        <w:rPr>
          <w:rFonts w:ascii="Arial" w:hAnsi="Arial" w:cs="Arial"/>
          <w:sz w:val="22"/>
          <w:szCs w:val="22"/>
        </w:rPr>
        <w:t xml:space="preserve"> (įskaitant ir viešosios inf</w:t>
      </w:r>
      <w:r w:rsidR="7E67C931" w:rsidRPr="00526FF9">
        <w:rPr>
          <w:rFonts w:ascii="Arial" w:hAnsi="Arial" w:cs="Arial"/>
          <w:sz w:val="22"/>
          <w:szCs w:val="22"/>
        </w:rPr>
        <w:t>r</w:t>
      </w:r>
      <w:r w:rsidR="4C710F11" w:rsidRPr="00526FF9">
        <w:rPr>
          <w:rFonts w:ascii="Arial" w:hAnsi="Arial" w:cs="Arial"/>
          <w:sz w:val="22"/>
          <w:szCs w:val="22"/>
        </w:rPr>
        <w:t>astruktūros)</w:t>
      </w:r>
      <w:r w:rsidR="35670398" w:rsidRPr="00526FF9">
        <w:rPr>
          <w:rFonts w:ascii="Arial" w:hAnsi="Arial" w:cs="Arial"/>
          <w:sz w:val="22"/>
          <w:szCs w:val="22"/>
        </w:rPr>
        <w:t xml:space="preserve"> gerinimo ir plėtros, aplinkos apsaugos projektams</w:t>
      </w:r>
      <w:r w:rsidR="00EE4EFC" w:rsidRPr="00526FF9">
        <w:rPr>
          <w:rFonts w:ascii="Arial" w:hAnsi="Arial" w:cs="Arial"/>
          <w:sz w:val="22"/>
          <w:szCs w:val="22"/>
        </w:rPr>
        <w:t>,</w:t>
      </w:r>
      <w:r w:rsidR="00AF5BC6" w:rsidRPr="00526FF9">
        <w:rPr>
          <w:rFonts w:ascii="Arial" w:hAnsi="Arial" w:cs="Arial"/>
          <w:sz w:val="22"/>
          <w:szCs w:val="22"/>
        </w:rPr>
        <w:t xml:space="preserve"> </w:t>
      </w:r>
      <w:r w:rsidR="35670398" w:rsidRPr="00526FF9">
        <w:rPr>
          <w:rFonts w:ascii="Arial" w:hAnsi="Arial" w:cs="Arial"/>
          <w:sz w:val="22"/>
          <w:szCs w:val="22"/>
        </w:rPr>
        <w:t>veikloms</w:t>
      </w:r>
      <w:r w:rsidR="00EE4EFC" w:rsidRPr="00526FF9">
        <w:rPr>
          <w:rFonts w:ascii="Arial" w:hAnsi="Arial" w:cs="Arial"/>
          <w:sz w:val="22"/>
          <w:szCs w:val="22"/>
        </w:rPr>
        <w:t xml:space="preserve"> ir (ar) iniciatyvoms</w:t>
      </w:r>
      <w:r w:rsidR="00540E99" w:rsidRPr="00526FF9">
        <w:rPr>
          <w:rFonts w:ascii="Arial" w:hAnsi="Arial" w:cs="Arial"/>
          <w:sz w:val="22"/>
          <w:szCs w:val="22"/>
        </w:rPr>
        <w:t>,</w:t>
      </w:r>
      <w:r w:rsidR="00F44179" w:rsidRPr="00526FF9">
        <w:rPr>
          <w:rFonts w:ascii="Arial" w:hAnsi="Arial" w:cs="Arial"/>
          <w:sz w:val="22"/>
          <w:szCs w:val="22"/>
        </w:rPr>
        <w:t xml:space="preserve"> </w:t>
      </w:r>
      <w:r w:rsidR="00431D75" w:rsidRPr="00526FF9">
        <w:rPr>
          <w:rFonts w:ascii="Arial" w:hAnsi="Arial" w:cs="Arial"/>
          <w:sz w:val="22"/>
          <w:szCs w:val="22"/>
        </w:rPr>
        <w:t xml:space="preserve">taip pat kitiems šių </w:t>
      </w:r>
      <w:r w:rsidR="00B47456" w:rsidRPr="00526FF9">
        <w:rPr>
          <w:rFonts w:ascii="Arial" w:hAnsi="Arial" w:cs="Arial"/>
          <w:sz w:val="22"/>
          <w:szCs w:val="22"/>
        </w:rPr>
        <w:t>b</w:t>
      </w:r>
      <w:r w:rsidR="00431D75" w:rsidRPr="00526FF9">
        <w:rPr>
          <w:rFonts w:ascii="Arial" w:hAnsi="Arial" w:cs="Arial"/>
          <w:sz w:val="22"/>
          <w:szCs w:val="22"/>
        </w:rPr>
        <w:t xml:space="preserve">endruomenių </w:t>
      </w:r>
      <w:r w:rsidR="00416159" w:rsidRPr="00526FF9">
        <w:rPr>
          <w:rFonts w:ascii="Arial" w:hAnsi="Arial" w:cs="Arial"/>
          <w:sz w:val="22"/>
          <w:szCs w:val="22"/>
        </w:rPr>
        <w:t xml:space="preserve">ir (arba) jų naudai veikiančių subjektų </w:t>
      </w:r>
      <w:r w:rsidR="00431D75" w:rsidRPr="00526FF9">
        <w:rPr>
          <w:rFonts w:ascii="Arial" w:hAnsi="Arial" w:cs="Arial"/>
          <w:sz w:val="22"/>
          <w:szCs w:val="22"/>
        </w:rPr>
        <w:t>tikslams (veikloms), kurie vadovaujantis LPĮ laikomi visuomenei naudingais</w:t>
      </w:r>
      <w:r w:rsidR="003D1A7A" w:rsidRPr="00526FF9">
        <w:rPr>
          <w:rFonts w:ascii="Arial" w:hAnsi="Arial" w:cs="Arial"/>
          <w:sz w:val="22"/>
          <w:szCs w:val="22"/>
        </w:rPr>
        <w:t xml:space="preserve">. </w:t>
      </w:r>
      <w:r w:rsidR="002B3CE9" w:rsidRPr="00526FF9">
        <w:rPr>
          <w:rFonts w:ascii="Arial" w:hAnsi="Arial" w:cs="Arial"/>
          <w:sz w:val="22"/>
          <w:szCs w:val="22"/>
        </w:rPr>
        <w:t xml:space="preserve">Siektina, kad Parama būtų skiriama šių </w:t>
      </w:r>
      <w:r w:rsidR="00EE0A11" w:rsidRPr="00526FF9">
        <w:rPr>
          <w:rFonts w:ascii="Arial" w:hAnsi="Arial" w:cs="Arial"/>
          <w:sz w:val="22"/>
          <w:szCs w:val="22"/>
        </w:rPr>
        <w:t>b</w:t>
      </w:r>
      <w:r w:rsidR="002B3CE9" w:rsidRPr="00526FF9">
        <w:rPr>
          <w:rFonts w:ascii="Arial" w:hAnsi="Arial" w:cs="Arial"/>
          <w:sz w:val="22"/>
          <w:szCs w:val="22"/>
        </w:rPr>
        <w:t xml:space="preserve">endruomenių </w:t>
      </w:r>
      <w:r w:rsidR="00BD7AA7" w:rsidRPr="00526FF9">
        <w:rPr>
          <w:rFonts w:ascii="Arial" w:hAnsi="Arial" w:cs="Arial"/>
          <w:sz w:val="22"/>
          <w:szCs w:val="22"/>
        </w:rPr>
        <w:t xml:space="preserve">ir (arba) jų naudai veikiančių subjektų </w:t>
      </w:r>
      <w:r w:rsidR="002B3CE9" w:rsidRPr="00526FF9">
        <w:rPr>
          <w:rFonts w:ascii="Arial" w:hAnsi="Arial" w:cs="Arial"/>
          <w:sz w:val="22"/>
          <w:szCs w:val="22"/>
        </w:rPr>
        <w:t xml:space="preserve">projektams ir (ar) veikloms, labiausiai atitinkantiems Taisyklėse nustatytus Paramos skyrimo kriterijus, kartu prisidedantiems prie Bendrovės ir (ar) jos Dukterinių bendrovių bei </w:t>
      </w:r>
      <w:r w:rsidR="00EE0A11" w:rsidRPr="00526FF9">
        <w:rPr>
          <w:rFonts w:ascii="Arial" w:hAnsi="Arial" w:cs="Arial"/>
          <w:sz w:val="22"/>
          <w:szCs w:val="22"/>
        </w:rPr>
        <w:t>b</w:t>
      </w:r>
      <w:r w:rsidR="002B3CE9" w:rsidRPr="00526FF9">
        <w:rPr>
          <w:rFonts w:ascii="Arial" w:hAnsi="Arial" w:cs="Arial"/>
          <w:sz w:val="22"/>
          <w:szCs w:val="22"/>
        </w:rPr>
        <w:t xml:space="preserve">endruomenės ilgalaikio bendradarbiavimo kūrimo, skatinimo, taip pat susijusiems su Bendrovės veiklos tikslais. </w:t>
      </w:r>
    </w:p>
    <w:p w14:paraId="2667A48B" w14:textId="45E68E15" w:rsidR="00017040" w:rsidRPr="002C03B0" w:rsidRDefault="00017040" w:rsidP="00FC2F13">
      <w:pPr>
        <w:pStyle w:val="ListParagraph"/>
        <w:numPr>
          <w:ilvl w:val="1"/>
          <w:numId w:val="69"/>
        </w:numPr>
        <w:tabs>
          <w:tab w:val="left" w:pos="709"/>
        </w:tabs>
        <w:spacing w:after="120"/>
        <w:ind w:left="0" w:firstLine="0"/>
        <w:jc w:val="both"/>
        <w:rPr>
          <w:rFonts w:ascii="Arial" w:hAnsi="Arial" w:cs="Arial"/>
          <w:sz w:val="22"/>
          <w:szCs w:val="22"/>
        </w:rPr>
      </w:pPr>
      <w:r w:rsidRPr="382063C9">
        <w:rPr>
          <w:rFonts w:ascii="Arial" w:hAnsi="Arial" w:cs="Arial"/>
          <w:sz w:val="22"/>
          <w:szCs w:val="22"/>
        </w:rPr>
        <w:lastRenderedPageBreak/>
        <w:t>Parama neskiriama ir negali būti naudojama:</w:t>
      </w:r>
    </w:p>
    <w:p w14:paraId="712030E0" w14:textId="6E55AB4E" w:rsidR="009168D7" w:rsidRPr="002C03B0" w:rsidRDefault="00A5449D" w:rsidP="00FC2F13">
      <w:pPr>
        <w:pStyle w:val="ListParagraph"/>
        <w:numPr>
          <w:ilvl w:val="2"/>
          <w:numId w:val="69"/>
        </w:numPr>
        <w:tabs>
          <w:tab w:val="left" w:pos="709"/>
          <w:tab w:val="left" w:pos="1134"/>
        </w:tabs>
        <w:spacing w:after="120"/>
        <w:ind w:left="0" w:firstLine="0"/>
        <w:jc w:val="both"/>
        <w:rPr>
          <w:rFonts w:ascii="Arial" w:hAnsi="Arial" w:cs="Arial"/>
          <w:sz w:val="22"/>
          <w:szCs w:val="22"/>
        </w:rPr>
      </w:pPr>
      <w:r w:rsidRPr="382063C9">
        <w:rPr>
          <w:rFonts w:ascii="Arial" w:hAnsi="Arial" w:cs="Arial"/>
          <w:color w:val="000000" w:themeColor="text1"/>
          <w:sz w:val="22"/>
          <w:szCs w:val="22"/>
        </w:rPr>
        <w:t xml:space="preserve"> </w:t>
      </w:r>
      <w:r w:rsidR="009168D7" w:rsidRPr="382063C9">
        <w:rPr>
          <w:rFonts w:ascii="Arial" w:hAnsi="Arial" w:cs="Arial"/>
          <w:color w:val="000000" w:themeColor="text1"/>
          <w:sz w:val="22"/>
          <w:szCs w:val="22"/>
        </w:rPr>
        <w:t>politinėms partijoms, valstybės politikams, politinei reklamai</w:t>
      </w:r>
      <w:r w:rsidR="009168D7" w:rsidRPr="382063C9">
        <w:rPr>
          <w:rFonts w:ascii="Arial" w:hAnsi="Arial" w:cs="Arial"/>
          <w:b/>
          <w:bCs/>
          <w:color w:val="000000" w:themeColor="text1"/>
          <w:sz w:val="22"/>
          <w:szCs w:val="22"/>
        </w:rPr>
        <w:t xml:space="preserve"> </w:t>
      </w:r>
      <w:r w:rsidR="009168D7" w:rsidRPr="382063C9">
        <w:rPr>
          <w:rFonts w:ascii="Arial" w:hAnsi="Arial" w:cs="Arial"/>
          <w:color w:val="000000" w:themeColor="text1"/>
          <w:sz w:val="22"/>
          <w:szCs w:val="22"/>
        </w:rPr>
        <w:t>ar politinėms kampanijoms finansuoti ir politinių kampanijų dalyvių politinių kampanijų laikotarpiu atsiradusiems ar su politinėmis kampanijomis susijusiems skolos įsipareigojimams padengti</w:t>
      </w:r>
      <w:r w:rsidR="00E63547" w:rsidRPr="382063C9">
        <w:rPr>
          <w:rFonts w:ascii="Arial" w:hAnsi="Arial" w:cs="Arial"/>
          <w:color w:val="000000" w:themeColor="text1"/>
          <w:sz w:val="22"/>
          <w:szCs w:val="22"/>
        </w:rPr>
        <w:t>;</w:t>
      </w:r>
    </w:p>
    <w:p w14:paraId="7AFFED0B" w14:textId="6799CB44" w:rsidR="0089290C" w:rsidRPr="002C03B0" w:rsidRDefault="00A5449D" w:rsidP="00FC2F13">
      <w:pPr>
        <w:pStyle w:val="ListParagraph"/>
        <w:numPr>
          <w:ilvl w:val="2"/>
          <w:numId w:val="69"/>
        </w:numPr>
        <w:tabs>
          <w:tab w:val="left" w:pos="709"/>
          <w:tab w:val="left" w:pos="1134"/>
        </w:tabs>
        <w:spacing w:after="120"/>
        <w:ind w:left="0" w:firstLine="0"/>
        <w:jc w:val="both"/>
        <w:rPr>
          <w:rFonts w:ascii="Arial" w:hAnsi="Arial" w:cs="Arial"/>
          <w:sz w:val="22"/>
          <w:szCs w:val="22"/>
        </w:rPr>
      </w:pPr>
      <w:r w:rsidRPr="382063C9">
        <w:rPr>
          <w:rFonts w:ascii="Arial" w:hAnsi="Arial" w:cs="Arial"/>
          <w:sz w:val="22"/>
          <w:szCs w:val="22"/>
        </w:rPr>
        <w:t xml:space="preserve"> </w:t>
      </w:r>
      <w:r w:rsidR="009168D7" w:rsidRPr="382063C9">
        <w:rPr>
          <w:rFonts w:ascii="Arial" w:hAnsi="Arial" w:cs="Arial"/>
          <w:sz w:val="22"/>
          <w:szCs w:val="22"/>
        </w:rPr>
        <w:t xml:space="preserve">politinio (asmeninio) pasitikėjimo valstybės tarnautojų, Lietuvos Respublikos Seimo, Vyriausybės, savivaldybių tarybų narių ir politinių partijų vienasmenių ir kolegialių valdymo organų narių, jų artimųjų giminaičių, sutuoktinių, sugyventinių, partnerių, kai partnerystė įregistruota įstatymų nustatyta tvarka, įsteigtiems fondams ir įstaigoms. Šiame punkte nurodyti asmenys negali dalyvauti vertinant </w:t>
      </w:r>
      <w:r w:rsidR="00BB6043" w:rsidRPr="382063C9">
        <w:rPr>
          <w:rFonts w:ascii="Arial" w:hAnsi="Arial" w:cs="Arial"/>
          <w:sz w:val="22"/>
          <w:szCs w:val="22"/>
        </w:rPr>
        <w:t>P</w:t>
      </w:r>
      <w:r w:rsidR="009168D7" w:rsidRPr="382063C9">
        <w:rPr>
          <w:rFonts w:ascii="Arial" w:hAnsi="Arial" w:cs="Arial"/>
          <w:sz w:val="22"/>
          <w:szCs w:val="22"/>
        </w:rPr>
        <w:t xml:space="preserve">araiškas gauti </w:t>
      </w:r>
      <w:r w:rsidR="00BB6043" w:rsidRPr="382063C9">
        <w:rPr>
          <w:rFonts w:ascii="Arial" w:hAnsi="Arial" w:cs="Arial"/>
          <w:sz w:val="22"/>
          <w:szCs w:val="22"/>
        </w:rPr>
        <w:t>P</w:t>
      </w:r>
      <w:r w:rsidR="009168D7" w:rsidRPr="382063C9">
        <w:rPr>
          <w:rFonts w:ascii="Arial" w:hAnsi="Arial" w:cs="Arial"/>
          <w:sz w:val="22"/>
          <w:szCs w:val="22"/>
        </w:rPr>
        <w:t xml:space="preserve">aramą ir priimant sprendimus dėl </w:t>
      </w:r>
      <w:r w:rsidR="00BB6043" w:rsidRPr="382063C9">
        <w:rPr>
          <w:rFonts w:ascii="Arial" w:hAnsi="Arial" w:cs="Arial"/>
          <w:sz w:val="22"/>
          <w:szCs w:val="22"/>
        </w:rPr>
        <w:t>P</w:t>
      </w:r>
      <w:r w:rsidR="009168D7" w:rsidRPr="382063C9">
        <w:rPr>
          <w:rFonts w:ascii="Arial" w:hAnsi="Arial" w:cs="Arial"/>
          <w:sz w:val="22"/>
          <w:szCs w:val="22"/>
        </w:rPr>
        <w:t>aramos teikimo</w:t>
      </w:r>
      <w:r w:rsidR="00E63547" w:rsidRPr="382063C9">
        <w:rPr>
          <w:rFonts w:ascii="Arial" w:hAnsi="Arial" w:cs="Arial"/>
          <w:sz w:val="22"/>
          <w:szCs w:val="22"/>
        </w:rPr>
        <w:t>;</w:t>
      </w:r>
    </w:p>
    <w:p w14:paraId="4735BFF3" w14:textId="2D7FB8E2" w:rsidR="0089290C" w:rsidRPr="002C03B0" w:rsidRDefault="00211B63" w:rsidP="00FC2F13">
      <w:pPr>
        <w:pStyle w:val="ListParagraph"/>
        <w:numPr>
          <w:ilvl w:val="2"/>
          <w:numId w:val="69"/>
        </w:numPr>
        <w:tabs>
          <w:tab w:val="left" w:pos="709"/>
          <w:tab w:val="left" w:pos="1134"/>
        </w:tabs>
        <w:spacing w:after="120"/>
        <w:ind w:left="0" w:firstLine="0"/>
        <w:jc w:val="both"/>
        <w:rPr>
          <w:rFonts w:ascii="Arial" w:hAnsi="Arial" w:cs="Arial"/>
          <w:sz w:val="22"/>
          <w:szCs w:val="22"/>
        </w:rPr>
      </w:pPr>
      <w:r>
        <w:rPr>
          <w:rFonts w:ascii="Arial" w:hAnsi="Arial" w:cs="Arial"/>
          <w:color w:val="000000" w:themeColor="text1"/>
          <w:sz w:val="22"/>
          <w:szCs w:val="22"/>
        </w:rPr>
        <w:t>Profes</w:t>
      </w:r>
      <w:r w:rsidR="00114A86">
        <w:rPr>
          <w:rFonts w:ascii="Arial" w:hAnsi="Arial" w:cs="Arial"/>
          <w:color w:val="000000" w:themeColor="text1"/>
          <w:sz w:val="22"/>
          <w:szCs w:val="22"/>
        </w:rPr>
        <w:t>i</w:t>
      </w:r>
      <w:r>
        <w:rPr>
          <w:rFonts w:ascii="Arial" w:hAnsi="Arial" w:cs="Arial"/>
          <w:color w:val="000000" w:themeColor="text1"/>
          <w:sz w:val="22"/>
          <w:szCs w:val="22"/>
        </w:rPr>
        <w:t xml:space="preserve">onaliam, </w:t>
      </w:r>
      <w:r w:rsidR="0089290C" w:rsidRPr="382063C9">
        <w:rPr>
          <w:rFonts w:ascii="Arial" w:hAnsi="Arial" w:cs="Arial"/>
          <w:color w:val="000000" w:themeColor="text1"/>
          <w:sz w:val="22"/>
          <w:szCs w:val="22"/>
        </w:rPr>
        <w:t xml:space="preserve">ekstremaliam ir padidintos rizikos sportui, veikloms, populiarinančioms </w:t>
      </w:r>
      <w:r w:rsidR="00E63547" w:rsidRPr="382063C9">
        <w:rPr>
          <w:rFonts w:ascii="Arial" w:hAnsi="Arial" w:cs="Arial"/>
          <w:color w:val="000000" w:themeColor="text1"/>
          <w:sz w:val="22"/>
          <w:szCs w:val="22"/>
        </w:rPr>
        <w:t>ir (</w:t>
      </w:r>
      <w:r w:rsidR="0089290C" w:rsidRPr="382063C9">
        <w:rPr>
          <w:rFonts w:ascii="Arial" w:hAnsi="Arial" w:cs="Arial"/>
          <w:color w:val="000000" w:themeColor="text1"/>
          <w:sz w:val="22"/>
          <w:szCs w:val="22"/>
        </w:rPr>
        <w:t>ar</w:t>
      </w:r>
      <w:r w:rsidR="00E63547" w:rsidRPr="382063C9">
        <w:rPr>
          <w:rFonts w:ascii="Arial" w:hAnsi="Arial" w:cs="Arial"/>
          <w:color w:val="000000" w:themeColor="text1"/>
          <w:sz w:val="22"/>
          <w:szCs w:val="22"/>
        </w:rPr>
        <w:t>)</w:t>
      </w:r>
      <w:r w:rsidR="0089290C" w:rsidRPr="382063C9">
        <w:rPr>
          <w:rFonts w:ascii="Arial" w:hAnsi="Arial" w:cs="Arial"/>
          <w:color w:val="000000" w:themeColor="text1"/>
          <w:sz w:val="22"/>
          <w:szCs w:val="22"/>
        </w:rPr>
        <w:t xml:space="preserve"> susijusioms su azartiniais ar tokio pobūdžio lošimais, alkoholiniais gėrimais, rūkalais ar kitomis svaiginančiomis medžiagomis ir </w:t>
      </w:r>
      <w:r w:rsidR="00E63547" w:rsidRPr="382063C9">
        <w:rPr>
          <w:rFonts w:ascii="Arial" w:hAnsi="Arial" w:cs="Arial"/>
          <w:color w:val="000000" w:themeColor="text1"/>
          <w:sz w:val="22"/>
          <w:szCs w:val="22"/>
        </w:rPr>
        <w:t xml:space="preserve">(ar) </w:t>
      </w:r>
      <w:r w:rsidR="0089290C" w:rsidRPr="382063C9">
        <w:rPr>
          <w:rFonts w:ascii="Arial" w:hAnsi="Arial" w:cs="Arial"/>
          <w:color w:val="000000" w:themeColor="text1"/>
          <w:sz w:val="22"/>
          <w:szCs w:val="22"/>
        </w:rPr>
        <w:t xml:space="preserve">kitomis veiklomis, kurios visuomenei </w:t>
      </w:r>
      <w:r w:rsidR="00E63547" w:rsidRPr="382063C9">
        <w:rPr>
          <w:rFonts w:ascii="Arial" w:hAnsi="Arial" w:cs="Arial"/>
          <w:color w:val="000000" w:themeColor="text1"/>
          <w:sz w:val="22"/>
          <w:szCs w:val="22"/>
        </w:rPr>
        <w:t>ir (</w:t>
      </w:r>
      <w:r w:rsidR="0089290C" w:rsidRPr="382063C9">
        <w:rPr>
          <w:rFonts w:ascii="Arial" w:hAnsi="Arial" w:cs="Arial"/>
          <w:color w:val="000000" w:themeColor="text1"/>
          <w:sz w:val="22"/>
          <w:szCs w:val="22"/>
        </w:rPr>
        <w:t>ar</w:t>
      </w:r>
      <w:r w:rsidR="00E63547" w:rsidRPr="382063C9">
        <w:rPr>
          <w:rFonts w:ascii="Arial" w:hAnsi="Arial" w:cs="Arial"/>
          <w:color w:val="000000" w:themeColor="text1"/>
          <w:sz w:val="22"/>
          <w:szCs w:val="22"/>
        </w:rPr>
        <w:t>)</w:t>
      </w:r>
      <w:r w:rsidR="0089290C" w:rsidRPr="382063C9">
        <w:rPr>
          <w:rFonts w:ascii="Arial" w:hAnsi="Arial" w:cs="Arial"/>
          <w:color w:val="000000" w:themeColor="text1"/>
          <w:sz w:val="22"/>
          <w:szCs w:val="22"/>
        </w:rPr>
        <w:t xml:space="preserve"> jos daliai turi arba gali turėti neigiamą įtaką;</w:t>
      </w:r>
    </w:p>
    <w:p w14:paraId="741197FA" w14:textId="7E77B050" w:rsidR="0089290C" w:rsidRPr="002C03B0" w:rsidRDefault="0089290C" w:rsidP="00FC2F13">
      <w:pPr>
        <w:pStyle w:val="ListParagraph"/>
        <w:numPr>
          <w:ilvl w:val="2"/>
          <w:numId w:val="69"/>
        </w:numPr>
        <w:tabs>
          <w:tab w:val="left" w:pos="709"/>
          <w:tab w:val="left" w:pos="1134"/>
        </w:tabs>
        <w:spacing w:after="120"/>
        <w:ind w:left="0" w:firstLine="0"/>
        <w:jc w:val="both"/>
        <w:rPr>
          <w:rFonts w:ascii="Arial" w:hAnsi="Arial" w:cs="Arial"/>
          <w:sz w:val="22"/>
          <w:szCs w:val="22"/>
        </w:rPr>
      </w:pPr>
      <w:r w:rsidRPr="382063C9">
        <w:rPr>
          <w:rFonts w:ascii="Arial" w:hAnsi="Arial" w:cs="Arial"/>
          <w:sz w:val="22"/>
          <w:szCs w:val="22"/>
        </w:rPr>
        <w:t xml:space="preserve">jei Paramos teikėjo ataskaitinių finansinių metų </w:t>
      </w:r>
      <w:r w:rsidR="0054712C" w:rsidRPr="382063C9">
        <w:rPr>
          <w:rFonts w:ascii="Arial" w:hAnsi="Arial" w:cs="Arial"/>
          <w:sz w:val="22"/>
          <w:szCs w:val="22"/>
        </w:rPr>
        <w:t xml:space="preserve">nekonsoliduotojo </w:t>
      </w:r>
      <w:r w:rsidRPr="382063C9">
        <w:rPr>
          <w:rFonts w:ascii="Arial" w:hAnsi="Arial" w:cs="Arial"/>
          <w:sz w:val="22"/>
          <w:szCs w:val="22"/>
        </w:rPr>
        <w:t>grynojo pelno suma yra neigiama (gauta nuostolių)</w:t>
      </w:r>
      <w:r w:rsidR="00E63547" w:rsidRPr="382063C9">
        <w:rPr>
          <w:rFonts w:ascii="Arial" w:hAnsi="Arial" w:cs="Arial"/>
          <w:sz w:val="22"/>
          <w:szCs w:val="22"/>
        </w:rPr>
        <w:t>;</w:t>
      </w:r>
    </w:p>
    <w:p w14:paraId="620055B1" w14:textId="2DAF71D9" w:rsidR="0000673A" w:rsidRPr="002008DA" w:rsidRDefault="0089290C" w:rsidP="00FC2F13">
      <w:pPr>
        <w:pStyle w:val="ListParagraph"/>
        <w:numPr>
          <w:ilvl w:val="2"/>
          <w:numId w:val="69"/>
        </w:numPr>
        <w:tabs>
          <w:tab w:val="left" w:pos="709"/>
          <w:tab w:val="left" w:pos="1134"/>
        </w:tabs>
        <w:spacing w:after="120"/>
        <w:ind w:left="0" w:firstLine="0"/>
        <w:jc w:val="both"/>
        <w:rPr>
          <w:rFonts w:ascii="Arial" w:hAnsi="Arial" w:cs="Arial"/>
          <w:sz w:val="22"/>
          <w:szCs w:val="22"/>
        </w:rPr>
      </w:pPr>
      <w:r w:rsidRPr="382063C9">
        <w:rPr>
          <w:rFonts w:ascii="Arial" w:hAnsi="Arial" w:cs="Arial"/>
          <w:sz w:val="22"/>
          <w:szCs w:val="22"/>
        </w:rPr>
        <w:t>Paramos gavėjas</w:t>
      </w:r>
      <w:r w:rsidR="00144B85" w:rsidRPr="382063C9">
        <w:rPr>
          <w:rFonts w:ascii="Arial" w:hAnsi="Arial" w:cs="Arial"/>
          <w:sz w:val="22"/>
          <w:szCs w:val="22"/>
        </w:rPr>
        <w:t>,</w:t>
      </w:r>
      <w:r w:rsidRPr="382063C9">
        <w:rPr>
          <w:rFonts w:ascii="Arial" w:hAnsi="Arial" w:cs="Arial"/>
          <w:sz w:val="22"/>
          <w:szCs w:val="22"/>
        </w:rPr>
        <w:t xml:space="preserve"> </w:t>
      </w:r>
      <w:r w:rsidR="008371A9" w:rsidRPr="382063C9">
        <w:rPr>
          <w:rFonts w:ascii="Arial" w:hAnsi="Arial" w:cs="Arial"/>
          <w:sz w:val="22"/>
          <w:szCs w:val="22"/>
        </w:rPr>
        <w:t>vykdydam</w:t>
      </w:r>
      <w:r w:rsidR="00E63547" w:rsidRPr="382063C9">
        <w:rPr>
          <w:rFonts w:ascii="Arial" w:hAnsi="Arial" w:cs="Arial"/>
          <w:sz w:val="22"/>
          <w:szCs w:val="22"/>
        </w:rPr>
        <w:t>as</w:t>
      </w:r>
      <w:r w:rsidR="008371A9" w:rsidRPr="382063C9">
        <w:rPr>
          <w:rFonts w:ascii="Arial" w:hAnsi="Arial" w:cs="Arial"/>
          <w:sz w:val="22"/>
          <w:szCs w:val="22"/>
        </w:rPr>
        <w:t xml:space="preserve"> ankstesnę su </w:t>
      </w:r>
      <w:r w:rsidR="003779C1" w:rsidRPr="382063C9">
        <w:rPr>
          <w:rFonts w:ascii="Arial" w:hAnsi="Arial" w:cs="Arial"/>
          <w:sz w:val="22"/>
          <w:szCs w:val="22"/>
        </w:rPr>
        <w:t xml:space="preserve">Paramos teikėju </w:t>
      </w:r>
      <w:r w:rsidR="008371A9" w:rsidRPr="382063C9">
        <w:rPr>
          <w:rFonts w:ascii="Arial" w:hAnsi="Arial" w:cs="Arial"/>
          <w:sz w:val="22"/>
          <w:szCs w:val="22"/>
        </w:rPr>
        <w:t xml:space="preserve">sudarytą </w:t>
      </w:r>
      <w:r w:rsidR="00FC46E4" w:rsidRPr="382063C9">
        <w:rPr>
          <w:rFonts w:ascii="Arial" w:hAnsi="Arial" w:cs="Arial"/>
          <w:sz w:val="22"/>
          <w:szCs w:val="22"/>
        </w:rPr>
        <w:t>P</w:t>
      </w:r>
      <w:r w:rsidR="008371A9" w:rsidRPr="382063C9">
        <w:rPr>
          <w:rFonts w:ascii="Arial" w:hAnsi="Arial" w:cs="Arial"/>
          <w:sz w:val="22"/>
          <w:szCs w:val="22"/>
        </w:rPr>
        <w:t xml:space="preserve">aramos sutartį, </w:t>
      </w:r>
      <w:r w:rsidRPr="382063C9">
        <w:rPr>
          <w:rFonts w:ascii="Arial" w:hAnsi="Arial" w:cs="Arial"/>
          <w:sz w:val="22"/>
          <w:szCs w:val="22"/>
        </w:rPr>
        <w:t>yra padaręs esminius su Paramos teikėju sudarytos Paramos sutarties sąlygų pažeidimus</w:t>
      </w:r>
      <w:r w:rsidR="00E63547" w:rsidRPr="382063C9">
        <w:rPr>
          <w:rFonts w:ascii="Arial" w:hAnsi="Arial" w:cs="Arial"/>
          <w:sz w:val="22"/>
          <w:szCs w:val="22"/>
        </w:rPr>
        <w:t>,</w:t>
      </w:r>
      <w:r w:rsidR="008371A9" w:rsidRPr="382063C9">
        <w:rPr>
          <w:rFonts w:ascii="Arial" w:hAnsi="Arial" w:cs="Arial"/>
          <w:sz w:val="22"/>
          <w:szCs w:val="22"/>
        </w:rPr>
        <w:t xml:space="preserve"> ir dėl tokių pažeidimų </w:t>
      </w:r>
      <w:r w:rsidR="005A26E4" w:rsidRPr="382063C9">
        <w:rPr>
          <w:rFonts w:ascii="Arial" w:hAnsi="Arial" w:cs="Arial"/>
          <w:sz w:val="22"/>
          <w:szCs w:val="22"/>
        </w:rPr>
        <w:t>P</w:t>
      </w:r>
      <w:r w:rsidR="008371A9" w:rsidRPr="382063C9">
        <w:rPr>
          <w:rFonts w:ascii="Arial" w:hAnsi="Arial" w:cs="Arial"/>
          <w:sz w:val="22"/>
          <w:szCs w:val="22"/>
        </w:rPr>
        <w:t>aramos sutartis buvo nutraukta</w:t>
      </w:r>
      <w:r w:rsidR="006D5298" w:rsidRPr="382063C9">
        <w:rPr>
          <w:rFonts w:ascii="Arial" w:hAnsi="Arial" w:cs="Arial"/>
          <w:sz w:val="22"/>
          <w:szCs w:val="22"/>
        </w:rPr>
        <w:t xml:space="preserve"> bei nėra praėję 3 (treji) metai nuo Paramos pilno </w:t>
      </w:r>
      <w:r w:rsidR="006D5298" w:rsidRPr="002008DA">
        <w:rPr>
          <w:rFonts w:ascii="Arial" w:hAnsi="Arial" w:cs="Arial"/>
          <w:sz w:val="22"/>
          <w:szCs w:val="22"/>
        </w:rPr>
        <w:t>grąžinimo Paramos teikėjui</w:t>
      </w:r>
      <w:r w:rsidR="00AA57FE" w:rsidRPr="002008DA">
        <w:rPr>
          <w:rFonts w:ascii="Arial" w:hAnsi="Arial" w:cs="Arial"/>
          <w:sz w:val="22"/>
          <w:szCs w:val="22"/>
        </w:rPr>
        <w:t>;</w:t>
      </w:r>
    </w:p>
    <w:p w14:paraId="6D51F81C" w14:textId="60E87B7A" w:rsidR="00AA57FE" w:rsidRPr="002008DA" w:rsidRDefault="00AA57FE" w:rsidP="00FC2F13">
      <w:pPr>
        <w:pStyle w:val="ListParagraph"/>
        <w:numPr>
          <w:ilvl w:val="2"/>
          <w:numId w:val="69"/>
        </w:numPr>
        <w:tabs>
          <w:tab w:val="left" w:pos="709"/>
          <w:tab w:val="left" w:pos="1134"/>
        </w:tabs>
        <w:spacing w:after="120"/>
        <w:ind w:left="0" w:firstLine="0"/>
        <w:jc w:val="both"/>
        <w:rPr>
          <w:rFonts w:ascii="Arial" w:hAnsi="Arial" w:cs="Arial"/>
          <w:sz w:val="22"/>
          <w:szCs w:val="22"/>
        </w:rPr>
      </w:pPr>
      <w:r w:rsidRPr="002008DA">
        <w:rPr>
          <w:rFonts w:ascii="Arial" w:hAnsi="Arial" w:cs="Arial"/>
          <w:sz w:val="22"/>
          <w:szCs w:val="22"/>
        </w:rPr>
        <w:t>Projektams, kurie prieštarauja Grupės strategijai ir/ ar tvaraus verslo principams;</w:t>
      </w:r>
    </w:p>
    <w:p w14:paraId="72469D52" w14:textId="23B34AE0" w:rsidR="002008DA" w:rsidRPr="002008DA" w:rsidRDefault="00AA57FE">
      <w:pPr>
        <w:pStyle w:val="ListParagraph"/>
        <w:numPr>
          <w:ilvl w:val="2"/>
          <w:numId w:val="69"/>
        </w:numPr>
        <w:tabs>
          <w:tab w:val="left" w:pos="709"/>
          <w:tab w:val="left" w:pos="1134"/>
        </w:tabs>
        <w:spacing w:after="120"/>
        <w:ind w:left="0" w:firstLine="0"/>
        <w:jc w:val="both"/>
        <w:rPr>
          <w:rFonts w:ascii="Arial" w:hAnsi="Arial" w:cs="Arial"/>
          <w:sz w:val="22"/>
          <w:szCs w:val="22"/>
        </w:rPr>
      </w:pPr>
      <w:r w:rsidRPr="002008DA">
        <w:rPr>
          <w:rFonts w:ascii="Arial" w:hAnsi="Arial" w:cs="Arial"/>
          <w:sz w:val="22"/>
          <w:szCs w:val="22"/>
        </w:rPr>
        <w:t>Projektams, kurie prieštarauja Grupės Etikos kodeksui</w:t>
      </w:r>
      <w:r w:rsidR="002008DA" w:rsidRPr="002008DA">
        <w:rPr>
          <w:rFonts w:ascii="Arial" w:hAnsi="Arial" w:cs="Arial"/>
          <w:sz w:val="22"/>
          <w:szCs w:val="22"/>
        </w:rPr>
        <w:t>;</w:t>
      </w:r>
    </w:p>
    <w:p w14:paraId="565DFB3C" w14:textId="1D439093" w:rsidR="005C5754" w:rsidRPr="002008DA" w:rsidRDefault="00E60651" w:rsidP="002008DA">
      <w:pPr>
        <w:pStyle w:val="ListParagraph"/>
        <w:numPr>
          <w:ilvl w:val="2"/>
          <w:numId w:val="69"/>
        </w:numPr>
        <w:tabs>
          <w:tab w:val="left" w:pos="709"/>
          <w:tab w:val="left" w:pos="1134"/>
        </w:tabs>
        <w:spacing w:after="120"/>
        <w:ind w:left="0" w:firstLine="0"/>
        <w:jc w:val="both"/>
        <w:rPr>
          <w:rFonts w:ascii="Arial" w:hAnsi="Arial" w:cs="Arial"/>
          <w:sz w:val="22"/>
          <w:szCs w:val="22"/>
        </w:rPr>
      </w:pPr>
      <w:r w:rsidRPr="002008DA">
        <w:rPr>
          <w:rFonts w:ascii="Arial" w:hAnsi="Arial" w:cs="Arial"/>
          <w:sz w:val="22"/>
          <w:szCs w:val="22"/>
        </w:rPr>
        <w:t>P</w:t>
      </w:r>
      <w:r w:rsidR="005C5754" w:rsidRPr="002008DA">
        <w:rPr>
          <w:rFonts w:ascii="Arial" w:hAnsi="Arial" w:cs="Arial"/>
          <w:sz w:val="22"/>
          <w:szCs w:val="22"/>
        </w:rPr>
        <w:t>rojektams Mažeikių rajono savivaldybėje</w:t>
      </w:r>
      <w:r w:rsidR="000E0F53" w:rsidRPr="002008DA">
        <w:rPr>
          <w:rFonts w:ascii="Arial" w:hAnsi="Arial" w:cs="Arial"/>
          <w:sz w:val="22"/>
          <w:szCs w:val="22"/>
        </w:rPr>
        <w:t xml:space="preserve"> (</w:t>
      </w:r>
      <w:r w:rsidR="005C5754" w:rsidRPr="002008DA">
        <w:rPr>
          <w:rFonts w:ascii="Arial" w:hAnsi="Arial" w:cs="Arial"/>
          <w:sz w:val="22"/>
          <w:szCs w:val="22"/>
        </w:rPr>
        <w:t>atsižvelgiant į tai, kad</w:t>
      </w:r>
      <w:r w:rsidR="000E0F53" w:rsidRPr="002008DA">
        <w:rPr>
          <w:rFonts w:ascii="Arial" w:hAnsi="Arial" w:cs="Arial"/>
          <w:sz w:val="22"/>
          <w:szCs w:val="22"/>
        </w:rPr>
        <w:t xml:space="preserve"> </w:t>
      </w:r>
      <w:r w:rsidR="005C5754" w:rsidRPr="002008DA">
        <w:rPr>
          <w:rFonts w:ascii="Arial" w:hAnsi="Arial" w:cs="Arial"/>
          <w:sz w:val="22"/>
          <w:szCs w:val="22"/>
        </w:rPr>
        <w:t xml:space="preserve">remiantis Lietuvos Respublikos atsinaujinančių išteklių energetikos įstatymo (toliau – AIEĮ) 13(1) straipsnio nuostatomis, UAB „VVP </w:t>
      </w:r>
      <w:proofErr w:type="spellStart"/>
      <w:r w:rsidR="005C5754" w:rsidRPr="002008DA">
        <w:rPr>
          <w:rFonts w:ascii="Arial" w:hAnsi="Arial" w:cs="Arial"/>
          <w:sz w:val="22"/>
          <w:szCs w:val="22"/>
        </w:rPr>
        <w:t>Investment</w:t>
      </w:r>
      <w:proofErr w:type="spellEnd"/>
      <w:r w:rsidR="005C5754" w:rsidRPr="002008DA">
        <w:rPr>
          <w:rFonts w:ascii="Arial" w:hAnsi="Arial" w:cs="Arial"/>
          <w:sz w:val="22"/>
          <w:szCs w:val="22"/>
        </w:rPr>
        <w:t>“, kodas 302661590, valdomam Mažeikių vėjo jėgainių parkui kyla pareiga mokėti atsinaujinančių išteklių elektros energijos gamybos įmoką</w:t>
      </w:r>
      <w:r w:rsidR="00F20573" w:rsidRPr="002008DA">
        <w:rPr>
          <w:rFonts w:ascii="Arial" w:hAnsi="Arial" w:cs="Arial"/>
          <w:sz w:val="22"/>
          <w:szCs w:val="22"/>
        </w:rPr>
        <w:t xml:space="preserve">, kurios </w:t>
      </w:r>
      <w:r w:rsidR="005C5754" w:rsidRPr="002008DA">
        <w:rPr>
          <w:rFonts w:ascii="Arial" w:hAnsi="Arial" w:cs="Arial"/>
          <w:sz w:val="22"/>
          <w:szCs w:val="22"/>
        </w:rPr>
        <w:t>85 (aštuoniasdešimt penki) proc., remiantis AIEĮ ir Lietuvos Respublikos Vyriausybės nustatyta tvarka, paskirstomi bendruomeninėms organizacijoms, vykdančioms AIEĮ nurodytus projektus</w:t>
      </w:r>
      <w:r w:rsidR="00F20573" w:rsidRPr="002008DA">
        <w:rPr>
          <w:rFonts w:ascii="Arial" w:hAnsi="Arial" w:cs="Arial"/>
          <w:sz w:val="22"/>
          <w:szCs w:val="22"/>
        </w:rPr>
        <w:t>)</w:t>
      </w:r>
      <w:r w:rsidR="005C5754" w:rsidRPr="002008DA">
        <w:rPr>
          <w:rFonts w:ascii="Arial" w:hAnsi="Arial" w:cs="Arial"/>
          <w:sz w:val="22"/>
          <w:szCs w:val="22"/>
        </w:rPr>
        <w:t>.</w:t>
      </w:r>
    </w:p>
    <w:p w14:paraId="04D0DFA8" w14:textId="3F40ABA4" w:rsidR="00A30F2B" w:rsidRPr="002C03B0" w:rsidRDefault="00A30F2B" w:rsidP="00C5004C">
      <w:pPr>
        <w:pStyle w:val="ListParagraph"/>
        <w:tabs>
          <w:tab w:val="num" w:pos="993"/>
        </w:tabs>
        <w:spacing w:after="120"/>
        <w:ind w:left="0" w:firstLine="567"/>
        <w:jc w:val="both"/>
        <w:rPr>
          <w:rFonts w:ascii="Arial" w:hAnsi="Arial" w:cs="Arial"/>
          <w:sz w:val="22"/>
          <w:szCs w:val="22"/>
        </w:rPr>
      </w:pPr>
    </w:p>
    <w:p w14:paraId="33259618" w14:textId="42C4D3D2" w:rsidR="00272DE5" w:rsidRPr="00EF5AF4" w:rsidRDefault="00371F90" w:rsidP="00EF5AF4">
      <w:pPr>
        <w:pStyle w:val="ListParagraph"/>
        <w:numPr>
          <w:ilvl w:val="0"/>
          <w:numId w:val="69"/>
        </w:numPr>
        <w:tabs>
          <w:tab w:val="left" w:pos="709"/>
        </w:tabs>
        <w:spacing w:after="120"/>
        <w:jc w:val="both"/>
        <w:rPr>
          <w:rFonts w:ascii="Arial" w:hAnsi="Arial" w:cs="Arial"/>
          <w:b/>
          <w:bCs/>
          <w:sz w:val="22"/>
          <w:szCs w:val="22"/>
        </w:rPr>
      </w:pPr>
      <w:r w:rsidRPr="00EF5AF4">
        <w:rPr>
          <w:rFonts w:ascii="Arial" w:hAnsi="Arial" w:cs="Arial"/>
          <w:b/>
          <w:bCs/>
          <w:sz w:val="22"/>
          <w:szCs w:val="22"/>
        </w:rPr>
        <w:t>PARAMAI SKIRIAMŲ SUMŲ NUSTATYMAS</w:t>
      </w:r>
    </w:p>
    <w:p w14:paraId="285A99A5" w14:textId="21740096" w:rsidR="006B3453" w:rsidRPr="00063626" w:rsidDel="006B3453" w:rsidRDefault="0032435C" w:rsidP="00063626">
      <w:pPr>
        <w:pStyle w:val="ListParagraph"/>
        <w:numPr>
          <w:ilvl w:val="1"/>
          <w:numId w:val="69"/>
        </w:numPr>
        <w:spacing w:after="120"/>
        <w:ind w:left="0" w:firstLine="0"/>
        <w:jc w:val="both"/>
        <w:rPr>
          <w:rFonts w:ascii="Arial" w:hAnsi="Arial" w:cs="Arial"/>
          <w:sz w:val="22"/>
          <w:szCs w:val="22"/>
        </w:rPr>
      </w:pPr>
      <w:r w:rsidRPr="00063626">
        <w:rPr>
          <w:rFonts w:ascii="Arial" w:hAnsi="Arial" w:cs="Arial"/>
          <w:sz w:val="22"/>
          <w:szCs w:val="22"/>
        </w:rPr>
        <w:t xml:space="preserve">Paramos teikėjų </w:t>
      </w:r>
      <w:r w:rsidR="0030767C" w:rsidRPr="00063626">
        <w:rPr>
          <w:rFonts w:ascii="Arial" w:hAnsi="Arial" w:cs="Arial"/>
          <w:sz w:val="22"/>
          <w:szCs w:val="22"/>
        </w:rPr>
        <w:t xml:space="preserve">Paramai </w:t>
      </w:r>
      <w:r w:rsidR="00CB7A91" w:rsidRPr="00063626">
        <w:rPr>
          <w:rFonts w:ascii="Arial" w:hAnsi="Arial" w:cs="Arial"/>
          <w:sz w:val="22"/>
          <w:szCs w:val="22"/>
        </w:rPr>
        <w:t>skiriamos sumos</w:t>
      </w:r>
      <w:r w:rsidR="0030767C" w:rsidRPr="00063626">
        <w:rPr>
          <w:rFonts w:ascii="Arial" w:hAnsi="Arial" w:cs="Arial"/>
          <w:sz w:val="22"/>
          <w:szCs w:val="22"/>
        </w:rPr>
        <w:t xml:space="preserve"> dalį </w:t>
      </w:r>
      <w:r w:rsidR="00147730">
        <w:rPr>
          <w:rFonts w:ascii="Arial" w:hAnsi="Arial" w:cs="Arial"/>
          <w:sz w:val="22"/>
          <w:szCs w:val="22"/>
        </w:rPr>
        <w:t xml:space="preserve">ir bendrą visų Paramos teikėjų Paramai skiriamą sumą </w:t>
      </w:r>
      <w:r w:rsidR="0030767C" w:rsidRPr="00063626">
        <w:rPr>
          <w:rFonts w:ascii="Arial" w:hAnsi="Arial" w:cs="Arial"/>
          <w:sz w:val="22"/>
          <w:szCs w:val="22"/>
        </w:rPr>
        <w:t>nustato Valdyba</w:t>
      </w:r>
      <w:r w:rsidR="007B51FA" w:rsidRPr="00063626">
        <w:rPr>
          <w:rFonts w:ascii="Arial" w:hAnsi="Arial" w:cs="Arial"/>
          <w:sz w:val="22"/>
          <w:szCs w:val="22"/>
        </w:rPr>
        <w:t xml:space="preserve"> </w:t>
      </w:r>
      <w:r w:rsidR="00507DD4" w:rsidRPr="00063626">
        <w:rPr>
          <w:rFonts w:ascii="Arial" w:hAnsi="Arial" w:cs="Arial"/>
          <w:sz w:val="22"/>
          <w:szCs w:val="22"/>
        </w:rPr>
        <w:t>p</w:t>
      </w:r>
      <w:r w:rsidR="00C918BF" w:rsidRPr="00063626">
        <w:rPr>
          <w:rFonts w:ascii="Arial" w:hAnsi="Arial" w:cs="Arial"/>
          <w:sz w:val="22"/>
          <w:szCs w:val="22"/>
        </w:rPr>
        <w:t xml:space="preserve">atvirtinus Paramos teikėjų </w:t>
      </w:r>
      <w:r w:rsidR="00402987" w:rsidRPr="00063626">
        <w:rPr>
          <w:rFonts w:ascii="Arial" w:hAnsi="Arial" w:cs="Arial"/>
          <w:sz w:val="22"/>
          <w:szCs w:val="22"/>
        </w:rPr>
        <w:t xml:space="preserve">praėjusių </w:t>
      </w:r>
      <w:r w:rsidR="00C918BF" w:rsidRPr="00063626">
        <w:rPr>
          <w:rFonts w:ascii="Arial" w:hAnsi="Arial" w:cs="Arial"/>
          <w:sz w:val="22"/>
          <w:szCs w:val="22"/>
        </w:rPr>
        <w:t xml:space="preserve">finansinių </w:t>
      </w:r>
      <w:r w:rsidR="00402987" w:rsidRPr="00063626">
        <w:rPr>
          <w:rFonts w:ascii="Arial" w:hAnsi="Arial" w:cs="Arial"/>
          <w:sz w:val="22"/>
          <w:szCs w:val="22"/>
        </w:rPr>
        <w:t xml:space="preserve">metų metinių finansinių </w:t>
      </w:r>
      <w:r w:rsidR="00C918BF" w:rsidRPr="00063626">
        <w:rPr>
          <w:rFonts w:ascii="Arial" w:hAnsi="Arial" w:cs="Arial"/>
          <w:sz w:val="22"/>
          <w:szCs w:val="22"/>
        </w:rPr>
        <w:t xml:space="preserve">ataskaitų </w:t>
      </w:r>
      <w:r w:rsidR="005B6E83" w:rsidRPr="00063626">
        <w:rPr>
          <w:rFonts w:ascii="Arial" w:hAnsi="Arial" w:cs="Arial"/>
          <w:sz w:val="22"/>
          <w:szCs w:val="22"/>
        </w:rPr>
        <w:t>rinkinius</w:t>
      </w:r>
      <w:r w:rsidR="00ED6A3B" w:rsidRPr="00063626">
        <w:rPr>
          <w:rFonts w:ascii="Arial" w:hAnsi="Arial" w:cs="Arial"/>
          <w:sz w:val="22"/>
          <w:szCs w:val="22"/>
        </w:rPr>
        <w:t>.</w:t>
      </w:r>
    </w:p>
    <w:p w14:paraId="5F348B2E" w14:textId="23EB6AEA" w:rsidR="00B96787" w:rsidRPr="002C03B0" w:rsidRDefault="00F150D1" w:rsidP="002F3392">
      <w:pPr>
        <w:pStyle w:val="ListParagraph"/>
        <w:numPr>
          <w:ilvl w:val="1"/>
          <w:numId w:val="69"/>
        </w:numPr>
        <w:spacing w:after="120"/>
        <w:jc w:val="both"/>
        <w:rPr>
          <w:rFonts w:ascii="Arial" w:hAnsi="Arial" w:cs="Arial"/>
          <w:sz w:val="22"/>
          <w:szCs w:val="22"/>
        </w:rPr>
      </w:pPr>
      <w:r>
        <w:rPr>
          <w:rFonts w:ascii="Arial" w:eastAsia="Calibri" w:hAnsi="Arial" w:cs="Arial"/>
          <w:sz w:val="22"/>
          <w:szCs w:val="22"/>
        </w:rPr>
        <w:t>P</w:t>
      </w:r>
      <w:r w:rsidRPr="00F150D1">
        <w:rPr>
          <w:rFonts w:ascii="Arial" w:eastAsia="Calibri" w:hAnsi="Arial" w:cs="Arial"/>
          <w:sz w:val="22"/>
          <w:szCs w:val="22"/>
        </w:rPr>
        <w:t>aramos teikėjo finansiniams metams skiriama suma Paramos teikimui negali būti didesnė kaip</w:t>
      </w:r>
      <w:r w:rsidR="00B96787" w:rsidRPr="382063C9">
        <w:rPr>
          <w:rFonts w:ascii="Arial" w:eastAsia="Calibri" w:hAnsi="Arial" w:cs="Arial"/>
          <w:sz w:val="22"/>
          <w:szCs w:val="22"/>
        </w:rPr>
        <w:t xml:space="preserve">: </w:t>
      </w:r>
    </w:p>
    <w:p w14:paraId="7DCC4B09" w14:textId="5B5DD28B" w:rsidR="00B96787" w:rsidRPr="002C03B0" w:rsidRDefault="00777232" w:rsidP="00EF5AF4">
      <w:pPr>
        <w:pStyle w:val="ListParagraph"/>
        <w:numPr>
          <w:ilvl w:val="2"/>
          <w:numId w:val="69"/>
        </w:numPr>
        <w:ind w:left="0" w:firstLine="0"/>
        <w:jc w:val="both"/>
        <w:rPr>
          <w:rFonts w:ascii="Arial" w:hAnsi="Arial" w:cs="Arial"/>
          <w:sz w:val="22"/>
          <w:szCs w:val="22"/>
        </w:rPr>
      </w:pPr>
      <w:r w:rsidRPr="450FC052">
        <w:rPr>
          <w:rFonts w:ascii="Arial" w:eastAsia="Calibri" w:hAnsi="Arial" w:cs="Arial"/>
          <w:sz w:val="22"/>
          <w:szCs w:val="22"/>
        </w:rPr>
        <w:t>10</w:t>
      </w:r>
      <w:r w:rsidR="00B96787" w:rsidRPr="450FC052">
        <w:rPr>
          <w:rFonts w:ascii="Arial" w:eastAsia="Calibri" w:hAnsi="Arial" w:cs="Arial"/>
          <w:sz w:val="22"/>
          <w:szCs w:val="22"/>
        </w:rPr>
        <w:t xml:space="preserve"> (dešimt) procentų Paramos teikėjo </w:t>
      </w:r>
      <w:r w:rsidR="00E61619">
        <w:rPr>
          <w:rFonts w:ascii="Arial" w:eastAsia="Calibri" w:hAnsi="Arial" w:cs="Arial"/>
          <w:sz w:val="22"/>
          <w:szCs w:val="22"/>
        </w:rPr>
        <w:t xml:space="preserve">praėjusių </w:t>
      </w:r>
      <w:r w:rsidR="00B96787" w:rsidRPr="450FC052">
        <w:rPr>
          <w:rFonts w:ascii="Arial" w:eastAsia="Calibri" w:hAnsi="Arial" w:cs="Arial"/>
          <w:sz w:val="22"/>
          <w:szCs w:val="22"/>
        </w:rPr>
        <w:t>ataskaitinių finansinių metų grynojo pelno, jeigu jis neviršijo 500 000 E</w:t>
      </w:r>
      <w:r w:rsidR="0D879197" w:rsidRPr="450FC052">
        <w:rPr>
          <w:rFonts w:ascii="Arial" w:eastAsia="Calibri" w:hAnsi="Arial" w:cs="Arial"/>
          <w:sz w:val="22"/>
          <w:szCs w:val="22"/>
        </w:rPr>
        <w:t>UR</w:t>
      </w:r>
      <w:r w:rsidR="00B96787" w:rsidRPr="450FC052">
        <w:rPr>
          <w:rFonts w:ascii="Arial" w:eastAsia="Calibri" w:hAnsi="Arial" w:cs="Arial"/>
          <w:sz w:val="22"/>
          <w:szCs w:val="22"/>
        </w:rPr>
        <w:t xml:space="preserve"> (penkių šimtų tūkstančių eurų);</w:t>
      </w:r>
    </w:p>
    <w:p w14:paraId="2167849E" w14:textId="0861C937" w:rsidR="00B96787" w:rsidRPr="002C03B0" w:rsidRDefault="00B96787" w:rsidP="00EF5AF4">
      <w:pPr>
        <w:pStyle w:val="ListParagraph"/>
        <w:numPr>
          <w:ilvl w:val="2"/>
          <w:numId w:val="69"/>
        </w:numPr>
        <w:ind w:left="0" w:firstLine="0"/>
        <w:jc w:val="both"/>
        <w:rPr>
          <w:rFonts w:ascii="Arial" w:hAnsi="Arial" w:cs="Arial"/>
          <w:sz w:val="22"/>
          <w:szCs w:val="22"/>
        </w:rPr>
      </w:pPr>
      <w:r w:rsidRPr="450FC052">
        <w:rPr>
          <w:rFonts w:ascii="Arial" w:eastAsia="Calibri" w:hAnsi="Arial" w:cs="Arial"/>
          <w:sz w:val="22"/>
          <w:szCs w:val="22"/>
        </w:rPr>
        <w:t xml:space="preserve">5 (penki) procentai Paramos teikėjo </w:t>
      </w:r>
      <w:r w:rsidR="003B4B2D">
        <w:rPr>
          <w:rFonts w:ascii="Arial" w:eastAsia="Calibri" w:hAnsi="Arial" w:cs="Arial"/>
          <w:sz w:val="22"/>
          <w:szCs w:val="22"/>
        </w:rPr>
        <w:t xml:space="preserve">praėjusių </w:t>
      </w:r>
      <w:r w:rsidRPr="450FC052">
        <w:rPr>
          <w:rFonts w:ascii="Arial" w:eastAsia="Calibri" w:hAnsi="Arial" w:cs="Arial"/>
          <w:sz w:val="22"/>
          <w:szCs w:val="22"/>
        </w:rPr>
        <w:t>ataskaitinių finansinių metų grynojo pelno, jeigu jis buvo didesnis kaip 500 000 E</w:t>
      </w:r>
      <w:r w:rsidR="360CDF4D" w:rsidRPr="450FC052">
        <w:rPr>
          <w:rFonts w:ascii="Arial" w:eastAsia="Calibri" w:hAnsi="Arial" w:cs="Arial"/>
          <w:sz w:val="22"/>
          <w:szCs w:val="22"/>
        </w:rPr>
        <w:t>UR</w:t>
      </w:r>
      <w:r w:rsidRPr="450FC052">
        <w:rPr>
          <w:rFonts w:ascii="Arial" w:eastAsia="Calibri" w:hAnsi="Arial" w:cs="Arial"/>
          <w:sz w:val="22"/>
          <w:szCs w:val="22"/>
        </w:rPr>
        <w:t xml:space="preserve"> (penki šimtai tūkstančių eurų), bet neviršijo 2 000 000 E</w:t>
      </w:r>
      <w:r w:rsidR="63859265" w:rsidRPr="450FC052">
        <w:rPr>
          <w:rFonts w:ascii="Arial" w:eastAsia="Calibri" w:hAnsi="Arial" w:cs="Arial"/>
          <w:sz w:val="22"/>
          <w:szCs w:val="22"/>
        </w:rPr>
        <w:t>UR</w:t>
      </w:r>
      <w:r w:rsidRPr="450FC052">
        <w:rPr>
          <w:rFonts w:ascii="Arial" w:eastAsia="Calibri" w:hAnsi="Arial" w:cs="Arial"/>
          <w:sz w:val="22"/>
          <w:szCs w:val="22"/>
        </w:rPr>
        <w:t xml:space="preserve"> (dviejų milijonų eurų);</w:t>
      </w:r>
    </w:p>
    <w:p w14:paraId="773D6144" w14:textId="52DB7850" w:rsidR="00D20F1E" w:rsidRPr="008D2F6C" w:rsidRDefault="00AD77CA" w:rsidP="00EF5AF4">
      <w:pPr>
        <w:pStyle w:val="ListParagraph"/>
        <w:numPr>
          <w:ilvl w:val="2"/>
          <w:numId w:val="69"/>
        </w:numPr>
        <w:ind w:left="0" w:firstLine="0"/>
        <w:jc w:val="both"/>
        <w:rPr>
          <w:rFonts w:ascii="Arial" w:hAnsi="Arial" w:cs="Arial"/>
          <w:sz w:val="22"/>
          <w:szCs w:val="22"/>
        </w:rPr>
      </w:pPr>
      <w:r w:rsidRPr="450FC052">
        <w:rPr>
          <w:rFonts w:ascii="Arial" w:eastAsia="Calibri" w:hAnsi="Arial" w:cs="Arial"/>
          <w:sz w:val="22"/>
          <w:szCs w:val="22"/>
        </w:rPr>
        <w:t xml:space="preserve"> </w:t>
      </w:r>
      <w:r w:rsidR="00B96787" w:rsidRPr="450FC052">
        <w:rPr>
          <w:rFonts w:ascii="Arial" w:eastAsia="Calibri" w:hAnsi="Arial" w:cs="Arial"/>
          <w:sz w:val="22"/>
          <w:szCs w:val="22"/>
        </w:rPr>
        <w:t xml:space="preserve">3 (trys) procentai Paramos teikėjo </w:t>
      </w:r>
      <w:r w:rsidR="003B4B2D">
        <w:rPr>
          <w:rFonts w:ascii="Arial" w:eastAsia="Calibri" w:hAnsi="Arial" w:cs="Arial"/>
          <w:sz w:val="22"/>
          <w:szCs w:val="22"/>
        </w:rPr>
        <w:t xml:space="preserve">praėjusių </w:t>
      </w:r>
      <w:r w:rsidR="00B96787" w:rsidRPr="450FC052">
        <w:rPr>
          <w:rFonts w:ascii="Arial" w:eastAsia="Calibri" w:hAnsi="Arial" w:cs="Arial"/>
          <w:sz w:val="22"/>
          <w:szCs w:val="22"/>
        </w:rPr>
        <w:t>ataskaitinių finansinių metų grynojo pelno ir negali viršyti 500 000 E</w:t>
      </w:r>
      <w:r w:rsidR="2018385B" w:rsidRPr="450FC052">
        <w:rPr>
          <w:rFonts w:ascii="Arial" w:eastAsia="Calibri" w:hAnsi="Arial" w:cs="Arial"/>
          <w:sz w:val="22"/>
          <w:szCs w:val="22"/>
        </w:rPr>
        <w:t>UR</w:t>
      </w:r>
      <w:r w:rsidR="00B96787" w:rsidRPr="450FC052">
        <w:rPr>
          <w:rFonts w:ascii="Arial" w:eastAsia="Calibri" w:hAnsi="Arial" w:cs="Arial"/>
          <w:sz w:val="22"/>
          <w:szCs w:val="22"/>
        </w:rPr>
        <w:t xml:space="preserve"> (penkių šimtų tūkstančių eurų), jeigu</w:t>
      </w:r>
      <w:r w:rsidR="00B96787" w:rsidRPr="450FC052">
        <w:rPr>
          <w:rFonts w:ascii="Arial" w:eastAsia="Calibri" w:hAnsi="Arial" w:cs="Arial"/>
          <w:color w:val="000000" w:themeColor="text1"/>
          <w:sz w:val="22"/>
          <w:szCs w:val="22"/>
        </w:rPr>
        <w:t xml:space="preserve"> grynasis pelnas </w:t>
      </w:r>
      <w:r w:rsidR="00041DD5">
        <w:rPr>
          <w:rFonts w:ascii="Arial" w:eastAsia="Calibri" w:hAnsi="Arial" w:cs="Arial"/>
          <w:color w:val="000000" w:themeColor="text1"/>
          <w:sz w:val="22"/>
          <w:szCs w:val="22"/>
        </w:rPr>
        <w:t xml:space="preserve">praėjusiais </w:t>
      </w:r>
      <w:r w:rsidR="00B96787" w:rsidRPr="450FC052">
        <w:rPr>
          <w:rFonts w:ascii="Arial" w:eastAsia="Calibri" w:hAnsi="Arial" w:cs="Arial"/>
          <w:color w:val="000000" w:themeColor="text1"/>
          <w:sz w:val="22"/>
          <w:szCs w:val="22"/>
        </w:rPr>
        <w:t>ataskaitiniais finansiniais metais buvo didesnis kaip 2 000 000 E</w:t>
      </w:r>
      <w:r w:rsidR="2B0924AC" w:rsidRPr="450FC052">
        <w:rPr>
          <w:rFonts w:ascii="Arial" w:eastAsia="Calibri" w:hAnsi="Arial" w:cs="Arial"/>
          <w:color w:val="000000" w:themeColor="text1"/>
          <w:sz w:val="22"/>
          <w:szCs w:val="22"/>
        </w:rPr>
        <w:t>UR</w:t>
      </w:r>
      <w:r w:rsidR="00B96787" w:rsidRPr="450FC052">
        <w:rPr>
          <w:rFonts w:ascii="Arial" w:eastAsia="Calibri" w:hAnsi="Arial" w:cs="Arial"/>
          <w:color w:val="000000" w:themeColor="text1"/>
          <w:sz w:val="22"/>
          <w:szCs w:val="22"/>
        </w:rPr>
        <w:t xml:space="preserve"> (du milijonai eurų).</w:t>
      </w:r>
    </w:p>
    <w:p w14:paraId="2FAE8317" w14:textId="0E18CA37" w:rsidR="00147730" w:rsidRPr="00147730" w:rsidRDefault="3393C78D" w:rsidP="00147730">
      <w:pPr>
        <w:jc w:val="both"/>
        <w:rPr>
          <w:rFonts w:ascii="Aptos" w:eastAsia="Aptos" w:hAnsi="Aptos"/>
          <w:kern w:val="2"/>
          <w:sz w:val="22"/>
          <w:szCs w:val="22"/>
          <w14:ligatures w14:val="standardContextual"/>
        </w:rPr>
      </w:pPr>
      <w:r w:rsidRPr="469414A1">
        <w:rPr>
          <w:rFonts w:ascii="Arial" w:eastAsia="Calibri" w:hAnsi="Arial" w:cs="Arial"/>
          <w:color w:val="000000" w:themeColor="text1"/>
          <w:sz w:val="22"/>
          <w:szCs w:val="22"/>
        </w:rPr>
        <w:t>6.</w:t>
      </w:r>
      <w:r w:rsidR="1ADE5143" w:rsidRPr="469414A1">
        <w:rPr>
          <w:rFonts w:ascii="Arial" w:eastAsia="Calibri" w:hAnsi="Arial" w:cs="Arial"/>
          <w:color w:val="000000" w:themeColor="text1"/>
          <w:sz w:val="22"/>
          <w:szCs w:val="22"/>
        </w:rPr>
        <w:t>3</w:t>
      </w:r>
      <w:r w:rsidR="1ADE5143" w:rsidRPr="008D2F6C">
        <w:rPr>
          <w:rFonts w:ascii="Arial" w:eastAsia="Calibri" w:hAnsi="Arial" w:cs="Arial"/>
          <w:sz w:val="22"/>
          <w:szCs w:val="22"/>
        </w:rPr>
        <w:t xml:space="preserve">. </w:t>
      </w:r>
      <w:r w:rsidR="1401FAAE" w:rsidRPr="008D2F6C">
        <w:rPr>
          <w:rFonts w:ascii="Arial" w:eastAsia="Aptos" w:hAnsi="Arial" w:cs="Arial"/>
          <w:sz w:val="22"/>
          <w:szCs w:val="22"/>
        </w:rPr>
        <w:t>Valdyba sprendimu gali nustatyti</w:t>
      </w:r>
      <w:r w:rsidR="008D2F6C">
        <w:rPr>
          <w:rFonts w:ascii="Arial" w:eastAsia="Aptos" w:hAnsi="Arial" w:cs="Arial"/>
          <w:sz w:val="22"/>
          <w:szCs w:val="22"/>
        </w:rPr>
        <w:t>,</w:t>
      </w:r>
      <w:r w:rsidR="1401FAAE" w:rsidRPr="008D2F6C">
        <w:rPr>
          <w:rFonts w:ascii="Arial" w:eastAsia="Aptos" w:hAnsi="Arial" w:cs="Arial"/>
          <w:sz w:val="22"/>
          <w:szCs w:val="22"/>
        </w:rPr>
        <w:t xml:space="preserve"> kokia bendros Paramai skiriamos sumos dalis skiriama </w:t>
      </w:r>
      <w:r w:rsidR="21EAE445" w:rsidRPr="008D2F6C">
        <w:rPr>
          <w:rFonts w:ascii="Arial" w:eastAsia="Aptos" w:hAnsi="Arial" w:cs="Arial"/>
          <w:sz w:val="22"/>
          <w:szCs w:val="22"/>
        </w:rPr>
        <w:t xml:space="preserve">Paramos teikimui </w:t>
      </w:r>
      <w:r w:rsidR="1401FAAE" w:rsidRPr="008D2F6C">
        <w:rPr>
          <w:rFonts w:ascii="Arial" w:eastAsia="Aptos" w:hAnsi="Arial" w:cs="Arial"/>
          <w:sz w:val="22"/>
          <w:szCs w:val="22"/>
        </w:rPr>
        <w:t xml:space="preserve">kiekvienos iš valstybių, kuriose veiklą vykdo Paramos teikėjai, bendruomenių </w:t>
      </w:r>
      <w:r w:rsidR="4E478A1E" w:rsidRPr="008D2F6C">
        <w:rPr>
          <w:rFonts w:ascii="Arial" w:eastAsia="Aptos" w:hAnsi="Arial" w:cs="Arial"/>
          <w:sz w:val="22"/>
          <w:szCs w:val="22"/>
        </w:rPr>
        <w:t xml:space="preserve">ir (arba) jų naudai veikiančių subjektų </w:t>
      </w:r>
      <w:r w:rsidR="21EAE445" w:rsidRPr="008D2F6C">
        <w:rPr>
          <w:rFonts w:ascii="Arial" w:eastAsia="Aptos" w:hAnsi="Arial" w:cs="Arial"/>
          <w:sz w:val="22"/>
          <w:szCs w:val="22"/>
        </w:rPr>
        <w:t>p</w:t>
      </w:r>
      <w:r w:rsidR="1401FAAE" w:rsidRPr="008D2F6C">
        <w:rPr>
          <w:rFonts w:ascii="Arial" w:eastAsia="Aptos" w:hAnsi="Arial" w:cs="Arial"/>
          <w:sz w:val="22"/>
          <w:szCs w:val="22"/>
        </w:rPr>
        <w:t>rojekt</w:t>
      </w:r>
      <w:r w:rsidR="21EAE445" w:rsidRPr="008D2F6C">
        <w:rPr>
          <w:rFonts w:ascii="Arial" w:eastAsia="Aptos" w:hAnsi="Arial" w:cs="Arial"/>
          <w:sz w:val="22"/>
          <w:szCs w:val="22"/>
        </w:rPr>
        <w:t>ams</w:t>
      </w:r>
      <w:r w:rsidR="1401FAAE" w:rsidRPr="008D2F6C">
        <w:rPr>
          <w:rFonts w:ascii="Arial" w:eastAsia="Aptos" w:hAnsi="Arial" w:cs="Arial"/>
          <w:sz w:val="22"/>
          <w:szCs w:val="22"/>
        </w:rPr>
        <w:t xml:space="preserve">. </w:t>
      </w:r>
      <w:r w:rsidR="21EAE445" w:rsidRPr="008D2F6C">
        <w:rPr>
          <w:rFonts w:ascii="Arial" w:eastAsia="Aptos" w:hAnsi="Arial" w:cs="Arial"/>
          <w:sz w:val="22"/>
          <w:szCs w:val="22"/>
        </w:rPr>
        <w:t xml:space="preserve">Ši bendros </w:t>
      </w:r>
      <w:r w:rsidR="1401FAAE" w:rsidRPr="008D2F6C">
        <w:rPr>
          <w:rFonts w:ascii="Arial" w:eastAsia="Aptos" w:hAnsi="Arial" w:cs="Arial"/>
          <w:sz w:val="22"/>
          <w:szCs w:val="22"/>
        </w:rPr>
        <w:t xml:space="preserve">Paramos sumos dalis </w:t>
      </w:r>
      <w:r w:rsidR="21EAE445" w:rsidRPr="008D2F6C">
        <w:rPr>
          <w:rFonts w:ascii="Arial" w:eastAsia="Aptos" w:hAnsi="Arial" w:cs="Arial"/>
          <w:sz w:val="22"/>
          <w:szCs w:val="22"/>
        </w:rPr>
        <w:t xml:space="preserve">konkrečiai valstybei </w:t>
      </w:r>
      <w:r w:rsidR="1401FAAE" w:rsidRPr="008D2F6C">
        <w:rPr>
          <w:rFonts w:ascii="Arial" w:eastAsia="Aptos" w:hAnsi="Arial" w:cs="Arial"/>
          <w:sz w:val="22"/>
          <w:szCs w:val="22"/>
        </w:rPr>
        <w:t>nustatoma atsižvelgiant ir įvertinus</w:t>
      </w:r>
      <w:r w:rsidR="00793A26">
        <w:rPr>
          <w:rFonts w:ascii="Arial" w:eastAsia="Aptos" w:hAnsi="Arial" w:cs="Arial"/>
          <w:sz w:val="22"/>
          <w:szCs w:val="22"/>
        </w:rPr>
        <w:t>,</w:t>
      </w:r>
      <w:r w:rsidR="1401FAAE" w:rsidRPr="008D2F6C">
        <w:rPr>
          <w:rFonts w:ascii="Arial" w:eastAsia="Aptos" w:hAnsi="Arial" w:cs="Arial"/>
          <w:sz w:val="22"/>
          <w:szCs w:val="22"/>
        </w:rPr>
        <w:t xml:space="preserve"> kiek toje valstybėje yra Parkų, kiek iš jų yra statomi ir kokia yra toje valstybėje veikiančių Paramos teikėjų finansiniams metams Paramai skiriam</w:t>
      </w:r>
      <w:r w:rsidR="21EAE445" w:rsidRPr="008D2F6C">
        <w:rPr>
          <w:rFonts w:ascii="Arial" w:eastAsia="Aptos" w:hAnsi="Arial" w:cs="Arial"/>
          <w:sz w:val="22"/>
          <w:szCs w:val="22"/>
        </w:rPr>
        <w:t>os</w:t>
      </w:r>
      <w:r w:rsidR="1401FAAE" w:rsidRPr="008D2F6C">
        <w:rPr>
          <w:rFonts w:ascii="Arial" w:eastAsia="Aptos" w:hAnsi="Arial" w:cs="Arial"/>
          <w:sz w:val="22"/>
          <w:szCs w:val="22"/>
        </w:rPr>
        <w:t xml:space="preserve"> sum</w:t>
      </w:r>
      <w:r w:rsidR="21EAE445" w:rsidRPr="008D2F6C">
        <w:rPr>
          <w:rFonts w:ascii="Arial" w:eastAsia="Aptos" w:hAnsi="Arial" w:cs="Arial"/>
          <w:sz w:val="22"/>
          <w:szCs w:val="22"/>
        </w:rPr>
        <w:t>os dalis.</w:t>
      </w:r>
    </w:p>
    <w:p w14:paraId="3BBA26F5" w14:textId="77777777" w:rsidR="00FD5766" w:rsidRPr="002C03B0" w:rsidRDefault="00FD5766" w:rsidP="382063C9">
      <w:pPr>
        <w:pStyle w:val="ListParagraph"/>
        <w:spacing w:after="120"/>
        <w:ind w:left="0"/>
        <w:rPr>
          <w:rFonts w:ascii="Arial" w:hAnsi="Arial" w:cs="Arial"/>
          <w:b/>
          <w:bCs/>
          <w:sz w:val="22"/>
          <w:szCs w:val="22"/>
        </w:rPr>
      </w:pPr>
    </w:p>
    <w:p w14:paraId="60107E18" w14:textId="49036492" w:rsidR="008E6149" w:rsidRPr="00146ECA" w:rsidRDefault="00A30F2B" w:rsidP="00146ECA">
      <w:pPr>
        <w:pStyle w:val="ListParagraph"/>
        <w:numPr>
          <w:ilvl w:val="0"/>
          <w:numId w:val="69"/>
        </w:numPr>
        <w:spacing w:after="120"/>
        <w:rPr>
          <w:rFonts w:ascii="Arial" w:hAnsi="Arial" w:cs="Arial"/>
          <w:b/>
          <w:bCs/>
          <w:sz w:val="22"/>
          <w:szCs w:val="22"/>
        </w:rPr>
      </w:pPr>
      <w:r w:rsidRPr="71FBDEB3">
        <w:rPr>
          <w:rFonts w:ascii="Arial" w:hAnsi="Arial" w:cs="Arial"/>
          <w:b/>
          <w:bCs/>
          <w:sz w:val="22"/>
          <w:szCs w:val="22"/>
        </w:rPr>
        <w:t xml:space="preserve">PARAIŠKŲ TEIKIMAS, JŲ TEIKIMO LAIKAS </w:t>
      </w:r>
    </w:p>
    <w:p w14:paraId="457B72A6" w14:textId="77777777" w:rsidR="008E6149" w:rsidRPr="008E6149" w:rsidRDefault="008E6149" w:rsidP="004C76B2">
      <w:pPr>
        <w:pStyle w:val="ListParagraph"/>
        <w:numPr>
          <w:ilvl w:val="1"/>
          <w:numId w:val="69"/>
        </w:numPr>
        <w:tabs>
          <w:tab w:val="left" w:pos="709"/>
        </w:tabs>
        <w:spacing w:after="120"/>
        <w:jc w:val="both"/>
        <w:rPr>
          <w:rFonts w:ascii="Arial" w:hAnsi="Arial" w:cs="Arial"/>
          <w:sz w:val="22"/>
          <w:szCs w:val="22"/>
        </w:rPr>
      </w:pPr>
      <w:r w:rsidRPr="008E6149">
        <w:rPr>
          <w:rFonts w:ascii="Arial" w:hAnsi="Arial" w:cs="Arial"/>
          <w:sz w:val="22"/>
          <w:szCs w:val="22"/>
        </w:rPr>
        <w:t xml:space="preserve">Priėmus </w:t>
      </w:r>
      <w:r w:rsidRPr="00CD3C0E">
        <w:rPr>
          <w:rFonts w:ascii="Arial" w:hAnsi="Arial" w:cs="Arial"/>
          <w:sz w:val="22"/>
          <w:szCs w:val="22"/>
        </w:rPr>
        <w:t>Taisyklių 6.1</w:t>
      </w:r>
      <w:r w:rsidRPr="008E6149">
        <w:rPr>
          <w:rFonts w:ascii="Arial" w:hAnsi="Arial" w:cs="Arial"/>
          <w:sz w:val="22"/>
          <w:szCs w:val="22"/>
        </w:rPr>
        <w:t xml:space="preserve"> punkte nurodytą sprendimą, inicijuojamos Paraiškų rinkimo procedūros:  </w:t>
      </w:r>
    </w:p>
    <w:p w14:paraId="2BEA2EEF" w14:textId="6443D44A" w:rsidR="008E6149" w:rsidRPr="008E6149" w:rsidRDefault="001E3672" w:rsidP="004C76B2">
      <w:pPr>
        <w:pStyle w:val="ListParagraph"/>
        <w:numPr>
          <w:ilvl w:val="2"/>
          <w:numId w:val="69"/>
        </w:numPr>
        <w:tabs>
          <w:tab w:val="left" w:pos="709"/>
        </w:tabs>
        <w:spacing w:after="120"/>
        <w:ind w:left="0" w:firstLine="0"/>
        <w:jc w:val="both"/>
        <w:rPr>
          <w:rFonts w:ascii="Arial" w:hAnsi="Arial" w:cs="Arial"/>
          <w:sz w:val="22"/>
          <w:szCs w:val="22"/>
        </w:rPr>
      </w:pPr>
      <w:r>
        <w:rPr>
          <w:rFonts w:ascii="Arial" w:hAnsi="Arial" w:cs="Arial"/>
          <w:sz w:val="22"/>
          <w:szCs w:val="22"/>
        </w:rPr>
        <w:t>N</w:t>
      </w:r>
      <w:r w:rsidR="008E6149" w:rsidRPr="008E6149">
        <w:rPr>
          <w:rFonts w:ascii="Arial" w:hAnsi="Arial" w:cs="Arial"/>
          <w:sz w:val="22"/>
          <w:szCs w:val="22"/>
        </w:rPr>
        <w:t>ustatomas (-i) laikotarpis (-</w:t>
      </w:r>
      <w:proofErr w:type="spellStart"/>
      <w:r w:rsidR="008E6149" w:rsidRPr="008E6149">
        <w:rPr>
          <w:rFonts w:ascii="Arial" w:hAnsi="Arial" w:cs="Arial"/>
          <w:sz w:val="22"/>
          <w:szCs w:val="22"/>
        </w:rPr>
        <w:t>iai</w:t>
      </w:r>
      <w:proofErr w:type="spellEnd"/>
      <w:r w:rsidR="008E6149" w:rsidRPr="008E6149">
        <w:rPr>
          <w:rFonts w:ascii="Arial" w:hAnsi="Arial" w:cs="Arial"/>
          <w:sz w:val="22"/>
          <w:szCs w:val="22"/>
        </w:rPr>
        <w:t>), per kurį (-</w:t>
      </w:r>
      <w:proofErr w:type="spellStart"/>
      <w:r w:rsidR="008E6149" w:rsidRPr="008E6149">
        <w:rPr>
          <w:rFonts w:ascii="Arial" w:hAnsi="Arial" w:cs="Arial"/>
          <w:sz w:val="22"/>
          <w:szCs w:val="22"/>
        </w:rPr>
        <w:t>iuos</w:t>
      </w:r>
      <w:proofErr w:type="spellEnd"/>
      <w:r w:rsidR="008E6149" w:rsidRPr="008E6149">
        <w:rPr>
          <w:rFonts w:ascii="Arial" w:hAnsi="Arial" w:cs="Arial"/>
          <w:sz w:val="22"/>
          <w:szCs w:val="22"/>
        </w:rPr>
        <w:t>) gali būti teikiamos Paraiškos</w:t>
      </w:r>
      <w:r>
        <w:rPr>
          <w:rFonts w:ascii="Arial" w:hAnsi="Arial" w:cs="Arial"/>
          <w:sz w:val="22"/>
          <w:szCs w:val="22"/>
        </w:rPr>
        <w:t>.</w:t>
      </w:r>
      <w:r w:rsidR="008E6149" w:rsidRPr="008E6149">
        <w:rPr>
          <w:rFonts w:ascii="Arial" w:hAnsi="Arial" w:cs="Arial"/>
          <w:sz w:val="22"/>
          <w:szCs w:val="22"/>
        </w:rPr>
        <w:t> </w:t>
      </w:r>
    </w:p>
    <w:p w14:paraId="604068F8" w14:textId="704DEB2B" w:rsidR="00D728F0" w:rsidRPr="0083412E" w:rsidRDefault="008E6149" w:rsidP="004C76B2">
      <w:pPr>
        <w:pStyle w:val="ListParagraph"/>
        <w:numPr>
          <w:ilvl w:val="2"/>
          <w:numId w:val="69"/>
        </w:numPr>
        <w:tabs>
          <w:tab w:val="left" w:pos="709"/>
        </w:tabs>
        <w:spacing w:after="120"/>
        <w:ind w:left="0" w:firstLine="0"/>
        <w:jc w:val="both"/>
        <w:rPr>
          <w:rFonts w:ascii="Arial" w:hAnsi="Arial" w:cs="Arial"/>
          <w:sz w:val="22"/>
          <w:szCs w:val="22"/>
        </w:rPr>
      </w:pPr>
      <w:r w:rsidRPr="008E6149">
        <w:rPr>
          <w:rFonts w:ascii="Arial" w:hAnsi="Arial" w:cs="Arial"/>
          <w:sz w:val="22"/>
          <w:szCs w:val="22"/>
        </w:rPr>
        <w:lastRenderedPageBreak/>
        <w:t>Bendrovės interneto svetainėje bei kituose viešai prieinamuose kanaluose paskelbiamas kvietimas teikti Paraiškas, informacija apie Paraiškų teikimo pradžią, Paraiškų teikimo laikotarpį, Paraiškos forma bei kita reikšminga informacija.</w:t>
      </w:r>
    </w:p>
    <w:p w14:paraId="13B0D1EA" w14:textId="0DD8A2E5" w:rsidR="00D728F0" w:rsidRPr="00EC5B28" w:rsidRDefault="00193FF4" w:rsidP="00EF5AF4">
      <w:pPr>
        <w:pStyle w:val="ListParagraph"/>
        <w:numPr>
          <w:ilvl w:val="2"/>
          <w:numId w:val="69"/>
        </w:numPr>
        <w:tabs>
          <w:tab w:val="left" w:pos="709"/>
        </w:tabs>
        <w:spacing w:after="120"/>
        <w:ind w:left="0" w:firstLine="0"/>
        <w:jc w:val="both"/>
        <w:rPr>
          <w:rFonts w:ascii="Arial" w:hAnsi="Arial" w:cs="Arial"/>
        </w:rPr>
      </w:pPr>
      <w:r w:rsidRPr="382063C9">
        <w:rPr>
          <w:rFonts w:ascii="Arial" w:hAnsi="Arial" w:cs="Arial"/>
          <w:sz w:val="22"/>
          <w:szCs w:val="22"/>
        </w:rPr>
        <w:t xml:space="preserve">Paraiškos </w:t>
      </w:r>
      <w:r w:rsidR="007816D6" w:rsidRPr="382063C9">
        <w:rPr>
          <w:rFonts w:ascii="Arial" w:hAnsi="Arial" w:cs="Arial"/>
          <w:sz w:val="22"/>
          <w:szCs w:val="22"/>
        </w:rPr>
        <w:t xml:space="preserve">gali būti </w:t>
      </w:r>
      <w:r w:rsidRPr="382063C9">
        <w:rPr>
          <w:rFonts w:ascii="Arial" w:hAnsi="Arial" w:cs="Arial"/>
          <w:sz w:val="22"/>
          <w:szCs w:val="22"/>
        </w:rPr>
        <w:t xml:space="preserve">teikiamos </w:t>
      </w:r>
      <w:r w:rsidR="5D5D7920" w:rsidRPr="11E78329">
        <w:rPr>
          <w:rFonts w:ascii="Arial" w:hAnsi="Arial" w:cs="Arial"/>
          <w:sz w:val="22"/>
          <w:szCs w:val="22"/>
        </w:rPr>
        <w:t>kvietime teikti paraiškas nurodytu</w:t>
      </w:r>
      <w:r w:rsidRPr="11E78329">
        <w:rPr>
          <w:rFonts w:ascii="Arial" w:hAnsi="Arial" w:cs="Arial"/>
          <w:sz w:val="22"/>
          <w:szCs w:val="22"/>
        </w:rPr>
        <w:t xml:space="preserve"> </w:t>
      </w:r>
      <w:r w:rsidRPr="382063C9">
        <w:rPr>
          <w:rFonts w:ascii="Arial" w:hAnsi="Arial" w:cs="Arial"/>
          <w:sz w:val="22"/>
          <w:szCs w:val="22"/>
        </w:rPr>
        <w:t>elektroniniu paštu</w:t>
      </w:r>
      <w:r w:rsidR="007816D6" w:rsidRPr="382063C9">
        <w:rPr>
          <w:rFonts w:ascii="Arial" w:hAnsi="Arial" w:cs="Arial"/>
          <w:sz w:val="22"/>
          <w:szCs w:val="22"/>
        </w:rPr>
        <w:t xml:space="preserve"> </w:t>
      </w:r>
      <w:r w:rsidR="37BFF418" w:rsidRPr="11E78329">
        <w:rPr>
          <w:rFonts w:ascii="Arial" w:hAnsi="Arial" w:cs="Arial"/>
          <w:sz w:val="22"/>
          <w:szCs w:val="22"/>
        </w:rPr>
        <w:t>ir nurodytu laikotarpiu</w:t>
      </w:r>
      <w:r w:rsidR="007816D6" w:rsidRPr="382063C9">
        <w:rPr>
          <w:rFonts w:ascii="Arial" w:hAnsi="Arial" w:cs="Arial"/>
          <w:sz w:val="22"/>
          <w:szCs w:val="22"/>
        </w:rPr>
        <w:t>.</w:t>
      </w:r>
    </w:p>
    <w:p w14:paraId="3B66D646" w14:textId="691BE9A3" w:rsidR="00D728F0" w:rsidRPr="00EC5B28" w:rsidRDefault="007816D6" w:rsidP="00EF5AF4">
      <w:pPr>
        <w:pStyle w:val="ListParagraph"/>
        <w:numPr>
          <w:ilvl w:val="2"/>
          <w:numId w:val="69"/>
        </w:numPr>
        <w:tabs>
          <w:tab w:val="left" w:pos="709"/>
        </w:tabs>
        <w:spacing w:after="120"/>
        <w:ind w:left="0" w:firstLine="0"/>
        <w:jc w:val="both"/>
        <w:rPr>
          <w:rFonts w:ascii="Arial" w:hAnsi="Arial" w:cs="Arial"/>
          <w:sz w:val="22"/>
          <w:szCs w:val="22"/>
        </w:rPr>
      </w:pPr>
      <w:r w:rsidRPr="382063C9">
        <w:rPr>
          <w:rFonts w:ascii="Arial" w:hAnsi="Arial" w:cs="Arial"/>
          <w:sz w:val="22"/>
          <w:szCs w:val="22"/>
        </w:rPr>
        <w:t xml:space="preserve">Suėjus </w:t>
      </w:r>
      <w:r w:rsidR="000E40DB" w:rsidRPr="382063C9">
        <w:rPr>
          <w:rFonts w:ascii="Arial" w:hAnsi="Arial" w:cs="Arial"/>
          <w:sz w:val="22"/>
          <w:szCs w:val="22"/>
        </w:rPr>
        <w:t>nustatytam</w:t>
      </w:r>
      <w:r w:rsidRPr="382063C9">
        <w:rPr>
          <w:rFonts w:ascii="Arial" w:hAnsi="Arial" w:cs="Arial"/>
          <w:sz w:val="22"/>
          <w:szCs w:val="22"/>
        </w:rPr>
        <w:t xml:space="preserve"> laikotarpiui, Paraiškų teikimas sustabdomas.</w:t>
      </w:r>
    </w:p>
    <w:p w14:paraId="4D2FF6C6" w14:textId="2D8D84E0" w:rsidR="00C912A1" w:rsidRDefault="00676F15" w:rsidP="00EF5AF4">
      <w:pPr>
        <w:pStyle w:val="ListParagraph"/>
        <w:numPr>
          <w:ilvl w:val="2"/>
          <w:numId w:val="69"/>
        </w:numPr>
        <w:tabs>
          <w:tab w:val="left" w:pos="709"/>
        </w:tabs>
        <w:spacing w:after="120"/>
        <w:ind w:left="0" w:firstLine="0"/>
        <w:jc w:val="both"/>
        <w:rPr>
          <w:rFonts w:ascii="Arial" w:hAnsi="Arial" w:cs="Arial"/>
          <w:sz w:val="22"/>
          <w:szCs w:val="22"/>
        </w:rPr>
      </w:pPr>
      <w:r w:rsidRPr="382063C9">
        <w:rPr>
          <w:rFonts w:ascii="Arial" w:hAnsi="Arial" w:cs="Arial"/>
          <w:sz w:val="22"/>
          <w:szCs w:val="22"/>
        </w:rPr>
        <w:t>Paraiškos, gautos iki Paraiškų teikimo laikotarpio paskelbimo pradžios ar po Paraiškų teikimo laikotarpio pabaigos, nevertinamos, jei Taisyklėse nenumatyta kitaip.</w:t>
      </w:r>
    </w:p>
    <w:p w14:paraId="397A80A1" w14:textId="4837CD67" w:rsidR="00E4743F" w:rsidRPr="00EC5B28" w:rsidRDefault="00E4743F" w:rsidP="00EF5AF4">
      <w:pPr>
        <w:pStyle w:val="ListParagraph"/>
        <w:numPr>
          <w:ilvl w:val="2"/>
          <w:numId w:val="69"/>
        </w:numPr>
        <w:tabs>
          <w:tab w:val="left" w:pos="709"/>
        </w:tabs>
        <w:spacing w:after="120"/>
        <w:ind w:left="0" w:firstLine="0"/>
        <w:jc w:val="both"/>
        <w:rPr>
          <w:rFonts w:ascii="Arial" w:hAnsi="Arial" w:cs="Arial"/>
          <w:sz w:val="22"/>
          <w:szCs w:val="22"/>
        </w:rPr>
      </w:pPr>
      <w:r w:rsidRPr="034FD8F3">
        <w:rPr>
          <w:rFonts w:ascii="Arial" w:hAnsi="Arial" w:cs="Arial"/>
          <w:sz w:val="22"/>
          <w:szCs w:val="22"/>
        </w:rPr>
        <w:t>Gautos paraiškos registruojamos Bendrovės gautų dokumentų registre.</w:t>
      </w:r>
    </w:p>
    <w:p w14:paraId="653578CD" w14:textId="21A24A44" w:rsidR="003B356C" w:rsidRPr="00EC5B28" w:rsidRDefault="00D5790B" w:rsidP="00EF5AF4">
      <w:pPr>
        <w:pStyle w:val="ListParagraph"/>
        <w:numPr>
          <w:ilvl w:val="1"/>
          <w:numId w:val="69"/>
        </w:numPr>
        <w:tabs>
          <w:tab w:val="left" w:pos="709"/>
        </w:tabs>
        <w:spacing w:after="120"/>
        <w:ind w:left="0" w:firstLine="0"/>
        <w:jc w:val="both"/>
        <w:rPr>
          <w:rFonts w:ascii="Arial" w:hAnsi="Arial" w:cs="Arial"/>
          <w:sz w:val="22"/>
          <w:szCs w:val="22"/>
        </w:rPr>
      </w:pPr>
      <w:r w:rsidRPr="00012DA6">
        <w:rPr>
          <w:rFonts w:ascii="Arial" w:hAnsi="Arial" w:cs="Arial"/>
          <w:sz w:val="22"/>
          <w:szCs w:val="22"/>
        </w:rPr>
        <w:t>Pareiškėjas, siekdamas gauti Paramą, privalo užpildyti</w:t>
      </w:r>
      <w:r w:rsidRPr="382063C9">
        <w:rPr>
          <w:rFonts w:ascii="Arial" w:hAnsi="Arial" w:cs="Arial"/>
          <w:b/>
          <w:bCs/>
          <w:sz w:val="22"/>
          <w:szCs w:val="22"/>
        </w:rPr>
        <w:t xml:space="preserve"> </w:t>
      </w:r>
      <w:r w:rsidRPr="00012DA6">
        <w:rPr>
          <w:rFonts w:ascii="Arial" w:hAnsi="Arial" w:cs="Arial"/>
          <w:sz w:val="22"/>
          <w:szCs w:val="22"/>
        </w:rPr>
        <w:t>Paraišką</w:t>
      </w:r>
      <w:r w:rsidR="00012DA6" w:rsidRPr="00012DA6">
        <w:rPr>
          <w:rFonts w:ascii="Arial" w:hAnsi="Arial" w:cs="Arial"/>
          <w:sz w:val="22"/>
          <w:szCs w:val="22"/>
        </w:rPr>
        <w:t xml:space="preserve"> </w:t>
      </w:r>
      <w:r w:rsidR="00012DA6" w:rsidRPr="382063C9">
        <w:rPr>
          <w:rFonts w:ascii="Arial" w:hAnsi="Arial" w:cs="Arial"/>
          <w:sz w:val="22"/>
          <w:szCs w:val="22"/>
        </w:rPr>
        <w:t xml:space="preserve">pagal Taisyklių Priedo Nr. </w:t>
      </w:r>
      <w:r w:rsidR="003168DF">
        <w:rPr>
          <w:rFonts w:ascii="Arial" w:hAnsi="Arial" w:cs="Arial"/>
          <w:sz w:val="22"/>
          <w:szCs w:val="22"/>
        </w:rPr>
        <w:t>1</w:t>
      </w:r>
      <w:r w:rsidR="00012DA6" w:rsidRPr="382063C9">
        <w:rPr>
          <w:rFonts w:ascii="Arial" w:hAnsi="Arial" w:cs="Arial"/>
          <w:sz w:val="22"/>
          <w:szCs w:val="22"/>
        </w:rPr>
        <w:t xml:space="preserve">. </w:t>
      </w:r>
      <w:r w:rsidR="00012DA6" w:rsidRPr="382063C9">
        <w:rPr>
          <w:rFonts w:ascii="Arial" w:hAnsi="Arial" w:cs="Arial"/>
          <w:i/>
          <w:iCs/>
          <w:sz w:val="22"/>
          <w:szCs w:val="22"/>
        </w:rPr>
        <w:t>Paramos bendruomenėms paraiška</w:t>
      </w:r>
      <w:r w:rsidR="00012DA6" w:rsidRPr="382063C9">
        <w:rPr>
          <w:rFonts w:ascii="Arial" w:hAnsi="Arial" w:cs="Arial"/>
          <w:sz w:val="22"/>
          <w:szCs w:val="22"/>
        </w:rPr>
        <w:t xml:space="preserve"> formą</w:t>
      </w:r>
      <w:r w:rsidR="00E2695B">
        <w:rPr>
          <w:rFonts w:ascii="Arial" w:hAnsi="Arial" w:cs="Arial"/>
          <w:sz w:val="22"/>
          <w:szCs w:val="22"/>
        </w:rPr>
        <w:t>.</w:t>
      </w:r>
    </w:p>
    <w:p w14:paraId="02E34974" w14:textId="31633816" w:rsidR="00D5790B" w:rsidRPr="00EC5B28" w:rsidRDefault="001C065B" w:rsidP="00EF5AF4">
      <w:pPr>
        <w:pStyle w:val="ListParagraph"/>
        <w:numPr>
          <w:ilvl w:val="1"/>
          <w:numId w:val="69"/>
        </w:numPr>
        <w:spacing w:after="120"/>
        <w:ind w:left="0" w:firstLine="0"/>
        <w:jc w:val="both"/>
        <w:rPr>
          <w:rFonts w:ascii="Arial" w:hAnsi="Arial" w:cs="Arial"/>
          <w:sz w:val="22"/>
          <w:szCs w:val="22"/>
        </w:rPr>
      </w:pPr>
      <w:r w:rsidRPr="382063C9">
        <w:rPr>
          <w:rFonts w:ascii="Arial" w:hAnsi="Arial" w:cs="Arial"/>
          <w:sz w:val="22"/>
          <w:szCs w:val="22"/>
        </w:rPr>
        <w:t xml:space="preserve">Pareiškėjas užpildytą Paraišką </w:t>
      </w:r>
      <w:r w:rsidR="00AF1B2F" w:rsidRPr="00C279FC">
        <w:rPr>
          <w:rFonts w:ascii="Arial" w:hAnsi="Arial" w:cs="Arial"/>
          <w:sz w:val="22"/>
          <w:szCs w:val="22"/>
        </w:rPr>
        <w:t xml:space="preserve">kartu su </w:t>
      </w:r>
      <w:r w:rsidR="00C279FC" w:rsidRPr="00C279FC">
        <w:rPr>
          <w:rFonts w:ascii="Arial" w:hAnsi="Arial" w:cs="Arial"/>
          <w:sz w:val="22"/>
          <w:szCs w:val="22"/>
        </w:rPr>
        <w:t>7.4.</w:t>
      </w:r>
      <w:r w:rsidR="00AF1B2F" w:rsidRPr="00C279FC">
        <w:rPr>
          <w:rFonts w:ascii="Arial" w:hAnsi="Arial" w:cs="Arial"/>
          <w:sz w:val="22"/>
          <w:szCs w:val="22"/>
        </w:rPr>
        <w:t xml:space="preserve"> punkte nurodytais</w:t>
      </w:r>
      <w:r w:rsidR="00AF1B2F" w:rsidRPr="00AF1B2F">
        <w:rPr>
          <w:rFonts w:ascii="Arial" w:hAnsi="Arial" w:cs="Arial"/>
          <w:sz w:val="22"/>
          <w:szCs w:val="22"/>
        </w:rPr>
        <w:t xml:space="preserve"> dokumentais </w:t>
      </w:r>
      <w:r w:rsidR="00D5790B" w:rsidRPr="382063C9">
        <w:rPr>
          <w:rFonts w:ascii="Arial" w:hAnsi="Arial" w:cs="Arial"/>
          <w:sz w:val="22"/>
          <w:szCs w:val="22"/>
        </w:rPr>
        <w:t>pateik</w:t>
      </w:r>
      <w:r w:rsidRPr="382063C9">
        <w:rPr>
          <w:rFonts w:ascii="Arial" w:hAnsi="Arial" w:cs="Arial"/>
          <w:sz w:val="22"/>
          <w:szCs w:val="22"/>
        </w:rPr>
        <w:t>ia</w:t>
      </w:r>
      <w:r w:rsidR="00D5790B" w:rsidRPr="382063C9">
        <w:rPr>
          <w:rFonts w:ascii="Arial" w:hAnsi="Arial" w:cs="Arial"/>
          <w:sz w:val="22"/>
          <w:szCs w:val="22"/>
        </w:rPr>
        <w:t xml:space="preserve"> </w:t>
      </w:r>
      <w:r w:rsidR="00F5503C" w:rsidRPr="382063C9">
        <w:rPr>
          <w:rFonts w:ascii="Arial" w:hAnsi="Arial" w:cs="Arial"/>
          <w:sz w:val="22"/>
          <w:szCs w:val="22"/>
        </w:rPr>
        <w:t>Bendrovės</w:t>
      </w:r>
      <w:r w:rsidR="00D5790B" w:rsidRPr="382063C9">
        <w:rPr>
          <w:rFonts w:ascii="Arial" w:hAnsi="Arial" w:cs="Arial"/>
          <w:sz w:val="22"/>
          <w:szCs w:val="22"/>
        </w:rPr>
        <w:t xml:space="preserve"> nustatyta tvarka. Paraišk</w:t>
      </w:r>
      <w:r w:rsidR="00E2695B">
        <w:rPr>
          <w:rFonts w:ascii="Arial" w:hAnsi="Arial" w:cs="Arial"/>
          <w:sz w:val="22"/>
          <w:szCs w:val="22"/>
        </w:rPr>
        <w:t>os</w:t>
      </w:r>
      <w:r w:rsidR="00D5790B" w:rsidRPr="382063C9">
        <w:rPr>
          <w:rFonts w:ascii="Arial" w:hAnsi="Arial" w:cs="Arial"/>
          <w:sz w:val="22"/>
          <w:szCs w:val="22"/>
        </w:rPr>
        <w:t xml:space="preserve"> form</w:t>
      </w:r>
      <w:r w:rsidR="00E2695B">
        <w:rPr>
          <w:rFonts w:ascii="Arial" w:hAnsi="Arial" w:cs="Arial"/>
          <w:sz w:val="22"/>
          <w:szCs w:val="22"/>
        </w:rPr>
        <w:t>a</w:t>
      </w:r>
      <w:r w:rsidR="00D5790B" w:rsidRPr="382063C9">
        <w:rPr>
          <w:rFonts w:ascii="Arial" w:hAnsi="Arial" w:cs="Arial"/>
          <w:sz w:val="22"/>
          <w:szCs w:val="22"/>
        </w:rPr>
        <w:t xml:space="preserve"> </w:t>
      </w:r>
      <w:r w:rsidR="00347A4E" w:rsidRPr="382063C9">
        <w:rPr>
          <w:rFonts w:ascii="Arial" w:hAnsi="Arial" w:cs="Arial"/>
          <w:sz w:val="22"/>
          <w:szCs w:val="22"/>
        </w:rPr>
        <w:t>t</w:t>
      </w:r>
      <w:r w:rsidR="00DA65F0" w:rsidRPr="382063C9">
        <w:rPr>
          <w:rFonts w:ascii="Arial" w:hAnsi="Arial" w:cs="Arial"/>
          <w:sz w:val="22"/>
          <w:szCs w:val="22"/>
        </w:rPr>
        <w:t xml:space="preserve">aip pat </w:t>
      </w:r>
      <w:r w:rsidR="00D5790B" w:rsidRPr="382063C9">
        <w:rPr>
          <w:rFonts w:ascii="Arial" w:hAnsi="Arial" w:cs="Arial"/>
          <w:sz w:val="22"/>
          <w:szCs w:val="22"/>
        </w:rPr>
        <w:t>yra skelbiam</w:t>
      </w:r>
      <w:r w:rsidR="00E2695B">
        <w:rPr>
          <w:rFonts w:ascii="Arial" w:hAnsi="Arial" w:cs="Arial"/>
          <w:sz w:val="22"/>
          <w:szCs w:val="22"/>
        </w:rPr>
        <w:t>a</w:t>
      </w:r>
      <w:r w:rsidR="00D5790B" w:rsidRPr="382063C9">
        <w:rPr>
          <w:rFonts w:ascii="Arial" w:hAnsi="Arial" w:cs="Arial"/>
          <w:sz w:val="22"/>
          <w:szCs w:val="22"/>
        </w:rPr>
        <w:t xml:space="preserve"> </w:t>
      </w:r>
      <w:r w:rsidR="00D5790B" w:rsidRPr="382063C9">
        <w:rPr>
          <w:rStyle w:val="normaltextrun1"/>
          <w:rFonts w:ascii="Arial" w:hAnsi="Arial" w:cs="Arial"/>
          <w:sz w:val="22"/>
          <w:szCs w:val="22"/>
        </w:rPr>
        <w:t xml:space="preserve">Bendrovės </w:t>
      </w:r>
      <w:r w:rsidR="00D5790B" w:rsidRPr="382063C9">
        <w:rPr>
          <w:rFonts w:ascii="Arial" w:hAnsi="Arial" w:cs="Arial"/>
          <w:sz w:val="22"/>
          <w:szCs w:val="22"/>
        </w:rPr>
        <w:t>interneto svetainėje.</w:t>
      </w:r>
    </w:p>
    <w:p w14:paraId="303A20B3" w14:textId="438393A7" w:rsidR="00D41374" w:rsidRPr="002C03B0" w:rsidRDefault="00D5790B" w:rsidP="00EF5AF4">
      <w:pPr>
        <w:pStyle w:val="ListParagraph"/>
        <w:numPr>
          <w:ilvl w:val="1"/>
          <w:numId w:val="69"/>
        </w:numPr>
        <w:tabs>
          <w:tab w:val="left" w:pos="284"/>
        </w:tabs>
        <w:spacing w:after="120"/>
        <w:ind w:left="0" w:firstLine="0"/>
        <w:jc w:val="both"/>
        <w:rPr>
          <w:rFonts w:ascii="Arial" w:hAnsi="Arial" w:cs="Arial"/>
          <w:sz w:val="22"/>
          <w:szCs w:val="22"/>
        </w:rPr>
      </w:pPr>
      <w:bookmarkStart w:id="3" w:name="_Ref196317654"/>
      <w:r w:rsidRPr="382063C9">
        <w:rPr>
          <w:rFonts w:ascii="Arial" w:hAnsi="Arial" w:cs="Arial"/>
          <w:b/>
          <w:bCs/>
          <w:sz w:val="22"/>
          <w:szCs w:val="22"/>
        </w:rPr>
        <w:t>Pareiškėjai kartu su Paraiška pateikia šiuos dokumentus</w:t>
      </w:r>
      <w:r w:rsidR="002E3397" w:rsidRPr="382063C9">
        <w:rPr>
          <w:rFonts w:ascii="Arial" w:hAnsi="Arial" w:cs="Arial"/>
          <w:b/>
          <w:bCs/>
          <w:sz w:val="22"/>
          <w:szCs w:val="22"/>
        </w:rPr>
        <w:t xml:space="preserve"> </w:t>
      </w:r>
      <w:proofErr w:type="spellStart"/>
      <w:r w:rsidR="002E3397" w:rsidRPr="382063C9">
        <w:rPr>
          <w:rFonts w:ascii="Arial" w:hAnsi="Arial" w:cs="Arial"/>
          <w:b/>
          <w:bCs/>
          <w:sz w:val="22"/>
          <w:szCs w:val="22"/>
        </w:rPr>
        <w:t>аr</w:t>
      </w:r>
      <w:proofErr w:type="spellEnd"/>
      <w:r w:rsidR="002E3397" w:rsidRPr="382063C9">
        <w:rPr>
          <w:rFonts w:ascii="Arial" w:hAnsi="Arial" w:cs="Arial"/>
          <w:b/>
          <w:bCs/>
          <w:sz w:val="22"/>
          <w:szCs w:val="22"/>
        </w:rPr>
        <w:t xml:space="preserve"> jų tinkamai patvirtintas kopijas</w:t>
      </w:r>
      <w:r w:rsidRPr="382063C9">
        <w:rPr>
          <w:rFonts w:ascii="Arial" w:hAnsi="Arial" w:cs="Arial"/>
          <w:sz w:val="22"/>
          <w:szCs w:val="22"/>
        </w:rPr>
        <w:t>:</w:t>
      </w:r>
      <w:bookmarkEnd w:id="3"/>
    </w:p>
    <w:p w14:paraId="7CF9B31C" w14:textId="770F91EC" w:rsidR="00A056AD" w:rsidRPr="002C03B0" w:rsidRDefault="00D5790B" w:rsidP="00EF5AF4">
      <w:pPr>
        <w:pStyle w:val="ListParagraph"/>
        <w:numPr>
          <w:ilvl w:val="2"/>
          <w:numId w:val="69"/>
        </w:numPr>
        <w:tabs>
          <w:tab w:val="left" w:pos="709"/>
        </w:tabs>
        <w:spacing w:after="120"/>
        <w:ind w:left="0" w:firstLine="0"/>
        <w:jc w:val="both"/>
        <w:rPr>
          <w:rFonts w:ascii="Arial" w:hAnsi="Arial" w:cs="Arial"/>
          <w:sz w:val="22"/>
          <w:szCs w:val="22"/>
        </w:rPr>
      </w:pPr>
      <w:r w:rsidRPr="5E0CC046">
        <w:rPr>
          <w:rFonts w:ascii="Arial" w:hAnsi="Arial" w:cs="Arial"/>
          <w:sz w:val="22"/>
          <w:szCs w:val="22"/>
        </w:rPr>
        <w:t xml:space="preserve">Pareiškėjo </w:t>
      </w:r>
      <w:r w:rsidR="00BA2754" w:rsidRPr="5E0CC046">
        <w:rPr>
          <w:rFonts w:ascii="Arial" w:hAnsi="Arial" w:cs="Arial"/>
          <w:sz w:val="22"/>
          <w:szCs w:val="22"/>
        </w:rPr>
        <w:t>aktualų</w:t>
      </w:r>
      <w:r w:rsidR="001E3552" w:rsidRPr="5E0CC046">
        <w:rPr>
          <w:rFonts w:ascii="Arial" w:hAnsi="Arial" w:cs="Arial"/>
          <w:sz w:val="22"/>
          <w:szCs w:val="22"/>
        </w:rPr>
        <w:t xml:space="preserve"> </w:t>
      </w:r>
      <w:bookmarkStart w:id="4" w:name="_Hlk165619228"/>
      <w:r w:rsidR="001E3552" w:rsidRPr="5E0CC046">
        <w:rPr>
          <w:rFonts w:ascii="Arial" w:hAnsi="Arial" w:cs="Arial"/>
          <w:sz w:val="22"/>
          <w:szCs w:val="22"/>
        </w:rPr>
        <w:t>(ne senesnį nei 3 (trys) mėnesiai iki Paraiškos pateikimo dienos)</w:t>
      </w:r>
      <w:r w:rsidRPr="5E0CC046">
        <w:rPr>
          <w:rFonts w:ascii="Arial" w:hAnsi="Arial" w:cs="Arial"/>
          <w:sz w:val="22"/>
          <w:szCs w:val="22"/>
        </w:rPr>
        <w:t xml:space="preserve"> </w:t>
      </w:r>
      <w:bookmarkEnd w:id="4"/>
      <w:r w:rsidRPr="5E0CC046">
        <w:rPr>
          <w:rFonts w:ascii="Arial" w:hAnsi="Arial" w:cs="Arial"/>
          <w:sz w:val="22"/>
          <w:szCs w:val="22"/>
        </w:rPr>
        <w:t>Juridinių asmenų registro</w:t>
      </w:r>
      <w:r w:rsidR="00AF3452" w:rsidRPr="5E0CC046">
        <w:rPr>
          <w:rFonts w:ascii="Arial" w:hAnsi="Arial" w:cs="Arial"/>
          <w:sz w:val="22"/>
          <w:szCs w:val="22"/>
        </w:rPr>
        <w:t xml:space="preserve"> pagrindinių duomenų</w:t>
      </w:r>
      <w:r w:rsidRPr="5E0CC046">
        <w:rPr>
          <w:rFonts w:ascii="Arial" w:hAnsi="Arial" w:cs="Arial"/>
          <w:sz w:val="22"/>
          <w:szCs w:val="22"/>
        </w:rPr>
        <w:t xml:space="preserve"> išrašą;</w:t>
      </w:r>
    </w:p>
    <w:p w14:paraId="7C5B5CC8" w14:textId="7519BFA2" w:rsidR="001D4648" w:rsidRDefault="00D5790B" w:rsidP="00012DA6">
      <w:pPr>
        <w:pStyle w:val="ListParagraph"/>
        <w:numPr>
          <w:ilvl w:val="2"/>
          <w:numId w:val="69"/>
        </w:numPr>
        <w:spacing w:after="120"/>
        <w:ind w:left="0" w:firstLine="0"/>
        <w:jc w:val="both"/>
        <w:rPr>
          <w:rFonts w:ascii="Arial" w:hAnsi="Arial" w:cs="Arial"/>
          <w:sz w:val="22"/>
          <w:szCs w:val="22"/>
        </w:rPr>
      </w:pPr>
      <w:r w:rsidRPr="71FBDEB3">
        <w:rPr>
          <w:rFonts w:ascii="Arial" w:hAnsi="Arial" w:cs="Arial"/>
          <w:sz w:val="22"/>
          <w:szCs w:val="22"/>
        </w:rPr>
        <w:t>Pareiškėjo įstatus, nuostatus ar kitus analogiškus dokumentus, patvirtinančius, kad Pareiškėjas pagal savo įstatus (nuostatus) ar kitus analogiškus dokumentus gali užsiimti ta veikla, kuriai pradėti ir (ar) vykdyti, ir (ar) plėtoti prašoma Paramos;</w:t>
      </w:r>
    </w:p>
    <w:p w14:paraId="34AC9713" w14:textId="34C65575" w:rsidR="00012DA6" w:rsidRPr="00E2085A" w:rsidRDefault="00012DA6" w:rsidP="00012DA6">
      <w:pPr>
        <w:pStyle w:val="ListParagraph"/>
        <w:numPr>
          <w:ilvl w:val="2"/>
          <w:numId w:val="69"/>
        </w:numPr>
        <w:spacing w:after="120"/>
        <w:ind w:left="0" w:firstLine="0"/>
        <w:jc w:val="both"/>
        <w:rPr>
          <w:rFonts w:ascii="Arial" w:hAnsi="Arial" w:cs="Arial"/>
          <w:sz w:val="22"/>
          <w:szCs w:val="22"/>
        </w:rPr>
      </w:pPr>
      <w:r w:rsidRPr="450FC052">
        <w:rPr>
          <w:rFonts w:ascii="Arial" w:hAnsi="Arial" w:cs="Arial"/>
          <w:sz w:val="22"/>
          <w:szCs w:val="22"/>
        </w:rPr>
        <w:t>P</w:t>
      </w:r>
      <w:r w:rsidR="00202529" w:rsidRPr="450FC052">
        <w:rPr>
          <w:rFonts w:ascii="Arial" w:hAnsi="Arial" w:cs="Arial"/>
          <w:sz w:val="22"/>
          <w:szCs w:val="22"/>
        </w:rPr>
        <w:t xml:space="preserve">areiškėjo pasirašytą deklaraciją dėl Pareiškėjo sąsajų su kitais ūkio subjektais taip, kaip </w:t>
      </w:r>
      <w:proofErr w:type="spellStart"/>
      <w:r w:rsidR="00202529" w:rsidRPr="450FC052">
        <w:rPr>
          <w:rFonts w:ascii="Arial" w:hAnsi="Arial" w:cs="Arial"/>
          <w:sz w:val="22"/>
          <w:szCs w:val="22"/>
        </w:rPr>
        <w:t>sąsajumas</w:t>
      </w:r>
      <w:proofErr w:type="spellEnd"/>
      <w:r w:rsidR="00202529" w:rsidRPr="450FC052">
        <w:rPr>
          <w:rFonts w:ascii="Arial" w:hAnsi="Arial" w:cs="Arial"/>
          <w:sz w:val="22"/>
          <w:szCs w:val="22"/>
        </w:rPr>
        <w:t xml:space="preserve"> apibrėžiamas </w:t>
      </w:r>
      <w:r w:rsidR="155EF8FE" w:rsidRPr="450FC052">
        <w:rPr>
          <w:rFonts w:ascii="Arial" w:hAnsi="Arial" w:cs="Arial"/>
          <w:sz w:val="22"/>
          <w:szCs w:val="22"/>
        </w:rPr>
        <w:t>Reglamento</w:t>
      </w:r>
      <w:r w:rsidR="00202529" w:rsidRPr="450FC052">
        <w:rPr>
          <w:rFonts w:ascii="Arial" w:hAnsi="Arial" w:cs="Arial"/>
          <w:sz w:val="22"/>
          <w:szCs w:val="22"/>
        </w:rPr>
        <w:t xml:space="preserve"> 2 straipsnio 2 dalyje (</w:t>
      </w:r>
      <w:r w:rsidR="00202529" w:rsidRPr="00A912F8">
        <w:rPr>
          <w:rFonts w:ascii="Arial" w:hAnsi="Arial" w:cs="Arial"/>
          <w:sz w:val="22"/>
          <w:szCs w:val="22"/>
        </w:rPr>
        <w:t xml:space="preserve">užpildytą formą, </w:t>
      </w:r>
      <w:r w:rsidR="00202529" w:rsidRPr="00E2085A">
        <w:rPr>
          <w:rFonts w:ascii="Arial" w:hAnsi="Arial" w:cs="Arial"/>
          <w:sz w:val="22"/>
          <w:szCs w:val="22"/>
        </w:rPr>
        <w:t xml:space="preserve">pateiktą Taisyklių </w:t>
      </w:r>
      <w:r w:rsidR="00A912F8" w:rsidRPr="00E2085A">
        <w:rPr>
          <w:rFonts w:ascii="Arial" w:hAnsi="Arial" w:cs="Arial"/>
          <w:sz w:val="22"/>
          <w:szCs w:val="22"/>
        </w:rPr>
        <w:t>2</w:t>
      </w:r>
      <w:r w:rsidR="00202529" w:rsidRPr="00E2085A">
        <w:rPr>
          <w:rFonts w:ascii="Arial" w:hAnsi="Arial" w:cs="Arial"/>
          <w:sz w:val="22"/>
          <w:szCs w:val="22"/>
        </w:rPr>
        <w:t xml:space="preserve"> priede</w:t>
      </w:r>
      <w:r w:rsidR="00202529" w:rsidRPr="00E2085A">
        <w:rPr>
          <w:rFonts w:ascii="Arial" w:hAnsi="Arial" w:cs="Arial"/>
          <w:i/>
          <w:iCs/>
          <w:sz w:val="22"/>
          <w:szCs w:val="22"/>
        </w:rPr>
        <w:t xml:space="preserve"> Deklaracijos dėl LPĮ 9</w:t>
      </w:r>
      <w:r w:rsidR="00F57A90" w:rsidRPr="00E2085A">
        <w:rPr>
          <w:rFonts w:ascii="Arial" w:hAnsi="Arial" w:cs="Arial"/>
          <w:i/>
          <w:iCs/>
          <w:sz w:val="22"/>
          <w:szCs w:val="22"/>
        </w:rPr>
        <w:t>(</w:t>
      </w:r>
      <w:r w:rsidR="00202529" w:rsidRPr="00E2085A">
        <w:rPr>
          <w:rFonts w:ascii="Arial" w:hAnsi="Arial" w:cs="Arial"/>
          <w:i/>
          <w:iCs/>
          <w:sz w:val="22"/>
          <w:szCs w:val="22"/>
        </w:rPr>
        <w:t>1</w:t>
      </w:r>
      <w:r w:rsidR="00F57A90" w:rsidRPr="00E2085A">
        <w:rPr>
          <w:rFonts w:ascii="Arial" w:hAnsi="Arial" w:cs="Arial"/>
          <w:i/>
          <w:iCs/>
          <w:sz w:val="22"/>
          <w:szCs w:val="22"/>
        </w:rPr>
        <w:t>)</w:t>
      </w:r>
      <w:r w:rsidR="00202529" w:rsidRPr="00E2085A">
        <w:rPr>
          <w:rFonts w:ascii="Arial" w:hAnsi="Arial" w:cs="Arial"/>
          <w:i/>
          <w:iCs/>
          <w:sz w:val="22"/>
          <w:szCs w:val="22"/>
        </w:rPr>
        <w:t xml:space="preserve"> straipsnio 3 dalies reikalavimų forma</w:t>
      </w:r>
      <w:r w:rsidR="00202529" w:rsidRPr="00E2085A">
        <w:rPr>
          <w:rFonts w:ascii="Arial" w:hAnsi="Arial" w:cs="Arial"/>
          <w:sz w:val="22"/>
          <w:szCs w:val="22"/>
        </w:rPr>
        <w:t>)</w:t>
      </w:r>
      <w:r w:rsidR="00F67CD3" w:rsidRPr="00E2085A">
        <w:rPr>
          <w:rFonts w:ascii="Arial" w:hAnsi="Arial" w:cs="Arial"/>
          <w:sz w:val="22"/>
          <w:szCs w:val="22"/>
        </w:rPr>
        <w:t>;</w:t>
      </w:r>
    </w:p>
    <w:p w14:paraId="46322D6D" w14:textId="7550B7EB" w:rsidR="00D5790B" w:rsidRPr="00012DA6" w:rsidRDefault="00D5790B" w:rsidP="00012DA6">
      <w:pPr>
        <w:pStyle w:val="ListParagraph"/>
        <w:numPr>
          <w:ilvl w:val="2"/>
          <w:numId w:val="69"/>
        </w:numPr>
        <w:spacing w:after="120"/>
        <w:ind w:left="0" w:firstLine="0"/>
        <w:jc w:val="both"/>
        <w:rPr>
          <w:rFonts w:ascii="Arial" w:hAnsi="Arial" w:cs="Arial"/>
          <w:sz w:val="22"/>
          <w:szCs w:val="22"/>
        </w:rPr>
      </w:pPr>
      <w:r w:rsidRPr="450FC052">
        <w:rPr>
          <w:rFonts w:ascii="Arial" w:hAnsi="Arial" w:cs="Arial"/>
          <w:sz w:val="22"/>
          <w:szCs w:val="22"/>
        </w:rPr>
        <w:t xml:space="preserve">kitus </w:t>
      </w:r>
      <w:r w:rsidR="00BE7AB3" w:rsidRPr="450FC052">
        <w:rPr>
          <w:rFonts w:ascii="Arial" w:hAnsi="Arial" w:cs="Arial"/>
          <w:sz w:val="22"/>
          <w:szCs w:val="22"/>
        </w:rPr>
        <w:t>P</w:t>
      </w:r>
      <w:r w:rsidRPr="450FC052">
        <w:rPr>
          <w:rFonts w:ascii="Arial" w:hAnsi="Arial" w:cs="Arial"/>
          <w:sz w:val="22"/>
          <w:szCs w:val="22"/>
        </w:rPr>
        <w:t>araiškoje nurodytus dokumentus.</w:t>
      </w:r>
    </w:p>
    <w:p w14:paraId="2454FFD3" w14:textId="0AF3CD42" w:rsidR="003F0DDD" w:rsidRPr="002C03B0" w:rsidRDefault="00D5790B" w:rsidP="00EF5AF4">
      <w:pPr>
        <w:pStyle w:val="ListParagraph"/>
        <w:numPr>
          <w:ilvl w:val="1"/>
          <w:numId w:val="69"/>
        </w:numPr>
        <w:tabs>
          <w:tab w:val="left" w:pos="709"/>
          <w:tab w:val="left" w:pos="1134"/>
          <w:tab w:val="left" w:pos="1276"/>
        </w:tabs>
        <w:spacing w:after="120"/>
        <w:ind w:left="0" w:firstLine="0"/>
        <w:jc w:val="both"/>
        <w:rPr>
          <w:rFonts w:ascii="Arial" w:hAnsi="Arial" w:cs="Arial"/>
          <w:sz w:val="22"/>
          <w:szCs w:val="22"/>
        </w:rPr>
      </w:pPr>
      <w:r w:rsidRPr="382063C9">
        <w:rPr>
          <w:rFonts w:ascii="Arial" w:hAnsi="Arial" w:cs="Arial"/>
          <w:sz w:val="22"/>
          <w:szCs w:val="22"/>
        </w:rPr>
        <w:t xml:space="preserve">Kai dėl Paramos teikimo kreipiasi </w:t>
      </w:r>
      <w:r w:rsidR="008642D2" w:rsidRPr="382063C9">
        <w:rPr>
          <w:rFonts w:ascii="Arial" w:hAnsi="Arial" w:cs="Arial"/>
          <w:sz w:val="22"/>
          <w:szCs w:val="22"/>
        </w:rPr>
        <w:t xml:space="preserve">kitoje </w:t>
      </w:r>
      <w:r w:rsidR="00592335" w:rsidRPr="382063C9">
        <w:rPr>
          <w:rFonts w:ascii="Arial" w:hAnsi="Arial" w:cs="Arial"/>
          <w:sz w:val="22"/>
          <w:szCs w:val="22"/>
        </w:rPr>
        <w:t xml:space="preserve">nei Lietuvos Respublika </w:t>
      </w:r>
      <w:r w:rsidR="00F67CD3" w:rsidRPr="382063C9">
        <w:rPr>
          <w:rFonts w:ascii="Arial" w:hAnsi="Arial" w:cs="Arial"/>
          <w:sz w:val="22"/>
          <w:szCs w:val="22"/>
        </w:rPr>
        <w:t>Bendrovės ar Dukterinės bendrovės registruotos buveinės vietos</w:t>
      </w:r>
      <w:r w:rsidRPr="382063C9">
        <w:rPr>
          <w:rFonts w:ascii="Arial" w:hAnsi="Arial" w:cs="Arial"/>
          <w:sz w:val="22"/>
          <w:szCs w:val="22"/>
        </w:rPr>
        <w:t xml:space="preserve"> valstybė</w:t>
      </w:r>
      <w:r w:rsidR="00592335" w:rsidRPr="382063C9">
        <w:rPr>
          <w:rFonts w:ascii="Arial" w:hAnsi="Arial" w:cs="Arial"/>
          <w:sz w:val="22"/>
          <w:szCs w:val="22"/>
        </w:rPr>
        <w:t>je</w:t>
      </w:r>
      <w:r w:rsidRPr="382063C9">
        <w:rPr>
          <w:rFonts w:ascii="Arial" w:hAnsi="Arial" w:cs="Arial"/>
          <w:sz w:val="22"/>
          <w:szCs w:val="22"/>
        </w:rPr>
        <w:t xml:space="preserve"> įsteigti </w:t>
      </w:r>
      <w:r w:rsidR="007904FC" w:rsidRPr="382063C9">
        <w:rPr>
          <w:rFonts w:ascii="Arial" w:hAnsi="Arial" w:cs="Arial"/>
          <w:sz w:val="22"/>
          <w:szCs w:val="22"/>
        </w:rPr>
        <w:t>Pareiškėjai</w:t>
      </w:r>
      <w:r w:rsidR="003F0DDD" w:rsidRPr="382063C9">
        <w:rPr>
          <w:rFonts w:ascii="Arial" w:hAnsi="Arial" w:cs="Arial"/>
          <w:sz w:val="22"/>
          <w:szCs w:val="22"/>
        </w:rPr>
        <w:t>:</w:t>
      </w:r>
    </w:p>
    <w:p w14:paraId="0268CB1A" w14:textId="26355779" w:rsidR="0007010D" w:rsidRPr="002C03B0" w:rsidRDefault="00D5790B" w:rsidP="00EF5AF4">
      <w:pPr>
        <w:pStyle w:val="ListParagraph"/>
        <w:numPr>
          <w:ilvl w:val="2"/>
          <w:numId w:val="69"/>
        </w:numPr>
        <w:tabs>
          <w:tab w:val="left" w:pos="709"/>
          <w:tab w:val="left" w:pos="1276"/>
        </w:tabs>
        <w:spacing w:after="120"/>
        <w:ind w:left="0" w:hanging="12"/>
        <w:jc w:val="both"/>
        <w:rPr>
          <w:rFonts w:ascii="Arial" w:hAnsi="Arial" w:cs="Arial"/>
          <w:sz w:val="22"/>
          <w:szCs w:val="22"/>
        </w:rPr>
      </w:pPr>
      <w:r w:rsidRPr="382063C9">
        <w:rPr>
          <w:rFonts w:ascii="Arial" w:hAnsi="Arial" w:cs="Arial"/>
          <w:sz w:val="22"/>
          <w:szCs w:val="22"/>
        </w:rPr>
        <w:t xml:space="preserve"> tokie Pareiškėjai Paraišką ir </w:t>
      </w:r>
      <w:r w:rsidR="00592335" w:rsidRPr="382063C9">
        <w:rPr>
          <w:rFonts w:ascii="Arial" w:hAnsi="Arial" w:cs="Arial"/>
          <w:sz w:val="22"/>
          <w:szCs w:val="22"/>
        </w:rPr>
        <w:t xml:space="preserve">kitus Taisyklėse </w:t>
      </w:r>
      <w:r w:rsidR="00C247D3" w:rsidRPr="382063C9">
        <w:rPr>
          <w:rFonts w:ascii="Arial" w:hAnsi="Arial" w:cs="Arial"/>
          <w:sz w:val="22"/>
          <w:szCs w:val="22"/>
        </w:rPr>
        <w:t xml:space="preserve">ir (ar) Paraiškoje </w:t>
      </w:r>
      <w:r w:rsidR="00592335" w:rsidRPr="382063C9">
        <w:rPr>
          <w:rFonts w:ascii="Arial" w:hAnsi="Arial" w:cs="Arial"/>
          <w:sz w:val="22"/>
          <w:szCs w:val="22"/>
        </w:rPr>
        <w:t xml:space="preserve">nurodytus </w:t>
      </w:r>
      <w:r w:rsidR="00172B59" w:rsidRPr="382063C9">
        <w:rPr>
          <w:rFonts w:ascii="Arial" w:hAnsi="Arial" w:cs="Arial"/>
          <w:sz w:val="22"/>
          <w:szCs w:val="22"/>
        </w:rPr>
        <w:t>dokumentus</w:t>
      </w:r>
      <w:r w:rsidRPr="382063C9">
        <w:rPr>
          <w:rFonts w:ascii="Arial" w:hAnsi="Arial" w:cs="Arial"/>
          <w:sz w:val="22"/>
          <w:szCs w:val="22"/>
        </w:rPr>
        <w:t xml:space="preserve"> </w:t>
      </w:r>
      <w:r w:rsidR="00F46B31" w:rsidRPr="382063C9">
        <w:rPr>
          <w:rFonts w:ascii="Arial" w:hAnsi="Arial" w:cs="Arial"/>
          <w:sz w:val="22"/>
          <w:szCs w:val="22"/>
        </w:rPr>
        <w:t xml:space="preserve">gali </w:t>
      </w:r>
      <w:r w:rsidRPr="382063C9">
        <w:rPr>
          <w:rFonts w:ascii="Arial" w:hAnsi="Arial" w:cs="Arial"/>
          <w:sz w:val="22"/>
          <w:szCs w:val="22"/>
        </w:rPr>
        <w:t>pateik</w:t>
      </w:r>
      <w:r w:rsidR="00F46B31" w:rsidRPr="382063C9">
        <w:rPr>
          <w:rFonts w:ascii="Arial" w:hAnsi="Arial" w:cs="Arial"/>
          <w:sz w:val="22"/>
          <w:szCs w:val="22"/>
        </w:rPr>
        <w:t>ti</w:t>
      </w:r>
      <w:r w:rsidRPr="382063C9">
        <w:rPr>
          <w:rFonts w:ascii="Arial" w:hAnsi="Arial" w:cs="Arial"/>
          <w:sz w:val="22"/>
          <w:szCs w:val="22"/>
        </w:rPr>
        <w:t xml:space="preserve"> anglų arba </w:t>
      </w:r>
      <w:r w:rsidR="00676F15" w:rsidRPr="382063C9">
        <w:rPr>
          <w:rFonts w:ascii="Arial" w:hAnsi="Arial" w:cs="Arial"/>
          <w:sz w:val="22"/>
          <w:szCs w:val="22"/>
        </w:rPr>
        <w:t>kita užsienio kalba</w:t>
      </w:r>
      <w:r w:rsidR="44C64170" w:rsidRPr="382063C9">
        <w:rPr>
          <w:rFonts w:ascii="Arial" w:hAnsi="Arial" w:cs="Arial"/>
          <w:sz w:val="22"/>
          <w:szCs w:val="22"/>
        </w:rPr>
        <w:t>;</w:t>
      </w:r>
      <w:r w:rsidR="00676F15" w:rsidRPr="382063C9">
        <w:rPr>
          <w:rFonts w:ascii="Arial" w:hAnsi="Arial" w:cs="Arial"/>
          <w:sz w:val="22"/>
          <w:szCs w:val="22"/>
        </w:rPr>
        <w:t xml:space="preserve"> </w:t>
      </w:r>
    </w:p>
    <w:p w14:paraId="6572136E" w14:textId="77777777" w:rsidR="005E0329" w:rsidRDefault="00D5790B" w:rsidP="005E0329">
      <w:pPr>
        <w:pStyle w:val="ListParagraph"/>
        <w:numPr>
          <w:ilvl w:val="2"/>
          <w:numId w:val="69"/>
        </w:numPr>
        <w:tabs>
          <w:tab w:val="left" w:pos="709"/>
          <w:tab w:val="left" w:pos="1276"/>
        </w:tabs>
        <w:spacing w:after="120"/>
        <w:ind w:left="0" w:hanging="12"/>
        <w:jc w:val="both"/>
        <w:rPr>
          <w:rFonts w:ascii="Arial" w:hAnsi="Arial" w:cs="Arial"/>
          <w:sz w:val="22"/>
          <w:szCs w:val="22"/>
        </w:rPr>
      </w:pPr>
      <w:r w:rsidRPr="382063C9">
        <w:rPr>
          <w:rFonts w:ascii="Arial" w:hAnsi="Arial" w:cs="Arial"/>
          <w:sz w:val="22"/>
          <w:szCs w:val="22"/>
        </w:rPr>
        <w:t xml:space="preserve">bei papildomai pateikia </w:t>
      </w:r>
      <w:r w:rsidR="00BA5D57" w:rsidRPr="382063C9">
        <w:rPr>
          <w:rFonts w:ascii="Arial" w:hAnsi="Arial" w:cs="Arial"/>
          <w:sz w:val="22"/>
          <w:szCs w:val="22"/>
        </w:rPr>
        <w:t>įrodymus, kad užsienio vieneto, ga</w:t>
      </w:r>
      <w:r w:rsidR="00C247D3" w:rsidRPr="382063C9">
        <w:rPr>
          <w:rFonts w:ascii="Arial" w:hAnsi="Arial" w:cs="Arial"/>
          <w:sz w:val="22"/>
          <w:szCs w:val="22"/>
        </w:rPr>
        <w:t>unančio</w:t>
      </w:r>
      <w:r w:rsidR="00BA5D57" w:rsidRPr="382063C9">
        <w:rPr>
          <w:rFonts w:ascii="Arial" w:hAnsi="Arial" w:cs="Arial"/>
          <w:sz w:val="22"/>
          <w:szCs w:val="22"/>
        </w:rPr>
        <w:t xml:space="preserve"> Paramą, tikslas nėra pelno siekimas, o gautas pelnas negali būti skirstomas jo dalyviams (pateikiamos užsienio vieneto veiklą reglamentuojančių teisės aktų nuostatos arba nuorodos į oficialius teisės aktų, reglamentuojančių užsienio vieneto veiklą, šaltinius, jeigu šie teisės aktai yra anglų kalba</w:t>
      </w:r>
      <w:r w:rsidR="0063001B" w:rsidRPr="382063C9">
        <w:rPr>
          <w:rFonts w:ascii="Arial" w:hAnsi="Arial" w:cs="Arial"/>
          <w:sz w:val="22"/>
          <w:szCs w:val="22"/>
        </w:rPr>
        <w:t xml:space="preserve">). </w:t>
      </w:r>
      <w:bookmarkStart w:id="5" w:name="_Ref196317662"/>
    </w:p>
    <w:p w14:paraId="0E0584FE" w14:textId="4709FE6A" w:rsidR="00D5790B" w:rsidRPr="005E0329" w:rsidRDefault="009F4BF1" w:rsidP="005E0329">
      <w:pPr>
        <w:pStyle w:val="ListParagraph"/>
        <w:numPr>
          <w:ilvl w:val="2"/>
          <w:numId w:val="69"/>
        </w:numPr>
        <w:tabs>
          <w:tab w:val="left" w:pos="709"/>
          <w:tab w:val="left" w:pos="1276"/>
        </w:tabs>
        <w:spacing w:after="120"/>
        <w:ind w:left="0" w:hanging="12"/>
        <w:jc w:val="both"/>
        <w:rPr>
          <w:rFonts w:ascii="Arial" w:hAnsi="Arial" w:cs="Arial"/>
          <w:sz w:val="22"/>
          <w:szCs w:val="22"/>
        </w:rPr>
      </w:pPr>
      <w:r w:rsidRPr="005E0329">
        <w:rPr>
          <w:rFonts w:ascii="Arial" w:hAnsi="Arial" w:cs="Arial"/>
          <w:sz w:val="22"/>
          <w:szCs w:val="22"/>
        </w:rPr>
        <w:t>Pareiškėj</w:t>
      </w:r>
      <w:r w:rsidR="270D2049" w:rsidRPr="005E0329">
        <w:rPr>
          <w:rFonts w:ascii="Arial" w:hAnsi="Arial" w:cs="Arial"/>
          <w:sz w:val="22"/>
          <w:szCs w:val="22"/>
        </w:rPr>
        <w:t>as</w:t>
      </w:r>
      <w:r w:rsidRPr="005E0329">
        <w:rPr>
          <w:rFonts w:ascii="Arial" w:hAnsi="Arial" w:cs="Arial"/>
          <w:sz w:val="22"/>
          <w:szCs w:val="22"/>
        </w:rPr>
        <w:t xml:space="preserve"> pateik</w:t>
      </w:r>
      <w:r w:rsidR="057E5530" w:rsidRPr="005E0329">
        <w:rPr>
          <w:rFonts w:ascii="Arial" w:hAnsi="Arial" w:cs="Arial"/>
          <w:sz w:val="22"/>
          <w:szCs w:val="22"/>
        </w:rPr>
        <w:t>ia</w:t>
      </w:r>
      <w:r w:rsidRPr="005E0329">
        <w:rPr>
          <w:rFonts w:ascii="Arial" w:hAnsi="Arial" w:cs="Arial"/>
          <w:sz w:val="22"/>
          <w:szCs w:val="22"/>
        </w:rPr>
        <w:t xml:space="preserve"> užsienio vieneto valstybės mokesčių administratoriaus patvirtinimą, kad užsienio vienetas yra tos valstybės rezidentas mokesčių tikslais.</w:t>
      </w:r>
      <w:bookmarkEnd w:id="5"/>
    </w:p>
    <w:p w14:paraId="61B17CF6" w14:textId="04C5B749" w:rsidR="005C7D6E" w:rsidRPr="002C03B0" w:rsidRDefault="003206B1" w:rsidP="00EF5AF4">
      <w:pPr>
        <w:pStyle w:val="ListParagraph"/>
        <w:numPr>
          <w:ilvl w:val="1"/>
          <w:numId w:val="69"/>
        </w:numPr>
        <w:tabs>
          <w:tab w:val="left" w:pos="709"/>
          <w:tab w:val="left" w:pos="1134"/>
          <w:tab w:val="left" w:pos="1276"/>
        </w:tabs>
        <w:spacing w:after="120"/>
        <w:ind w:left="0" w:firstLine="0"/>
        <w:jc w:val="both"/>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REF _Ref196317654 \r \h </w:instrText>
      </w:r>
      <w:r>
        <w:rPr>
          <w:rFonts w:ascii="Arial" w:hAnsi="Arial" w:cs="Arial"/>
          <w:sz w:val="22"/>
          <w:szCs w:val="22"/>
        </w:rPr>
      </w:r>
      <w:r>
        <w:rPr>
          <w:rFonts w:ascii="Arial" w:hAnsi="Arial" w:cs="Arial"/>
          <w:sz w:val="22"/>
          <w:szCs w:val="22"/>
        </w:rPr>
        <w:fldChar w:fldCharType="separate"/>
      </w:r>
      <w:r w:rsidR="00CC3400">
        <w:rPr>
          <w:rFonts w:ascii="Arial" w:hAnsi="Arial" w:cs="Arial"/>
          <w:sz w:val="22"/>
          <w:szCs w:val="22"/>
        </w:rPr>
        <w:t>7.4</w:t>
      </w:r>
      <w:r>
        <w:rPr>
          <w:rFonts w:ascii="Arial" w:hAnsi="Arial" w:cs="Arial"/>
          <w:sz w:val="22"/>
          <w:szCs w:val="22"/>
        </w:rPr>
        <w:fldChar w:fldCharType="end"/>
      </w:r>
      <w:r w:rsidR="00B9463E">
        <w:rPr>
          <w:rFonts w:ascii="Arial" w:hAnsi="Arial" w:cs="Arial"/>
          <w:sz w:val="22"/>
          <w:szCs w:val="22"/>
        </w:rPr>
        <w:t xml:space="preserve">.1. </w:t>
      </w:r>
      <w:r>
        <w:rPr>
          <w:rFonts w:ascii="Arial" w:hAnsi="Arial" w:cs="Arial"/>
          <w:sz w:val="22"/>
          <w:szCs w:val="22"/>
        </w:rPr>
        <w:t>-</w:t>
      </w:r>
      <w:r w:rsidR="00B9463E">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REF _Ref196317662 \r \h </w:instrText>
      </w:r>
      <w:r>
        <w:rPr>
          <w:rFonts w:ascii="Arial" w:hAnsi="Arial" w:cs="Arial"/>
          <w:sz w:val="22"/>
          <w:szCs w:val="22"/>
        </w:rPr>
      </w:r>
      <w:r>
        <w:rPr>
          <w:rFonts w:ascii="Arial" w:hAnsi="Arial" w:cs="Arial"/>
          <w:sz w:val="22"/>
          <w:szCs w:val="22"/>
        </w:rPr>
        <w:fldChar w:fldCharType="separate"/>
      </w:r>
      <w:r w:rsidR="00CC3400">
        <w:rPr>
          <w:rFonts w:ascii="Arial" w:hAnsi="Arial" w:cs="Arial"/>
          <w:sz w:val="22"/>
          <w:szCs w:val="22"/>
        </w:rPr>
        <w:t>7.5.</w:t>
      </w:r>
      <w:r>
        <w:rPr>
          <w:rFonts w:ascii="Arial" w:hAnsi="Arial" w:cs="Arial"/>
          <w:sz w:val="22"/>
          <w:szCs w:val="22"/>
        </w:rPr>
        <w:fldChar w:fldCharType="end"/>
      </w:r>
      <w:r w:rsidR="0049186A">
        <w:rPr>
          <w:rFonts w:ascii="Arial" w:hAnsi="Arial" w:cs="Arial"/>
          <w:sz w:val="22"/>
          <w:szCs w:val="22"/>
        </w:rPr>
        <w:t>3</w:t>
      </w:r>
      <w:r>
        <w:rPr>
          <w:rFonts w:ascii="Arial" w:hAnsi="Arial" w:cs="Arial"/>
          <w:sz w:val="22"/>
          <w:szCs w:val="22"/>
        </w:rPr>
        <w:t xml:space="preserve"> </w:t>
      </w:r>
      <w:r w:rsidR="001144AF" w:rsidRPr="602E699B">
        <w:rPr>
          <w:rFonts w:ascii="Arial" w:hAnsi="Arial" w:cs="Arial"/>
          <w:sz w:val="22"/>
          <w:szCs w:val="22"/>
        </w:rPr>
        <w:t>punktuose numatytų dokumentų pateikti nereikia, jeigu Koordinatorius gali šiuos dokumentus ar informaciją, dėl kurios reikalingi šie dokumentai, pasiekti oficialiuose valstybės registruose.</w:t>
      </w:r>
    </w:p>
    <w:p w14:paraId="065F7424" w14:textId="7E08B8C3" w:rsidR="00FF6320" w:rsidRDefault="0071608B" w:rsidP="001144AF">
      <w:pPr>
        <w:pStyle w:val="ListParagraph"/>
        <w:numPr>
          <w:ilvl w:val="1"/>
          <w:numId w:val="69"/>
        </w:numPr>
        <w:tabs>
          <w:tab w:val="left" w:pos="709"/>
          <w:tab w:val="left" w:pos="1134"/>
          <w:tab w:val="left" w:pos="1276"/>
        </w:tabs>
        <w:spacing w:after="120"/>
        <w:ind w:left="0" w:firstLine="0"/>
        <w:jc w:val="both"/>
        <w:rPr>
          <w:rFonts w:ascii="Arial" w:hAnsi="Arial" w:cs="Arial"/>
          <w:sz w:val="22"/>
          <w:szCs w:val="22"/>
        </w:rPr>
      </w:pPr>
      <w:bookmarkStart w:id="6" w:name="_Hlk136335595"/>
      <w:r w:rsidRPr="602E699B">
        <w:rPr>
          <w:rFonts w:ascii="Arial" w:hAnsi="Arial" w:cs="Arial"/>
          <w:sz w:val="22"/>
          <w:szCs w:val="22"/>
        </w:rPr>
        <w:t xml:space="preserve">Paraiška ir visi kartu su Paraiška pateikti dokumentai (Paraiškos priedai) turi būti pasirašyti Pareiškėjo </w:t>
      </w:r>
      <w:r w:rsidR="0025506E">
        <w:rPr>
          <w:rFonts w:ascii="Arial" w:hAnsi="Arial" w:cs="Arial"/>
          <w:sz w:val="22"/>
          <w:szCs w:val="22"/>
        </w:rPr>
        <w:t>vienasmenio ar kolegialaus</w:t>
      </w:r>
      <w:r w:rsidR="00B70DEB">
        <w:rPr>
          <w:rFonts w:ascii="Arial" w:hAnsi="Arial" w:cs="Arial"/>
          <w:sz w:val="22"/>
          <w:szCs w:val="22"/>
        </w:rPr>
        <w:t xml:space="preserve"> valdymo organo</w:t>
      </w:r>
      <w:r w:rsidRPr="602E699B">
        <w:rPr>
          <w:rFonts w:ascii="Arial" w:hAnsi="Arial" w:cs="Arial"/>
          <w:sz w:val="22"/>
          <w:szCs w:val="22"/>
        </w:rPr>
        <w:t xml:space="preserve"> ar tinkamai jo</w:t>
      </w:r>
      <w:r w:rsidR="003F6C51">
        <w:rPr>
          <w:rFonts w:ascii="Arial" w:hAnsi="Arial" w:cs="Arial"/>
          <w:sz w:val="22"/>
          <w:szCs w:val="22"/>
        </w:rPr>
        <w:t xml:space="preserve"> / jų</w:t>
      </w:r>
      <w:r w:rsidRPr="602E699B">
        <w:rPr>
          <w:rFonts w:ascii="Arial" w:hAnsi="Arial" w:cs="Arial"/>
          <w:sz w:val="22"/>
          <w:szCs w:val="22"/>
        </w:rPr>
        <w:t xml:space="preserve"> įgalioto asmens. Jeigu Paraišką ir/ ar kartu su Paraiška teikiamus dokumentus pasirašo įgaliotas asmuo, turi būti pateiktas tinkamas įgaliojimas arba Pareiškėjo </w:t>
      </w:r>
      <w:r w:rsidR="00D42D73">
        <w:rPr>
          <w:rFonts w:ascii="Arial" w:hAnsi="Arial" w:cs="Arial"/>
          <w:sz w:val="22"/>
          <w:szCs w:val="22"/>
        </w:rPr>
        <w:t>vienasmenio</w:t>
      </w:r>
      <w:r w:rsidR="006C15AC">
        <w:rPr>
          <w:rFonts w:ascii="Arial" w:hAnsi="Arial" w:cs="Arial"/>
          <w:sz w:val="22"/>
          <w:szCs w:val="22"/>
        </w:rPr>
        <w:t xml:space="preserve"> ar kolegial</w:t>
      </w:r>
      <w:r w:rsidR="00502F53">
        <w:rPr>
          <w:rFonts w:ascii="Arial" w:hAnsi="Arial" w:cs="Arial"/>
          <w:sz w:val="22"/>
          <w:szCs w:val="22"/>
        </w:rPr>
        <w:t>aus valdymo organo</w:t>
      </w:r>
      <w:r w:rsidRPr="602E699B">
        <w:rPr>
          <w:rFonts w:ascii="Arial" w:hAnsi="Arial" w:cs="Arial"/>
          <w:sz w:val="22"/>
          <w:szCs w:val="22"/>
        </w:rPr>
        <w:t xml:space="preserve"> sprendimas (įsakymas ar pan.) suteikti atitinkamus įgaliojimus asmeniui.</w:t>
      </w:r>
      <w:bookmarkEnd w:id="6"/>
    </w:p>
    <w:p w14:paraId="36E48EF1" w14:textId="77777777" w:rsidR="00C77625" w:rsidRPr="00C77625" w:rsidRDefault="00C77625" w:rsidP="00C77625">
      <w:pPr>
        <w:pStyle w:val="ListParagraph"/>
        <w:numPr>
          <w:ilvl w:val="1"/>
          <w:numId w:val="69"/>
        </w:numPr>
        <w:tabs>
          <w:tab w:val="left" w:pos="709"/>
          <w:tab w:val="left" w:pos="1134"/>
          <w:tab w:val="left" w:pos="1276"/>
        </w:tabs>
        <w:spacing w:after="120"/>
        <w:ind w:left="0" w:firstLine="0"/>
        <w:jc w:val="both"/>
        <w:rPr>
          <w:rFonts w:ascii="Arial" w:hAnsi="Arial" w:cs="Arial"/>
          <w:sz w:val="22"/>
          <w:szCs w:val="22"/>
        </w:rPr>
      </w:pPr>
      <w:r w:rsidRPr="00C77625">
        <w:rPr>
          <w:rFonts w:ascii="Arial" w:hAnsi="Arial" w:cs="Arial"/>
          <w:sz w:val="22"/>
          <w:szCs w:val="22"/>
        </w:rPr>
        <w:t xml:space="preserve">Pagal Bendrovės paskelbtą kvietimą teikti Paraiškas tas pats Pareiškėjas gali pateikti tik vieną Paraišką.  </w:t>
      </w:r>
    </w:p>
    <w:p w14:paraId="17FCF4B9" w14:textId="77777777" w:rsidR="001144AF" w:rsidRPr="001144AF" w:rsidRDefault="001144AF" w:rsidP="001144AF">
      <w:pPr>
        <w:pStyle w:val="ListParagraph"/>
        <w:tabs>
          <w:tab w:val="left" w:pos="709"/>
          <w:tab w:val="left" w:pos="1134"/>
          <w:tab w:val="left" w:pos="1276"/>
        </w:tabs>
        <w:spacing w:after="120"/>
        <w:ind w:left="0"/>
        <w:jc w:val="both"/>
        <w:rPr>
          <w:rFonts w:ascii="Arial" w:hAnsi="Arial" w:cs="Arial"/>
          <w:sz w:val="22"/>
          <w:szCs w:val="22"/>
        </w:rPr>
      </w:pPr>
    </w:p>
    <w:p w14:paraId="4DB7902E" w14:textId="27ED1CA4" w:rsidR="00A30F2B" w:rsidRPr="002C03B0" w:rsidRDefault="00776F08" w:rsidP="00EF5AF4">
      <w:pPr>
        <w:pStyle w:val="ListParagraph"/>
        <w:numPr>
          <w:ilvl w:val="0"/>
          <w:numId w:val="69"/>
        </w:numPr>
        <w:tabs>
          <w:tab w:val="left" w:pos="284"/>
        </w:tabs>
        <w:ind w:left="0" w:firstLine="0"/>
        <w:jc w:val="both"/>
        <w:rPr>
          <w:rFonts w:ascii="Arial" w:hAnsi="Arial" w:cs="Arial"/>
          <w:b/>
          <w:bCs/>
          <w:sz w:val="22"/>
          <w:szCs w:val="22"/>
        </w:rPr>
      </w:pPr>
      <w:r>
        <w:rPr>
          <w:rFonts w:ascii="Arial" w:hAnsi="Arial" w:cs="Arial"/>
          <w:b/>
          <w:bCs/>
          <w:sz w:val="22"/>
          <w:szCs w:val="22"/>
        </w:rPr>
        <w:t xml:space="preserve">PAREIŠKĖJŲ IR JŲ PATEIKTŲ </w:t>
      </w:r>
      <w:r w:rsidR="00A30F2B" w:rsidRPr="71FBDEB3">
        <w:rPr>
          <w:rFonts w:ascii="Arial" w:hAnsi="Arial" w:cs="Arial"/>
          <w:b/>
          <w:bCs/>
          <w:sz w:val="22"/>
          <w:szCs w:val="22"/>
        </w:rPr>
        <w:t>PARAIŠKŲ VERTINIMAS</w:t>
      </w:r>
      <w:r>
        <w:rPr>
          <w:rFonts w:ascii="Arial" w:hAnsi="Arial" w:cs="Arial"/>
          <w:b/>
          <w:bCs/>
          <w:sz w:val="22"/>
          <w:szCs w:val="22"/>
        </w:rPr>
        <w:t>.</w:t>
      </w:r>
      <w:r w:rsidR="00A30F2B" w:rsidRPr="71FBDEB3">
        <w:rPr>
          <w:rFonts w:ascii="Arial" w:hAnsi="Arial" w:cs="Arial"/>
          <w:b/>
          <w:bCs/>
          <w:sz w:val="22"/>
          <w:szCs w:val="22"/>
        </w:rPr>
        <w:t xml:space="preserve"> SPRENDIM</w:t>
      </w:r>
      <w:r>
        <w:rPr>
          <w:rFonts w:ascii="Arial" w:hAnsi="Arial" w:cs="Arial"/>
          <w:b/>
          <w:bCs/>
          <w:sz w:val="22"/>
          <w:szCs w:val="22"/>
        </w:rPr>
        <w:t>Ų</w:t>
      </w:r>
      <w:r w:rsidR="00A30F2B" w:rsidRPr="71FBDEB3">
        <w:rPr>
          <w:rFonts w:ascii="Arial" w:hAnsi="Arial" w:cs="Arial"/>
          <w:b/>
          <w:bCs/>
          <w:sz w:val="22"/>
          <w:szCs w:val="22"/>
        </w:rPr>
        <w:t xml:space="preserve"> DĖL PARAMOS SKYRIMO PRIĖMIMAS</w:t>
      </w:r>
    </w:p>
    <w:p w14:paraId="1E1C010B" w14:textId="2F82BE2D" w:rsidR="002A7471" w:rsidRPr="002C03B0" w:rsidRDefault="002A7471" w:rsidP="00EF5AF4">
      <w:pPr>
        <w:pStyle w:val="ListParagraph"/>
        <w:numPr>
          <w:ilvl w:val="1"/>
          <w:numId w:val="69"/>
        </w:numPr>
        <w:tabs>
          <w:tab w:val="left" w:pos="709"/>
        </w:tabs>
        <w:spacing w:after="120"/>
        <w:ind w:left="0" w:firstLine="0"/>
        <w:jc w:val="both"/>
        <w:rPr>
          <w:rFonts w:ascii="Arial" w:hAnsi="Arial" w:cs="Arial"/>
          <w:sz w:val="22"/>
          <w:szCs w:val="22"/>
        </w:rPr>
      </w:pPr>
      <w:r w:rsidRPr="382063C9">
        <w:rPr>
          <w:rFonts w:ascii="Arial" w:hAnsi="Arial" w:cs="Arial"/>
          <w:b/>
          <w:bCs/>
          <w:sz w:val="22"/>
          <w:szCs w:val="22"/>
        </w:rPr>
        <w:t xml:space="preserve">Vertinimo komitetas ir </w:t>
      </w:r>
      <w:r w:rsidR="00776F08">
        <w:rPr>
          <w:rFonts w:ascii="Arial" w:hAnsi="Arial" w:cs="Arial"/>
          <w:b/>
          <w:bCs/>
          <w:sz w:val="22"/>
          <w:szCs w:val="22"/>
        </w:rPr>
        <w:t>Vertinimo komiteto posėdžių sekretorius</w:t>
      </w:r>
      <w:r w:rsidRPr="382063C9">
        <w:rPr>
          <w:rFonts w:ascii="Arial" w:hAnsi="Arial" w:cs="Arial"/>
          <w:sz w:val="22"/>
          <w:szCs w:val="22"/>
        </w:rPr>
        <w:t>.</w:t>
      </w:r>
    </w:p>
    <w:p w14:paraId="5352E3FB" w14:textId="461D89E3" w:rsidR="00450398" w:rsidRPr="002C03B0" w:rsidRDefault="00A748C1" w:rsidP="00EF5AF4">
      <w:pPr>
        <w:pStyle w:val="ListParagraph"/>
        <w:numPr>
          <w:ilvl w:val="2"/>
          <w:numId w:val="69"/>
        </w:numPr>
        <w:tabs>
          <w:tab w:val="left" w:pos="142"/>
        </w:tabs>
        <w:spacing w:after="120"/>
        <w:ind w:left="0" w:firstLine="0"/>
        <w:jc w:val="both"/>
        <w:rPr>
          <w:rFonts w:ascii="Arial" w:hAnsi="Arial" w:cs="Arial"/>
          <w:sz w:val="22"/>
          <w:szCs w:val="22"/>
        </w:rPr>
      </w:pPr>
      <w:r w:rsidRPr="382063C9">
        <w:rPr>
          <w:rFonts w:ascii="Arial" w:hAnsi="Arial" w:cs="Arial"/>
          <w:sz w:val="22"/>
          <w:szCs w:val="22"/>
        </w:rPr>
        <w:t>Bendrovės ir Dukterinių bendrovių gautas Paraiškas nagrinėja</w:t>
      </w:r>
      <w:r w:rsidR="006947E8" w:rsidRPr="382063C9">
        <w:rPr>
          <w:rFonts w:ascii="Arial" w:hAnsi="Arial" w:cs="Arial"/>
          <w:sz w:val="22"/>
          <w:szCs w:val="22"/>
        </w:rPr>
        <w:t xml:space="preserve"> ir vertina </w:t>
      </w:r>
      <w:r w:rsidR="003D7D2E" w:rsidRPr="382063C9">
        <w:rPr>
          <w:rFonts w:ascii="Arial" w:hAnsi="Arial" w:cs="Arial"/>
          <w:sz w:val="22"/>
          <w:szCs w:val="22"/>
        </w:rPr>
        <w:t>Politikoje nustatyta tvarka sudarytas</w:t>
      </w:r>
      <w:r w:rsidR="00D835B7">
        <w:rPr>
          <w:rFonts w:ascii="Arial" w:hAnsi="Arial" w:cs="Arial"/>
          <w:sz w:val="22"/>
          <w:szCs w:val="22"/>
        </w:rPr>
        <w:t xml:space="preserve">, </w:t>
      </w:r>
      <w:r w:rsidR="003D7D2E" w:rsidRPr="382063C9">
        <w:rPr>
          <w:rFonts w:ascii="Arial" w:hAnsi="Arial" w:cs="Arial"/>
          <w:sz w:val="22"/>
          <w:szCs w:val="22"/>
        </w:rPr>
        <w:t xml:space="preserve">Grupės mastu veikiantis </w:t>
      </w:r>
      <w:r w:rsidR="006947E8" w:rsidRPr="382063C9">
        <w:rPr>
          <w:rFonts w:ascii="Arial" w:hAnsi="Arial" w:cs="Arial"/>
          <w:sz w:val="22"/>
          <w:szCs w:val="22"/>
        </w:rPr>
        <w:t>Vertinimo komitetas</w:t>
      </w:r>
      <w:r w:rsidR="003D7D2E" w:rsidRPr="382063C9">
        <w:rPr>
          <w:rFonts w:ascii="Arial" w:hAnsi="Arial" w:cs="Arial"/>
          <w:sz w:val="22"/>
          <w:szCs w:val="22"/>
        </w:rPr>
        <w:t>.</w:t>
      </w:r>
      <w:r w:rsidR="006947E8" w:rsidRPr="382063C9">
        <w:rPr>
          <w:rFonts w:ascii="Arial" w:hAnsi="Arial" w:cs="Arial"/>
          <w:sz w:val="22"/>
          <w:szCs w:val="22"/>
        </w:rPr>
        <w:t xml:space="preserve"> </w:t>
      </w:r>
      <w:r w:rsidR="003D7D2E" w:rsidRPr="382063C9">
        <w:rPr>
          <w:rFonts w:ascii="Arial" w:hAnsi="Arial" w:cs="Arial"/>
          <w:sz w:val="22"/>
          <w:szCs w:val="22"/>
        </w:rPr>
        <w:t xml:space="preserve">Atlikdamas Paraiškų vertinimą, Vertinimo komitetas vadovaujasi </w:t>
      </w:r>
      <w:r w:rsidR="006017BD">
        <w:rPr>
          <w:rFonts w:ascii="Arial" w:hAnsi="Arial" w:cs="Arial"/>
          <w:sz w:val="22"/>
          <w:szCs w:val="22"/>
        </w:rPr>
        <w:t>Grupės vertinimo komiteto</w:t>
      </w:r>
      <w:r w:rsidR="00F63244">
        <w:rPr>
          <w:rFonts w:ascii="Arial" w:hAnsi="Arial" w:cs="Arial"/>
          <w:sz w:val="22"/>
          <w:szCs w:val="22"/>
        </w:rPr>
        <w:t xml:space="preserve"> darbo</w:t>
      </w:r>
      <w:r w:rsidR="003D7D2E" w:rsidRPr="382063C9">
        <w:rPr>
          <w:rFonts w:ascii="Arial" w:hAnsi="Arial" w:cs="Arial"/>
          <w:sz w:val="22"/>
          <w:szCs w:val="22"/>
        </w:rPr>
        <w:t xml:space="preserve"> nuostatais bei </w:t>
      </w:r>
      <w:r w:rsidR="003D29AF">
        <w:rPr>
          <w:rFonts w:ascii="Arial" w:hAnsi="Arial" w:cs="Arial"/>
          <w:sz w:val="22"/>
          <w:szCs w:val="22"/>
        </w:rPr>
        <w:t xml:space="preserve">šiomis </w:t>
      </w:r>
      <w:r w:rsidR="003D7D2E" w:rsidRPr="382063C9">
        <w:rPr>
          <w:rFonts w:ascii="Arial" w:hAnsi="Arial" w:cs="Arial"/>
          <w:sz w:val="22"/>
          <w:szCs w:val="22"/>
        </w:rPr>
        <w:t>Taisyklėmis.</w:t>
      </w:r>
    </w:p>
    <w:p w14:paraId="63F59BE3" w14:textId="77777777" w:rsidR="004431A6" w:rsidRDefault="00187193" w:rsidP="00EF5AF4">
      <w:pPr>
        <w:pStyle w:val="ListParagraph"/>
        <w:numPr>
          <w:ilvl w:val="2"/>
          <w:numId w:val="69"/>
        </w:numPr>
        <w:tabs>
          <w:tab w:val="left" w:pos="142"/>
        </w:tabs>
        <w:spacing w:after="120"/>
        <w:ind w:left="0" w:firstLine="0"/>
        <w:jc w:val="both"/>
        <w:rPr>
          <w:rFonts w:ascii="Arial" w:hAnsi="Arial" w:cs="Arial"/>
          <w:sz w:val="22"/>
          <w:szCs w:val="22"/>
        </w:rPr>
      </w:pPr>
      <w:r w:rsidRPr="382063C9">
        <w:rPr>
          <w:rFonts w:ascii="Arial" w:hAnsi="Arial" w:cs="Arial"/>
          <w:sz w:val="22"/>
          <w:szCs w:val="22"/>
        </w:rPr>
        <w:t>Vertinimo komiteto posėdžio</w:t>
      </w:r>
      <w:r w:rsidR="004B7B6F">
        <w:rPr>
          <w:rFonts w:ascii="Arial" w:hAnsi="Arial" w:cs="Arial"/>
          <w:sz w:val="22"/>
          <w:szCs w:val="22"/>
        </w:rPr>
        <w:t>, kuriame nagrinėjamos</w:t>
      </w:r>
      <w:r w:rsidR="008E2724">
        <w:rPr>
          <w:rFonts w:ascii="Arial" w:hAnsi="Arial" w:cs="Arial"/>
          <w:sz w:val="22"/>
          <w:szCs w:val="22"/>
        </w:rPr>
        <w:t xml:space="preserve"> ir vertinamos</w:t>
      </w:r>
      <w:r w:rsidR="00365C6F">
        <w:rPr>
          <w:rFonts w:ascii="Arial" w:hAnsi="Arial" w:cs="Arial"/>
          <w:sz w:val="22"/>
          <w:szCs w:val="22"/>
        </w:rPr>
        <w:t xml:space="preserve"> gautos Paraiškos</w:t>
      </w:r>
      <w:r w:rsidR="00B97921">
        <w:rPr>
          <w:rFonts w:ascii="Arial" w:hAnsi="Arial" w:cs="Arial"/>
          <w:sz w:val="22"/>
          <w:szCs w:val="22"/>
        </w:rPr>
        <w:t>,</w:t>
      </w:r>
      <w:r w:rsidR="00450398" w:rsidRPr="382063C9">
        <w:rPr>
          <w:rFonts w:ascii="Arial" w:hAnsi="Arial" w:cs="Arial"/>
          <w:sz w:val="22"/>
          <w:szCs w:val="22"/>
        </w:rPr>
        <w:t xml:space="preserve"> </w:t>
      </w:r>
      <w:r w:rsidRPr="382063C9">
        <w:rPr>
          <w:rFonts w:ascii="Arial" w:hAnsi="Arial" w:cs="Arial"/>
          <w:sz w:val="22"/>
          <w:szCs w:val="22"/>
        </w:rPr>
        <w:t xml:space="preserve">sekretoriaus funkcijas vykdo Koordinatorius. </w:t>
      </w:r>
    </w:p>
    <w:p w14:paraId="052122DC" w14:textId="7B5F7CDA" w:rsidR="009F5C39" w:rsidRDefault="00187193" w:rsidP="00234538">
      <w:pPr>
        <w:pStyle w:val="ListParagraph"/>
        <w:numPr>
          <w:ilvl w:val="2"/>
          <w:numId w:val="69"/>
        </w:numPr>
        <w:tabs>
          <w:tab w:val="left" w:pos="142"/>
        </w:tabs>
        <w:ind w:left="0" w:firstLine="0"/>
        <w:jc w:val="both"/>
        <w:rPr>
          <w:rFonts w:ascii="Arial" w:hAnsi="Arial" w:cs="Arial"/>
          <w:sz w:val="22"/>
          <w:szCs w:val="22"/>
        </w:rPr>
      </w:pPr>
      <w:r w:rsidRPr="382063C9">
        <w:rPr>
          <w:rFonts w:ascii="Arial" w:hAnsi="Arial" w:cs="Arial"/>
          <w:sz w:val="22"/>
          <w:szCs w:val="22"/>
        </w:rPr>
        <w:lastRenderedPageBreak/>
        <w:t xml:space="preserve">Vykdydamas </w:t>
      </w:r>
      <w:r w:rsidR="00034B48" w:rsidRPr="00034B48">
        <w:rPr>
          <w:rFonts w:ascii="Arial" w:hAnsi="Arial" w:cs="Arial"/>
          <w:sz w:val="22"/>
          <w:szCs w:val="22"/>
        </w:rPr>
        <w:t>Taisyklių 8.1.2 punkte nustatytas</w:t>
      </w:r>
      <w:r w:rsidRPr="382063C9">
        <w:rPr>
          <w:rFonts w:ascii="Arial" w:hAnsi="Arial" w:cs="Arial"/>
          <w:sz w:val="22"/>
          <w:szCs w:val="22"/>
        </w:rPr>
        <w:t xml:space="preserve"> funkcijas, Koordinatorius:</w:t>
      </w:r>
    </w:p>
    <w:p w14:paraId="772D6ABE" w14:textId="1605CAA3" w:rsidR="004310DB" w:rsidRPr="002C03B0" w:rsidRDefault="004E6ACB" w:rsidP="00234538">
      <w:pPr>
        <w:tabs>
          <w:tab w:val="left" w:pos="142"/>
        </w:tabs>
        <w:jc w:val="both"/>
        <w:rPr>
          <w:rFonts w:ascii="Arial" w:hAnsi="Arial" w:cs="Arial"/>
          <w:sz w:val="22"/>
          <w:szCs w:val="22"/>
        </w:rPr>
      </w:pPr>
      <w:r>
        <w:rPr>
          <w:rFonts w:ascii="Arial" w:hAnsi="Arial" w:cs="Arial"/>
          <w:sz w:val="22"/>
          <w:szCs w:val="22"/>
        </w:rPr>
        <w:t xml:space="preserve">8.1.3.1. </w:t>
      </w:r>
      <w:r w:rsidR="009F56DF" w:rsidRPr="009F56DF">
        <w:rPr>
          <w:rFonts w:ascii="Arial" w:hAnsi="Arial" w:cs="Arial"/>
          <w:sz w:val="22"/>
          <w:szCs w:val="22"/>
        </w:rPr>
        <w:t>teikia Vertinimo komitetui svarstytinus klausimus bei su jais susijusią medžiagą</w:t>
      </w:r>
      <w:r w:rsidR="009F56DF">
        <w:rPr>
          <w:rFonts w:ascii="Arial" w:hAnsi="Arial" w:cs="Arial"/>
          <w:sz w:val="22"/>
          <w:szCs w:val="22"/>
        </w:rPr>
        <w:t>;</w:t>
      </w:r>
    </w:p>
    <w:p w14:paraId="01AE1E5B" w14:textId="4BD9ED90" w:rsidR="00450398" w:rsidRPr="002C03B0" w:rsidRDefault="00187193" w:rsidP="00D826E9">
      <w:pPr>
        <w:pStyle w:val="ListParagraph"/>
        <w:numPr>
          <w:ilvl w:val="3"/>
          <w:numId w:val="105"/>
        </w:numPr>
        <w:jc w:val="both"/>
        <w:rPr>
          <w:rFonts w:ascii="Arial" w:hAnsi="Arial" w:cs="Arial"/>
          <w:sz w:val="22"/>
          <w:szCs w:val="22"/>
        </w:rPr>
      </w:pPr>
      <w:r w:rsidRPr="382063C9">
        <w:rPr>
          <w:rFonts w:ascii="Arial" w:hAnsi="Arial" w:cs="Arial"/>
          <w:sz w:val="22"/>
          <w:szCs w:val="22"/>
        </w:rPr>
        <w:t>rengia Vertinimo komiteto posėdži</w:t>
      </w:r>
      <w:r w:rsidR="004310DB">
        <w:rPr>
          <w:rFonts w:ascii="Arial" w:hAnsi="Arial" w:cs="Arial"/>
          <w:sz w:val="22"/>
          <w:szCs w:val="22"/>
        </w:rPr>
        <w:t>ų</w:t>
      </w:r>
      <w:r w:rsidRPr="382063C9">
        <w:rPr>
          <w:rFonts w:ascii="Arial" w:hAnsi="Arial" w:cs="Arial"/>
          <w:sz w:val="22"/>
          <w:szCs w:val="22"/>
        </w:rPr>
        <w:t xml:space="preserve"> protokol</w:t>
      </w:r>
      <w:r w:rsidR="004310DB">
        <w:rPr>
          <w:rFonts w:ascii="Arial" w:hAnsi="Arial" w:cs="Arial"/>
          <w:sz w:val="22"/>
          <w:szCs w:val="22"/>
        </w:rPr>
        <w:t>ų</w:t>
      </w:r>
      <w:r w:rsidRPr="382063C9">
        <w:rPr>
          <w:rFonts w:ascii="Arial" w:hAnsi="Arial" w:cs="Arial"/>
          <w:sz w:val="22"/>
          <w:szCs w:val="22"/>
        </w:rPr>
        <w:t xml:space="preserve"> projekt</w:t>
      </w:r>
      <w:r w:rsidR="009F56DF">
        <w:rPr>
          <w:rFonts w:ascii="Arial" w:hAnsi="Arial" w:cs="Arial"/>
          <w:sz w:val="22"/>
          <w:szCs w:val="22"/>
        </w:rPr>
        <w:t>us</w:t>
      </w:r>
      <w:r w:rsidRPr="382063C9">
        <w:rPr>
          <w:rFonts w:ascii="Arial" w:hAnsi="Arial" w:cs="Arial"/>
          <w:sz w:val="22"/>
          <w:szCs w:val="22"/>
        </w:rPr>
        <w:t xml:space="preserve"> bei kitą susijusią medžiagą;</w:t>
      </w:r>
    </w:p>
    <w:p w14:paraId="56C0E57C" w14:textId="5A7ED10C" w:rsidR="00450398" w:rsidRPr="002C03B0" w:rsidRDefault="00187193" w:rsidP="00D826E9">
      <w:pPr>
        <w:pStyle w:val="ListParagraph"/>
        <w:numPr>
          <w:ilvl w:val="3"/>
          <w:numId w:val="105"/>
        </w:numPr>
        <w:ind w:left="0" w:firstLine="0"/>
        <w:jc w:val="both"/>
        <w:rPr>
          <w:rFonts w:ascii="Arial" w:hAnsi="Arial" w:cs="Arial"/>
          <w:sz w:val="22"/>
          <w:szCs w:val="22"/>
        </w:rPr>
      </w:pPr>
      <w:r w:rsidRPr="71FBDEB3">
        <w:rPr>
          <w:rFonts w:ascii="Arial" w:hAnsi="Arial" w:cs="Arial"/>
          <w:sz w:val="22"/>
          <w:szCs w:val="22"/>
        </w:rPr>
        <w:t>vadovaudamasis Vertinimo komiteto vertinimu, parengia Vertinimo komiteto</w:t>
      </w:r>
      <w:r w:rsidR="50AF9C42" w:rsidRPr="71FBDEB3">
        <w:rPr>
          <w:rFonts w:ascii="Arial" w:hAnsi="Arial" w:cs="Arial"/>
          <w:sz w:val="22"/>
          <w:szCs w:val="22"/>
        </w:rPr>
        <w:t xml:space="preserve"> Paraiškų vertinimo ataskaitos projektą</w:t>
      </w:r>
      <w:r w:rsidRPr="71FBDEB3">
        <w:rPr>
          <w:rFonts w:ascii="Arial" w:hAnsi="Arial" w:cs="Arial"/>
          <w:sz w:val="22"/>
          <w:szCs w:val="22"/>
        </w:rPr>
        <w:t>;</w:t>
      </w:r>
    </w:p>
    <w:p w14:paraId="7AF6E26B" w14:textId="1B60E48F" w:rsidR="00867E1D" w:rsidRPr="00487EBE" w:rsidRDefault="00187193" w:rsidP="00D826E9">
      <w:pPr>
        <w:pStyle w:val="ListParagraph"/>
        <w:numPr>
          <w:ilvl w:val="3"/>
          <w:numId w:val="105"/>
        </w:numPr>
        <w:ind w:left="0" w:firstLine="0"/>
        <w:jc w:val="both"/>
        <w:rPr>
          <w:rFonts w:ascii="Arial" w:hAnsi="Arial"/>
          <w:sz w:val="22"/>
          <w:szCs w:val="22"/>
        </w:rPr>
      </w:pPr>
      <w:r w:rsidRPr="382063C9">
        <w:rPr>
          <w:rFonts w:ascii="Arial" w:hAnsi="Arial" w:cs="Arial"/>
          <w:color w:val="000000" w:themeColor="text1"/>
          <w:sz w:val="22"/>
          <w:szCs w:val="22"/>
        </w:rPr>
        <w:t xml:space="preserve">organizuoja </w:t>
      </w:r>
      <w:r w:rsidRPr="382063C9">
        <w:rPr>
          <w:rFonts w:ascii="Arial" w:hAnsi="Arial" w:cs="Arial"/>
          <w:sz w:val="22"/>
          <w:szCs w:val="22"/>
        </w:rPr>
        <w:t xml:space="preserve">Vertinimo komiteto priimtų sprendimų </w:t>
      </w:r>
      <w:r w:rsidR="00A43255">
        <w:rPr>
          <w:rFonts w:ascii="Arial" w:hAnsi="Arial" w:cs="Arial"/>
          <w:sz w:val="22"/>
          <w:szCs w:val="22"/>
        </w:rPr>
        <w:t xml:space="preserve">pristatymą </w:t>
      </w:r>
      <w:r w:rsidR="00AF0D1D">
        <w:rPr>
          <w:rFonts w:ascii="Arial" w:hAnsi="Arial" w:cs="Arial"/>
          <w:sz w:val="22"/>
          <w:szCs w:val="22"/>
        </w:rPr>
        <w:t>Bendrovės valdybai</w:t>
      </w:r>
      <w:r w:rsidRPr="382063C9">
        <w:rPr>
          <w:rFonts w:ascii="Arial" w:hAnsi="Arial" w:cs="Arial"/>
          <w:sz w:val="22"/>
          <w:szCs w:val="22"/>
        </w:rPr>
        <w:t xml:space="preserve"> bei įgyvendinimą </w:t>
      </w:r>
      <w:r w:rsidR="00450398" w:rsidRPr="382063C9">
        <w:rPr>
          <w:rFonts w:ascii="Arial" w:hAnsi="Arial" w:cs="Arial"/>
          <w:sz w:val="22"/>
          <w:szCs w:val="22"/>
        </w:rPr>
        <w:t xml:space="preserve">Bendrovėje </w:t>
      </w:r>
      <w:r w:rsidRPr="382063C9">
        <w:rPr>
          <w:rFonts w:ascii="Arial" w:hAnsi="Arial" w:cs="Arial"/>
          <w:sz w:val="22"/>
          <w:szCs w:val="22"/>
        </w:rPr>
        <w:t xml:space="preserve">ir (ar) jos Dukterinėse </w:t>
      </w:r>
      <w:r w:rsidR="00867E1D" w:rsidRPr="382063C9">
        <w:rPr>
          <w:rFonts w:ascii="Arial" w:hAnsi="Arial" w:cs="Arial"/>
          <w:sz w:val="22"/>
          <w:szCs w:val="22"/>
        </w:rPr>
        <w:t>bendrovėse</w:t>
      </w:r>
      <w:r w:rsidRPr="382063C9">
        <w:rPr>
          <w:rFonts w:ascii="Arial" w:hAnsi="Arial" w:cs="Arial"/>
          <w:sz w:val="22"/>
          <w:szCs w:val="22"/>
        </w:rPr>
        <w:t>;</w:t>
      </w:r>
    </w:p>
    <w:p w14:paraId="1927C23E" w14:textId="3E602166" w:rsidR="00187193" w:rsidRPr="002C03B0" w:rsidRDefault="00187193" w:rsidP="00D826E9">
      <w:pPr>
        <w:pStyle w:val="ListParagraph"/>
        <w:numPr>
          <w:ilvl w:val="3"/>
          <w:numId w:val="105"/>
        </w:numPr>
        <w:ind w:left="0" w:firstLine="0"/>
        <w:jc w:val="both"/>
        <w:rPr>
          <w:rFonts w:ascii="Arial" w:hAnsi="Arial" w:cs="Arial"/>
          <w:sz w:val="22"/>
          <w:szCs w:val="22"/>
        </w:rPr>
      </w:pPr>
      <w:r w:rsidRPr="382063C9">
        <w:rPr>
          <w:rFonts w:ascii="Arial" w:hAnsi="Arial" w:cs="Arial"/>
          <w:sz w:val="22"/>
          <w:szCs w:val="22"/>
        </w:rPr>
        <w:t>atlieka Vertinimo komiteto pirmininko pavestus parengiamuosius darbus ir (ar) kitas užduotis, būtinas sklandžiam Vertinimo komiteto darbui užtikrinti.</w:t>
      </w:r>
    </w:p>
    <w:p w14:paraId="2064F0DD" w14:textId="2E1D6CCA" w:rsidR="00BB338F" w:rsidRPr="002C03B0" w:rsidRDefault="00867E1D" w:rsidP="00D826E9">
      <w:pPr>
        <w:pStyle w:val="ListParagraph"/>
        <w:numPr>
          <w:ilvl w:val="2"/>
          <w:numId w:val="105"/>
        </w:numPr>
        <w:ind w:left="0" w:firstLine="0"/>
        <w:jc w:val="both"/>
        <w:rPr>
          <w:rFonts w:ascii="Arial" w:hAnsi="Arial" w:cs="Arial"/>
          <w:sz w:val="22"/>
          <w:szCs w:val="22"/>
        </w:rPr>
      </w:pPr>
      <w:r w:rsidRPr="382063C9">
        <w:rPr>
          <w:rFonts w:ascii="Arial" w:hAnsi="Arial" w:cs="Arial"/>
          <w:sz w:val="22"/>
          <w:szCs w:val="22"/>
        </w:rPr>
        <w:t>Koordinatorius yra atsakingas u</w:t>
      </w:r>
      <w:r w:rsidR="003D7D2E" w:rsidRPr="382063C9">
        <w:rPr>
          <w:rFonts w:ascii="Arial" w:hAnsi="Arial" w:cs="Arial"/>
          <w:sz w:val="22"/>
          <w:szCs w:val="22"/>
        </w:rPr>
        <w:t>ž Paraiškų administravimo procesą bei komunikaciją su Pareiškėjais</w:t>
      </w:r>
      <w:r w:rsidRPr="382063C9">
        <w:rPr>
          <w:rFonts w:ascii="Arial" w:hAnsi="Arial" w:cs="Arial"/>
          <w:sz w:val="22"/>
          <w:szCs w:val="22"/>
        </w:rPr>
        <w:t>.</w:t>
      </w:r>
    </w:p>
    <w:p w14:paraId="3410635B" w14:textId="32684F27" w:rsidR="00B3647E" w:rsidRDefault="00172B59" w:rsidP="00D826E9">
      <w:pPr>
        <w:pStyle w:val="ListParagraph"/>
        <w:numPr>
          <w:ilvl w:val="1"/>
          <w:numId w:val="105"/>
        </w:numPr>
        <w:tabs>
          <w:tab w:val="left" w:pos="709"/>
        </w:tabs>
        <w:ind w:left="0" w:firstLine="0"/>
        <w:jc w:val="both"/>
        <w:rPr>
          <w:rFonts w:ascii="Arial" w:hAnsi="Arial" w:cs="Arial"/>
          <w:sz w:val="22"/>
          <w:szCs w:val="22"/>
        </w:rPr>
      </w:pPr>
      <w:r w:rsidRPr="72A26D1D">
        <w:rPr>
          <w:rFonts w:ascii="Arial" w:hAnsi="Arial"/>
          <w:b/>
          <w:bCs/>
          <w:sz w:val="22"/>
          <w:szCs w:val="22"/>
        </w:rPr>
        <w:t xml:space="preserve">Pareiškėjų korupcijos ir kitų rizikų </w:t>
      </w:r>
      <w:r w:rsidRPr="72A26D1D">
        <w:rPr>
          <w:rFonts w:ascii="Arial" w:hAnsi="Arial" w:cs="Arial"/>
          <w:b/>
          <w:bCs/>
          <w:sz w:val="22"/>
          <w:szCs w:val="22"/>
        </w:rPr>
        <w:t>vertinim</w:t>
      </w:r>
      <w:r w:rsidR="002C05E5" w:rsidRPr="72A26D1D">
        <w:rPr>
          <w:rFonts w:ascii="Arial" w:hAnsi="Arial" w:cs="Arial"/>
          <w:b/>
          <w:bCs/>
          <w:sz w:val="22"/>
          <w:szCs w:val="22"/>
        </w:rPr>
        <w:t>as</w:t>
      </w:r>
      <w:r w:rsidR="002C05E5" w:rsidRPr="72A26D1D">
        <w:rPr>
          <w:rFonts w:ascii="Arial" w:hAnsi="Arial" w:cs="Arial"/>
          <w:sz w:val="22"/>
          <w:szCs w:val="22"/>
        </w:rPr>
        <w:t>.</w:t>
      </w:r>
    </w:p>
    <w:p w14:paraId="4951609C" w14:textId="77777777" w:rsidR="001D5DD0" w:rsidRDefault="001D5DD0" w:rsidP="00F91533">
      <w:pPr>
        <w:pStyle w:val="ListParagraph"/>
        <w:numPr>
          <w:ilvl w:val="2"/>
          <w:numId w:val="106"/>
        </w:numPr>
        <w:tabs>
          <w:tab w:val="left" w:pos="142"/>
        </w:tabs>
        <w:ind w:left="0" w:firstLine="0"/>
        <w:jc w:val="both"/>
        <w:rPr>
          <w:rFonts w:ascii="Arial" w:hAnsi="Arial" w:cs="Arial"/>
          <w:sz w:val="22"/>
          <w:szCs w:val="22"/>
        </w:rPr>
      </w:pPr>
      <w:r w:rsidRPr="382063C9">
        <w:rPr>
          <w:rFonts w:ascii="Arial" w:hAnsi="Arial" w:cs="Arial"/>
          <w:sz w:val="22"/>
          <w:szCs w:val="22"/>
        </w:rPr>
        <w:t>Pareiškėjų stropųjį patikrinimą Grupės antikorupcinių kontrolės priemonių taikymo standarte nustatyta tvarka atlieka atsakingas Verslo saugos funkcinės srities darbuotojas ir rezultatus pateikia Koordinatoriui.</w:t>
      </w:r>
    </w:p>
    <w:p w14:paraId="5481F9BF" w14:textId="6374BF4D" w:rsidR="002603A9" w:rsidRPr="002C03B0" w:rsidRDefault="002603A9" w:rsidP="00F91533">
      <w:pPr>
        <w:pStyle w:val="ListParagraph"/>
        <w:numPr>
          <w:ilvl w:val="2"/>
          <w:numId w:val="106"/>
        </w:numPr>
        <w:ind w:left="0" w:firstLine="0"/>
        <w:jc w:val="both"/>
        <w:rPr>
          <w:rFonts w:ascii="Arial" w:hAnsi="Arial" w:cs="Arial"/>
          <w:sz w:val="22"/>
          <w:szCs w:val="22"/>
        </w:rPr>
      </w:pPr>
      <w:r w:rsidRPr="008D46C2">
        <w:rPr>
          <w:rFonts w:ascii="Arial" w:hAnsi="Arial" w:cs="Arial"/>
          <w:sz w:val="22"/>
          <w:szCs w:val="22"/>
        </w:rPr>
        <w:t xml:space="preserve">Verslo saugos funkcinės srities darbuotojui atlikus stropųjį patikrinimą ir nustačius, kad Pareiškėjo rizika įvertinta kaip aukštesnė, </w:t>
      </w:r>
      <w:r w:rsidR="00405689" w:rsidRPr="008D46C2">
        <w:rPr>
          <w:rFonts w:ascii="Arial" w:hAnsi="Arial" w:cs="Arial"/>
          <w:sz w:val="22"/>
          <w:szCs w:val="22"/>
        </w:rPr>
        <w:t>tokiam P</w:t>
      </w:r>
      <w:r w:rsidRPr="008D46C2">
        <w:rPr>
          <w:rFonts w:ascii="Arial" w:hAnsi="Arial" w:cs="Arial"/>
          <w:sz w:val="22"/>
          <w:szCs w:val="22"/>
        </w:rPr>
        <w:t>areiškėj</w:t>
      </w:r>
      <w:r w:rsidR="00405689" w:rsidRPr="008D46C2">
        <w:rPr>
          <w:rFonts w:ascii="Arial" w:hAnsi="Arial" w:cs="Arial"/>
          <w:sz w:val="22"/>
          <w:szCs w:val="22"/>
        </w:rPr>
        <w:t>ui Sutarties specialiosiose sąlygose turi būti nustatytos</w:t>
      </w:r>
      <w:r w:rsidRPr="008D46C2">
        <w:rPr>
          <w:rFonts w:ascii="Arial" w:hAnsi="Arial" w:cs="Arial"/>
          <w:sz w:val="22"/>
          <w:szCs w:val="22"/>
        </w:rPr>
        <w:t xml:space="preserve"> papildomos kontrolės procedūros paramos lėšų panaudojimo kontrolei.</w:t>
      </w:r>
    </w:p>
    <w:p w14:paraId="3AE1E499" w14:textId="4B373EEC" w:rsidR="00172B59" w:rsidRPr="002C03B0" w:rsidDel="00D5790B" w:rsidRDefault="00EC1A66" w:rsidP="00F91533">
      <w:pPr>
        <w:pStyle w:val="ListParagraph"/>
        <w:numPr>
          <w:ilvl w:val="1"/>
          <w:numId w:val="106"/>
        </w:numPr>
        <w:tabs>
          <w:tab w:val="left" w:pos="709"/>
        </w:tabs>
        <w:ind w:left="0" w:firstLine="0"/>
        <w:jc w:val="both"/>
        <w:rPr>
          <w:rFonts w:ascii="Arial" w:hAnsi="Arial" w:cs="Arial"/>
          <w:b/>
          <w:bCs/>
          <w:sz w:val="22"/>
          <w:szCs w:val="22"/>
        </w:rPr>
      </w:pPr>
      <w:r w:rsidRPr="034FD8F3">
        <w:rPr>
          <w:rFonts w:ascii="Arial" w:hAnsi="Arial" w:cs="Arial"/>
          <w:b/>
          <w:bCs/>
          <w:sz w:val="22"/>
          <w:szCs w:val="22"/>
        </w:rPr>
        <w:t>Paraiškų administracin</w:t>
      </w:r>
      <w:r w:rsidR="00C91B11">
        <w:rPr>
          <w:rFonts w:ascii="Arial" w:hAnsi="Arial" w:cs="Arial"/>
          <w:b/>
          <w:bCs/>
          <w:sz w:val="22"/>
          <w:szCs w:val="22"/>
        </w:rPr>
        <w:t>ė</w:t>
      </w:r>
      <w:r w:rsidRPr="034FD8F3">
        <w:rPr>
          <w:rFonts w:ascii="Arial" w:hAnsi="Arial" w:cs="Arial"/>
          <w:b/>
          <w:bCs/>
          <w:sz w:val="22"/>
          <w:szCs w:val="22"/>
        </w:rPr>
        <w:t xml:space="preserve">s </w:t>
      </w:r>
      <w:r w:rsidR="000805A0" w:rsidRPr="034FD8F3">
        <w:rPr>
          <w:rFonts w:ascii="Arial" w:hAnsi="Arial" w:cs="Arial"/>
          <w:b/>
          <w:bCs/>
          <w:sz w:val="22"/>
          <w:szCs w:val="22"/>
        </w:rPr>
        <w:t xml:space="preserve">atitikties </w:t>
      </w:r>
      <w:r w:rsidR="0053003D" w:rsidRPr="034FD8F3">
        <w:rPr>
          <w:rFonts w:ascii="Arial" w:hAnsi="Arial" w:cs="Arial"/>
          <w:b/>
          <w:bCs/>
          <w:sz w:val="22"/>
          <w:szCs w:val="22"/>
        </w:rPr>
        <w:t>patikrinimas</w:t>
      </w:r>
      <w:r w:rsidR="004C0105" w:rsidRPr="034FD8F3">
        <w:rPr>
          <w:rFonts w:ascii="Arial" w:hAnsi="Arial" w:cs="Arial"/>
          <w:b/>
          <w:bCs/>
          <w:sz w:val="22"/>
          <w:szCs w:val="22"/>
        </w:rPr>
        <w:t>.</w:t>
      </w:r>
    </w:p>
    <w:p w14:paraId="0C6B0EBF" w14:textId="621BAB11" w:rsidR="00B56E6B" w:rsidRPr="008D46C2" w:rsidRDefault="024BBF06" w:rsidP="00F91533">
      <w:pPr>
        <w:pStyle w:val="ListParagraph"/>
        <w:numPr>
          <w:ilvl w:val="2"/>
          <w:numId w:val="106"/>
        </w:numPr>
        <w:tabs>
          <w:tab w:val="left" w:pos="142"/>
        </w:tabs>
        <w:ind w:left="0" w:firstLine="0"/>
        <w:jc w:val="both"/>
        <w:rPr>
          <w:rFonts w:ascii="Arial" w:eastAsia="Arial" w:hAnsi="Arial" w:cs="Arial"/>
          <w:sz w:val="22"/>
          <w:szCs w:val="22"/>
        </w:rPr>
      </w:pPr>
      <w:r w:rsidRPr="008D46C2">
        <w:rPr>
          <w:rFonts w:ascii="Arial" w:eastAsia="Arial" w:hAnsi="Arial" w:cs="Arial"/>
          <w:sz w:val="22"/>
          <w:szCs w:val="22"/>
        </w:rPr>
        <w:t xml:space="preserve">Paraiškų administracinės atitikties </w:t>
      </w:r>
      <w:r w:rsidRPr="00B31AF1">
        <w:rPr>
          <w:rFonts w:ascii="Arial" w:eastAsia="Arial" w:hAnsi="Arial" w:cs="Arial"/>
          <w:sz w:val="22"/>
          <w:szCs w:val="22"/>
        </w:rPr>
        <w:t xml:space="preserve">patikrinimą </w:t>
      </w:r>
      <w:r w:rsidR="008D46C2" w:rsidRPr="00B31AF1">
        <w:rPr>
          <w:rFonts w:ascii="Arial" w:eastAsia="Arial" w:hAnsi="Arial" w:cs="Arial"/>
          <w:sz w:val="22"/>
          <w:szCs w:val="22"/>
        </w:rPr>
        <w:t>per 10 (dešimt)</w:t>
      </w:r>
      <w:r w:rsidR="002E49D1">
        <w:rPr>
          <w:rFonts w:ascii="Arial" w:eastAsia="Arial" w:hAnsi="Arial" w:cs="Arial"/>
          <w:sz w:val="22"/>
          <w:szCs w:val="22"/>
        </w:rPr>
        <w:t xml:space="preserve"> darbo</w:t>
      </w:r>
      <w:r w:rsidR="008D46C2" w:rsidRPr="00B31AF1">
        <w:rPr>
          <w:rFonts w:ascii="Arial" w:eastAsia="Arial" w:hAnsi="Arial" w:cs="Arial"/>
          <w:sz w:val="22"/>
          <w:szCs w:val="22"/>
        </w:rPr>
        <w:t xml:space="preserve"> dienų</w:t>
      </w:r>
      <w:r w:rsidR="008D46C2" w:rsidRPr="008D46C2">
        <w:rPr>
          <w:rFonts w:ascii="Arial" w:eastAsia="Arial" w:hAnsi="Arial" w:cs="Arial"/>
          <w:sz w:val="22"/>
          <w:szCs w:val="22"/>
        </w:rPr>
        <w:t xml:space="preserve"> nuo Paraiškų teikimo termino pabaigos </w:t>
      </w:r>
      <w:r w:rsidRPr="008D46C2">
        <w:rPr>
          <w:rFonts w:ascii="Arial" w:eastAsia="Arial" w:hAnsi="Arial" w:cs="Arial"/>
          <w:sz w:val="22"/>
          <w:szCs w:val="22"/>
        </w:rPr>
        <w:t>atlieka Koordinatorius (esant poreikiui, įsitraukiant teisininką), t. y. įvertina, ar Pareiškėjai ir jų pateiktos Paraiškos atitinka Taisyklėse nustatytus reikalavimus, ar kartu su Paraiškomis pateikti visi Taisyklės</w:t>
      </w:r>
      <w:r w:rsidR="008D46C2" w:rsidRPr="008D46C2">
        <w:rPr>
          <w:rFonts w:ascii="Arial" w:eastAsia="Arial" w:hAnsi="Arial" w:cs="Arial"/>
          <w:sz w:val="22"/>
          <w:szCs w:val="22"/>
        </w:rPr>
        <w:t xml:space="preserve">e </w:t>
      </w:r>
      <w:r w:rsidRPr="008D46C2">
        <w:rPr>
          <w:rFonts w:ascii="Arial" w:eastAsia="Arial" w:hAnsi="Arial" w:cs="Arial"/>
          <w:sz w:val="22"/>
          <w:szCs w:val="22"/>
        </w:rPr>
        <w:t>bei Paraiškoje nurodyti dokumenta</w:t>
      </w:r>
      <w:r w:rsidR="008D46C2" w:rsidRPr="008D46C2">
        <w:rPr>
          <w:rFonts w:ascii="Arial" w:eastAsia="Arial" w:hAnsi="Arial" w:cs="Arial"/>
          <w:sz w:val="22"/>
          <w:szCs w:val="22"/>
        </w:rPr>
        <w:t>i.</w:t>
      </w:r>
    </w:p>
    <w:p w14:paraId="3A9BDFF1" w14:textId="29E196A9" w:rsidR="003E3664" w:rsidRPr="008467E2" w:rsidRDefault="00096A87" w:rsidP="00F91533">
      <w:pPr>
        <w:pStyle w:val="ListParagraph"/>
        <w:numPr>
          <w:ilvl w:val="2"/>
          <w:numId w:val="106"/>
        </w:numPr>
        <w:tabs>
          <w:tab w:val="left" w:pos="142"/>
        </w:tabs>
        <w:ind w:left="0" w:firstLine="0"/>
        <w:jc w:val="both"/>
        <w:rPr>
          <w:rFonts w:ascii="Arial" w:eastAsia="Arial" w:hAnsi="Arial" w:cs="Arial"/>
          <w:sz w:val="22"/>
          <w:szCs w:val="22"/>
        </w:rPr>
      </w:pPr>
      <w:r w:rsidRPr="382063C9">
        <w:rPr>
          <w:rFonts w:ascii="Arial" w:eastAsia="Arial" w:hAnsi="Arial" w:cs="Arial"/>
          <w:sz w:val="22"/>
          <w:szCs w:val="22"/>
        </w:rPr>
        <w:t xml:space="preserve">Paraiškų </w:t>
      </w:r>
      <w:r w:rsidR="1BF9518B" w:rsidRPr="382063C9">
        <w:rPr>
          <w:rFonts w:ascii="Arial" w:eastAsia="Arial" w:hAnsi="Arial" w:cs="Arial"/>
          <w:sz w:val="22"/>
          <w:szCs w:val="22"/>
        </w:rPr>
        <w:t>administracin</w:t>
      </w:r>
      <w:r w:rsidR="00C91B11">
        <w:rPr>
          <w:rFonts w:ascii="Arial" w:eastAsia="Arial" w:hAnsi="Arial" w:cs="Arial"/>
          <w:sz w:val="22"/>
          <w:szCs w:val="22"/>
        </w:rPr>
        <w:t>ė</w:t>
      </w:r>
      <w:r w:rsidR="1BF9518B" w:rsidRPr="382063C9">
        <w:rPr>
          <w:rFonts w:ascii="Arial" w:eastAsia="Arial" w:hAnsi="Arial" w:cs="Arial"/>
          <w:sz w:val="22"/>
          <w:szCs w:val="22"/>
        </w:rPr>
        <w:t>s</w:t>
      </w:r>
      <w:r w:rsidRPr="382063C9">
        <w:rPr>
          <w:rFonts w:ascii="Arial" w:eastAsia="Arial" w:hAnsi="Arial" w:cs="Arial"/>
          <w:sz w:val="22"/>
          <w:szCs w:val="22"/>
        </w:rPr>
        <w:t xml:space="preserve"> atitikties patikrinimas atliekamas pagal administracinės atitikties kriterijus</w:t>
      </w:r>
      <w:r w:rsidR="004E6576">
        <w:rPr>
          <w:rFonts w:ascii="Arial" w:eastAsia="Arial" w:hAnsi="Arial" w:cs="Arial"/>
          <w:sz w:val="22"/>
          <w:szCs w:val="22"/>
        </w:rPr>
        <w:t>.</w:t>
      </w:r>
      <w:r w:rsidR="00F06E2E">
        <w:rPr>
          <w:rFonts w:ascii="Arial" w:eastAsia="Arial" w:hAnsi="Arial" w:cs="Arial"/>
          <w:sz w:val="22"/>
          <w:szCs w:val="22"/>
        </w:rPr>
        <w:t xml:space="preserve"> Administracinės atitikties kriterijų</w:t>
      </w:r>
      <w:r w:rsidR="003331C5" w:rsidRPr="382063C9">
        <w:rPr>
          <w:rFonts w:ascii="Arial" w:eastAsia="Arial" w:hAnsi="Arial" w:cs="Arial"/>
          <w:sz w:val="22"/>
          <w:szCs w:val="22"/>
        </w:rPr>
        <w:t xml:space="preserve"> </w:t>
      </w:r>
      <w:r w:rsidRPr="382063C9">
        <w:rPr>
          <w:rFonts w:ascii="Arial" w:eastAsia="Arial" w:hAnsi="Arial" w:cs="Arial"/>
          <w:sz w:val="22"/>
          <w:szCs w:val="22"/>
        </w:rPr>
        <w:t xml:space="preserve">sąrašas </w:t>
      </w:r>
      <w:r w:rsidRPr="008467E2">
        <w:rPr>
          <w:rFonts w:ascii="Arial" w:eastAsia="Arial" w:hAnsi="Arial" w:cs="Arial"/>
          <w:sz w:val="22"/>
          <w:szCs w:val="22"/>
        </w:rPr>
        <w:t xml:space="preserve">pateiktas Taisyklių </w:t>
      </w:r>
      <w:r w:rsidR="00437A90" w:rsidRPr="008467E2">
        <w:rPr>
          <w:rFonts w:ascii="Arial" w:eastAsia="Arial" w:hAnsi="Arial" w:cs="Arial"/>
          <w:sz w:val="22"/>
          <w:szCs w:val="22"/>
        </w:rPr>
        <w:t>P</w:t>
      </w:r>
      <w:r w:rsidRPr="008467E2">
        <w:rPr>
          <w:rFonts w:ascii="Arial" w:eastAsia="Arial" w:hAnsi="Arial" w:cs="Arial"/>
          <w:sz w:val="22"/>
          <w:szCs w:val="22"/>
        </w:rPr>
        <w:t>riede</w:t>
      </w:r>
      <w:r w:rsidR="00633E89" w:rsidRPr="008467E2">
        <w:rPr>
          <w:rFonts w:ascii="Arial" w:eastAsia="Arial" w:hAnsi="Arial" w:cs="Arial"/>
          <w:sz w:val="22"/>
          <w:szCs w:val="22"/>
        </w:rPr>
        <w:t xml:space="preserve"> Nr. </w:t>
      </w:r>
      <w:r w:rsidR="008467E2" w:rsidRPr="008467E2">
        <w:rPr>
          <w:rFonts w:ascii="Arial" w:eastAsia="Arial" w:hAnsi="Arial" w:cs="Arial"/>
          <w:sz w:val="22"/>
          <w:szCs w:val="22"/>
        </w:rPr>
        <w:t>5</w:t>
      </w:r>
      <w:r w:rsidR="00BB700A" w:rsidRPr="008467E2">
        <w:rPr>
          <w:rFonts w:ascii="Arial" w:eastAsia="Arial" w:hAnsi="Arial" w:cs="Arial"/>
          <w:sz w:val="22"/>
          <w:szCs w:val="22"/>
        </w:rPr>
        <w:t xml:space="preserve">. </w:t>
      </w:r>
      <w:r w:rsidR="00BB700A" w:rsidRPr="008467E2">
        <w:rPr>
          <w:rFonts w:ascii="Arial" w:eastAsia="Arial" w:hAnsi="Arial" w:cs="Arial"/>
          <w:i/>
          <w:iCs/>
          <w:sz w:val="22"/>
          <w:szCs w:val="22"/>
        </w:rPr>
        <w:t>Paramos bendruomenėms paraiškų vertinimo anketa</w:t>
      </w:r>
      <w:r w:rsidR="008D46C2" w:rsidRPr="008467E2">
        <w:rPr>
          <w:rFonts w:ascii="Arial" w:eastAsia="Arial" w:hAnsi="Arial" w:cs="Arial"/>
          <w:sz w:val="22"/>
          <w:szCs w:val="22"/>
        </w:rPr>
        <w:t>.</w:t>
      </w:r>
    </w:p>
    <w:p w14:paraId="5D97A0D1" w14:textId="3C17A1A4" w:rsidR="00096A87" w:rsidRPr="002C03B0" w:rsidRDefault="00096A87" w:rsidP="00F91533">
      <w:pPr>
        <w:pStyle w:val="ListParagraph"/>
        <w:numPr>
          <w:ilvl w:val="2"/>
          <w:numId w:val="106"/>
        </w:numPr>
        <w:tabs>
          <w:tab w:val="left" w:pos="142"/>
        </w:tabs>
        <w:ind w:left="0" w:firstLine="0"/>
        <w:jc w:val="both"/>
        <w:rPr>
          <w:rFonts w:ascii="Arial" w:eastAsia="Arial" w:hAnsi="Arial" w:cs="Arial"/>
          <w:sz w:val="22"/>
          <w:szCs w:val="22"/>
        </w:rPr>
      </w:pPr>
      <w:r w:rsidRPr="382063C9">
        <w:rPr>
          <w:rFonts w:ascii="Arial" w:eastAsia="Arial" w:hAnsi="Arial" w:cs="Arial"/>
          <w:sz w:val="22"/>
          <w:szCs w:val="22"/>
        </w:rPr>
        <w:t xml:space="preserve">Paraiškos </w:t>
      </w:r>
      <w:r w:rsidR="1BF9518B" w:rsidRPr="382063C9">
        <w:rPr>
          <w:rFonts w:ascii="Arial" w:eastAsia="Arial" w:hAnsi="Arial" w:cs="Arial"/>
          <w:sz w:val="22"/>
          <w:szCs w:val="22"/>
        </w:rPr>
        <w:t>administracin</w:t>
      </w:r>
      <w:r w:rsidR="00C91B11">
        <w:rPr>
          <w:rFonts w:ascii="Arial" w:eastAsia="Arial" w:hAnsi="Arial" w:cs="Arial"/>
          <w:sz w:val="22"/>
          <w:szCs w:val="22"/>
        </w:rPr>
        <w:t>ė</w:t>
      </w:r>
      <w:r w:rsidR="1BF9518B" w:rsidRPr="382063C9">
        <w:rPr>
          <w:rFonts w:ascii="Arial" w:eastAsia="Arial" w:hAnsi="Arial" w:cs="Arial"/>
          <w:sz w:val="22"/>
          <w:szCs w:val="22"/>
        </w:rPr>
        <w:t>s</w:t>
      </w:r>
      <w:r w:rsidRPr="382063C9">
        <w:rPr>
          <w:rFonts w:ascii="Arial" w:eastAsia="Arial" w:hAnsi="Arial" w:cs="Arial"/>
          <w:sz w:val="22"/>
          <w:szCs w:val="22"/>
        </w:rPr>
        <w:t xml:space="preserve"> atitikties patikrinimas nėra atliekamas, esant bent vienai iš šių aplinkybių:</w:t>
      </w:r>
    </w:p>
    <w:p w14:paraId="1D014CBE" w14:textId="13556C42" w:rsidR="00096A87" w:rsidRPr="002C03B0" w:rsidRDefault="008D46C2" w:rsidP="00C5004C">
      <w:pPr>
        <w:pStyle w:val="ListParagraph"/>
        <w:tabs>
          <w:tab w:val="left" w:pos="851"/>
        </w:tabs>
        <w:ind w:left="0"/>
        <w:jc w:val="both"/>
        <w:rPr>
          <w:rFonts w:ascii="Arial" w:eastAsia="Arial" w:hAnsi="Arial" w:cs="Arial"/>
          <w:sz w:val="22"/>
          <w:szCs w:val="22"/>
        </w:rPr>
      </w:pPr>
      <w:r>
        <w:rPr>
          <w:rFonts w:ascii="Arial" w:eastAsia="Arial" w:hAnsi="Arial" w:cs="Arial"/>
          <w:sz w:val="22"/>
          <w:szCs w:val="22"/>
        </w:rPr>
        <w:t xml:space="preserve">8.3.3.1. </w:t>
      </w:r>
      <w:r w:rsidR="00096A87" w:rsidRPr="382063C9">
        <w:rPr>
          <w:rFonts w:ascii="Arial" w:eastAsia="Arial" w:hAnsi="Arial" w:cs="Arial"/>
          <w:sz w:val="22"/>
          <w:szCs w:val="22"/>
        </w:rPr>
        <w:t>Paraiška pateikta iki Paraiškų teikimo laikotarpio paskelbimo pradžios ar po Paraiškų teikimo laikotarpio pabaigos;</w:t>
      </w:r>
    </w:p>
    <w:p w14:paraId="525A6E7A" w14:textId="09CB4A3C" w:rsidR="00096A87" w:rsidRPr="002C03B0" w:rsidRDefault="008D46C2" w:rsidP="00C5004C">
      <w:pPr>
        <w:pStyle w:val="ListParagraph"/>
        <w:tabs>
          <w:tab w:val="left" w:pos="142"/>
        </w:tabs>
        <w:ind w:left="0"/>
        <w:jc w:val="both"/>
        <w:rPr>
          <w:rFonts w:ascii="Arial" w:hAnsi="Arial" w:cs="Arial"/>
          <w:sz w:val="22"/>
          <w:szCs w:val="22"/>
        </w:rPr>
      </w:pPr>
      <w:r>
        <w:rPr>
          <w:rFonts w:ascii="Arial" w:eastAsia="Arial" w:hAnsi="Arial" w:cs="Arial"/>
          <w:sz w:val="22"/>
          <w:szCs w:val="22"/>
        </w:rPr>
        <w:t xml:space="preserve">8.3.3.2. </w:t>
      </w:r>
      <w:r w:rsidR="00096A87" w:rsidRPr="382063C9">
        <w:rPr>
          <w:rFonts w:ascii="Arial" w:eastAsia="Arial" w:hAnsi="Arial" w:cs="Arial"/>
          <w:sz w:val="22"/>
          <w:szCs w:val="22"/>
        </w:rPr>
        <w:t xml:space="preserve">Pareiškėjas pateikė patikslintą Paraišką ir/ ar papildomus (trūkstamus) dokumentus pakartotiniam </w:t>
      </w:r>
      <w:r w:rsidR="1BF9518B" w:rsidRPr="382063C9">
        <w:rPr>
          <w:rFonts w:ascii="Arial" w:eastAsia="Arial" w:hAnsi="Arial" w:cs="Arial"/>
          <w:sz w:val="22"/>
          <w:szCs w:val="22"/>
        </w:rPr>
        <w:t>administracin</w:t>
      </w:r>
      <w:r w:rsidR="00C91B11">
        <w:rPr>
          <w:rFonts w:ascii="Arial" w:eastAsia="Arial" w:hAnsi="Arial" w:cs="Arial"/>
          <w:sz w:val="22"/>
          <w:szCs w:val="22"/>
        </w:rPr>
        <w:t>ės</w:t>
      </w:r>
      <w:r w:rsidR="00096A87" w:rsidRPr="382063C9">
        <w:rPr>
          <w:rFonts w:ascii="Arial" w:eastAsia="Arial" w:hAnsi="Arial" w:cs="Arial"/>
          <w:sz w:val="22"/>
          <w:szCs w:val="22"/>
        </w:rPr>
        <w:t xml:space="preserve"> atitikties patikrinimui atlikti pasibaigus terminui, nustatytam patikslintoms Paraiškoms ir/ ar papildomiems (trūkstamiems) dokumentams pateikti</w:t>
      </w:r>
      <w:r>
        <w:rPr>
          <w:rFonts w:ascii="Arial" w:eastAsia="Arial" w:hAnsi="Arial" w:cs="Arial"/>
          <w:sz w:val="22"/>
          <w:szCs w:val="22"/>
        </w:rPr>
        <w:t>.</w:t>
      </w:r>
    </w:p>
    <w:p w14:paraId="0B777924" w14:textId="4D0CB334" w:rsidR="00054A2B" w:rsidRPr="002C03B0" w:rsidRDefault="00054A2B" w:rsidP="00F91533">
      <w:pPr>
        <w:pStyle w:val="ListParagraph"/>
        <w:numPr>
          <w:ilvl w:val="2"/>
          <w:numId w:val="106"/>
        </w:numPr>
        <w:tabs>
          <w:tab w:val="left" w:pos="142"/>
        </w:tabs>
        <w:ind w:left="0" w:firstLine="0"/>
        <w:jc w:val="both"/>
        <w:rPr>
          <w:rFonts w:ascii="Arial" w:hAnsi="Arial" w:cs="Arial"/>
          <w:sz w:val="22"/>
          <w:szCs w:val="22"/>
        </w:rPr>
      </w:pPr>
      <w:r w:rsidRPr="382063C9">
        <w:rPr>
          <w:rFonts w:ascii="Arial" w:hAnsi="Arial" w:cs="Arial"/>
          <w:sz w:val="22"/>
          <w:szCs w:val="22"/>
        </w:rPr>
        <w:t xml:space="preserve">Koordinatorius, atlikęs Paraiškos </w:t>
      </w:r>
      <w:r w:rsidR="4F3030D7" w:rsidRPr="382063C9">
        <w:rPr>
          <w:rFonts w:ascii="Arial" w:hAnsi="Arial" w:cs="Arial"/>
          <w:sz w:val="22"/>
          <w:szCs w:val="22"/>
        </w:rPr>
        <w:t>administracin</w:t>
      </w:r>
      <w:r w:rsidR="00C91B11">
        <w:rPr>
          <w:rFonts w:ascii="Arial" w:hAnsi="Arial" w:cs="Arial"/>
          <w:sz w:val="22"/>
          <w:szCs w:val="22"/>
        </w:rPr>
        <w:t>ės</w:t>
      </w:r>
      <w:r w:rsidRPr="382063C9">
        <w:rPr>
          <w:rFonts w:ascii="Arial" w:hAnsi="Arial" w:cs="Arial"/>
          <w:sz w:val="22"/>
          <w:szCs w:val="22"/>
        </w:rPr>
        <w:t xml:space="preserve"> atitikties patikrinimą ir nustatęs, kad Pareiškėjas ir (ar) jo pateikta Paraiška atitinka Taisyklėse nurodytus reikalavimus</w:t>
      </w:r>
      <w:r w:rsidR="00C771F5" w:rsidRPr="382063C9">
        <w:rPr>
          <w:rFonts w:ascii="Arial" w:hAnsi="Arial" w:cs="Arial"/>
          <w:sz w:val="22"/>
          <w:szCs w:val="22"/>
        </w:rPr>
        <w:t xml:space="preserve"> ir kartu su Paraiška pateikti visi reikalingi dokumentai</w:t>
      </w:r>
      <w:r w:rsidR="00710915" w:rsidRPr="382063C9">
        <w:rPr>
          <w:rFonts w:ascii="Arial" w:hAnsi="Arial" w:cs="Arial"/>
          <w:sz w:val="22"/>
          <w:szCs w:val="22"/>
        </w:rPr>
        <w:t xml:space="preserve">, </w:t>
      </w:r>
      <w:r w:rsidR="00E60429" w:rsidRPr="382063C9">
        <w:rPr>
          <w:rFonts w:ascii="Arial" w:hAnsi="Arial" w:cs="Arial"/>
          <w:sz w:val="22"/>
          <w:szCs w:val="22"/>
        </w:rPr>
        <w:t xml:space="preserve">atlieka Taisyklių </w:t>
      </w:r>
      <w:r w:rsidR="008D46C2">
        <w:rPr>
          <w:rFonts w:ascii="Arial" w:hAnsi="Arial" w:cs="Arial"/>
          <w:sz w:val="22"/>
          <w:szCs w:val="22"/>
        </w:rPr>
        <w:t>8</w:t>
      </w:r>
      <w:r w:rsidR="00E60429" w:rsidRPr="382063C9">
        <w:rPr>
          <w:rFonts w:ascii="Arial" w:hAnsi="Arial" w:cs="Arial"/>
          <w:sz w:val="22"/>
          <w:szCs w:val="22"/>
        </w:rPr>
        <w:t>.</w:t>
      </w:r>
      <w:r w:rsidR="00E5061E" w:rsidRPr="382063C9">
        <w:rPr>
          <w:rFonts w:ascii="Arial" w:hAnsi="Arial" w:cs="Arial"/>
          <w:sz w:val="22"/>
          <w:szCs w:val="22"/>
        </w:rPr>
        <w:t>3</w:t>
      </w:r>
      <w:r w:rsidR="00E60429" w:rsidRPr="382063C9">
        <w:rPr>
          <w:rFonts w:ascii="Arial" w:hAnsi="Arial" w:cs="Arial"/>
          <w:sz w:val="22"/>
          <w:szCs w:val="22"/>
        </w:rPr>
        <w:t>.</w:t>
      </w:r>
      <w:r w:rsidR="00F91533">
        <w:rPr>
          <w:rFonts w:ascii="Arial" w:hAnsi="Arial" w:cs="Arial"/>
          <w:sz w:val="22"/>
          <w:szCs w:val="22"/>
        </w:rPr>
        <w:t>8</w:t>
      </w:r>
      <w:r w:rsidR="00AC382E" w:rsidRPr="382063C9">
        <w:rPr>
          <w:rFonts w:ascii="Arial" w:hAnsi="Arial" w:cs="Arial"/>
          <w:sz w:val="22"/>
          <w:szCs w:val="22"/>
        </w:rPr>
        <w:t xml:space="preserve"> </w:t>
      </w:r>
      <w:r w:rsidR="00E60429" w:rsidRPr="382063C9">
        <w:rPr>
          <w:rFonts w:ascii="Arial" w:hAnsi="Arial" w:cs="Arial"/>
          <w:sz w:val="22"/>
          <w:szCs w:val="22"/>
        </w:rPr>
        <w:t>p</w:t>
      </w:r>
      <w:r w:rsidR="005B3560" w:rsidRPr="382063C9">
        <w:rPr>
          <w:rFonts w:ascii="Arial" w:hAnsi="Arial" w:cs="Arial"/>
          <w:sz w:val="22"/>
          <w:szCs w:val="22"/>
        </w:rPr>
        <w:t>unkt</w:t>
      </w:r>
      <w:r w:rsidR="00E60429" w:rsidRPr="382063C9">
        <w:rPr>
          <w:rFonts w:ascii="Arial" w:hAnsi="Arial" w:cs="Arial"/>
          <w:sz w:val="22"/>
          <w:szCs w:val="22"/>
        </w:rPr>
        <w:t>e nurodytus veiksmus.</w:t>
      </w:r>
    </w:p>
    <w:p w14:paraId="70718B0E" w14:textId="20ADD2FC" w:rsidR="009206DB" w:rsidRPr="002C03B0" w:rsidRDefault="004B0874" w:rsidP="00F91533">
      <w:pPr>
        <w:pStyle w:val="ListParagraph"/>
        <w:numPr>
          <w:ilvl w:val="2"/>
          <w:numId w:val="106"/>
        </w:numPr>
        <w:tabs>
          <w:tab w:val="left" w:pos="142"/>
        </w:tabs>
        <w:ind w:left="0" w:firstLine="0"/>
        <w:jc w:val="both"/>
        <w:rPr>
          <w:rFonts w:ascii="Arial" w:hAnsi="Arial" w:cs="Arial"/>
          <w:sz w:val="22"/>
          <w:szCs w:val="22"/>
        </w:rPr>
      </w:pPr>
      <w:r w:rsidRPr="382063C9">
        <w:rPr>
          <w:rFonts w:ascii="Arial" w:hAnsi="Arial" w:cs="Arial"/>
          <w:sz w:val="22"/>
          <w:szCs w:val="22"/>
        </w:rPr>
        <w:t xml:space="preserve">Koordinatorius, atlikęs Paraiškos </w:t>
      </w:r>
      <w:r w:rsidR="56850049" w:rsidRPr="382063C9">
        <w:rPr>
          <w:rFonts w:ascii="Arial" w:hAnsi="Arial" w:cs="Arial"/>
          <w:sz w:val="22"/>
          <w:szCs w:val="22"/>
        </w:rPr>
        <w:t>administracin</w:t>
      </w:r>
      <w:r w:rsidR="00C91B11">
        <w:rPr>
          <w:rFonts w:ascii="Arial" w:hAnsi="Arial" w:cs="Arial"/>
          <w:sz w:val="22"/>
          <w:szCs w:val="22"/>
        </w:rPr>
        <w:t>ės</w:t>
      </w:r>
      <w:r w:rsidRPr="382063C9">
        <w:rPr>
          <w:rFonts w:ascii="Arial" w:hAnsi="Arial" w:cs="Arial"/>
          <w:sz w:val="22"/>
          <w:szCs w:val="22"/>
        </w:rPr>
        <w:t xml:space="preserve"> atitikties </w:t>
      </w:r>
      <w:r w:rsidR="009206DB">
        <w:rPr>
          <w:rFonts w:ascii="Arial" w:hAnsi="Arial" w:cs="Arial"/>
          <w:sz w:val="22"/>
          <w:szCs w:val="22"/>
        </w:rPr>
        <w:t>vertinimą</w:t>
      </w:r>
      <w:r w:rsidR="009206DB" w:rsidRPr="382063C9">
        <w:rPr>
          <w:rFonts w:ascii="Arial" w:hAnsi="Arial" w:cs="Arial"/>
          <w:sz w:val="22"/>
          <w:szCs w:val="22"/>
        </w:rPr>
        <w:t xml:space="preserve"> </w:t>
      </w:r>
      <w:r w:rsidRPr="382063C9">
        <w:rPr>
          <w:rFonts w:ascii="Arial" w:hAnsi="Arial" w:cs="Arial"/>
          <w:sz w:val="22"/>
          <w:szCs w:val="22"/>
        </w:rPr>
        <w:t>ir nustatęs, kad Pareiškėjas ir (ar) jo pateikta Paraiška neatitinka Taisyklėse nurodytų reikalavimų, ir</w:t>
      </w:r>
      <w:r w:rsidR="009206DB">
        <w:rPr>
          <w:rFonts w:ascii="Arial" w:hAnsi="Arial" w:cs="Arial"/>
          <w:sz w:val="22"/>
          <w:szCs w:val="22"/>
        </w:rPr>
        <w:t xml:space="preserve">/ </w:t>
      </w:r>
      <w:r w:rsidRPr="382063C9">
        <w:rPr>
          <w:rFonts w:ascii="Arial" w:hAnsi="Arial" w:cs="Arial"/>
          <w:sz w:val="22"/>
          <w:szCs w:val="22"/>
        </w:rPr>
        <w:t xml:space="preserve">ar kartu su Paraiška pateikti ne visi Taisyklėse nurodyti dokumentai, </w:t>
      </w:r>
      <w:r w:rsidR="00A137DB">
        <w:rPr>
          <w:rFonts w:ascii="Arial" w:hAnsi="Arial" w:cs="Arial"/>
          <w:sz w:val="22"/>
          <w:szCs w:val="22"/>
        </w:rPr>
        <w:t xml:space="preserve">per 2 (dvi) darbo dienas informuoja Pareiškėją ir </w:t>
      </w:r>
      <w:r w:rsidR="00476673" w:rsidRPr="009206DB">
        <w:rPr>
          <w:rFonts w:ascii="Arial" w:hAnsi="Arial" w:cs="Arial"/>
          <w:sz w:val="22"/>
          <w:szCs w:val="22"/>
        </w:rPr>
        <w:t xml:space="preserve">pasiūlo </w:t>
      </w:r>
      <w:r w:rsidR="00A137DB">
        <w:rPr>
          <w:rFonts w:ascii="Arial" w:hAnsi="Arial" w:cs="Arial"/>
          <w:sz w:val="22"/>
          <w:szCs w:val="22"/>
        </w:rPr>
        <w:t>jam</w:t>
      </w:r>
      <w:r w:rsidR="00476673" w:rsidRPr="009206DB">
        <w:rPr>
          <w:rFonts w:ascii="Arial" w:hAnsi="Arial" w:cs="Arial"/>
          <w:sz w:val="22"/>
          <w:szCs w:val="22"/>
        </w:rPr>
        <w:t xml:space="preserve"> per Koordinatoriaus nustatytą terminą (kuris turi būti ne trumpesnis kaip 5 (penkios) darbo dienos) patikslinti pateiktą Paraišką ir/ ar pateikti trūkstamus dokumentus ir/ ar papildomą informaciją, pagrindžiančią Pareiškėjo ir/ ar Paraiškos atitikimą Taisyklėse nurodytiems reikalavimams (administracinės atitikties kriterijams). Visiems Pareiškėjams nustatomas vienodos trukmės terminas</w:t>
      </w:r>
      <w:r w:rsidR="002A32DB" w:rsidRPr="382063C9">
        <w:rPr>
          <w:rFonts w:ascii="Arial" w:hAnsi="Arial" w:cs="Arial"/>
          <w:sz w:val="22"/>
          <w:szCs w:val="22"/>
        </w:rPr>
        <w:t xml:space="preserve">. </w:t>
      </w:r>
      <w:r w:rsidR="00684F66" w:rsidRPr="00684F66">
        <w:rPr>
          <w:rFonts w:ascii="Arial" w:hAnsi="Arial" w:cs="Arial"/>
          <w:sz w:val="22"/>
          <w:szCs w:val="22"/>
        </w:rPr>
        <w:t>Šiuo atveju kitų Paraiškų (kurios atitinka administracinės atitikties kriterijus) tolesnis vertinimas atidedamas, iki kol sueis Pareiškėjams nustatytas terminas patikslinti Taisyklių reikalavimų neatitinkančias Paraiškas ir/ ar pateikti trūkstamus dokumentus ir/ ar pateikti papildomą informaciją, pagrindžiančią Pareiškėjo atitikimą Taisyklėse nurodytiems reikalavimams (administracinės atitiktiems kriterijams</w:t>
      </w:r>
      <w:r w:rsidR="00684F66">
        <w:rPr>
          <w:rFonts w:ascii="Arial" w:hAnsi="Arial" w:cs="Arial"/>
          <w:sz w:val="22"/>
          <w:szCs w:val="22"/>
        </w:rPr>
        <w:t>).</w:t>
      </w:r>
    </w:p>
    <w:p w14:paraId="5D1B67DC" w14:textId="4567D5EE" w:rsidR="00886FAC" w:rsidRPr="007F1F06" w:rsidRDefault="00403C47" w:rsidP="00F91533">
      <w:pPr>
        <w:pStyle w:val="ListParagraph"/>
        <w:numPr>
          <w:ilvl w:val="2"/>
          <w:numId w:val="106"/>
        </w:numPr>
        <w:tabs>
          <w:tab w:val="left" w:pos="142"/>
        </w:tabs>
        <w:ind w:left="0" w:firstLine="0"/>
        <w:jc w:val="both"/>
        <w:rPr>
          <w:rFonts w:ascii="Arial" w:hAnsi="Arial" w:cs="Arial"/>
          <w:sz w:val="22"/>
          <w:szCs w:val="22"/>
        </w:rPr>
      </w:pPr>
      <w:r w:rsidRPr="0041700A">
        <w:rPr>
          <w:rFonts w:ascii="Arial" w:hAnsi="Arial" w:cs="Arial"/>
          <w:sz w:val="22"/>
          <w:szCs w:val="22"/>
        </w:rPr>
        <w:t>Pareiškėjas turi teisę Koordinatoriaus identifikuotus trūkumus pašalinti per Koordinatoriaus nustatytą terminą. Pareiškėjui pateikus patikslintą Paraišką ir/ ar trūkstamus dokumentus</w:t>
      </w:r>
      <w:r w:rsidR="00C91B11">
        <w:rPr>
          <w:rFonts w:ascii="Arial" w:hAnsi="Arial" w:cs="Arial"/>
          <w:sz w:val="22"/>
          <w:szCs w:val="22"/>
        </w:rPr>
        <w:t>,</w:t>
      </w:r>
      <w:r w:rsidRPr="0041700A">
        <w:rPr>
          <w:rFonts w:ascii="Arial" w:hAnsi="Arial" w:cs="Arial"/>
          <w:sz w:val="22"/>
          <w:szCs w:val="22"/>
        </w:rPr>
        <w:t xml:space="preserve"> ir/ ar papildomą informaciją, pagrindžiančią Pareiškėjo ir/ ar Paraiškos atitikimą Taisyklėse nurodytiems reikalavimams (administracinės atitikties kriterijams), Koordinatorius</w:t>
      </w:r>
      <w:r w:rsidR="0053209B">
        <w:rPr>
          <w:rFonts w:ascii="Arial" w:hAnsi="Arial" w:cs="Arial"/>
          <w:sz w:val="22"/>
          <w:szCs w:val="22"/>
        </w:rPr>
        <w:t xml:space="preserve">, pasibaigus nustatytam terminui, </w:t>
      </w:r>
      <w:r w:rsidR="002D2E32">
        <w:rPr>
          <w:rFonts w:ascii="Arial" w:hAnsi="Arial" w:cs="Arial"/>
          <w:sz w:val="22"/>
          <w:szCs w:val="22"/>
        </w:rPr>
        <w:t>per 8 (aštuonias) darbo dienas</w:t>
      </w:r>
      <w:r w:rsidRPr="0041700A">
        <w:rPr>
          <w:rFonts w:ascii="Arial" w:hAnsi="Arial" w:cs="Arial"/>
          <w:sz w:val="22"/>
          <w:szCs w:val="22"/>
        </w:rPr>
        <w:t xml:space="preserve"> atlieka pakartotinį Paraiškos administracinės atitikties </w:t>
      </w:r>
      <w:r w:rsidRPr="0041700A">
        <w:rPr>
          <w:rFonts w:ascii="Arial" w:hAnsi="Arial" w:cs="Arial"/>
          <w:sz w:val="22"/>
          <w:szCs w:val="22"/>
        </w:rPr>
        <w:lastRenderedPageBreak/>
        <w:t>patikrinimą. Pakartotinis Paraiškos administracinės atitikties patikrinimas nėra atliekamas, jei Pareiškėjas pateikia patikslintą Paraišką ir/ ar papildomus (trūkstamus) dokumentus pakartotiniam administracinės atitikties patikrinimui atlikti pasibaigus terminui, nustatytam patikslintoms Paraiškoms ir/ ar papildomiems (trūkstamiems) dokumentams pateikt</w:t>
      </w:r>
      <w:r w:rsidR="00C91B11">
        <w:rPr>
          <w:rFonts w:ascii="Arial" w:hAnsi="Arial" w:cs="Arial"/>
          <w:sz w:val="22"/>
          <w:szCs w:val="22"/>
        </w:rPr>
        <w:t>i</w:t>
      </w:r>
      <w:r>
        <w:rPr>
          <w:rFonts w:ascii="Arial" w:hAnsi="Arial" w:cs="Arial"/>
          <w:sz w:val="22"/>
          <w:szCs w:val="22"/>
        </w:rPr>
        <w:t xml:space="preserve">. </w:t>
      </w:r>
    </w:p>
    <w:p w14:paraId="5B1EC205" w14:textId="7D684BDE" w:rsidR="00700F66" w:rsidRPr="007F1F06" w:rsidRDefault="00E84F71" w:rsidP="00F91533">
      <w:pPr>
        <w:pStyle w:val="ListParagraph"/>
        <w:numPr>
          <w:ilvl w:val="2"/>
          <w:numId w:val="106"/>
        </w:numPr>
        <w:tabs>
          <w:tab w:val="left" w:pos="142"/>
        </w:tabs>
        <w:ind w:left="0" w:firstLine="0"/>
        <w:jc w:val="both"/>
        <w:rPr>
          <w:rFonts w:ascii="Arial" w:hAnsi="Arial" w:cs="Arial"/>
          <w:sz w:val="22"/>
          <w:szCs w:val="22"/>
        </w:rPr>
      </w:pPr>
      <w:r w:rsidRPr="00E84F71">
        <w:rPr>
          <w:rFonts w:ascii="Arial" w:hAnsi="Arial" w:cs="Arial"/>
          <w:sz w:val="22"/>
          <w:szCs w:val="22"/>
        </w:rPr>
        <w:t xml:space="preserve">Koordinatorius kiekvieno Pareiškėjo pateiktos Paraiškos administracinės atitikties patikrinimo (tiek pirminio, tiek pakartotinio, jei toks buvo atliekamas) rezultatus užfiksuoja užpildydamas Paraiškos administracinės atitikties patikrinimo lentelę, pateiktą </w:t>
      </w:r>
      <w:r w:rsidRPr="00B857D6">
        <w:rPr>
          <w:rFonts w:ascii="Arial" w:hAnsi="Arial" w:cs="Arial"/>
          <w:sz w:val="22"/>
          <w:szCs w:val="22"/>
        </w:rPr>
        <w:t xml:space="preserve">Taisyklių </w:t>
      </w:r>
      <w:r w:rsidR="00117923" w:rsidRPr="00B857D6">
        <w:rPr>
          <w:rFonts w:ascii="Arial" w:hAnsi="Arial" w:cs="Arial"/>
          <w:sz w:val="22"/>
          <w:szCs w:val="22"/>
        </w:rPr>
        <w:t>5</w:t>
      </w:r>
      <w:r w:rsidRPr="00B857D6">
        <w:rPr>
          <w:rFonts w:ascii="Arial" w:hAnsi="Arial" w:cs="Arial"/>
          <w:sz w:val="22"/>
          <w:szCs w:val="22"/>
        </w:rPr>
        <w:t xml:space="preserve"> priede</w:t>
      </w:r>
      <w:r w:rsidRPr="00B857D6">
        <w:rPr>
          <w:rFonts w:ascii="Arial" w:hAnsi="Arial" w:cs="Arial"/>
          <w:i/>
          <w:iCs/>
          <w:sz w:val="22"/>
          <w:szCs w:val="22"/>
        </w:rPr>
        <w:t xml:space="preserve"> </w:t>
      </w:r>
      <w:r w:rsidR="00700F66" w:rsidRPr="00B857D6">
        <w:rPr>
          <w:rFonts w:ascii="Arial" w:hAnsi="Arial"/>
          <w:sz w:val="22"/>
          <w:szCs w:val="22"/>
        </w:rPr>
        <w:t xml:space="preserve"> </w:t>
      </w:r>
      <w:r w:rsidR="00700F66" w:rsidRPr="00B857D6">
        <w:rPr>
          <w:rFonts w:ascii="Arial" w:hAnsi="Arial"/>
          <w:i/>
          <w:iCs/>
          <w:sz w:val="22"/>
          <w:szCs w:val="22"/>
        </w:rPr>
        <w:t>Paramos</w:t>
      </w:r>
      <w:r w:rsidR="00700F66" w:rsidRPr="007F1F06">
        <w:rPr>
          <w:rFonts w:ascii="Arial" w:hAnsi="Arial"/>
          <w:i/>
          <w:iCs/>
          <w:sz w:val="22"/>
          <w:szCs w:val="22"/>
        </w:rPr>
        <w:t xml:space="preserve"> bendruomenėms paraiškų </w:t>
      </w:r>
      <w:r w:rsidR="00700F66" w:rsidRPr="007F1F06">
        <w:rPr>
          <w:rFonts w:ascii="Arial" w:hAnsi="Arial" w:cs="Arial"/>
          <w:i/>
          <w:iCs/>
          <w:sz w:val="22"/>
          <w:szCs w:val="22"/>
        </w:rPr>
        <w:t>vertinimo anketa</w:t>
      </w:r>
      <w:r w:rsidR="00700F66" w:rsidRPr="007F1F06">
        <w:rPr>
          <w:rFonts w:ascii="Arial" w:hAnsi="Arial" w:cs="Arial"/>
          <w:sz w:val="22"/>
          <w:szCs w:val="22"/>
        </w:rPr>
        <w:t>.</w:t>
      </w:r>
    </w:p>
    <w:p w14:paraId="16AA8580" w14:textId="43C2A612" w:rsidR="00B24C65" w:rsidRPr="007F1F06" w:rsidRDefault="007F1A11" w:rsidP="00F91533">
      <w:pPr>
        <w:pStyle w:val="ListParagraph"/>
        <w:numPr>
          <w:ilvl w:val="2"/>
          <w:numId w:val="106"/>
        </w:numPr>
        <w:tabs>
          <w:tab w:val="left" w:pos="142"/>
        </w:tabs>
        <w:ind w:left="0" w:firstLine="0"/>
        <w:jc w:val="both"/>
        <w:rPr>
          <w:rFonts w:ascii="Arial" w:hAnsi="Arial" w:cs="Arial"/>
          <w:sz w:val="22"/>
          <w:szCs w:val="22"/>
        </w:rPr>
      </w:pPr>
      <w:bookmarkStart w:id="7" w:name="_Hlk137116308"/>
      <w:r w:rsidRPr="007F1A11">
        <w:rPr>
          <w:rFonts w:ascii="Arial" w:hAnsi="Arial" w:cs="Arial"/>
          <w:sz w:val="22"/>
          <w:szCs w:val="22"/>
        </w:rPr>
        <w:t xml:space="preserve">Atlikus Paraiškų administracinės atitikties patikrinimą, Koordinatorius </w:t>
      </w:r>
      <w:r w:rsidR="004D0C00">
        <w:rPr>
          <w:rFonts w:ascii="Arial" w:hAnsi="Arial" w:cs="Arial"/>
          <w:sz w:val="22"/>
          <w:szCs w:val="22"/>
        </w:rPr>
        <w:t>per 2 (dvi) darbo dienas</w:t>
      </w:r>
      <w:r w:rsidR="00F454F9">
        <w:rPr>
          <w:rFonts w:ascii="Arial" w:hAnsi="Arial" w:cs="Arial"/>
          <w:sz w:val="22"/>
          <w:szCs w:val="22"/>
        </w:rPr>
        <w:t xml:space="preserve"> </w:t>
      </w:r>
      <w:r w:rsidRPr="007F1A11">
        <w:rPr>
          <w:rFonts w:ascii="Arial" w:hAnsi="Arial" w:cs="Arial"/>
          <w:sz w:val="22"/>
          <w:szCs w:val="22"/>
        </w:rPr>
        <w:t>visas gautas Paraiškas, taip pat Paraiškų administracinės atitikties patikrinimo rezultatus perduoda Vertinimo komitetui</w:t>
      </w:r>
      <w:r w:rsidR="0019011A">
        <w:rPr>
          <w:rFonts w:ascii="Arial" w:hAnsi="Arial" w:cs="Arial"/>
          <w:sz w:val="22"/>
          <w:szCs w:val="22"/>
        </w:rPr>
        <w:t xml:space="preserve"> ir inicijuoja Vertinimo komiteto </w:t>
      </w:r>
      <w:r w:rsidR="735E933D" w:rsidRPr="007F1F06" w:rsidDel="007F1A11">
        <w:rPr>
          <w:rFonts w:ascii="Arial" w:hAnsi="Arial" w:cs="Arial"/>
          <w:sz w:val="22"/>
          <w:szCs w:val="22"/>
        </w:rPr>
        <w:t>posėdį</w:t>
      </w:r>
      <w:r w:rsidR="7C02E888" w:rsidRPr="007F1F06" w:rsidDel="007F1A11">
        <w:rPr>
          <w:rFonts w:ascii="Arial" w:hAnsi="Arial" w:cs="Arial"/>
          <w:sz w:val="22"/>
          <w:szCs w:val="22"/>
        </w:rPr>
        <w:t>.</w:t>
      </w:r>
    </w:p>
    <w:p w14:paraId="13E3245D" w14:textId="441CE1AF" w:rsidR="000F5BDA" w:rsidRPr="007F1F06" w:rsidRDefault="00C967E2" w:rsidP="00F91533">
      <w:pPr>
        <w:pStyle w:val="ListParagraph"/>
        <w:numPr>
          <w:ilvl w:val="1"/>
          <w:numId w:val="106"/>
        </w:numPr>
        <w:tabs>
          <w:tab w:val="left" w:pos="142"/>
        </w:tabs>
        <w:ind w:left="0" w:firstLine="0"/>
        <w:jc w:val="both"/>
        <w:rPr>
          <w:rFonts w:ascii="Arial" w:hAnsi="Arial" w:cs="Arial"/>
          <w:b/>
          <w:bCs/>
          <w:sz w:val="22"/>
          <w:szCs w:val="22"/>
        </w:rPr>
      </w:pPr>
      <w:r w:rsidRPr="007F1F06">
        <w:rPr>
          <w:rFonts w:ascii="Arial" w:hAnsi="Arial" w:cs="Arial"/>
          <w:b/>
          <w:bCs/>
          <w:sz w:val="22"/>
          <w:szCs w:val="22"/>
        </w:rPr>
        <w:t>Paraiškų</w:t>
      </w:r>
      <w:r w:rsidR="00096A87" w:rsidRPr="007F1F06">
        <w:rPr>
          <w:rFonts w:ascii="Arial" w:hAnsi="Arial" w:cs="Arial"/>
          <w:b/>
          <w:bCs/>
          <w:sz w:val="22"/>
          <w:szCs w:val="22"/>
        </w:rPr>
        <w:t xml:space="preserve">, atitinkančių administracinės atitikties kriterijus, </w:t>
      </w:r>
      <w:r w:rsidRPr="007F1F06">
        <w:rPr>
          <w:rFonts w:ascii="Arial" w:hAnsi="Arial" w:cs="Arial"/>
          <w:b/>
          <w:bCs/>
          <w:sz w:val="22"/>
          <w:szCs w:val="22"/>
        </w:rPr>
        <w:t>kokybinis vertinimas</w:t>
      </w:r>
      <w:r w:rsidR="001063CD">
        <w:rPr>
          <w:rFonts w:ascii="Arial" w:hAnsi="Arial" w:cs="Arial"/>
          <w:b/>
          <w:bCs/>
          <w:sz w:val="22"/>
          <w:szCs w:val="22"/>
        </w:rPr>
        <w:t xml:space="preserve"> </w:t>
      </w:r>
      <w:r w:rsidR="001063CD" w:rsidRPr="001063CD">
        <w:rPr>
          <w:rFonts w:ascii="Arial" w:hAnsi="Arial" w:cs="Arial"/>
          <w:b/>
          <w:bCs/>
          <w:sz w:val="22"/>
          <w:szCs w:val="22"/>
        </w:rPr>
        <w:t>ir Vertinimo komiteto siūlomi sprendimai</w:t>
      </w:r>
      <w:r w:rsidR="000C5FF6" w:rsidRPr="007F1F06">
        <w:rPr>
          <w:rFonts w:ascii="Arial" w:hAnsi="Arial" w:cs="Arial"/>
          <w:b/>
          <w:bCs/>
          <w:sz w:val="22"/>
          <w:szCs w:val="22"/>
        </w:rPr>
        <w:t>.</w:t>
      </w:r>
    </w:p>
    <w:p w14:paraId="4C01E001" w14:textId="627B45CB" w:rsidR="00042A92" w:rsidRPr="007F1F06" w:rsidRDefault="687FD086" w:rsidP="00F91533">
      <w:pPr>
        <w:pStyle w:val="ListParagraph"/>
        <w:numPr>
          <w:ilvl w:val="2"/>
          <w:numId w:val="106"/>
        </w:numPr>
        <w:tabs>
          <w:tab w:val="left" w:pos="142"/>
        </w:tabs>
        <w:ind w:left="0" w:firstLine="0"/>
        <w:jc w:val="both"/>
        <w:rPr>
          <w:rFonts w:ascii="Arial" w:hAnsi="Arial" w:cs="Arial"/>
          <w:sz w:val="22"/>
          <w:szCs w:val="22"/>
        </w:rPr>
      </w:pPr>
      <w:r w:rsidRPr="007F1F06">
        <w:rPr>
          <w:rFonts w:ascii="Arial" w:hAnsi="Arial" w:cs="Arial"/>
          <w:sz w:val="22"/>
          <w:szCs w:val="22"/>
        </w:rPr>
        <w:t>Vertinimo komiteto nariai</w:t>
      </w:r>
      <w:r w:rsidR="086FA566" w:rsidRPr="007F1F06">
        <w:rPr>
          <w:rFonts w:ascii="Arial" w:hAnsi="Arial" w:cs="Arial"/>
          <w:sz w:val="22"/>
          <w:szCs w:val="22"/>
        </w:rPr>
        <w:t xml:space="preserve"> </w:t>
      </w:r>
      <w:r w:rsidR="001063CD" w:rsidRPr="001063CD">
        <w:rPr>
          <w:rFonts w:ascii="Arial" w:hAnsi="Arial" w:cs="Arial"/>
          <w:sz w:val="22"/>
          <w:szCs w:val="22"/>
        </w:rPr>
        <w:t xml:space="preserve">Grupės vertinimo komiteto darbo nuostatuose nustatyta tvarka </w:t>
      </w:r>
      <w:r w:rsidR="086FA566" w:rsidRPr="007F1F06">
        <w:rPr>
          <w:rFonts w:ascii="Arial" w:hAnsi="Arial" w:cs="Arial"/>
          <w:sz w:val="22"/>
          <w:szCs w:val="22"/>
        </w:rPr>
        <w:t>iki Vertinimo komiteto posėdžio</w:t>
      </w:r>
      <w:r w:rsidRPr="007F1F06">
        <w:rPr>
          <w:rFonts w:ascii="Arial" w:hAnsi="Arial" w:cs="Arial"/>
          <w:sz w:val="22"/>
          <w:szCs w:val="22"/>
        </w:rPr>
        <w:t xml:space="preserve"> susipažįsta su Paraiškomis</w:t>
      </w:r>
      <w:r w:rsidR="47ABF855" w:rsidRPr="007F1F06">
        <w:rPr>
          <w:rFonts w:ascii="Arial" w:hAnsi="Arial" w:cs="Arial"/>
          <w:sz w:val="22"/>
          <w:szCs w:val="22"/>
        </w:rPr>
        <w:t xml:space="preserve"> ir</w:t>
      </w:r>
      <w:r w:rsidR="1338B14C" w:rsidRPr="007F1F06">
        <w:rPr>
          <w:rFonts w:ascii="Arial" w:hAnsi="Arial" w:cs="Arial"/>
          <w:sz w:val="22"/>
          <w:szCs w:val="22"/>
        </w:rPr>
        <w:t xml:space="preserve"> Paraiškų administracinės atitikties patikrinimo rezultatais</w:t>
      </w:r>
      <w:r w:rsidR="4AAA148E" w:rsidRPr="007F1F06">
        <w:rPr>
          <w:rFonts w:ascii="Arial" w:hAnsi="Arial" w:cs="Arial"/>
          <w:sz w:val="22"/>
          <w:szCs w:val="22"/>
        </w:rPr>
        <w:t>:</w:t>
      </w:r>
    </w:p>
    <w:p w14:paraId="18774336" w14:textId="2BC63933" w:rsidR="00294299" w:rsidRPr="007F1F06" w:rsidRDefault="7644467D" w:rsidP="00F91533">
      <w:pPr>
        <w:pStyle w:val="ListParagraph"/>
        <w:numPr>
          <w:ilvl w:val="3"/>
          <w:numId w:val="109"/>
        </w:numPr>
        <w:tabs>
          <w:tab w:val="left" w:pos="142"/>
        </w:tabs>
        <w:ind w:left="0" w:firstLine="0"/>
        <w:jc w:val="both"/>
        <w:rPr>
          <w:rFonts w:ascii="Arial" w:hAnsi="Arial" w:cs="Arial"/>
          <w:sz w:val="22"/>
          <w:szCs w:val="22"/>
        </w:rPr>
      </w:pPr>
      <w:r w:rsidRPr="007F1F06">
        <w:rPr>
          <w:rFonts w:ascii="Arial" w:hAnsi="Arial" w:cs="Arial"/>
          <w:sz w:val="22"/>
          <w:szCs w:val="22"/>
        </w:rPr>
        <w:t>per 10 (dešimt) darbo dienų</w:t>
      </w:r>
      <w:r w:rsidR="086FA566" w:rsidRPr="007F1F06">
        <w:rPr>
          <w:rFonts w:ascii="Arial" w:hAnsi="Arial" w:cs="Arial"/>
          <w:sz w:val="22"/>
          <w:szCs w:val="22"/>
        </w:rPr>
        <w:t xml:space="preserve"> </w:t>
      </w:r>
      <w:bookmarkStart w:id="8" w:name="_Hlk137123809"/>
      <w:r w:rsidR="086FA566" w:rsidRPr="007F1F06">
        <w:rPr>
          <w:rFonts w:ascii="Arial" w:hAnsi="Arial" w:cs="Arial"/>
          <w:sz w:val="22"/>
          <w:szCs w:val="22"/>
        </w:rPr>
        <w:t>nuo Koordinatoriaus perduotų Paraiškų ir Paraiškų administracin</w:t>
      </w:r>
      <w:r w:rsidR="002707D7">
        <w:rPr>
          <w:rFonts w:ascii="Arial" w:hAnsi="Arial" w:cs="Arial"/>
          <w:sz w:val="22"/>
          <w:szCs w:val="22"/>
        </w:rPr>
        <w:t>ės</w:t>
      </w:r>
      <w:r w:rsidR="086FA566" w:rsidRPr="007F1F06">
        <w:rPr>
          <w:rFonts w:ascii="Arial" w:hAnsi="Arial" w:cs="Arial"/>
          <w:sz w:val="22"/>
          <w:szCs w:val="22"/>
        </w:rPr>
        <w:t xml:space="preserve"> atitikties patikrinimo rezultatų perdavimo dienos</w:t>
      </w:r>
      <w:r w:rsidR="00A0441F">
        <w:rPr>
          <w:rFonts w:ascii="Arial" w:hAnsi="Arial" w:cs="Arial"/>
          <w:sz w:val="22"/>
          <w:szCs w:val="22"/>
        </w:rPr>
        <w:t>.</w:t>
      </w:r>
    </w:p>
    <w:bookmarkEnd w:id="7"/>
    <w:bookmarkEnd w:id="8"/>
    <w:p w14:paraId="1A879949" w14:textId="511E952E" w:rsidR="006A00C0" w:rsidRPr="007F1F06" w:rsidRDefault="4651F1F8" w:rsidP="00F91533">
      <w:pPr>
        <w:pStyle w:val="ListParagraph"/>
        <w:numPr>
          <w:ilvl w:val="2"/>
          <w:numId w:val="109"/>
        </w:numPr>
        <w:tabs>
          <w:tab w:val="left" w:pos="142"/>
        </w:tabs>
        <w:ind w:left="0" w:hanging="11"/>
        <w:jc w:val="both"/>
        <w:rPr>
          <w:rFonts w:ascii="Arial" w:eastAsia="Arial" w:hAnsi="Arial" w:cs="Arial"/>
          <w:sz w:val="22"/>
          <w:szCs w:val="22"/>
        </w:rPr>
      </w:pPr>
      <w:r w:rsidRPr="007F1F06">
        <w:rPr>
          <w:rFonts w:ascii="Arial" w:eastAsia="Arial" w:hAnsi="Arial" w:cs="Arial"/>
          <w:sz w:val="22"/>
          <w:szCs w:val="22"/>
        </w:rPr>
        <w:t>Kokybinis vertinimas atliekamas laikantis Taisyklių 3.</w:t>
      </w:r>
      <w:r w:rsidR="002707D7">
        <w:rPr>
          <w:rFonts w:ascii="Arial" w:eastAsia="Arial" w:hAnsi="Arial" w:cs="Arial"/>
          <w:sz w:val="22"/>
          <w:szCs w:val="22"/>
        </w:rPr>
        <w:t>5</w:t>
      </w:r>
      <w:r w:rsidRPr="007F1F06">
        <w:rPr>
          <w:rFonts w:ascii="Arial" w:eastAsia="Arial" w:hAnsi="Arial" w:cs="Arial"/>
          <w:sz w:val="22"/>
          <w:szCs w:val="22"/>
        </w:rPr>
        <w:t xml:space="preserve"> punkte nustatytų principų.</w:t>
      </w:r>
    </w:p>
    <w:p w14:paraId="1E154AAD" w14:textId="37DBCAA8" w:rsidR="006A00C0" w:rsidRPr="007F1F06" w:rsidRDefault="40ED2973" w:rsidP="00F91533">
      <w:pPr>
        <w:pStyle w:val="ListParagraph"/>
        <w:numPr>
          <w:ilvl w:val="2"/>
          <w:numId w:val="109"/>
        </w:numPr>
        <w:tabs>
          <w:tab w:val="left" w:pos="142"/>
        </w:tabs>
        <w:ind w:left="0" w:hanging="11"/>
        <w:jc w:val="both"/>
        <w:rPr>
          <w:rFonts w:ascii="Arial" w:eastAsia="Arial" w:hAnsi="Arial" w:cs="Arial"/>
          <w:sz w:val="22"/>
          <w:szCs w:val="22"/>
        </w:rPr>
      </w:pPr>
      <w:r w:rsidRPr="007F1F06">
        <w:rPr>
          <w:rFonts w:ascii="Arial" w:hAnsi="Arial" w:cs="Arial"/>
          <w:sz w:val="22"/>
          <w:szCs w:val="22"/>
        </w:rPr>
        <w:t>Vertinimo komitet</w:t>
      </w:r>
      <w:r w:rsidR="001063CD">
        <w:rPr>
          <w:rFonts w:ascii="Arial" w:hAnsi="Arial" w:cs="Arial"/>
          <w:sz w:val="22"/>
          <w:szCs w:val="22"/>
        </w:rPr>
        <w:t>o nariai atlieka tik tų</w:t>
      </w:r>
      <w:r w:rsidR="014EFA10" w:rsidRPr="007F1F06">
        <w:rPr>
          <w:rFonts w:ascii="Arial" w:hAnsi="Arial" w:cs="Arial"/>
          <w:sz w:val="22"/>
          <w:szCs w:val="22"/>
        </w:rPr>
        <w:t xml:space="preserve"> </w:t>
      </w:r>
      <w:r w:rsidR="6286A01D" w:rsidRPr="007F1F06">
        <w:rPr>
          <w:rFonts w:ascii="Arial" w:hAnsi="Arial" w:cs="Arial"/>
          <w:sz w:val="22"/>
          <w:szCs w:val="22"/>
        </w:rPr>
        <w:t>Paraiškų</w:t>
      </w:r>
      <w:r w:rsidR="36DB50F4" w:rsidRPr="007F1F06">
        <w:rPr>
          <w:rFonts w:ascii="Arial" w:hAnsi="Arial" w:cs="Arial"/>
          <w:sz w:val="22"/>
          <w:szCs w:val="22"/>
        </w:rPr>
        <w:t xml:space="preserve"> </w:t>
      </w:r>
      <w:r w:rsidR="6286A01D" w:rsidRPr="007F1F06">
        <w:rPr>
          <w:rFonts w:ascii="Arial" w:hAnsi="Arial" w:cs="Arial"/>
          <w:sz w:val="22"/>
          <w:szCs w:val="22"/>
        </w:rPr>
        <w:t>kokybin</w:t>
      </w:r>
      <w:r w:rsidR="28C84136" w:rsidRPr="007F1F06">
        <w:rPr>
          <w:rFonts w:ascii="Arial" w:hAnsi="Arial" w:cs="Arial"/>
          <w:sz w:val="22"/>
          <w:szCs w:val="22"/>
        </w:rPr>
        <w:t>į</w:t>
      </w:r>
      <w:r w:rsidR="006631C9" w:rsidRPr="007F1F06">
        <w:rPr>
          <w:rFonts w:ascii="Arial" w:hAnsi="Arial" w:cs="Arial"/>
          <w:sz w:val="22"/>
          <w:szCs w:val="22"/>
        </w:rPr>
        <w:t xml:space="preserve"> </w:t>
      </w:r>
      <w:r w:rsidR="001063CD">
        <w:rPr>
          <w:rFonts w:ascii="Arial" w:hAnsi="Arial" w:cs="Arial"/>
          <w:sz w:val="22"/>
          <w:szCs w:val="22"/>
        </w:rPr>
        <w:t xml:space="preserve">vertinimą, kurios atitinka administracinės atitikties kriterijus. </w:t>
      </w:r>
      <w:r w:rsidR="001063CD" w:rsidRPr="001063CD">
        <w:rPr>
          <w:rFonts w:ascii="Arial" w:hAnsi="Arial" w:cs="Arial"/>
          <w:sz w:val="22"/>
          <w:szCs w:val="22"/>
        </w:rPr>
        <w:t xml:space="preserve">Kokybinį vertinimą sudaro </w:t>
      </w:r>
      <w:r w:rsidR="001063CD" w:rsidRPr="2C97B4C5">
        <w:rPr>
          <w:rFonts w:ascii="Arial" w:hAnsi="Arial" w:cs="Arial"/>
          <w:sz w:val="22"/>
          <w:szCs w:val="22"/>
        </w:rPr>
        <w:t>P</w:t>
      </w:r>
      <w:r w:rsidR="6ABBC6CA" w:rsidRPr="2C97B4C5">
        <w:rPr>
          <w:rFonts w:ascii="Arial" w:hAnsi="Arial" w:cs="Arial"/>
          <w:sz w:val="22"/>
          <w:szCs w:val="22"/>
        </w:rPr>
        <w:t>araiškų</w:t>
      </w:r>
      <w:r w:rsidR="001063CD" w:rsidRPr="001063CD">
        <w:rPr>
          <w:rFonts w:ascii="Arial" w:hAnsi="Arial" w:cs="Arial"/>
          <w:sz w:val="22"/>
          <w:szCs w:val="22"/>
        </w:rPr>
        <w:t xml:space="preserve"> atitikties Taisyklių 9.3 punkte nustatytiems Paramos skyrimo kriterijams įvertinimas balais bei vertinimas, ar nėra Taisyklių 5.2.</w:t>
      </w:r>
      <w:r w:rsidR="001063CD">
        <w:rPr>
          <w:rFonts w:ascii="Arial" w:hAnsi="Arial" w:cs="Arial"/>
          <w:sz w:val="22"/>
          <w:szCs w:val="22"/>
        </w:rPr>
        <w:t>6</w:t>
      </w:r>
      <w:r w:rsidR="001063CD" w:rsidRPr="001063CD">
        <w:rPr>
          <w:rFonts w:ascii="Arial" w:hAnsi="Arial" w:cs="Arial"/>
          <w:sz w:val="22"/>
          <w:szCs w:val="22"/>
        </w:rPr>
        <w:t xml:space="preserve"> ir/ ar 5.2.</w:t>
      </w:r>
      <w:r w:rsidR="001063CD">
        <w:rPr>
          <w:rFonts w:ascii="Arial" w:hAnsi="Arial" w:cs="Arial"/>
          <w:sz w:val="22"/>
          <w:szCs w:val="22"/>
        </w:rPr>
        <w:t>7</w:t>
      </w:r>
      <w:r w:rsidR="001063CD" w:rsidRPr="001063CD">
        <w:rPr>
          <w:rFonts w:ascii="Arial" w:hAnsi="Arial" w:cs="Arial"/>
          <w:sz w:val="22"/>
          <w:szCs w:val="22"/>
        </w:rPr>
        <w:t xml:space="preserve"> punktuose numatyto prieštaravimo</w:t>
      </w:r>
      <w:r w:rsidR="004C6787">
        <w:rPr>
          <w:rFonts w:ascii="Arial" w:hAnsi="Arial" w:cs="Arial"/>
          <w:sz w:val="22"/>
          <w:szCs w:val="22"/>
        </w:rPr>
        <w:t>.</w:t>
      </w:r>
    </w:p>
    <w:p w14:paraId="1193196F" w14:textId="7CD1D253" w:rsidR="008F714E" w:rsidRPr="007F1F06" w:rsidRDefault="09CCB70B" w:rsidP="00F91533">
      <w:pPr>
        <w:pStyle w:val="ListParagraph"/>
        <w:numPr>
          <w:ilvl w:val="2"/>
          <w:numId w:val="109"/>
        </w:numPr>
        <w:tabs>
          <w:tab w:val="left" w:pos="142"/>
        </w:tabs>
        <w:ind w:left="0" w:hanging="11"/>
        <w:jc w:val="both"/>
        <w:rPr>
          <w:rFonts w:ascii="Arial" w:eastAsia="Arial" w:hAnsi="Arial" w:cs="Arial"/>
          <w:sz w:val="22"/>
          <w:szCs w:val="22"/>
        </w:rPr>
      </w:pPr>
      <w:r w:rsidRPr="007F1F06">
        <w:rPr>
          <w:rFonts w:ascii="Arial" w:hAnsi="Arial" w:cs="Arial"/>
          <w:sz w:val="22"/>
          <w:szCs w:val="22"/>
        </w:rPr>
        <w:t>Jei identifikuoja</w:t>
      </w:r>
      <w:r w:rsidR="00705D9A">
        <w:rPr>
          <w:rFonts w:ascii="Arial" w:hAnsi="Arial" w:cs="Arial"/>
          <w:sz w:val="22"/>
          <w:szCs w:val="22"/>
        </w:rPr>
        <w:t>ma</w:t>
      </w:r>
      <w:r w:rsidRPr="007F1F06">
        <w:rPr>
          <w:rFonts w:ascii="Arial" w:hAnsi="Arial" w:cs="Arial"/>
          <w:sz w:val="22"/>
          <w:szCs w:val="22"/>
        </w:rPr>
        <w:t xml:space="preserve">, kad </w:t>
      </w:r>
      <w:r w:rsidR="2810462F" w:rsidRPr="007F1F06">
        <w:rPr>
          <w:rFonts w:ascii="Arial" w:hAnsi="Arial" w:cs="Arial"/>
          <w:sz w:val="22"/>
          <w:szCs w:val="22"/>
        </w:rPr>
        <w:t>kokybiniam</w:t>
      </w:r>
      <w:r w:rsidR="008B0AD8" w:rsidRPr="007F1F06">
        <w:rPr>
          <w:rFonts w:ascii="Arial" w:hAnsi="Arial" w:cs="Arial"/>
          <w:sz w:val="22"/>
          <w:szCs w:val="22"/>
        </w:rPr>
        <w:t xml:space="preserve"> P</w:t>
      </w:r>
      <w:r w:rsidR="2810462F" w:rsidRPr="007F1F06">
        <w:rPr>
          <w:rFonts w:ascii="Arial" w:hAnsi="Arial" w:cs="Arial"/>
          <w:sz w:val="22"/>
          <w:szCs w:val="22"/>
        </w:rPr>
        <w:t>araiškų</w:t>
      </w:r>
      <w:r w:rsidR="008B0AD8" w:rsidRPr="007F1F06">
        <w:rPr>
          <w:rFonts w:ascii="Arial" w:hAnsi="Arial" w:cs="Arial"/>
          <w:sz w:val="22"/>
          <w:szCs w:val="22"/>
        </w:rPr>
        <w:t xml:space="preserve"> </w:t>
      </w:r>
      <w:r w:rsidR="2810462F" w:rsidRPr="007F1F06">
        <w:rPr>
          <w:rFonts w:ascii="Arial" w:hAnsi="Arial" w:cs="Arial"/>
          <w:sz w:val="22"/>
          <w:szCs w:val="22"/>
        </w:rPr>
        <w:t xml:space="preserve">vertinimui </w:t>
      </w:r>
      <w:r w:rsidR="2B4FF3B5" w:rsidRPr="007F1F06">
        <w:rPr>
          <w:rFonts w:ascii="Arial" w:hAnsi="Arial" w:cs="Arial"/>
          <w:sz w:val="22"/>
          <w:szCs w:val="22"/>
        </w:rPr>
        <w:t xml:space="preserve">pateikta visa reikalinga </w:t>
      </w:r>
      <w:r w:rsidR="2810462F" w:rsidRPr="007F1F06">
        <w:rPr>
          <w:rFonts w:ascii="Arial" w:hAnsi="Arial" w:cs="Arial"/>
          <w:sz w:val="22"/>
          <w:szCs w:val="22"/>
        </w:rPr>
        <w:t>informacij</w:t>
      </w:r>
      <w:r w:rsidR="2B4FF3B5" w:rsidRPr="007F1F06">
        <w:rPr>
          <w:rFonts w:ascii="Arial" w:hAnsi="Arial" w:cs="Arial"/>
          <w:sz w:val="22"/>
          <w:szCs w:val="22"/>
        </w:rPr>
        <w:t>a</w:t>
      </w:r>
      <w:r w:rsidR="59E546F6" w:rsidRPr="007F1F06">
        <w:rPr>
          <w:rFonts w:ascii="Arial" w:hAnsi="Arial" w:cs="Arial"/>
          <w:sz w:val="22"/>
          <w:szCs w:val="22"/>
        </w:rPr>
        <w:t>,</w:t>
      </w:r>
      <w:r w:rsidR="2810462F" w:rsidRPr="007F1F06">
        <w:rPr>
          <w:rFonts w:ascii="Arial" w:hAnsi="Arial" w:cs="Arial"/>
          <w:sz w:val="22"/>
          <w:szCs w:val="22"/>
        </w:rPr>
        <w:t xml:space="preserve"> Vertinimo komitetas priima </w:t>
      </w:r>
      <w:r w:rsidR="2B4FF3B5" w:rsidRPr="007F1F06">
        <w:rPr>
          <w:rFonts w:ascii="Arial" w:hAnsi="Arial" w:cs="Arial"/>
          <w:sz w:val="22"/>
          <w:szCs w:val="22"/>
        </w:rPr>
        <w:t xml:space="preserve">vieną iš </w:t>
      </w:r>
      <w:r w:rsidR="2810462F" w:rsidRPr="007F1F06">
        <w:rPr>
          <w:rFonts w:ascii="Arial" w:hAnsi="Arial" w:cs="Arial"/>
          <w:sz w:val="22"/>
          <w:szCs w:val="22"/>
        </w:rPr>
        <w:t xml:space="preserve">Taisyklių </w:t>
      </w:r>
      <w:r w:rsidR="00B85A2D" w:rsidRPr="007F1F06">
        <w:rPr>
          <w:rFonts w:ascii="Arial" w:hAnsi="Arial" w:cs="Arial"/>
          <w:sz w:val="22"/>
          <w:szCs w:val="22"/>
        </w:rPr>
        <w:t>8</w:t>
      </w:r>
      <w:r w:rsidR="418F0D6A" w:rsidRPr="007F1F06">
        <w:rPr>
          <w:rFonts w:ascii="Arial" w:hAnsi="Arial" w:cs="Arial"/>
          <w:sz w:val="22"/>
          <w:szCs w:val="22"/>
        </w:rPr>
        <w:t>.</w:t>
      </w:r>
      <w:r w:rsidR="6BA13B47" w:rsidRPr="007F1F06">
        <w:rPr>
          <w:rFonts w:ascii="Arial" w:hAnsi="Arial" w:cs="Arial"/>
          <w:sz w:val="22"/>
          <w:szCs w:val="22"/>
        </w:rPr>
        <w:t>4</w:t>
      </w:r>
      <w:r w:rsidR="418F0D6A" w:rsidRPr="007F1F06">
        <w:rPr>
          <w:rFonts w:ascii="Arial" w:hAnsi="Arial" w:cs="Arial"/>
          <w:sz w:val="22"/>
          <w:szCs w:val="22"/>
        </w:rPr>
        <w:t>.</w:t>
      </w:r>
      <w:r w:rsidR="00D25EDD" w:rsidRPr="007F1F06">
        <w:rPr>
          <w:rFonts w:ascii="Arial" w:hAnsi="Arial" w:cs="Arial"/>
          <w:sz w:val="22"/>
          <w:szCs w:val="22"/>
        </w:rPr>
        <w:t>10.</w:t>
      </w:r>
      <w:r w:rsidR="45C141FA" w:rsidRPr="007F1F06">
        <w:rPr>
          <w:rFonts w:ascii="Arial" w:hAnsi="Arial" w:cs="Arial"/>
          <w:sz w:val="22"/>
          <w:szCs w:val="22"/>
        </w:rPr>
        <w:t xml:space="preserve"> punkte numatyt</w:t>
      </w:r>
      <w:r w:rsidR="2B4FF3B5" w:rsidRPr="007F1F06">
        <w:rPr>
          <w:rFonts w:ascii="Arial" w:hAnsi="Arial" w:cs="Arial"/>
          <w:sz w:val="22"/>
          <w:szCs w:val="22"/>
        </w:rPr>
        <w:t>ų</w:t>
      </w:r>
      <w:r w:rsidR="45C141FA" w:rsidRPr="007F1F06">
        <w:rPr>
          <w:rFonts w:ascii="Arial" w:hAnsi="Arial" w:cs="Arial"/>
          <w:sz w:val="22"/>
          <w:szCs w:val="22"/>
        </w:rPr>
        <w:t xml:space="preserve"> sprendim</w:t>
      </w:r>
      <w:r w:rsidR="2B4FF3B5" w:rsidRPr="007F1F06">
        <w:rPr>
          <w:rFonts w:ascii="Arial" w:hAnsi="Arial" w:cs="Arial"/>
          <w:sz w:val="22"/>
          <w:szCs w:val="22"/>
        </w:rPr>
        <w:t>ų</w:t>
      </w:r>
      <w:r w:rsidR="45C141FA" w:rsidRPr="007F1F06">
        <w:rPr>
          <w:rFonts w:ascii="Arial" w:hAnsi="Arial" w:cs="Arial"/>
          <w:sz w:val="22"/>
          <w:szCs w:val="22"/>
        </w:rPr>
        <w:t xml:space="preserve">. </w:t>
      </w:r>
      <w:r w:rsidR="38CFF0D8" w:rsidRPr="007F1F06">
        <w:rPr>
          <w:rFonts w:ascii="Arial" w:hAnsi="Arial" w:cs="Arial"/>
          <w:sz w:val="22"/>
          <w:szCs w:val="22"/>
        </w:rPr>
        <w:t xml:space="preserve">Jei Vertinimo komitetas bent vienam Pareiškėjui siūlo patikslinti Paraišką taip, kaip nurodyta Taisyklių </w:t>
      </w:r>
      <w:r w:rsidR="000B0781" w:rsidRPr="007F1F06">
        <w:rPr>
          <w:rFonts w:ascii="Arial" w:hAnsi="Arial" w:cs="Arial"/>
          <w:sz w:val="22"/>
          <w:szCs w:val="22"/>
        </w:rPr>
        <w:t>8</w:t>
      </w:r>
      <w:r w:rsidR="38CFF0D8" w:rsidRPr="007F1F06">
        <w:rPr>
          <w:rFonts w:ascii="Arial" w:hAnsi="Arial" w:cs="Arial"/>
          <w:sz w:val="22"/>
          <w:szCs w:val="22"/>
        </w:rPr>
        <w:t>.4.</w:t>
      </w:r>
      <w:r w:rsidR="4B45B9F1" w:rsidRPr="007F1F06">
        <w:rPr>
          <w:rFonts w:ascii="Arial" w:hAnsi="Arial" w:cs="Arial"/>
          <w:sz w:val="22"/>
          <w:szCs w:val="22"/>
        </w:rPr>
        <w:t>5</w:t>
      </w:r>
      <w:r w:rsidR="38CFF0D8" w:rsidRPr="007F1F06">
        <w:rPr>
          <w:rFonts w:ascii="Arial" w:hAnsi="Arial" w:cs="Arial"/>
          <w:sz w:val="22"/>
          <w:szCs w:val="22"/>
        </w:rPr>
        <w:t xml:space="preserve">. punkte, kokybinio vertinimo atlikimas ir sprendimų, numatytų Taisyklių </w:t>
      </w:r>
      <w:r w:rsidR="000B0781" w:rsidRPr="007F1F06">
        <w:rPr>
          <w:rFonts w:ascii="Arial" w:hAnsi="Arial" w:cs="Arial"/>
          <w:sz w:val="22"/>
          <w:szCs w:val="22"/>
        </w:rPr>
        <w:t>8</w:t>
      </w:r>
      <w:r w:rsidR="38CFF0D8" w:rsidRPr="007F1F06">
        <w:rPr>
          <w:rFonts w:ascii="Arial" w:hAnsi="Arial" w:cs="Arial"/>
          <w:sz w:val="22"/>
          <w:szCs w:val="22"/>
        </w:rPr>
        <w:t>.4.</w:t>
      </w:r>
      <w:r w:rsidR="000C5FF6" w:rsidRPr="007F1F06">
        <w:rPr>
          <w:rFonts w:ascii="Arial" w:hAnsi="Arial" w:cs="Arial"/>
          <w:sz w:val="22"/>
          <w:szCs w:val="22"/>
        </w:rPr>
        <w:t>10</w:t>
      </w:r>
      <w:r w:rsidR="38CFF0D8" w:rsidRPr="007F1F06">
        <w:rPr>
          <w:rFonts w:ascii="Arial" w:hAnsi="Arial" w:cs="Arial"/>
          <w:sz w:val="22"/>
          <w:szCs w:val="22"/>
        </w:rPr>
        <w:t>. punkte</w:t>
      </w:r>
      <w:r w:rsidR="00A0441F">
        <w:rPr>
          <w:rFonts w:ascii="Arial" w:hAnsi="Arial" w:cs="Arial"/>
          <w:sz w:val="22"/>
          <w:szCs w:val="22"/>
        </w:rPr>
        <w:t>,</w:t>
      </w:r>
      <w:r w:rsidR="38CFF0D8" w:rsidRPr="007F1F06">
        <w:rPr>
          <w:rFonts w:ascii="Arial" w:hAnsi="Arial" w:cs="Arial"/>
          <w:sz w:val="22"/>
          <w:szCs w:val="22"/>
        </w:rPr>
        <w:t xml:space="preserve"> priėmimas atidedamas iki kol bus gauta prašoma pateikti papildoma informacija ir/ar dokumentai, taip siekiant užtikrinti, kad visų Bendrovės ir (ar) jos Dukterinių bendrovių gautų Paraiškų kokybinis vertinimas būtų atliekamas vienu metu.</w:t>
      </w:r>
    </w:p>
    <w:p w14:paraId="597D514B" w14:textId="1F6AAB3A" w:rsidR="008F714E" w:rsidRPr="008F714E" w:rsidRDefault="6E1FDB92" w:rsidP="00F91533">
      <w:pPr>
        <w:pStyle w:val="ListParagraph"/>
        <w:numPr>
          <w:ilvl w:val="2"/>
          <w:numId w:val="109"/>
        </w:numPr>
        <w:tabs>
          <w:tab w:val="left" w:pos="142"/>
        </w:tabs>
        <w:ind w:left="0" w:hanging="11"/>
        <w:jc w:val="both"/>
        <w:rPr>
          <w:rFonts w:ascii="Arial" w:eastAsia="Arial" w:hAnsi="Arial" w:cs="Arial"/>
          <w:sz w:val="22"/>
          <w:szCs w:val="22"/>
        </w:rPr>
      </w:pPr>
      <w:r w:rsidRPr="007F1F06">
        <w:rPr>
          <w:rFonts w:ascii="Arial" w:hAnsi="Arial" w:cs="Arial"/>
          <w:sz w:val="22"/>
          <w:szCs w:val="22"/>
        </w:rPr>
        <w:t>Jei identifikuoja</w:t>
      </w:r>
      <w:r w:rsidR="00AE011F">
        <w:rPr>
          <w:rFonts w:ascii="Arial" w:hAnsi="Arial" w:cs="Arial"/>
          <w:sz w:val="22"/>
          <w:szCs w:val="22"/>
        </w:rPr>
        <w:t>ma</w:t>
      </w:r>
      <w:r w:rsidRPr="007F1F06">
        <w:rPr>
          <w:rFonts w:ascii="Arial" w:hAnsi="Arial" w:cs="Arial"/>
          <w:sz w:val="22"/>
          <w:szCs w:val="22"/>
        </w:rPr>
        <w:t>, kad trūksta informacijos Paraiškų</w:t>
      </w:r>
      <w:r w:rsidR="005C62FB">
        <w:rPr>
          <w:rFonts w:ascii="Arial" w:hAnsi="Arial" w:cs="Arial"/>
          <w:sz w:val="22"/>
          <w:szCs w:val="22"/>
        </w:rPr>
        <w:t>,</w:t>
      </w:r>
      <w:r w:rsidR="005C62FB" w:rsidRPr="005C62FB">
        <w:t xml:space="preserve"> </w:t>
      </w:r>
      <w:r w:rsidR="005C62FB" w:rsidRPr="005C62FB">
        <w:rPr>
          <w:rFonts w:ascii="Arial" w:hAnsi="Arial" w:cs="Arial"/>
          <w:sz w:val="22"/>
          <w:szCs w:val="22"/>
        </w:rPr>
        <w:t>atitinkančių administracinės atitikties kriterijus,</w:t>
      </w:r>
      <w:r w:rsidR="51E1E80C" w:rsidRPr="007F1F06">
        <w:rPr>
          <w:rFonts w:ascii="Arial" w:hAnsi="Arial" w:cs="Arial"/>
          <w:sz w:val="22"/>
          <w:szCs w:val="22"/>
        </w:rPr>
        <w:t xml:space="preserve"> </w:t>
      </w:r>
      <w:r w:rsidRPr="007F1F06">
        <w:rPr>
          <w:rFonts w:ascii="Arial" w:hAnsi="Arial" w:cs="Arial"/>
          <w:sz w:val="22"/>
          <w:szCs w:val="22"/>
        </w:rPr>
        <w:t xml:space="preserve">kokybiniam vertinimui atlikti, Vertinimo komitetas </w:t>
      </w:r>
      <w:r w:rsidR="005C62FB">
        <w:rPr>
          <w:rFonts w:ascii="Arial" w:hAnsi="Arial" w:cs="Arial"/>
          <w:sz w:val="22"/>
          <w:szCs w:val="22"/>
        </w:rPr>
        <w:t xml:space="preserve">posėdžio metu </w:t>
      </w:r>
      <w:r w:rsidRPr="007F1F06">
        <w:rPr>
          <w:rFonts w:ascii="Arial" w:hAnsi="Arial" w:cs="Arial"/>
          <w:sz w:val="22"/>
          <w:szCs w:val="22"/>
        </w:rPr>
        <w:t>priima sprendimą siūlyti Pareiškėjui patikslinti Paraišką ir</w:t>
      </w:r>
      <w:r w:rsidR="51F41185" w:rsidRPr="007F1F06">
        <w:rPr>
          <w:rFonts w:ascii="Arial" w:hAnsi="Arial" w:cs="Arial"/>
          <w:sz w:val="22"/>
          <w:szCs w:val="22"/>
        </w:rPr>
        <w:t xml:space="preserve"> (</w:t>
      </w:r>
      <w:r w:rsidRPr="007F1F06">
        <w:rPr>
          <w:rFonts w:ascii="Arial" w:hAnsi="Arial" w:cs="Arial"/>
          <w:sz w:val="22"/>
          <w:szCs w:val="22"/>
        </w:rPr>
        <w:t>ar</w:t>
      </w:r>
      <w:r w:rsidR="51F41185" w:rsidRPr="007F1F06">
        <w:rPr>
          <w:rFonts w:ascii="Arial" w:hAnsi="Arial" w:cs="Arial"/>
          <w:sz w:val="22"/>
          <w:szCs w:val="22"/>
        </w:rPr>
        <w:t>)</w:t>
      </w:r>
      <w:r w:rsidRPr="007F1F06">
        <w:rPr>
          <w:rFonts w:ascii="Arial" w:hAnsi="Arial" w:cs="Arial"/>
          <w:sz w:val="22"/>
          <w:szCs w:val="22"/>
        </w:rPr>
        <w:t xml:space="preserve"> pateikti papildomus (trūkstamus) dokumentus</w:t>
      </w:r>
      <w:r w:rsidR="51F41185" w:rsidRPr="007F1F06">
        <w:rPr>
          <w:rFonts w:ascii="Arial" w:hAnsi="Arial" w:cs="Arial"/>
          <w:sz w:val="22"/>
          <w:szCs w:val="22"/>
        </w:rPr>
        <w:t xml:space="preserve"> ir (ar) </w:t>
      </w:r>
      <w:r w:rsidRPr="007F1F06">
        <w:rPr>
          <w:rFonts w:ascii="Arial" w:hAnsi="Arial" w:cs="Arial"/>
          <w:sz w:val="22"/>
          <w:szCs w:val="22"/>
        </w:rPr>
        <w:t>informaciją, reikalingą kokybiniam vertinimui atlikti</w:t>
      </w:r>
      <w:r w:rsidR="181FB376" w:rsidRPr="007F1F06">
        <w:rPr>
          <w:rFonts w:ascii="Arial" w:hAnsi="Arial" w:cs="Arial"/>
          <w:sz w:val="22"/>
          <w:szCs w:val="22"/>
        </w:rPr>
        <w:t xml:space="preserve">. Koordinatorius per 2 (dvi) darbo dienas </w:t>
      </w:r>
      <w:r w:rsidR="694B34EA" w:rsidRPr="007F1F06">
        <w:rPr>
          <w:rFonts w:ascii="Arial" w:hAnsi="Arial" w:cs="Arial"/>
          <w:sz w:val="22"/>
          <w:szCs w:val="22"/>
        </w:rPr>
        <w:t>nu</w:t>
      </w:r>
      <w:r w:rsidR="694B34EA" w:rsidRPr="382063C9">
        <w:rPr>
          <w:rFonts w:ascii="Arial" w:hAnsi="Arial" w:cs="Arial"/>
          <w:sz w:val="22"/>
          <w:szCs w:val="22"/>
        </w:rPr>
        <w:t xml:space="preserve">o Vertinimo komiteto </w:t>
      </w:r>
      <w:r w:rsidR="68C51F85" w:rsidRPr="382063C9">
        <w:rPr>
          <w:rFonts w:ascii="Arial" w:hAnsi="Arial" w:cs="Arial"/>
          <w:sz w:val="22"/>
          <w:szCs w:val="22"/>
        </w:rPr>
        <w:t xml:space="preserve">sprendimo </w:t>
      </w:r>
      <w:r w:rsidR="181FB376" w:rsidRPr="382063C9">
        <w:rPr>
          <w:rFonts w:ascii="Arial" w:hAnsi="Arial" w:cs="Arial"/>
          <w:sz w:val="22"/>
          <w:szCs w:val="22"/>
        </w:rPr>
        <w:t>informuoja Pareiškėją ir pasiūlo pateikti trūkstamus dokumentus ir (ar) papildomą informaciją</w:t>
      </w:r>
      <w:r w:rsidR="00A0441F">
        <w:rPr>
          <w:rFonts w:ascii="Arial" w:hAnsi="Arial" w:cs="Arial"/>
          <w:sz w:val="22"/>
          <w:szCs w:val="22"/>
        </w:rPr>
        <w:t>.</w:t>
      </w:r>
    </w:p>
    <w:p w14:paraId="7117A350" w14:textId="5A378172" w:rsidR="008F714E" w:rsidRPr="007F1F06" w:rsidRDefault="00DF6738" w:rsidP="00F91533">
      <w:pPr>
        <w:pStyle w:val="ListParagraph"/>
        <w:numPr>
          <w:ilvl w:val="2"/>
          <w:numId w:val="109"/>
        </w:numPr>
        <w:tabs>
          <w:tab w:val="left" w:pos="142"/>
        </w:tabs>
        <w:ind w:left="0" w:hanging="11"/>
        <w:jc w:val="both"/>
        <w:rPr>
          <w:rFonts w:ascii="Arial" w:eastAsia="Arial" w:hAnsi="Arial" w:cs="Arial"/>
          <w:sz w:val="22"/>
          <w:szCs w:val="22"/>
        </w:rPr>
      </w:pPr>
      <w:r w:rsidRPr="41E0CD1C">
        <w:rPr>
          <w:rFonts w:ascii="Arial" w:hAnsi="Arial" w:cs="Arial"/>
          <w:sz w:val="22"/>
          <w:szCs w:val="22"/>
        </w:rPr>
        <w:t xml:space="preserve">Pareiškėjas turi teisę </w:t>
      </w:r>
      <w:r w:rsidR="00276705" w:rsidRPr="41E0CD1C">
        <w:rPr>
          <w:rFonts w:ascii="Arial" w:hAnsi="Arial" w:cs="Arial"/>
          <w:sz w:val="22"/>
          <w:szCs w:val="22"/>
        </w:rPr>
        <w:t xml:space="preserve">pateikti </w:t>
      </w:r>
      <w:r w:rsidR="00FA3B78" w:rsidRPr="41E0CD1C">
        <w:rPr>
          <w:rFonts w:ascii="Arial" w:hAnsi="Arial" w:cs="Arial"/>
          <w:sz w:val="22"/>
          <w:szCs w:val="22"/>
        </w:rPr>
        <w:t>trūkstamus dokumentus ir (ar) papildomą informacij</w:t>
      </w:r>
      <w:r w:rsidR="00B53F61" w:rsidRPr="41E0CD1C">
        <w:rPr>
          <w:rFonts w:ascii="Arial" w:hAnsi="Arial" w:cs="Arial"/>
          <w:sz w:val="22"/>
          <w:szCs w:val="22"/>
        </w:rPr>
        <w:t xml:space="preserve">ą </w:t>
      </w:r>
      <w:r w:rsidR="00FA3B78" w:rsidRPr="41E0CD1C">
        <w:rPr>
          <w:rFonts w:ascii="Arial" w:hAnsi="Arial" w:cs="Arial"/>
          <w:sz w:val="22"/>
          <w:szCs w:val="22"/>
        </w:rPr>
        <w:t xml:space="preserve">ne vėliau kaip </w:t>
      </w:r>
      <w:r w:rsidRPr="41E0CD1C">
        <w:rPr>
          <w:rFonts w:ascii="Arial" w:hAnsi="Arial" w:cs="Arial"/>
          <w:sz w:val="22"/>
          <w:szCs w:val="22"/>
        </w:rPr>
        <w:t xml:space="preserve">per </w:t>
      </w:r>
      <w:r w:rsidR="467F6F9C" w:rsidRPr="41E0CD1C">
        <w:rPr>
          <w:rFonts w:ascii="Arial" w:hAnsi="Arial" w:cs="Arial"/>
          <w:sz w:val="22"/>
          <w:szCs w:val="22"/>
        </w:rPr>
        <w:t>7</w:t>
      </w:r>
      <w:r w:rsidRPr="41E0CD1C">
        <w:rPr>
          <w:rFonts w:ascii="Arial" w:hAnsi="Arial" w:cs="Arial"/>
          <w:sz w:val="22"/>
          <w:szCs w:val="22"/>
        </w:rPr>
        <w:t xml:space="preserve"> (</w:t>
      </w:r>
      <w:r w:rsidR="37C17816" w:rsidRPr="41E0CD1C">
        <w:rPr>
          <w:rFonts w:ascii="Arial" w:hAnsi="Arial" w:cs="Arial"/>
          <w:sz w:val="22"/>
          <w:szCs w:val="22"/>
        </w:rPr>
        <w:t>septynias</w:t>
      </w:r>
      <w:r w:rsidRPr="41E0CD1C">
        <w:rPr>
          <w:rFonts w:ascii="Arial" w:hAnsi="Arial" w:cs="Arial"/>
          <w:sz w:val="22"/>
          <w:szCs w:val="22"/>
        </w:rPr>
        <w:t>) darbo dien</w:t>
      </w:r>
      <w:r w:rsidR="7472DD10" w:rsidRPr="41E0CD1C">
        <w:rPr>
          <w:rFonts w:ascii="Arial" w:hAnsi="Arial" w:cs="Arial"/>
          <w:sz w:val="22"/>
          <w:szCs w:val="22"/>
        </w:rPr>
        <w:t>as</w:t>
      </w:r>
      <w:r w:rsidRPr="41E0CD1C">
        <w:rPr>
          <w:rFonts w:ascii="Arial" w:hAnsi="Arial" w:cs="Arial"/>
          <w:sz w:val="22"/>
          <w:szCs w:val="22"/>
        </w:rPr>
        <w:t xml:space="preserve"> </w:t>
      </w:r>
      <w:r w:rsidR="00B53F61" w:rsidRPr="41E0CD1C">
        <w:rPr>
          <w:rFonts w:ascii="Arial" w:hAnsi="Arial" w:cs="Arial"/>
          <w:sz w:val="22"/>
          <w:szCs w:val="22"/>
        </w:rPr>
        <w:t>nuo Koordinatoriaus pranešimo gavimo</w:t>
      </w:r>
      <w:r w:rsidR="003B0D5F" w:rsidRPr="41E0CD1C">
        <w:rPr>
          <w:rFonts w:ascii="Arial" w:hAnsi="Arial" w:cs="Arial"/>
          <w:sz w:val="22"/>
          <w:szCs w:val="22"/>
        </w:rPr>
        <w:t xml:space="preserve"> dienos</w:t>
      </w:r>
      <w:r w:rsidR="005627D0" w:rsidRPr="41E0CD1C">
        <w:rPr>
          <w:rFonts w:ascii="Arial" w:hAnsi="Arial" w:cs="Arial"/>
          <w:sz w:val="22"/>
          <w:szCs w:val="22"/>
        </w:rPr>
        <w:t>. Pareiškėjas įspėjamas, kad tinkamai nepatikslinus informacijos ar nepateikus dokumentų, Vertinimo komitetas priims sprendimą siūlyti neskirti Paramos</w:t>
      </w:r>
      <w:r w:rsidR="003B0D5F" w:rsidRPr="41E0CD1C">
        <w:rPr>
          <w:rFonts w:ascii="Arial" w:hAnsi="Arial" w:cs="Arial"/>
          <w:sz w:val="22"/>
          <w:szCs w:val="22"/>
        </w:rPr>
        <w:t xml:space="preserve"> arba sprendimą siūlyti skirti tik dalį Paramos</w:t>
      </w:r>
      <w:r w:rsidR="00A0441F">
        <w:rPr>
          <w:rFonts w:ascii="Arial" w:hAnsi="Arial" w:cs="Arial"/>
          <w:sz w:val="22"/>
          <w:szCs w:val="22"/>
        </w:rPr>
        <w:t>.</w:t>
      </w:r>
    </w:p>
    <w:p w14:paraId="4E97D288" w14:textId="77777777" w:rsidR="008F714E" w:rsidRPr="007F1F06" w:rsidRDefault="7435CE6A" w:rsidP="00F91533">
      <w:pPr>
        <w:pStyle w:val="ListParagraph"/>
        <w:numPr>
          <w:ilvl w:val="2"/>
          <w:numId w:val="109"/>
        </w:numPr>
        <w:tabs>
          <w:tab w:val="left" w:pos="142"/>
        </w:tabs>
        <w:ind w:left="0" w:hanging="11"/>
        <w:jc w:val="both"/>
        <w:rPr>
          <w:rFonts w:ascii="Arial" w:eastAsia="Arial" w:hAnsi="Arial" w:cs="Arial"/>
          <w:sz w:val="22"/>
          <w:szCs w:val="22"/>
        </w:rPr>
      </w:pPr>
      <w:r w:rsidRPr="007F1F06">
        <w:rPr>
          <w:rFonts w:ascii="Arial" w:hAnsi="Arial" w:cs="Arial"/>
          <w:sz w:val="22"/>
          <w:szCs w:val="22"/>
        </w:rPr>
        <w:t>Koordinatorius</w:t>
      </w:r>
      <w:r w:rsidR="1152B9E9" w:rsidRPr="007F1F06">
        <w:rPr>
          <w:rFonts w:ascii="Arial" w:hAnsi="Arial" w:cs="Arial"/>
          <w:sz w:val="22"/>
          <w:szCs w:val="22"/>
        </w:rPr>
        <w:t xml:space="preserve"> </w:t>
      </w:r>
      <w:r w:rsidR="6EBB1509" w:rsidRPr="007F1F06">
        <w:rPr>
          <w:rFonts w:ascii="Arial" w:hAnsi="Arial" w:cs="Arial"/>
          <w:sz w:val="22"/>
          <w:szCs w:val="22"/>
        </w:rPr>
        <w:t xml:space="preserve">perduoda Vertinimo komitetui Pareiškėjo papildomai </w:t>
      </w:r>
      <w:r w:rsidR="4DA3BCC5" w:rsidRPr="007F1F06">
        <w:rPr>
          <w:rFonts w:ascii="Arial" w:hAnsi="Arial" w:cs="Arial"/>
          <w:sz w:val="22"/>
          <w:szCs w:val="22"/>
        </w:rPr>
        <w:t>pateiktus dokumentus ir (ar) informaciją</w:t>
      </w:r>
      <w:r w:rsidR="7261F150" w:rsidRPr="007F1F06">
        <w:rPr>
          <w:rFonts w:ascii="Arial" w:hAnsi="Arial" w:cs="Arial"/>
          <w:sz w:val="22"/>
          <w:szCs w:val="22"/>
        </w:rPr>
        <w:t xml:space="preserve"> </w:t>
      </w:r>
      <w:r w:rsidR="488A3ABF" w:rsidRPr="007F1F06">
        <w:rPr>
          <w:rFonts w:ascii="Arial" w:hAnsi="Arial" w:cs="Arial"/>
          <w:sz w:val="22"/>
          <w:szCs w:val="22"/>
        </w:rPr>
        <w:t>p</w:t>
      </w:r>
      <w:r w:rsidR="00087613" w:rsidRPr="007F1F06">
        <w:rPr>
          <w:rFonts w:ascii="Arial" w:hAnsi="Arial" w:cs="Arial"/>
          <w:sz w:val="22"/>
          <w:szCs w:val="22"/>
        </w:rPr>
        <w:t>er 2 (dvi) darbo dienas nuo dokumentų ir (ar) informacijos gavimo</w:t>
      </w:r>
      <w:r w:rsidR="7FEBA49E" w:rsidRPr="007F1F06">
        <w:rPr>
          <w:rFonts w:ascii="Arial" w:hAnsi="Arial" w:cs="Arial"/>
          <w:sz w:val="22"/>
          <w:szCs w:val="22"/>
        </w:rPr>
        <w:t>.</w:t>
      </w:r>
    </w:p>
    <w:p w14:paraId="03DF7591" w14:textId="144F1692" w:rsidR="008F714E" w:rsidRPr="007F1F06" w:rsidRDefault="49949B4C" w:rsidP="00F91533">
      <w:pPr>
        <w:pStyle w:val="ListParagraph"/>
        <w:numPr>
          <w:ilvl w:val="2"/>
          <w:numId w:val="109"/>
        </w:numPr>
        <w:tabs>
          <w:tab w:val="left" w:pos="142"/>
        </w:tabs>
        <w:ind w:left="0" w:hanging="11"/>
        <w:jc w:val="both"/>
        <w:rPr>
          <w:rFonts w:ascii="Arial" w:eastAsia="Arial" w:hAnsi="Arial" w:cs="Arial"/>
          <w:sz w:val="22"/>
          <w:szCs w:val="22"/>
        </w:rPr>
      </w:pPr>
      <w:r w:rsidRPr="5D53D3C3">
        <w:rPr>
          <w:rFonts w:ascii="Arial" w:hAnsi="Arial" w:cs="Arial"/>
          <w:sz w:val="22"/>
          <w:szCs w:val="22"/>
        </w:rPr>
        <w:t>Vertinimo komitet</w:t>
      </w:r>
      <w:r w:rsidR="2B8ABAA8" w:rsidRPr="5D53D3C3">
        <w:rPr>
          <w:rFonts w:ascii="Arial" w:hAnsi="Arial" w:cs="Arial"/>
          <w:sz w:val="22"/>
          <w:szCs w:val="22"/>
        </w:rPr>
        <w:t>o nariai</w:t>
      </w:r>
      <w:r w:rsidRPr="5D53D3C3">
        <w:rPr>
          <w:rFonts w:ascii="Arial" w:hAnsi="Arial" w:cs="Arial"/>
          <w:sz w:val="22"/>
          <w:szCs w:val="22"/>
        </w:rPr>
        <w:t xml:space="preserve"> </w:t>
      </w:r>
      <w:r w:rsidR="5B55E685" w:rsidRPr="5D53D3C3">
        <w:rPr>
          <w:rFonts w:ascii="Arial" w:hAnsi="Arial" w:cs="Arial"/>
          <w:sz w:val="22"/>
          <w:szCs w:val="22"/>
        </w:rPr>
        <w:t xml:space="preserve">susipažįsta su Pareiškėjo papildomai pateiktais dokumentais ir (ar) </w:t>
      </w:r>
      <w:r w:rsidR="13C09FCE" w:rsidRPr="5D53D3C3">
        <w:rPr>
          <w:rFonts w:ascii="Arial" w:hAnsi="Arial" w:cs="Arial"/>
          <w:sz w:val="22"/>
          <w:szCs w:val="22"/>
        </w:rPr>
        <w:t>informacija</w:t>
      </w:r>
      <w:r w:rsidR="4CBEB72C" w:rsidRPr="5D53D3C3">
        <w:rPr>
          <w:rFonts w:ascii="Arial" w:hAnsi="Arial" w:cs="Arial"/>
          <w:sz w:val="22"/>
          <w:szCs w:val="22"/>
        </w:rPr>
        <w:t xml:space="preserve"> ir </w:t>
      </w:r>
      <w:r w:rsidR="2B0A55B3" w:rsidRPr="5D53D3C3">
        <w:rPr>
          <w:rFonts w:ascii="Arial" w:hAnsi="Arial" w:cs="Arial"/>
          <w:sz w:val="22"/>
          <w:szCs w:val="22"/>
        </w:rPr>
        <w:t>Koordinatorius</w:t>
      </w:r>
      <w:r w:rsidR="42524B4B" w:rsidRPr="5D53D3C3">
        <w:rPr>
          <w:rFonts w:ascii="Arial" w:hAnsi="Arial" w:cs="Arial"/>
          <w:sz w:val="22"/>
          <w:szCs w:val="22"/>
        </w:rPr>
        <w:t xml:space="preserve"> </w:t>
      </w:r>
      <w:r w:rsidR="4CBEB72C" w:rsidRPr="5D53D3C3">
        <w:rPr>
          <w:rFonts w:ascii="Arial" w:hAnsi="Arial" w:cs="Arial"/>
          <w:sz w:val="22"/>
          <w:szCs w:val="22"/>
        </w:rPr>
        <w:t>inicijuoja Vertinimo komiteto posėd</w:t>
      </w:r>
      <w:r w:rsidR="2B0A55B3" w:rsidRPr="5D53D3C3">
        <w:rPr>
          <w:rFonts w:ascii="Arial" w:hAnsi="Arial" w:cs="Arial"/>
          <w:sz w:val="22"/>
          <w:szCs w:val="22"/>
        </w:rPr>
        <w:t>į</w:t>
      </w:r>
      <w:r w:rsidR="14D49802" w:rsidRPr="5D53D3C3">
        <w:rPr>
          <w:rFonts w:ascii="Arial" w:hAnsi="Arial" w:cs="Arial"/>
          <w:sz w:val="22"/>
          <w:szCs w:val="22"/>
        </w:rPr>
        <w:t xml:space="preserve"> </w:t>
      </w:r>
      <w:r w:rsidR="4EB1BE81" w:rsidRPr="5D53D3C3">
        <w:rPr>
          <w:rFonts w:ascii="Arial" w:hAnsi="Arial" w:cs="Arial"/>
          <w:sz w:val="22"/>
          <w:szCs w:val="22"/>
        </w:rPr>
        <w:t>p</w:t>
      </w:r>
      <w:r w:rsidR="6F70D198" w:rsidRPr="5D53D3C3">
        <w:rPr>
          <w:rFonts w:ascii="Arial" w:hAnsi="Arial" w:cs="Arial"/>
          <w:sz w:val="22"/>
          <w:szCs w:val="22"/>
        </w:rPr>
        <w:t xml:space="preserve">er </w:t>
      </w:r>
      <w:r w:rsidR="69102DB6" w:rsidRPr="5D53D3C3">
        <w:rPr>
          <w:rFonts w:ascii="Arial" w:hAnsi="Arial" w:cs="Arial"/>
          <w:sz w:val="22"/>
          <w:szCs w:val="22"/>
        </w:rPr>
        <w:t>5</w:t>
      </w:r>
      <w:r w:rsidR="6F70D198" w:rsidRPr="5D53D3C3">
        <w:rPr>
          <w:rFonts w:ascii="Arial" w:hAnsi="Arial" w:cs="Arial"/>
          <w:sz w:val="22"/>
          <w:szCs w:val="22"/>
        </w:rPr>
        <w:t xml:space="preserve"> (</w:t>
      </w:r>
      <w:r w:rsidR="714FD59D" w:rsidRPr="5D53D3C3">
        <w:rPr>
          <w:rFonts w:ascii="Arial" w:hAnsi="Arial" w:cs="Arial"/>
          <w:sz w:val="22"/>
          <w:szCs w:val="22"/>
        </w:rPr>
        <w:t>penkias</w:t>
      </w:r>
      <w:r w:rsidR="6F70D198" w:rsidRPr="5D53D3C3">
        <w:rPr>
          <w:rFonts w:ascii="Arial" w:hAnsi="Arial" w:cs="Arial"/>
          <w:sz w:val="22"/>
          <w:szCs w:val="22"/>
        </w:rPr>
        <w:t>) darbo dien</w:t>
      </w:r>
      <w:r w:rsidR="714FD59D" w:rsidRPr="5D53D3C3">
        <w:rPr>
          <w:rFonts w:ascii="Arial" w:hAnsi="Arial" w:cs="Arial"/>
          <w:sz w:val="22"/>
          <w:szCs w:val="22"/>
        </w:rPr>
        <w:t>as</w:t>
      </w:r>
      <w:r w:rsidR="6F70D198" w:rsidRPr="5D53D3C3">
        <w:rPr>
          <w:rFonts w:ascii="Arial" w:hAnsi="Arial" w:cs="Arial"/>
          <w:sz w:val="22"/>
          <w:szCs w:val="22"/>
        </w:rPr>
        <w:t xml:space="preserve"> nuo </w:t>
      </w:r>
      <w:r w:rsidR="714FD59D" w:rsidRPr="5D53D3C3">
        <w:rPr>
          <w:rFonts w:ascii="Arial" w:hAnsi="Arial" w:cs="Arial"/>
          <w:sz w:val="22"/>
          <w:szCs w:val="22"/>
        </w:rPr>
        <w:t xml:space="preserve">visų Pareiškėjų papildomai pateiktų </w:t>
      </w:r>
      <w:r w:rsidR="6F70D198" w:rsidRPr="5D53D3C3">
        <w:rPr>
          <w:rFonts w:ascii="Arial" w:hAnsi="Arial" w:cs="Arial"/>
          <w:sz w:val="22"/>
          <w:szCs w:val="22"/>
        </w:rPr>
        <w:t xml:space="preserve">dokumentų ir (ar) informacijos </w:t>
      </w:r>
      <w:r w:rsidR="00087613" w:rsidRPr="5D53D3C3">
        <w:rPr>
          <w:rFonts w:ascii="Arial" w:hAnsi="Arial" w:cs="Arial"/>
          <w:sz w:val="22"/>
          <w:szCs w:val="22"/>
        </w:rPr>
        <w:t>gavimo</w:t>
      </w:r>
      <w:r w:rsidR="20106EC3" w:rsidRPr="5D53D3C3">
        <w:rPr>
          <w:rFonts w:ascii="Arial" w:hAnsi="Arial" w:cs="Arial"/>
          <w:sz w:val="22"/>
          <w:szCs w:val="22"/>
        </w:rPr>
        <w:t>.</w:t>
      </w:r>
    </w:p>
    <w:p w14:paraId="3BD32887" w14:textId="259DC388" w:rsidR="00322386" w:rsidRPr="00244D9B" w:rsidRDefault="6A7C1A6A" w:rsidP="00F91533">
      <w:pPr>
        <w:pStyle w:val="ListParagraph"/>
        <w:numPr>
          <w:ilvl w:val="2"/>
          <w:numId w:val="109"/>
        </w:numPr>
        <w:ind w:left="0" w:hanging="11"/>
        <w:jc w:val="both"/>
        <w:rPr>
          <w:rFonts w:ascii="Arial" w:eastAsia="Arial" w:hAnsi="Arial" w:cs="Arial"/>
          <w:sz w:val="22"/>
          <w:szCs w:val="22"/>
        </w:rPr>
      </w:pPr>
      <w:r w:rsidRPr="007F1F06">
        <w:rPr>
          <w:rFonts w:ascii="Arial" w:eastAsia="Arial" w:hAnsi="Arial" w:cs="Arial"/>
          <w:sz w:val="22"/>
          <w:szCs w:val="22"/>
        </w:rPr>
        <w:t xml:space="preserve">Paraiškų, atitinkančių administracinės atitikties kriterijus, kokybinio vertinimo rezultatai </w:t>
      </w:r>
      <w:r w:rsidR="005150D0">
        <w:rPr>
          <w:rFonts w:ascii="Arial" w:eastAsia="Arial" w:hAnsi="Arial" w:cs="Arial"/>
          <w:sz w:val="22"/>
          <w:szCs w:val="22"/>
        </w:rPr>
        <w:t xml:space="preserve">(skirti balai) </w:t>
      </w:r>
      <w:r w:rsidRPr="007F1F06">
        <w:rPr>
          <w:rFonts w:ascii="Arial" w:eastAsia="Arial" w:hAnsi="Arial" w:cs="Arial"/>
          <w:sz w:val="22"/>
          <w:szCs w:val="22"/>
        </w:rPr>
        <w:t xml:space="preserve">užfiksuojami užpildant kokybinio vertinimo formą, </w:t>
      </w:r>
      <w:r w:rsidRPr="00244D9B">
        <w:rPr>
          <w:rFonts w:ascii="Arial" w:eastAsia="Arial" w:hAnsi="Arial" w:cs="Arial"/>
          <w:sz w:val="22"/>
          <w:szCs w:val="22"/>
        </w:rPr>
        <w:t xml:space="preserve">pateiktą Taisyklių </w:t>
      </w:r>
      <w:r w:rsidR="00244D9B" w:rsidRPr="00244D9B">
        <w:rPr>
          <w:rFonts w:ascii="Arial" w:eastAsia="Arial" w:hAnsi="Arial" w:cs="Arial"/>
          <w:sz w:val="22"/>
          <w:szCs w:val="22"/>
        </w:rPr>
        <w:t>5</w:t>
      </w:r>
      <w:r w:rsidRPr="00244D9B">
        <w:rPr>
          <w:rFonts w:ascii="Arial" w:eastAsia="Arial" w:hAnsi="Arial" w:cs="Arial"/>
          <w:sz w:val="22"/>
          <w:szCs w:val="22"/>
        </w:rPr>
        <w:t xml:space="preserve"> </w:t>
      </w:r>
      <w:r w:rsidR="23B49462" w:rsidRPr="00244D9B">
        <w:rPr>
          <w:rFonts w:ascii="Arial" w:eastAsia="Arial" w:hAnsi="Arial" w:cs="Arial"/>
          <w:sz w:val="22"/>
          <w:szCs w:val="22"/>
        </w:rPr>
        <w:t>Priede</w:t>
      </w:r>
      <w:r w:rsidR="23B49462" w:rsidRPr="00244D9B">
        <w:rPr>
          <w:rFonts w:ascii="Arial" w:eastAsia="Arial" w:hAnsi="Arial" w:cs="Arial"/>
          <w:i/>
          <w:iCs/>
          <w:sz w:val="22"/>
          <w:szCs w:val="22"/>
        </w:rPr>
        <w:t xml:space="preserve"> Paramos bendruomenėms paraiškų vertinimo anketos form</w:t>
      </w:r>
      <w:r w:rsidR="030706FB" w:rsidRPr="00244D9B">
        <w:rPr>
          <w:rFonts w:ascii="Arial" w:eastAsia="Arial" w:hAnsi="Arial" w:cs="Arial"/>
          <w:i/>
          <w:iCs/>
          <w:sz w:val="22"/>
          <w:szCs w:val="22"/>
        </w:rPr>
        <w:t>a</w:t>
      </w:r>
      <w:r w:rsidR="00DD1919" w:rsidRPr="00244D9B">
        <w:rPr>
          <w:rFonts w:ascii="Arial" w:eastAsia="Arial" w:hAnsi="Arial" w:cs="Arial"/>
          <w:i/>
          <w:iCs/>
          <w:sz w:val="22"/>
          <w:szCs w:val="22"/>
        </w:rPr>
        <w:t>.</w:t>
      </w:r>
    </w:p>
    <w:p w14:paraId="20A7AF59" w14:textId="08CF9FE3" w:rsidR="00322386" w:rsidRPr="007F1F06" w:rsidRDefault="6F821E6A" w:rsidP="00F91533">
      <w:pPr>
        <w:pStyle w:val="ListParagraph"/>
        <w:numPr>
          <w:ilvl w:val="2"/>
          <w:numId w:val="109"/>
        </w:numPr>
        <w:ind w:left="0" w:hanging="11"/>
        <w:jc w:val="both"/>
        <w:rPr>
          <w:rFonts w:ascii="Arial" w:eastAsia="Arial" w:hAnsi="Arial" w:cs="Arial"/>
          <w:sz w:val="22"/>
          <w:szCs w:val="22"/>
        </w:rPr>
      </w:pPr>
      <w:r w:rsidRPr="007F1F06">
        <w:rPr>
          <w:rFonts w:ascii="Arial" w:hAnsi="Arial" w:cs="Arial"/>
          <w:sz w:val="22"/>
          <w:szCs w:val="22"/>
        </w:rPr>
        <w:t xml:space="preserve">Vertinimo komitetas, </w:t>
      </w:r>
      <w:r w:rsidR="1338B14C" w:rsidRPr="007F1F06">
        <w:rPr>
          <w:rFonts w:ascii="Arial" w:hAnsi="Arial" w:cs="Arial"/>
          <w:sz w:val="22"/>
          <w:szCs w:val="22"/>
        </w:rPr>
        <w:t>atli</w:t>
      </w:r>
      <w:r w:rsidRPr="007F1F06">
        <w:rPr>
          <w:rFonts w:ascii="Arial" w:hAnsi="Arial" w:cs="Arial"/>
          <w:sz w:val="22"/>
          <w:szCs w:val="22"/>
        </w:rPr>
        <w:t>kęs</w:t>
      </w:r>
      <w:r w:rsidR="1338B14C" w:rsidRPr="007F1F06">
        <w:rPr>
          <w:rFonts w:ascii="Arial" w:hAnsi="Arial" w:cs="Arial"/>
          <w:sz w:val="22"/>
          <w:szCs w:val="22"/>
        </w:rPr>
        <w:t xml:space="preserve"> Paraiškų </w:t>
      </w:r>
      <w:r w:rsidR="00087613" w:rsidRPr="007F1F06">
        <w:rPr>
          <w:rFonts w:ascii="Arial" w:hAnsi="Arial" w:cs="Arial"/>
          <w:sz w:val="22"/>
          <w:szCs w:val="22"/>
        </w:rPr>
        <w:t xml:space="preserve">kokybinį </w:t>
      </w:r>
      <w:r w:rsidR="1338B14C" w:rsidRPr="007F1F06">
        <w:rPr>
          <w:rFonts w:ascii="Arial" w:hAnsi="Arial" w:cs="Arial"/>
          <w:sz w:val="22"/>
          <w:szCs w:val="22"/>
        </w:rPr>
        <w:t>vertinimą</w:t>
      </w:r>
      <w:r w:rsidR="00DD1919">
        <w:rPr>
          <w:rFonts w:ascii="Arial" w:hAnsi="Arial" w:cs="Arial"/>
          <w:sz w:val="22"/>
          <w:szCs w:val="22"/>
        </w:rPr>
        <w:t>,</w:t>
      </w:r>
      <w:r w:rsidR="510BB124" w:rsidRPr="007F1F06">
        <w:rPr>
          <w:rFonts w:ascii="Arial" w:hAnsi="Arial" w:cs="Arial"/>
          <w:sz w:val="22"/>
          <w:szCs w:val="22"/>
        </w:rPr>
        <w:t xml:space="preserve"> </w:t>
      </w:r>
      <w:r w:rsidR="009A0B6B">
        <w:rPr>
          <w:rFonts w:ascii="Arial" w:hAnsi="Arial" w:cs="Arial"/>
          <w:sz w:val="22"/>
          <w:szCs w:val="22"/>
        </w:rPr>
        <w:t xml:space="preserve">posėdžio metu </w:t>
      </w:r>
      <w:r w:rsidR="510BB124" w:rsidRPr="007F1F06">
        <w:rPr>
          <w:rFonts w:ascii="Arial" w:hAnsi="Arial" w:cs="Arial"/>
          <w:sz w:val="22"/>
          <w:szCs w:val="22"/>
        </w:rPr>
        <w:t>kiekvieno Pareiškėjo atžvilgiu</w:t>
      </w:r>
      <w:r w:rsidRPr="007F1F06">
        <w:rPr>
          <w:rFonts w:ascii="Arial" w:hAnsi="Arial" w:cs="Arial"/>
          <w:sz w:val="22"/>
          <w:szCs w:val="22"/>
        </w:rPr>
        <w:t xml:space="preserve"> </w:t>
      </w:r>
      <w:r w:rsidR="1DC31B48" w:rsidRPr="007F1F06">
        <w:rPr>
          <w:rFonts w:ascii="Arial" w:hAnsi="Arial" w:cs="Arial"/>
          <w:sz w:val="22"/>
          <w:szCs w:val="22"/>
        </w:rPr>
        <w:t xml:space="preserve">priima vieną iš šių sprendimų: </w:t>
      </w:r>
    </w:p>
    <w:p w14:paraId="4B95739C" w14:textId="77777777" w:rsidR="00322386" w:rsidRPr="007F1F06" w:rsidRDefault="0043740A" w:rsidP="00F91533">
      <w:pPr>
        <w:pStyle w:val="ListParagraph"/>
        <w:numPr>
          <w:ilvl w:val="3"/>
          <w:numId w:val="109"/>
        </w:numPr>
        <w:ind w:left="0" w:firstLine="0"/>
        <w:jc w:val="both"/>
        <w:rPr>
          <w:rFonts w:ascii="Arial" w:eastAsia="Arial" w:hAnsi="Arial" w:cs="Arial"/>
          <w:sz w:val="22"/>
          <w:szCs w:val="22"/>
        </w:rPr>
      </w:pPr>
      <w:r w:rsidRPr="007F1F06">
        <w:rPr>
          <w:rFonts w:ascii="Arial" w:hAnsi="Arial" w:cs="Arial"/>
          <w:sz w:val="22"/>
          <w:szCs w:val="22"/>
        </w:rPr>
        <w:t xml:space="preserve">siūlyti skirti Paramą </w:t>
      </w:r>
      <w:r w:rsidR="00241B2A" w:rsidRPr="007F1F06">
        <w:rPr>
          <w:rFonts w:ascii="Arial" w:hAnsi="Arial" w:cs="Arial"/>
          <w:sz w:val="22"/>
          <w:szCs w:val="22"/>
        </w:rPr>
        <w:t>P</w:t>
      </w:r>
      <w:r w:rsidRPr="007F1F06">
        <w:rPr>
          <w:rFonts w:ascii="Arial" w:hAnsi="Arial" w:cs="Arial"/>
          <w:sz w:val="22"/>
          <w:szCs w:val="22"/>
        </w:rPr>
        <w:t>areiškėj</w:t>
      </w:r>
      <w:r w:rsidR="00241B2A" w:rsidRPr="007F1F06">
        <w:rPr>
          <w:rFonts w:ascii="Arial" w:hAnsi="Arial" w:cs="Arial"/>
          <w:sz w:val="22"/>
          <w:szCs w:val="22"/>
        </w:rPr>
        <w:t>ui;</w:t>
      </w:r>
    </w:p>
    <w:p w14:paraId="5D3A2D21" w14:textId="6426DE5C" w:rsidR="00322386" w:rsidRPr="007F1F06" w:rsidRDefault="572D2EB4" w:rsidP="00F91533">
      <w:pPr>
        <w:pStyle w:val="ListParagraph"/>
        <w:numPr>
          <w:ilvl w:val="3"/>
          <w:numId w:val="109"/>
        </w:numPr>
        <w:ind w:left="0" w:firstLine="0"/>
        <w:jc w:val="both"/>
        <w:rPr>
          <w:rFonts w:ascii="Arial" w:eastAsia="Arial" w:hAnsi="Arial" w:cs="Arial"/>
          <w:sz w:val="22"/>
          <w:szCs w:val="22"/>
        </w:rPr>
      </w:pPr>
      <w:r w:rsidRPr="007F1F06">
        <w:rPr>
          <w:rFonts w:ascii="Arial" w:hAnsi="Arial" w:cs="Arial"/>
          <w:sz w:val="22"/>
          <w:szCs w:val="22"/>
        </w:rPr>
        <w:t>siūlyti skirti tik dalį Paraiškoje prašomos Paramos sumos</w:t>
      </w:r>
      <w:r w:rsidR="75B25843" w:rsidRPr="007F1F06">
        <w:rPr>
          <w:rFonts w:ascii="Arial" w:hAnsi="Arial" w:cs="Arial"/>
          <w:sz w:val="22"/>
          <w:szCs w:val="22"/>
        </w:rPr>
        <w:t>, esant bent vienai iš aplinkybių:</w:t>
      </w:r>
    </w:p>
    <w:p w14:paraId="1077A1F1" w14:textId="024A6568" w:rsidR="00B81F10" w:rsidRPr="00A24C76" w:rsidRDefault="47CFBA15" w:rsidP="00F91533">
      <w:pPr>
        <w:pStyle w:val="ListParagraph"/>
        <w:numPr>
          <w:ilvl w:val="4"/>
          <w:numId w:val="109"/>
        </w:numPr>
        <w:ind w:left="0" w:firstLine="0"/>
        <w:jc w:val="both"/>
        <w:rPr>
          <w:rFonts w:ascii="Arial" w:eastAsia="Arial" w:hAnsi="Arial" w:cs="Arial"/>
          <w:sz w:val="22"/>
          <w:szCs w:val="22"/>
        </w:rPr>
      </w:pPr>
      <w:r w:rsidRPr="15A9C754">
        <w:rPr>
          <w:rFonts w:ascii="Arial" w:hAnsi="Arial" w:cs="Arial"/>
          <w:sz w:val="22"/>
          <w:szCs w:val="22"/>
        </w:rPr>
        <w:lastRenderedPageBreak/>
        <w:t xml:space="preserve">tuo atveju, jei Pareiškėjui teikiama Parama atitinka </w:t>
      </w:r>
      <w:r w:rsidR="002B3726">
        <w:rPr>
          <w:rFonts w:ascii="Arial" w:hAnsi="Arial" w:cs="Arial"/>
          <w:sz w:val="22"/>
          <w:szCs w:val="22"/>
        </w:rPr>
        <w:t>V</w:t>
      </w:r>
      <w:r w:rsidRPr="15A9C754">
        <w:rPr>
          <w:rFonts w:ascii="Arial" w:hAnsi="Arial" w:cs="Arial"/>
          <w:sz w:val="22"/>
          <w:szCs w:val="22"/>
        </w:rPr>
        <w:t>alstybės pagalbos kriterijus, o Pareiškėjo prašoma visa Paramos suma</w:t>
      </w:r>
      <w:r w:rsidR="262FFC4C" w:rsidRPr="15A9C754">
        <w:rPr>
          <w:rFonts w:ascii="Arial" w:hAnsi="Arial" w:cs="Arial"/>
          <w:sz w:val="22"/>
          <w:szCs w:val="22"/>
        </w:rPr>
        <w:t>,</w:t>
      </w:r>
      <w:r w:rsidRPr="15A9C754">
        <w:rPr>
          <w:rFonts w:ascii="Arial" w:hAnsi="Arial" w:cs="Arial"/>
          <w:sz w:val="22"/>
          <w:szCs w:val="22"/>
        </w:rPr>
        <w:t xml:space="preserve"> vertinant ją kartu su bendra Pareiškėjo</w:t>
      </w:r>
      <w:r w:rsidR="31FE0077" w:rsidRPr="15A9C754">
        <w:rPr>
          <w:rFonts w:ascii="Arial" w:hAnsi="Arial" w:cs="Arial"/>
          <w:sz w:val="22"/>
          <w:szCs w:val="22"/>
        </w:rPr>
        <w:t xml:space="preserve"> </w:t>
      </w:r>
      <w:r w:rsidR="00B6347D">
        <w:rPr>
          <w:rFonts w:ascii="Arial" w:hAnsi="Arial" w:cs="Arial"/>
          <w:sz w:val="22"/>
          <w:szCs w:val="22"/>
        </w:rPr>
        <w:t>(</w:t>
      </w:r>
      <w:r w:rsidR="31FE0077" w:rsidRPr="15A9C754">
        <w:rPr>
          <w:rFonts w:ascii="Arial" w:hAnsi="Arial" w:cs="Arial"/>
          <w:sz w:val="22"/>
          <w:szCs w:val="22"/>
        </w:rPr>
        <w:t>įskaitant kartu su juo Reglamento 2 straipsnio 2 dalyje nurodytais ryšiais susijusius ūkio subjektus</w:t>
      </w:r>
      <w:r w:rsidR="00B6347D">
        <w:rPr>
          <w:rFonts w:ascii="Arial" w:hAnsi="Arial" w:cs="Arial"/>
          <w:sz w:val="22"/>
          <w:szCs w:val="22"/>
        </w:rPr>
        <w:t>)</w:t>
      </w:r>
      <w:r w:rsidR="31FE0077" w:rsidRPr="15A9C754">
        <w:rPr>
          <w:rFonts w:ascii="Arial" w:hAnsi="Arial" w:cs="Arial"/>
          <w:sz w:val="22"/>
          <w:szCs w:val="22"/>
        </w:rPr>
        <w:t xml:space="preserve"> per </w:t>
      </w:r>
      <w:r w:rsidR="0357418F" w:rsidRPr="15A9C754">
        <w:rPr>
          <w:rFonts w:ascii="Arial" w:hAnsi="Arial" w:cs="Arial"/>
          <w:sz w:val="22"/>
          <w:szCs w:val="22"/>
        </w:rPr>
        <w:t>ankstesnius 3</w:t>
      </w:r>
      <w:r w:rsidRPr="15A9C754">
        <w:rPr>
          <w:rFonts w:ascii="Arial" w:hAnsi="Arial" w:cs="Arial"/>
          <w:sz w:val="22"/>
          <w:szCs w:val="22"/>
        </w:rPr>
        <w:t xml:space="preserve"> </w:t>
      </w:r>
      <w:r w:rsidR="77156310" w:rsidRPr="15A9C754">
        <w:rPr>
          <w:rFonts w:ascii="Arial" w:hAnsi="Arial" w:cs="Arial"/>
          <w:sz w:val="22"/>
          <w:szCs w:val="22"/>
        </w:rPr>
        <w:t>tr</w:t>
      </w:r>
      <w:r w:rsidRPr="15A9C754">
        <w:rPr>
          <w:rFonts w:ascii="Arial" w:hAnsi="Arial" w:cs="Arial"/>
          <w:sz w:val="22"/>
          <w:szCs w:val="22"/>
        </w:rPr>
        <w:t>ejus metus</w:t>
      </w:r>
      <w:r w:rsidR="74D14E84" w:rsidRPr="15A9C754">
        <w:rPr>
          <w:rFonts w:ascii="Arial" w:hAnsi="Arial" w:cs="Arial"/>
          <w:sz w:val="22"/>
          <w:szCs w:val="22"/>
        </w:rPr>
        <w:t xml:space="preserve"> </w:t>
      </w:r>
      <w:r w:rsidR="305A1324" w:rsidRPr="15A9C754">
        <w:rPr>
          <w:rFonts w:ascii="Arial" w:hAnsi="Arial" w:cs="Arial"/>
          <w:sz w:val="22"/>
          <w:szCs w:val="22"/>
        </w:rPr>
        <w:t>(t.</w:t>
      </w:r>
      <w:r w:rsidR="1A6C1770" w:rsidRPr="15A9C754">
        <w:rPr>
          <w:rFonts w:ascii="Arial" w:hAnsi="Arial" w:cs="Arial"/>
          <w:sz w:val="22"/>
          <w:szCs w:val="22"/>
        </w:rPr>
        <w:t xml:space="preserve"> </w:t>
      </w:r>
      <w:r w:rsidR="305A1324" w:rsidRPr="15A9C754">
        <w:rPr>
          <w:rFonts w:ascii="Arial" w:hAnsi="Arial" w:cs="Arial"/>
          <w:sz w:val="22"/>
          <w:szCs w:val="22"/>
        </w:rPr>
        <w:t xml:space="preserve">y., pilną 36 mėn. </w:t>
      </w:r>
      <w:r w:rsidR="6A20E7C5" w:rsidRPr="15A9C754">
        <w:rPr>
          <w:rFonts w:ascii="Arial" w:hAnsi="Arial" w:cs="Arial"/>
          <w:sz w:val="22"/>
          <w:szCs w:val="22"/>
        </w:rPr>
        <w:t>l</w:t>
      </w:r>
      <w:r w:rsidR="305A1324" w:rsidRPr="15A9C754">
        <w:rPr>
          <w:rFonts w:ascii="Arial" w:hAnsi="Arial" w:cs="Arial"/>
          <w:sz w:val="22"/>
          <w:szCs w:val="22"/>
        </w:rPr>
        <w:t>aikotarpį iki naujos pagalbos suteikimo dienos</w:t>
      </w:r>
      <w:r w:rsidR="127E1A74" w:rsidRPr="15A9C754">
        <w:rPr>
          <w:rFonts w:ascii="Arial" w:hAnsi="Arial" w:cs="Arial"/>
          <w:sz w:val="22"/>
          <w:szCs w:val="22"/>
        </w:rPr>
        <w:t>)</w:t>
      </w:r>
      <w:r w:rsidR="305A1324" w:rsidRPr="15A9C754">
        <w:rPr>
          <w:rFonts w:ascii="Arial" w:hAnsi="Arial" w:cs="Arial"/>
          <w:sz w:val="22"/>
          <w:szCs w:val="22"/>
        </w:rPr>
        <w:t xml:space="preserve"> </w:t>
      </w:r>
      <w:r w:rsidR="17E9F6BE" w:rsidRPr="15A9C754">
        <w:rPr>
          <w:rFonts w:ascii="Arial" w:hAnsi="Arial" w:cs="Arial"/>
          <w:sz w:val="22"/>
          <w:szCs w:val="22"/>
        </w:rPr>
        <w:t>gautos Nereikšmingos</w:t>
      </w:r>
      <w:r w:rsidR="71FD0AE4" w:rsidRPr="15A9C754">
        <w:rPr>
          <w:rFonts w:ascii="Arial" w:hAnsi="Arial" w:cs="Arial"/>
          <w:sz w:val="22"/>
          <w:szCs w:val="22"/>
        </w:rPr>
        <w:t xml:space="preserve"> (</w:t>
      </w:r>
      <w:r w:rsidRPr="15A9C754">
        <w:rPr>
          <w:rFonts w:ascii="Arial" w:hAnsi="Arial" w:cs="Arial"/>
          <w:i/>
          <w:iCs/>
          <w:sz w:val="22"/>
          <w:szCs w:val="22"/>
        </w:rPr>
        <w:t xml:space="preserve">de </w:t>
      </w:r>
      <w:proofErr w:type="spellStart"/>
      <w:r w:rsidRPr="15A9C754">
        <w:rPr>
          <w:rFonts w:ascii="Arial" w:hAnsi="Arial" w:cs="Arial"/>
          <w:i/>
          <w:iCs/>
          <w:sz w:val="22"/>
          <w:szCs w:val="22"/>
        </w:rPr>
        <w:t>minimis</w:t>
      </w:r>
      <w:proofErr w:type="spellEnd"/>
      <w:r w:rsidR="2C201AEB" w:rsidRPr="15A9C754">
        <w:rPr>
          <w:rFonts w:ascii="Arial" w:hAnsi="Arial" w:cs="Arial"/>
          <w:i/>
          <w:iCs/>
          <w:sz w:val="22"/>
          <w:szCs w:val="22"/>
        </w:rPr>
        <w:t>)</w:t>
      </w:r>
      <w:r w:rsidR="2C201AEB" w:rsidRPr="15A9C754">
        <w:rPr>
          <w:rFonts w:ascii="Arial" w:hAnsi="Arial" w:cs="Arial"/>
          <w:sz w:val="22"/>
          <w:szCs w:val="22"/>
        </w:rPr>
        <w:t xml:space="preserve"> </w:t>
      </w:r>
      <w:r w:rsidRPr="15A9C754">
        <w:rPr>
          <w:rFonts w:ascii="Arial" w:hAnsi="Arial" w:cs="Arial"/>
          <w:sz w:val="22"/>
          <w:szCs w:val="22"/>
        </w:rPr>
        <w:t>pagalbos sum</w:t>
      </w:r>
      <w:r w:rsidR="00B6347D">
        <w:rPr>
          <w:rFonts w:ascii="Arial" w:hAnsi="Arial" w:cs="Arial"/>
          <w:sz w:val="22"/>
          <w:szCs w:val="22"/>
        </w:rPr>
        <w:t>a</w:t>
      </w:r>
      <w:r w:rsidR="7E9C8DC3" w:rsidRPr="15A9C754">
        <w:rPr>
          <w:rFonts w:ascii="Arial" w:eastAsia="Arial" w:hAnsi="Arial" w:cs="Arial"/>
          <w:sz w:val="22"/>
          <w:szCs w:val="22"/>
        </w:rPr>
        <w:t xml:space="preserve"> virš</w:t>
      </w:r>
      <w:r w:rsidR="00B6347D">
        <w:rPr>
          <w:rFonts w:ascii="Arial" w:eastAsia="Arial" w:hAnsi="Arial" w:cs="Arial"/>
          <w:sz w:val="22"/>
          <w:szCs w:val="22"/>
        </w:rPr>
        <w:t>ija</w:t>
      </w:r>
      <w:r w:rsidR="7E9C8DC3" w:rsidRPr="15A9C754">
        <w:rPr>
          <w:rFonts w:ascii="Arial" w:eastAsia="Arial" w:hAnsi="Arial" w:cs="Arial"/>
          <w:sz w:val="22"/>
          <w:szCs w:val="22"/>
        </w:rPr>
        <w:t xml:space="preserve"> 300 000 Eur (trijų šimtų tūkstančių eurų)</w:t>
      </w:r>
      <w:r w:rsidR="00B6347D">
        <w:rPr>
          <w:rFonts w:ascii="Arial" w:eastAsia="Arial" w:hAnsi="Arial" w:cs="Arial"/>
          <w:sz w:val="22"/>
          <w:szCs w:val="22"/>
        </w:rPr>
        <w:t xml:space="preserve"> ribą</w:t>
      </w:r>
      <w:r w:rsidR="7E9C8DC3" w:rsidRPr="15A9C754">
        <w:rPr>
          <w:rFonts w:ascii="Arial" w:eastAsia="Arial" w:hAnsi="Arial" w:cs="Arial"/>
          <w:sz w:val="22"/>
          <w:szCs w:val="22"/>
        </w:rPr>
        <w:t>.</w:t>
      </w:r>
    </w:p>
    <w:p w14:paraId="4E0D1391" w14:textId="4C71B44E" w:rsidR="00BA695A" w:rsidRPr="00322386" w:rsidRDefault="58CDAB7C" w:rsidP="00F91533">
      <w:pPr>
        <w:pStyle w:val="ListParagraph"/>
        <w:numPr>
          <w:ilvl w:val="4"/>
          <w:numId w:val="109"/>
        </w:numPr>
        <w:ind w:left="0" w:firstLine="0"/>
        <w:jc w:val="both"/>
        <w:rPr>
          <w:rFonts w:ascii="Arial" w:eastAsia="Arial" w:hAnsi="Arial" w:cs="Arial"/>
          <w:sz w:val="22"/>
          <w:szCs w:val="22"/>
        </w:rPr>
      </w:pPr>
      <w:r w:rsidRPr="15A9C754">
        <w:rPr>
          <w:rFonts w:ascii="Arial" w:hAnsi="Arial" w:cs="Arial"/>
          <w:sz w:val="22"/>
          <w:szCs w:val="22"/>
        </w:rPr>
        <w:t xml:space="preserve"> </w:t>
      </w:r>
      <w:r w:rsidR="5C2792C4" w:rsidRPr="15A9C754">
        <w:rPr>
          <w:rFonts w:ascii="Arial" w:hAnsi="Arial" w:cs="Arial"/>
          <w:sz w:val="22"/>
          <w:szCs w:val="22"/>
        </w:rPr>
        <w:t>esant Taisyklių</w:t>
      </w:r>
      <w:r w:rsidR="3746D1AB" w:rsidRPr="15A9C754">
        <w:rPr>
          <w:rFonts w:ascii="Arial" w:hAnsi="Arial" w:cs="Arial"/>
          <w:sz w:val="22"/>
          <w:szCs w:val="22"/>
        </w:rPr>
        <w:t xml:space="preserve"> </w:t>
      </w:r>
      <w:r w:rsidR="002F272D">
        <w:rPr>
          <w:rFonts w:ascii="Arial" w:hAnsi="Arial" w:cs="Arial"/>
          <w:sz w:val="22"/>
          <w:szCs w:val="22"/>
        </w:rPr>
        <w:t>9.</w:t>
      </w:r>
      <w:r w:rsidR="000F7D92">
        <w:rPr>
          <w:rFonts w:ascii="Arial" w:hAnsi="Arial" w:cs="Arial"/>
          <w:sz w:val="22"/>
          <w:szCs w:val="22"/>
        </w:rPr>
        <w:t>6</w:t>
      </w:r>
      <w:r w:rsidR="3746D1AB" w:rsidRPr="15A9C754">
        <w:rPr>
          <w:rFonts w:ascii="Arial" w:hAnsi="Arial" w:cs="Arial"/>
          <w:sz w:val="22"/>
          <w:szCs w:val="22"/>
        </w:rPr>
        <w:t>. punkte nurodytoms aplinkybėms.</w:t>
      </w:r>
    </w:p>
    <w:p w14:paraId="65FCACB9" w14:textId="0DBEFCBC" w:rsidR="00DD6D88" w:rsidRDefault="004701D4" w:rsidP="00F91533">
      <w:pPr>
        <w:pStyle w:val="ListParagraph"/>
        <w:numPr>
          <w:ilvl w:val="3"/>
          <w:numId w:val="109"/>
        </w:numPr>
        <w:spacing w:after="120"/>
        <w:jc w:val="both"/>
        <w:rPr>
          <w:rFonts w:ascii="Arial" w:hAnsi="Arial" w:cs="Arial"/>
          <w:sz w:val="22"/>
          <w:szCs w:val="22"/>
        </w:rPr>
      </w:pPr>
      <w:r w:rsidRPr="382063C9">
        <w:rPr>
          <w:rFonts w:ascii="Arial" w:hAnsi="Arial" w:cs="Arial"/>
          <w:sz w:val="22"/>
          <w:szCs w:val="22"/>
        </w:rPr>
        <w:t>siūlyti neskirti Paramos</w:t>
      </w:r>
      <w:r w:rsidR="00920684" w:rsidRPr="382063C9">
        <w:rPr>
          <w:rFonts w:ascii="Arial" w:hAnsi="Arial" w:cs="Arial"/>
          <w:sz w:val="22"/>
          <w:szCs w:val="22"/>
        </w:rPr>
        <w:t>,</w:t>
      </w:r>
      <w:r w:rsidR="00C620E3" w:rsidRPr="382063C9">
        <w:rPr>
          <w:rFonts w:ascii="Arial" w:hAnsi="Arial" w:cs="Arial"/>
          <w:sz w:val="22"/>
          <w:szCs w:val="22"/>
        </w:rPr>
        <w:t xml:space="preserve"> jei</w:t>
      </w:r>
      <w:r w:rsidR="00364F5B" w:rsidRPr="382063C9">
        <w:rPr>
          <w:rFonts w:ascii="Arial" w:hAnsi="Arial" w:cs="Arial"/>
          <w:sz w:val="22"/>
          <w:szCs w:val="22"/>
        </w:rPr>
        <w:t>:</w:t>
      </w:r>
    </w:p>
    <w:p w14:paraId="7B4DD931" w14:textId="6F0A4157" w:rsidR="00DD6D88" w:rsidRDefault="0055253D" w:rsidP="00F91533">
      <w:pPr>
        <w:pStyle w:val="ListParagraph"/>
        <w:numPr>
          <w:ilvl w:val="4"/>
          <w:numId w:val="109"/>
        </w:numPr>
        <w:spacing w:after="120"/>
        <w:ind w:left="0" w:firstLine="0"/>
        <w:jc w:val="both"/>
        <w:rPr>
          <w:rFonts w:ascii="Arial" w:hAnsi="Arial" w:cs="Arial"/>
          <w:sz w:val="22"/>
          <w:szCs w:val="22"/>
        </w:rPr>
      </w:pPr>
      <w:r w:rsidRPr="382063C9">
        <w:rPr>
          <w:rFonts w:ascii="Arial" w:hAnsi="Arial" w:cs="Arial"/>
          <w:sz w:val="22"/>
          <w:szCs w:val="22"/>
        </w:rPr>
        <w:t xml:space="preserve">Paraiškos kokybinis vertinimas nebuvo atliekamas </w:t>
      </w:r>
      <w:proofErr w:type="spellStart"/>
      <w:r w:rsidR="0054014A" w:rsidRPr="382063C9">
        <w:rPr>
          <w:rFonts w:ascii="Arial" w:hAnsi="Arial" w:cs="Arial"/>
          <w:sz w:val="22"/>
          <w:szCs w:val="22"/>
        </w:rPr>
        <w:t>Таisyklių</w:t>
      </w:r>
      <w:proofErr w:type="spellEnd"/>
      <w:r w:rsidR="0054014A" w:rsidRPr="382063C9">
        <w:rPr>
          <w:rFonts w:ascii="Arial" w:hAnsi="Arial" w:cs="Arial"/>
          <w:sz w:val="22"/>
          <w:szCs w:val="22"/>
        </w:rPr>
        <w:t xml:space="preserve"> </w:t>
      </w:r>
      <w:r w:rsidR="004B46E3">
        <w:rPr>
          <w:rFonts w:ascii="Arial" w:hAnsi="Arial" w:cs="Arial"/>
          <w:sz w:val="22"/>
          <w:szCs w:val="22"/>
        </w:rPr>
        <w:t>8</w:t>
      </w:r>
      <w:r w:rsidR="0054014A" w:rsidRPr="00494E7E">
        <w:rPr>
          <w:rFonts w:ascii="Arial" w:hAnsi="Arial" w:cs="Arial"/>
          <w:sz w:val="22"/>
          <w:szCs w:val="22"/>
        </w:rPr>
        <w:t>.</w:t>
      </w:r>
      <w:r w:rsidR="00CE4203" w:rsidRPr="00494E7E">
        <w:rPr>
          <w:rFonts w:ascii="Arial" w:hAnsi="Arial" w:cs="Arial"/>
          <w:sz w:val="22"/>
          <w:szCs w:val="22"/>
        </w:rPr>
        <w:t>4</w:t>
      </w:r>
      <w:r w:rsidR="0054014A" w:rsidRPr="00494E7E">
        <w:rPr>
          <w:rFonts w:ascii="Arial" w:hAnsi="Arial" w:cs="Arial"/>
          <w:sz w:val="22"/>
          <w:szCs w:val="22"/>
        </w:rPr>
        <w:t>.</w:t>
      </w:r>
      <w:r w:rsidR="00194CAC" w:rsidRPr="00494E7E">
        <w:rPr>
          <w:rFonts w:ascii="Arial" w:hAnsi="Arial" w:cs="Arial"/>
          <w:sz w:val="22"/>
          <w:szCs w:val="22"/>
        </w:rPr>
        <w:t>3.</w:t>
      </w:r>
      <w:r w:rsidR="0054014A" w:rsidRPr="382063C9">
        <w:rPr>
          <w:rFonts w:ascii="Arial" w:hAnsi="Arial" w:cs="Arial"/>
          <w:sz w:val="22"/>
          <w:szCs w:val="22"/>
        </w:rPr>
        <w:t xml:space="preserve"> punkte numatytu atveju</w:t>
      </w:r>
      <w:r w:rsidR="00364F5B" w:rsidRPr="382063C9">
        <w:rPr>
          <w:rFonts w:ascii="Arial" w:hAnsi="Arial" w:cs="Arial"/>
          <w:sz w:val="22"/>
          <w:szCs w:val="22"/>
        </w:rPr>
        <w:t>;</w:t>
      </w:r>
    </w:p>
    <w:p w14:paraId="7AD687B0" w14:textId="77777777" w:rsidR="00510629" w:rsidRDefault="00C620E3" w:rsidP="00F91533">
      <w:pPr>
        <w:pStyle w:val="ListParagraph"/>
        <w:numPr>
          <w:ilvl w:val="4"/>
          <w:numId w:val="109"/>
        </w:numPr>
        <w:spacing w:after="120"/>
        <w:ind w:left="0" w:firstLine="0"/>
        <w:jc w:val="both"/>
        <w:rPr>
          <w:rFonts w:ascii="Arial" w:hAnsi="Arial" w:cs="Arial"/>
          <w:sz w:val="22"/>
          <w:szCs w:val="22"/>
        </w:rPr>
      </w:pPr>
      <w:r w:rsidRPr="382063C9">
        <w:rPr>
          <w:rFonts w:ascii="Arial" w:hAnsi="Arial" w:cs="Arial"/>
          <w:sz w:val="22"/>
          <w:szCs w:val="22"/>
        </w:rPr>
        <w:t>a</w:t>
      </w:r>
      <w:r w:rsidR="00AD6A4F" w:rsidRPr="382063C9">
        <w:rPr>
          <w:rFonts w:ascii="Arial" w:hAnsi="Arial" w:cs="Arial"/>
          <w:sz w:val="22"/>
          <w:szCs w:val="22"/>
        </w:rPr>
        <w:t>tlikus Paraiškos kokybinį vertinimą Paraiška surinko 0 (nulį) balų arba nesurinko privalomo minimalaus balų skaičiaus, nustatyt</w:t>
      </w:r>
      <w:r w:rsidR="00E9586D" w:rsidRPr="382063C9">
        <w:rPr>
          <w:rFonts w:ascii="Arial" w:hAnsi="Arial" w:cs="Arial"/>
          <w:sz w:val="22"/>
          <w:szCs w:val="22"/>
        </w:rPr>
        <w:t>o</w:t>
      </w:r>
      <w:r w:rsidR="00AD6A4F" w:rsidRPr="382063C9">
        <w:rPr>
          <w:rFonts w:ascii="Arial" w:hAnsi="Arial" w:cs="Arial"/>
          <w:sz w:val="22"/>
          <w:szCs w:val="22"/>
        </w:rPr>
        <w:t xml:space="preserve"> </w:t>
      </w:r>
      <w:r w:rsidR="00206C4A" w:rsidRPr="382063C9">
        <w:rPr>
          <w:rFonts w:ascii="Arial" w:hAnsi="Arial" w:cs="Arial"/>
          <w:sz w:val="22"/>
          <w:szCs w:val="22"/>
        </w:rPr>
        <w:t>skelbiant Paraiškų teikimo pradžią</w:t>
      </w:r>
      <w:r w:rsidR="00364F5B" w:rsidRPr="382063C9">
        <w:rPr>
          <w:rFonts w:ascii="Arial" w:hAnsi="Arial" w:cs="Arial"/>
          <w:sz w:val="22"/>
          <w:szCs w:val="22"/>
        </w:rPr>
        <w:t>;</w:t>
      </w:r>
    </w:p>
    <w:p w14:paraId="36C4017F" w14:textId="6E916A75" w:rsidR="00510629" w:rsidRDefault="00364F5B" w:rsidP="00F91533">
      <w:pPr>
        <w:pStyle w:val="ListParagraph"/>
        <w:numPr>
          <w:ilvl w:val="4"/>
          <w:numId w:val="109"/>
        </w:numPr>
        <w:spacing w:after="120"/>
        <w:ind w:left="0" w:firstLine="0"/>
        <w:jc w:val="both"/>
        <w:rPr>
          <w:rFonts w:ascii="Arial" w:hAnsi="Arial" w:cs="Arial"/>
          <w:sz w:val="22"/>
          <w:szCs w:val="22"/>
        </w:rPr>
      </w:pPr>
      <w:r w:rsidRPr="382063C9">
        <w:rPr>
          <w:rFonts w:ascii="Arial" w:hAnsi="Arial" w:cs="Arial"/>
          <w:sz w:val="22"/>
          <w:szCs w:val="22"/>
        </w:rPr>
        <w:t xml:space="preserve">tuo atveju, jei Pareiškėjo prašoma Paramos suma viršija </w:t>
      </w:r>
      <w:bookmarkStart w:id="9" w:name="_Hlk137145843"/>
      <w:r w:rsidRPr="382063C9">
        <w:rPr>
          <w:rFonts w:ascii="Arial" w:hAnsi="Arial" w:cs="Arial"/>
          <w:sz w:val="22"/>
          <w:szCs w:val="22"/>
        </w:rPr>
        <w:t xml:space="preserve">Taisyklių </w:t>
      </w:r>
      <w:r w:rsidRPr="00C6374F">
        <w:rPr>
          <w:rFonts w:ascii="Arial" w:hAnsi="Arial" w:cs="Arial"/>
          <w:sz w:val="22"/>
          <w:szCs w:val="22"/>
        </w:rPr>
        <w:t>3.</w:t>
      </w:r>
      <w:r w:rsidR="002F272D">
        <w:rPr>
          <w:rFonts w:ascii="Arial" w:hAnsi="Arial" w:cs="Arial"/>
          <w:sz w:val="22"/>
          <w:szCs w:val="22"/>
        </w:rPr>
        <w:t>6</w:t>
      </w:r>
      <w:r w:rsidRPr="00C6374F">
        <w:rPr>
          <w:rFonts w:ascii="Arial" w:hAnsi="Arial" w:cs="Arial"/>
          <w:sz w:val="22"/>
          <w:szCs w:val="22"/>
        </w:rPr>
        <w:t>. punkte</w:t>
      </w:r>
      <w:r w:rsidRPr="382063C9">
        <w:rPr>
          <w:rFonts w:ascii="Arial" w:hAnsi="Arial" w:cs="Arial"/>
          <w:sz w:val="22"/>
          <w:szCs w:val="22"/>
        </w:rPr>
        <w:t xml:space="preserve"> nustatytą ribojimą;</w:t>
      </w:r>
      <w:bookmarkEnd w:id="9"/>
    </w:p>
    <w:p w14:paraId="38451F99" w14:textId="0F0406A1" w:rsidR="00510629" w:rsidRDefault="00364F5B" w:rsidP="00F91533">
      <w:pPr>
        <w:pStyle w:val="ListParagraph"/>
        <w:numPr>
          <w:ilvl w:val="4"/>
          <w:numId w:val="109"/>
        </w:numPr>
        <w:spacing w:after="120"/>
        <w:ind w:left="0" w:firstLine="0"/>
        <w:jc w:val="both"/>
        <w:rPr>
          <w:rFonts w:ascii="Arial" w:hAnsi="Arial" w:cs="Arial"/>
          <w:sz w:val="22"/>
          <w:szCs w:val="22"/>
        </w:rPr>
      </w:pPr>
      <w:r w:rsidRPr="382063C9">
        <w:rPr>
          <w:rFonts w:ascii="Arial" w:hAnsi="Arial" w:cs="Arial"/>
          <w:sz w:val="22"/>
          <w:szCs w:val="22"/>
        </w:rPr>
        <w:t xml:space="preserve">tuo atveju, jei Pareiškėjo prašoma Paramos suma viršija Taisyklių </w:t>
      </w:r>
      <w:r w:rsidRPr="00C6374F">
        <w:rPr>
          <w:rFonts w:ascii="Arial" w:hAnsi="Arial" w:cs="Arial"/>
          <w:sz w:val="22"/>
          <w:szCs w:val="22"/>
        </w:rPr>
        <w:t>3.</w:t>
      </w:r>
      <w:r w:rsidR="002F272D">
        <w:rPr>
          <w:rFonts w:ascii="Arial" w:hAnsi="Arial" w:cs="Arial"/>
          <w:sz w:val="22"/>
          <w:szCs w:val="22"/>
        </w:rPr>
        <w:t>7</w:t>
      </w:r>
      <w:r w:rsidRPr="00C6374F">
        <w:rPr>
          <w:rFonts w:ascii="Arial" w:hAnsi="Arial" w:cs="Arial"/>
          <w:sz w:val="22"/>
          <w:szCs w:val="22"/>
        </w:rPr>
        <w:t>. punkte</w:t>
      </w:r>
      <w:r w:rsidRPr="382063C9">
        <w:rPr>
          <w:rFonts w:ascii="Arial" w:hAnsi="Arial" w:cs="Arial"/>
          <w:sz w:val="22"/>
          <w:szCs w:val="22"/>
        </w:rPr>
        <w:t xml:space="preserve"> nustatytą ribojimą; </w:t>
      </w:r>
    </w:p>
    <w:p w14:paraId="3E11B380" w14:textId="2793CE2A" w:rsidR="00F01EAB" w:rsidRPr="00D24AD4" w:rsidRDefault="00194CAC" w:rsidP="00BA1309">
      <w:pPr>
        <w:pStyle w:val="ListParagraph"/>
        <w:numPr>
          <w:ilvl w:val="4"/>
          <w:numId w:val="109"/>
        </w:numPr>
        <w:spacing w:after="120"/>
        <w:ind w:left="0" w:firstLine="0"/>
        <w:jc w:val="both"/>
        <w:rPr>
          <w:rFonts w:ascii="Arial" w:hAnsi="Arial" w:cs="Arial"/>
          <w:sz w:val="22"/>
          <w:szCs w:val="22"/>
        </w:rPr>
      </w:pPr>
      <w:r w:rsidRPr="382063C9">
        <w:rPr>
          <w:rFonts w:ascii="Arial" w:hAnsi="Arial" w:cs="Arial"/>
          <w:sz w:val="22"/>
          <w:szCs w:val="22"/>
        </w:rPr>
        <w:t xml:space="preserve">esant Taisyklių </w:t>
      </w:r>
      <w:r w:rsidR="00CC2F20">
        <w:rPr>
          <w:rFonts w:ascii="Arial" w:hAnsi="Arial" w:cs="Arial"/>
          <w:sz w:val="22"/>
          <w:szCs w:val="22"/>
        </w:rPr>
        <w:t>9.5</w:t>
      </w:r>
      <w:r w:rsidR="00F01EAB" w:rsidRPr="00AB138A">
        <w:rPr>
          <w:rFonts w:ascii="Arial" w:hAnsi="Arial" w:cs="Arial"/>
          <w:sz w:val="22"/>
          <w:szCs w:val="22"/>
        </w:rPr>
        <w:t xml:space="preserve">. </w:t>
      </w:r>
      <w:r w:rsidR="001277B7">
        <w:rPr>
          <w:rFonts w:ascii="Arial" w:hAnsi="Arial" w:cs="Arial"/>
          <w:sz w:val="22"/>
          <w:szCs w:val="22"/>
        </w:rPr>
        <w:t>arba 9.</w:t>
      </w:r>
      <w:r w:rsidR="00CC2F20">
        <w:rPr>
          <w:rFonts w:ascii="Arial" w:hAnsi="Arial" w:cs="Arial"/>
          <w:sz w:val="22"/>
          <w:szCs w:val="22"/>
        </w:rPr>
        <w:t>6</w:t>
      </w:r>
      <w:r w:rsidR="001277B7">
        <w:rPr>
          <w:rFonts w:ascii="Arial" w:hAnsi="Arial" w:cs="Arial"/>
          <w:sz w:val="22"/>
          <w:szCs w:val="22"/>
        </w:rPr>
        <w:t xml:space="preserve">. </w:t>
      </w:r>
      <w:r w:rsidRPr="00AB138A">
        <w:rPr>
          <w:rFonts w:ascii="Arial" w:hAnsi="Arial" w:cs="Arial"/>
          <w:sz w:val="22"/>
          <w:szCs w:val="22"/>
        </w:rPr>
        <w:t>punkte</w:t>
      </w:r>
      <w:r w:rsidRPr="382063C9">
        <w:rPr>
          <w:rFonts w:ascii="Arial" w:hAnsi="Arial" w:cs="Arial"/>
          <w:sz w:val="22"/>
          <w:szCs w:val="22"/>
        </w:rPr>
        <w:t xml:space="preserve"> nurodytoms aplinkybėms. </w:t>
      </w:r>
    </w:p>
    <w:p w14:paraId="00F28760" w14:textId="2A3C05B9" w:rsidR="004B1786" w:rsidRPr="002C03B0" w:rsidRDefault="00246464" w:rsidP="00F91533">
      <w:pPr>
        <w:pStyle w:val="ListParagraph"/>
        <w:numPr>
          <w:ilvl w:val="2"/>
          <w:numId w:val="109"/>
        </w:numPr>
        <w:tabs>
          <w:tab w:val="left" w:pos="709"/>
        </w:tabs>
        <w:spacing w:after="120"/>
        <w:ind w:left="0" w:firstLine="0"/>
        <w:jc w:val="both"/>
        <w:rPr>
          <w:rFonts w:ascii="Arial" w:hAnsi="Arial" w:cs="Arial"/>
          <w:sz w:val="22"/>
          <w:szCs w:val="22"/>
        </w:rPr>
      </w:pPr>
      <w:r>
        <w:rPr>
          <w:rFonts w:ascii="Arial" w:hAnsi="Arial" w:cs="Arial"/>
          <w:sz w:val="22"/>
          <w:szCs w:val="22"/>
        </w:rPr>
        <w:t xml:space="preserve">Jeigu siūloma skirti tik dalį </w:t>
      </w:r>
      <w:r w:rsidR="002A6CCD">
        <w:rPr>
          <w:rFonts w:ascii="Arial" w:hAnsi="Arial" w:cs="Arial"/>
          <w:sz w:val="22"/>
          <w:szCs w:val="22"/>
        </w:rPr>
        <w:t xml:space="preserve">Paramos sumos, </w:t>
      </w:r>
      <w:r w:rsidR="004B1786" w:rsidRPr="1F0A28D5">
        <w:rPr>
          <w:rFonts w:ascii="Arial" w:hAnsi="Arial" w:cs="Arial"/>
          <w:sz w:val="22"/>
          <w:szCs w:val="22"/>
        </w:rPr>
        <w:t>Vertinimo komitetas</w:t>
      </w:r>
      <w:r w:rsidR="0008317D" w:rsidRPr="1F0A28D5">
        <w:rPr>
          <w:rFonts w:ascii="Arial" w:hAnsi="Arial" w:cs="Arial"/>
          <w:sz w:val="22"/>
          <w:szCs w:val="22"/>
        </w:rPr>
        <w:t xml:space="preserve">, vadovaudamasis </w:t>
      </w:r>
      <w:r w:rsidR="00792F58" w:rsidRPr="1F0A28D5">
        <w:rPr>
          <w:rFonts w:ascii="Arial" w:hAnsi="Arial" w:cs="Arial"/>
          <w:sz w:val="22"/>
          <w:szCs w:val="22"/>
        </w:rPr>
        <w:t xml:space="preserve">Taisyklių </w:t>
      </w:r>
      <w:r w:rsidR="00A33A1F" w:rsidRPr="003C02FE">
        <w:rPr>
          <w:rFonts w:ascii="Arial" w:hAnsi="Arial" w:cs="Arial"/>
          <w:sz w:val="22"/>
          <w:szCs w:val="22"/>
        </w:rPr>
        <w:t>9.3.</w:t>
      </w:r>
      <w:r w:rsidR="00E92ECC" w:rsidRPr="1F0A28D5">
        <w:rPr>
          <w:rFonts w:ascii="Arial" w:hAnsi="Arial" w:cs="Arial"/>
          <w:sz w:val="22"/>
          <w:szCs w:val="22"/>
        </w:rPr>
        <w:t xml:space="preserve"> </w:t>
      </w:r>
      <w:r w:rsidR="00792F58" w:rsidRPr="1F0A28D5">
        <w:rPr>
          <w:rFonts w:ascii="Arial" w:hAnsi="Arial" w:cs="Arial"/>
          <w:sz w:val="22"/>
          <w:szCs w:val="22"/>
        </w:rPr>
        <w:t xml:space="preserve">skyriuje numatytais </w:t>
      </w:r>
      <w:r w:rsidR="001B13C9" w:rsidRPr="1F0A28D5">
        <w:rPr>
          <w:rFonts w:ascii="Arial" w:hAnsi="Arial" w:cs="Arial"/>
          <w:sz w:val="22"/>
          <w:szCs w:val="22"/>
        </w:rPr>
        <w:t>P</w:t>
      </w:r>
      <w:r w:rsidR="00792F58" w:rsidRPr="1F0A28D5">
        <w:rPr>
          <w:rFonts w:ascii="Arial" w:hAnsi="Arial" w:cs="Arial"/>
          <w:sz w:val="22"/>
          <w:szCs w:val="22"/>
        </w:rPr>
        <w:t>aramos skyrimo kriterijais</w:t>
      </w:r>
      <w:r w:rsidR="001B13C9" w:rsidRPr="1F0A28D5">
        <w:rPr>
          <w:rFonts w:ascii="Arial" w:hAnsi="Arial" w:cs="Arial"/>
          <w:sz w:val="22"/>
          <w:szCs w:val="22"/>
        </w:rPr>
        <w:t xml:space="preserve">, </w:t>
      </w:r>
      <w:r w:rsidR="00906D10" w:rsidRPr="1F0A28D5">
        <w:rPr>
          <w:rFonts w:ascii="Arial" w:hAnsi="Arial" w:cs="Arial"/>
          <w:sz w:val="22"/>
          <w:szCs w:val="22"/>
        </w:rPr>
        <w:t xml:space="preserve">apskaičiuoja </w:t>
      </w:r>
      <w:r w:rsidR="001B13C9" w:rsidRPr="1F0A28D5">
        <w:rPr>
          <w:rFonts w:ascii="Arial" w:hAnsi="Arial" w:cs="Arial"/>
          <w:sz w:val="22"/>
          <w:szCs w:val="22"/>
        </w:rPr>
        <w:t>galimos skirti Paramos dydį kiekvienam Pareiškėjui</w:t>
      </w:r>
      <w:r w:rsidR="00B75359" w:rsidRPr="1F0A28D5">
        <w:rPr>
          <w:rFonts w:ascii="Arial" w:hAnsi="Arial" w:cs="Arial"/>
          <w:sz w:val="22"/>
          <w:szCs w:val="22"/>
        </w:rPr>
        <w:t>.</w:t>
      </w:r>
      <w:r w:rsidR="00E13A15" w:rsidRPr="1F0A28D5">
        <w:rPr>
          <w:rFonts w:ascii="Arial" w:hAnsi="Arial" w:cs="Arial"/>
          <w:sz w:val="22"/>
          <w:szCs w:val="22"/>
        </w:rPr>
        <w:t xml:space="preserve"> </w:t>
      </w:r>
    </w:p>
    <w:p w14:paraId="08EC0962" w14:textId="112AD1F9" w:rsidR="000D42B4" w:rsidRPr="000D42B4" w:rsidRDefault="00E31BF1" w:rsidP="00F91533">
      <w:pPr>
        <w:pStyle w:val="ListParagraph"/>
        <w:numPr>
          <w:ilvl w:val="1"/>
          <w:numId w:val="109"/>
        </w:numPr>
        <w:tabs>
          <w:tab w:val="left" w:pos="567"/>
        </w:tabs>
        <w:spacing w:after="120"/>
        <w:jc w:val="both"/>
        <w:rPr>
          <w:rFonts w:ascii="Arial" w:hAnsi="Arial" w:cs="Arial"/>
          <w:sz w:val="22"/>
          <w:szCs w:val="22"/>
          <w:lang w:val="ru-RU"/>
        </w:rPr>
      </w:pPr>
      <w:r w:rsidRPr="382063C9">
        <w:rPr>
          <w:rFonts w:ascii="Arial" w:hAnsi="Arial" w:cs="Arial"/>
          <w:b/>
          <w:bCs/>
          <w:sz w:val="22"/>
          <w:szCs w:val="22"/>
        </w:rPr>
        <w:t>Paraiškų vertinimo ataskait</w:t>
      </w:r>
      <w:r w:rsidR="002F272D">
        <w:rPr>
          <w:rFonts w:ascii="Arial" w:hAnsi="Arial" w:cs="Arial"/>
          <w:b/>
          <w:bCs/>
          <w:sz w:val="22"/>
          <w:szCs w:val="22"/>
        </w:rPr>
        <w:t>a</w:t>
      </w:r>
      <w:r w:rsidRPr="382063C9">
        <w:rPr>
          <w:rFonts w:ascii="Arial" w:hAnsi="Arial" w:cs="Arial"/>
          <w:sz w:val="22"/>
          <w:szCs w:val="22"/>
        </w:rPr>
        <w:t>.</w:t>
      </w:r>
      <w:r w:rsidR="007F247D" w:rsidRPr="382063C9">
        <w:rPr>
          <w:rFonts w:ascii="Arial" w:hAnsi="Arial" w:cs="Arial"/>
          <w:sz w:val="22"/>
          <w:szCs w:val="22"/>
        </w:rPr>
        <w:t xml:space="preserve"> </w:t>
      </w:r>
    </w:p>
    <w:p w14:paraId="4D3C3664" w14:textId="3ABA6BCA" w:rsidR="00E217E2" w:rsidRPr="000D42B4" w:rsidRDefault="00D6376F" w:rsidP="00F91533">
      <w:pPr>
        <w:pStyle w:val="ListParagraph"/>
        <w:numPr>
          <w:ilvl w:val="2"/>
          <w:numId w:val="109"/>
        </w:numPr>
        <w:tabs>
          <w:tab w:val="left" w:pos="851"/>
        </w:tabs>
        <w:spacing w:after="120"/>
        <w:ind w:left="0" w:hanging="11"/>
        <w:jc w:val="both"/>
        <w:rPr>
          <w:rFonts w:ascii="Arial" w:hAnsi="Arial" w:cs="Arial"/>
          <w:sz w:val="22"/>
          <w:szCs w:val="22"/>
          <w:lang w:val="ru-RU"/>
        </w:rPr>
      </w:pPr>
      <w:r w:rsidRPr="382063C9">
        <w:rPr>
          <w:rFonts w:ascii="Arial" w:hAnsi="Arial" w:cs="Arial"/>
          <w:sz w:val="22"/>
          <w:szCs w:val="22"/>
        </w:rPr>
        <w:t xml:space="preserve">Vadovaudamasis </w:t>
      </w:r>
      <w:r w:rsidR="00C66F27" w:rsidRPr="382063C9">
        <w:rPr>
          <w:rFonts w:ascii="Arial" w:hAnsi="Arial" w:cs="Arial"/>
          <w:sz w:val="22"/>
          <w:szCs w:val="22"/>
        </w:rPr>
        <w:t xml:space="preserve">Vertinimo komiteto vertinimu, Koordinatorius </w:t>
      </w:r>
      <w:r w:rsidR="00A30D44" w:rsidRPr="00E40483">
        <w:rPr>
          <w:rFonts w:ascii="Arial" w:hAnsi="Arial" w:cs="Arial"/>
          <w:sz w:val="22"/>
          <w:szCs w:val="22"/>
          <w:lang w:val="en-US"/>
        </w:rPr>
        <w:t>per</w:t>
      </w:r>
      <w:r w:rsidR="00A30D44" w:rsidRPr="382063C9">
        <w:rPr>
          <w:rFonts w:ascii="Arial" w:hAnsi="Arial" w:cs="Arial"/>
          <w:sz w:val="22"/>
          <w:szCs w:val="22"/>
          <w:lang w:val="ru-RU"/>
        </w:rPr>
        <w:t xml:space="preserve"> </w:t>
      </w:r>
      <w:r w:rsidR="00A30D44" w:rsidRPr="00A41A39">
        <w:rPr>
          <w:rFonts w:ascii="Arial" w:hAnsi="Arial" w:cs="Arial"/>
          <w:sz w:val="22"/>
          <w:szCs w:val="22"/>
        </w:rPr>
        <w:t>2 (dvi) darbo</w:t>
      </w:r>
      <w:r w:rsidR="00A30D44" w:rsidRPr="382063C9">
        <w:rPr>
          <w:rFonts w:ascii="Arial" w:hAnsi="Arial" w:cs="Arial"/>
          <w:sz w:val="22"/>
          <w:szCs w:val="22"/>
        </w:rPr>
        <w:t xml:space="preserve"> dienas </w:t>
      </w:r>
      <w:r w:rsidR="003467AE" w:rsidRPr="382063C9">
        <w:rPr>
          <w:rFonts w:ascii="Arial" w:hAnsi="Arial" w:cs="Arial"/>
          <w:sz w:val="22"/>
          <w:szCs w:val="22"/>
        </w:rPr>
        <w:t xml:space="preserve">nuo Vertinimo komiteto sprendimų, nurodytų </w:t>
      </w:r>
      <w:r w:rsidR="00444BAA" w:rsidRPr="382063C9">
        <w:rPr>
          <w:rFonts w:ascii="Arial" w:hAnsi="Arial" w:cs="Arial"/>
          <w:sz w:val="22"/>
          <w:szCs w:val="22"/>
        </w:rPr>
        <w:t xml:space="preserve">Taisyklių </w:t>
      </w:r>
      <w:r w:rsidR="00EE3D7B">
        <w:rPr>
          <w:rFonts w:ascii="Arial" w:hAnsi="Arial" w:cs="Arial"/>
          <w:sz w:val="22"/>
          <w:szCs w:val="22"/>
        </w:rPr>
        <w:t>8</w:t>
      </w:r>
      <w:r w:rsidR="00444BAA" w:rsidRPr="00EE3D7B">
        <w:rPr>
          <w:rFonts w:ascii="Arial" w:hAnsi="Arial" w:cs="Arial"/>
          <w:sz w:val="22"/>
          <w:szCs w:val="22"/>
        </w:rPr>
        <w:t>.</w:t>
      </w:r>
      <w:r w:rsidR="00E92ECC" w:rsidRPr="00EE3D7B">
        <w:rPr>
          <w:rFonts w:ascii="Arial" w:hAnsi="Arial" w:cs="Arial"/>
          <w:sz w:val="22"/>
          <w:szCs w:val="22"/>
        </w:rPr>
        <w:t>4</w:t>
      </w:r>
      <w:r w:rsidR="00444BAA" w:rsidRPr="00EE3D7B">
        <w:rPr>
          <w:rFonts w:ascii="Arial" w:hAnsi="Arial" w:cs="Arial"/>
          <w:sz w:val="22"/>
          <w:szCs w:val="22"/>
          <w:lang w:val="ru-RU"/>
        </w:rPr>
        <w:t>.</w:t>
      </w:r>
      <w:r w:rsidR="00C53618" w:rsidRPr="00EE3D7B">
        <w:rPr>
          <w:rFonts w:ascii="Arial" w:hAnsi="Arial" w:cs="Arial"/>
          <w:sz w:val="22"/>
          <w:szCs w:val="22"/>
          <w:lang w:val="ru-RU"/>
        </w:rPr>
        <w:t>10</w:t>
      </w:r>
      <w:r w:rsidR="00606DBC" w:rsidRPr="00EE3D7B">
        <w:rPr>
          <w:rFonts w:ascii="Arial" w:hAnsi="Arial" w:cs="Arial"/>
          <w:sz w:val="22"/>
          <w:szCs w:val="22"/>
        </w:rPr>
        <w:t>.</w:t>
      </w:r>
      <w:r w:rsidR="00444BAA" w:rsidRPr="382063C9">
        <w:rPr>
          <w:rFonts w:ascii="Arial" w:hAnsi="Arial" w:cs="Arial"/>
          <w:sz w:val="22"/>
          <w:szCs w:val="22"/>
          <w:lang w:val="ru-RU"/>
        </w:rPr>
        <w:t xml:space="preserve"> </w:t>
      </w:r>
      <w:proofErr w:type="spellStart"/>
      <w:r w:rsidR="00444BAA" w:rsidRPr="00E40483">
        <w:rPr>
          <w:rFonts w:ascii="Arial" w:hAnsi="Arial" w:cs="Arial"/>
          <w:sz w:val="22"/>
          <w:szCs w:val="22"/>
          <w:lang w:val="en-US"/>
        </w:rPr>
        <w:t>punkte</w:t>
      </w:r>
      <w:proofErr w:type="spellEnd"/>
      <w:r w:rsidR="00444BAA" w:rsidRPr="382063C9">
        <w:rPr>
          <w:rFonts w:ascii="Arial" w:hAnsi="Arial" w:cs="Arial"/>
          <w:sz w:val="22"/>
          <w:szCs w:val="22"/>
          <w:lang w:val="ru-RU"/>
        </w:rPr>
        <w:t xml:space="preserve">, </w:t>
      </w:r>
      <w:r w:rsidR="00C66F27" w:rsidRPr="382063C9">
        <w:rPr>
          <w:rFonts w:ascii="Arial" w:hAnsi="Arial" w:cs="Arial"/>
          <w:sz w:val="22"/>
          <w:szCs w:val="22"/>
        </w:rPr>
        <w:t>parengia</w:t>
      </w:r>
      <w:r w:rsidR="00C11D68">
        <w:rPr>
          <w:rFonts w:ascii="Arial" w:hAnsi="Arial" w:cs="Arial"/>
          <w:sz w:val="22"/>
          <w:szCs w:val="22"/>
        </w:rPr>
        <w:t xml:space="preserve"> </w:t>
      </w:r>
      <w:r w:rsidR="00C11D68" w:rsidRPr="00C11D68">
        <w:rPr>
          <w:rFonts w:ascii="Arial" w:hAnsi="Arial" w:cs="Arial"/>
          <w:sz w:val="22"/>
          <w:szCs w:val="22"/>
        </w:rPr>
        <w:t>gautų Paraiškų vertinimo ataskaitos projektą</w:t>
      </w:r>
      <w:r w:rsidR="00C11D68">
        <w:rPr>
          <w:rFonts w:ascii="Arial" w:hAnsi="Arial" w:cs="Arial"/>
          <w:sz w:val="22"/>
          <w:szCs w:val="22"/>
        </w:rPr>
        <w:t xml:space="preserve">. </w:t>
      </w:r>
      <w:r w:rsidR="00C11D68" w:rsidRPr="00C11D68">
        <w:rPr>
          <w:rFonts w:ascii="Arial" w:hAnsi="Arial" w:cs="Arial"/>
          <w:sz w:val="22"/>
          <w:szCs w:val="22"/>
        </w:rPr>
        <w:t>Paraiškų Vertinimo ataskaitą pasirašo (tvirtina per DVS) Vertinimo komiteto pirmininkas ir Koordinatorius</w:t>
      </w:r>
      <w:r w:rsidR="005B0A89" w:rsidRPr="382063C9">
        <w:rPr>
          <w:rFonts w:ascii="Arial" w:hAnsi="Arial" w:cs="Arial"/>
          <w:sz w:val="22"/>
          <w:szCs w:val="22"/>
        </w:rPr>
        <w:t>.</w:t>
      </w:r>
    </w:p>
    <w:p w14:paraId="58ECFC71" w14:textId="77777777" w:rsidR="00FA6B5F" w:rsidRPr="002C03B0" w:rsidRDefault="1F344142" w:rsidP="00F91533">
      <w:pPr>
        <w:pStyle w:val="ListParagraph"/>
        <w:numPr>
          <w:ilvl w:val="2"/>
          <w:numId w:val="109"/>
        </w:numPr>
        <w:tabs>
          <w:tab w:val="left" w:pos="851"/>
        </w:tabs>
        <w:spacing w:after="120"/>
        <w:ind w:left="0" w:hanging="11"/>
        <w:jc w:val="both"/>
        <w:rPr>
          <w:rFonts w:ascii="Arial" w:hAnsi="Arial" w:cs="Arial"/>
          <w:sz w:val="22"/>
          <w:szCs w:val="22"/>
        </w:rPr>
      </w:pPr>
      <w:r w:rsidRPr="382063C9">
        <w:rPr>
          <w:rFonts w:ascii="Arial" w:hAnsi="Arial" w:cs="Arial"/>
          <w:sz w:val="22"/>
          <w:szCs w:val="22"/>
        </w:rPr>
        <w:t>Vertinimo komiteto patvirtintoje</w:t>
      </w:r>
      <w:r w:rsidR="35670398" w:rsidRPr="382063C9">
        <w:rPr>
          <w:rFonts w:ascii="Arial" w:hAnsi="Arial" w:cs="Arial"/>
          <w:sz w:val="22"/>
          <w:szCs w:val="22"/>
        </w:rPr>
        <w:t xml:space="preserve"> </w:t>
      </w:r>
      <w:r w:rsidR="396E9FAB" w:rsidRPr="382063C9">
        <w:rPr>
          <w:rFonts w:ascii="Arial" w:hAnsi="Arial" w:cs="Arial"/>
          <w:sz w:val="22"/>
          <w:szCs w:val="22"/>
        </w:rPr>
        <w:t>P</w:t>
      </w:r>
      <w:r w:rsidR="35670398" w:rsidRPr="382063C9">
        <w:rPr>
          <w:rFonts w:ascii="Arial" w:hAnsi="Arial" w:cs="Arial"/>
          <w:sz w:val="22"/>
          <w:szCs w:val="22"/>
        </w:rPr>
        <w:t xml:space="preserve">araiškų vertinimo </w:t>
      </w:r>
      <w:r w:rsidRPr="382063C9">
        <w:rPr>
          <w:rFonts w:ascii="Arial" w:hAnsi="Arial" w:cs="Arial"/>
          <w:sz w:val="22"/>
          <w:szCs w:val="22"/>
        </w:rPr>
        <w:t xml:space="preserve">ataskaitoje </w:t>
      </w:r>
      <w:r w:rsidR="35670398" w:rsidRPr="382063C9">
        <w:rPr>
          <w:rFonts w:ascii="Arial" w:hAnsi="Arial" w:cs="Arial"/>
          <w:sz w:val="22"/>
          <w:szCs w:val="22"/>
        </w:rPr>
        <w:t>turi būti nurodoma:</w:t>
      </w:r>
    </w:p>
    <w:p w14:paraId="305DEF1C" w14:textId="01C5C185" w:rsidR="00FA6B5F" w:rsidRPr="002C03B0" w:rsidRDefault="00A30F2B" w:rsidP="00F91533">
      <w:pPr>
        <w:pStyle w:val="ListParagraph"/>
        <w:numPr>
          <w:ilvl w:val="3"/>
          <w:numId w:val="107"/>
        </w:numPr>
        <w:tabs>
          <w:tab w:val="left" w:pos="851"/>
        </w:tabs>
        <w:spacing w:after="120"/>
        <w:jc w:val="both"/>
        <w:rPr>
          <w:rFonts w:ascii="Arial" w:hAnsi="Arial" w:cs="Arial"/>
          <w:sz w:val="22"/>
          <w:szCs w:val="22"/>
        </w:rPr>
      </w:pPr>
      <w:r w:rsidRPr="382063C9">
        <w:rPr>
          <w:rFonts w:ascii="Arial" w:hAnsi="Arial" w:cs="Arial"/>
          <w:sz w:val="22"/>
          <w:szCs w:val="22"/>
        </w:rPr>
        <w:t xml:space="preserve">Paraiškų vertinimo ataskaitos sudarymo data; </w:t>
      </w:r>
    </w:p>
    <w:p w14:paraId="282B18EF" w14:textId="40A365DD" w:rsidR="00FA6B5F" w:rsidRPr="002C03B0" w:rsidRDefault="00A30F2B" w:rsidP="00F91533">
      <w:pPr>
        <w:pStyle w:val="ListParagraph"/>
        <w:numPr>
          <w:ilvl w:val="3"/>
          <w:numId w:val="107"/>
        </w:numPr>
        <w:tabs>
          <w:tab w:val="left" w:pos="851"/>
        </w:tabs>
        <w:spacing w:after="120"/>
        <w:ind w:left="0" w:hanging="11"/>
        <w:jc w:val="both"/>
        <w:rPr>
          <w:rFonts w:ascii="Arial" w:hAnsi="Arial" w:cs="Arial"/>
          <w:sz w:val="22"/>
          <w:szCs w:val="22"/>
        </w:rPr>
      </w:pPr>
      <w:r w:rsidRPr="382063C9">
        <w:rPr>
          <w:rFonts w:ascii="Arial" w:hAnsi="Arial" w:cs="Arial"/>
          <w:sz w:val="22"/>
          <w:szCs w:val="22"/>
        </w:rPr>
        <w:t>Par</w:t>
      </w:r>
      <w:r w:rsidR="00EA0458">
        <w:rPr>
          <w:rFonts w:ascii="Arial" w:hAnsi="Arial" w:cs="Arial"/>
          <w:sz w:val="22"/>
          <w:szCs w:val="22"/>
        </w:rPr>
        <w:t>eiškėjų</w:t>
      </w:r>
      <w:r w:rsidRPr="382063C9">
        <w:rPr>
          <w:rFonts w:ascii="Arial" w:hAnsi="Arial" w:cs="Arial"/>
          <w:sz w:val="22"/>
          <w:szCs w:val="22"/>
        </w:rPr>
        <w:t>, kuriems siūloma skirti</w:t>
      </w:r>
      <w:r w:rsidR="00241B2A" w:rsidRPr="382063C9">
        <w:rPr>
          <w:rFonts w:ascii="Arial" w:hAnsi="Arial" w:cs="Arial"/>
          <w:sz w:val="22"/>
          <w:szCs w:val="22"/>
        </w:rPr>
        <w:t xml:space="preserve"> Paramą, </w:t>
      </w:r>
      <w:r w:rsidR="00937D45" w:rsidRPr="382063C9">
        <w:rPr>
          <w:rFonts w:ascii="Arial" w:hAnsi="Arial" w:cs="Arial"/>
          <w:sz w:val="22"/>
          <w:szCs w:val="22"/>
        </w:rPr>
        <w:t xml:space="preserve">siūloma skirti </w:t>
      </w:r>
      <w:r w:rsidR="00241B2A" w:rsidRPr="382063C9">
        <w:rPr>
          <w:rFonts w:ascii="Arial" w:hAnsi="Arial" w:cs="Arial"/>
          <w:sz w:val="22"/>
          <w:szCs w:val="22"/>
        </w:rPr>
        <w:t>dalį Paramos</w:t>
      </w:r>
      <w:r w:rsidR="003B3032" w:rsidRPr="382063C9">
        <w:rPr>
          <w:rFonts w:ascii="Arial" w:hAnsi="Arial" w:cs="Arial"/>
          <w:sz w:val="22"/>
          <w:szCs w:val="22"/>
        </w:rPr>
        <w:t xml:space="preserve"> </w:t>
      </w:r>
      <w:r w:rsidR="00241B2A" w:rsidRPr="382063C9">
        <w:rPr>
          <w:rFonts w:ascii="Arial" w:hAnsi="Arial" w:cs="Arial"/>
          <w:sz w:val="22"/>
          <w:szCs w:val="22"/>
        </w:rPr>
        <w:t>ar</w:t>
      </w:r>
      <w:r w:rsidRPr="382063C9">
        <w:rPr>
          <w:rFonts w:ascii="Arial" w:hAnsi="Arial" w:cs="Arial"/>
          <w:sz w:val="22"/>
          <w:szCs w:val="22"/>
        </w:rPr>
        <w:t xml:space="preserve"> </w:t>
      </w:r>
      <w:r w:rsidR="00937D45" w:rsidRPr="382063C9">
        <w:rPr>
          <w:rFonts w:ascii="Arial" w:hAnsi="Arial" w:cs="Arial"/>
          <w:sz w:val="22"/>
          <w:szCs w:val="22"/>
        </w:rPr>
        <w:t xml:space="preserve">siūloma </w:t>
      </w:r>
      <w:r w:rsidRPr="382063C9">
        <w:rPr>
          <w:rFonts w:ascii="Arial" w:hAnsi="Arial" w:cs="Arial"/>
          <w:sz w:val="22"/>
          <w:szCs w:val="22"/>
        </w:rPr>
        <w:t xml:space="preserve">neskirti </w:t>
      </w:r>
      <w:r w:rsidR="00AC6ED3" w:rsidRPr="382063C9">
        <w:rPr>
          <w:rFonts w:ascii="Arial" w:hAnsi="Arial" w:cs="Arial"/>
          <w:sz w:val="22"/>
          <w:szCs w:val="22"/>
        </w:rPr>
        <w:t>P</w:t>
      </w:r>
      <w:r w:rsidRPr="382063C9">
        <w:rPr>
          <w:rFonts w:ascii="Arial" w:hAnsi="Arial" w:cs="Arial"/>
          <w:sz w:val="22"/>
          <w:szCs w:val="22"/>
        </w:rPr>
        <w:t>aram</w:t>
      </w:r>
      <w:r w:rsidR="00241B2A" w:rsidRPr="382063C9">
        <w:rPr>
          <w:rFonts w:ascii="Arial" w:hAnsi="Arial" w:cs="Arial"/>
          <w:sz w:val="22"/>
          <w:szCs w:val="22"/>
        </w:rPr>
        <w:t>os</w:t>
      </w:r>
      <w:r w:rsidRPr="382063C9">
        <w:rPr>
          <w:rFonts w:ascii="Arial" w:hAnsi="Arial" w:cs="Arial"/>
          <w:sz w:val="22"/>
          <w:szCs w:val="22"/>
        </w:rPr>
        <w:t>, pavadinimai;</w:t>
      </w:r>
    </w:p>
    <w:p w14:paraId="6E84D48E" w14:textId="1FF07AAF" w:rsidR="00FA6B5F" w:rsidRPr="002C03B0" w:rsidRDefault="00A30F2B" w:rsidP="00F91533">
      <w:pPr>
        <w:pStyle w:val="ListParagraph"/>
        <w:numPr>
          <w:ilvl w:val="3"/>
          <w:numId w:val="107"/>
        </w:numPr>
        <w:tabs>
          <w:tab w:val="left" w:pos="851"/>
        </w:tabs>
        <w:spacing w:after="120"/>
        <w:ind w:left="0" w:hanging="11"/>
        <w:jc w:val="both"/>
        <w:rPr>
          <w:rFonts w:ascii="Arial" w:hAnsi="Arial" w:cs="Arial"/>
          <w:sz w:val="22"/>
          <w:szCs w:val="22"/>
        </w:rPr>
      </w:pPr>
      <w:r w:rsidRPr="382063C9">
        <w:rPr>
          <w:rFonts w:ascii="Arial" w:hAnsi="Arial" w:cs="Arial"/>
          <w:sz w:val="22"/>
          <w:szCs w:val="22"/>
        </w:rPr>
        <w:t>Par</w:t>
      </w:r>
      <w:r w:rsidR="00EA0458">
        <w:rPr>
          <w:rFonts w:ascii="Arial" w:hAnsi="Arial" w:cs="Arial"/>
          <w:sz w:val="22"/>
          <w:szCs w:val="22"/>
        </w:rPr>
        <w:t>eiš</w:t>
      </w:r>
      <w:r w:rsidR="002D2AF8">
        <w:rPr>
          <w:rFonts w:ascii="Arial" w:hAnsi="Arial" w:cs="Arial"/>
          <w:sz w:val="22"/>
          <w:szCs w:val="22"/>
        </w:rPr>
        <w:t>k</w:t>
      </w:r>
      <w:r w:rsidR="00EA0458">
        <w:rPr>
          <w:rFonts w:ascii="Arial" w:hAnsi="Arial" w:cs="Arial"/>
          <w:sz w:val="22"/>
          <w:szCs w:val="22"/>
        </w:rPr>
        <w:t>ėjų</w:t>
      </w:r>
      <w:r w:rsidRPr="382063C9">
        <w:rPr>
          <w:rFonts w:ascii="Arial" w:hAnsi="Arial" w:cs="Arial"/>
          <w:sz w:val="22"/>
          <w:szCs w:val="22"/>
        </w:rPr>
        <w:t xml:space="preserve"> teisinė forma;</w:t>
      </w:r>
    </w:p>
    <w:p w14:paraId="7ABD4D0F" w14:textId="2559FEB6" w:rsidR="00FA6B5F" w:rsidRPr="002C03B0" w:rsidRDefault="00A30F2B" w:rsidP="00F91533">
      <w:pPr>
        <w:pStyle w:val="ListParagraph"/>
        <w:numPr>
          <w:ilvl w:val="3"/>
          <w:numId w:val="107"/>
        </w:numPr>
        <w:tabs>
          <w:tab w:val="left" w:pos="851"/>
        </w:tabs>
        <w:spacing w:after="120"/>
        <w:ind w:left="0" w:hanging="11"/>
        <w:jc w:val="both"/>
        <w:rPr>
          <w:rFonts w:ascii="Arial" w:hAnsi="Arial" w:cs="Arial"/>
          <w:sz w:val="22"/>
          <w:szCs w:val="22"/>
        </w:rPr>
      </w:pPr>
      <w:r w:rsidRPr="382063C9">
        <w:rPr>
          <w:rFonts w:ascii="Arial" w:hAnsi="Arial" w:cs="Arial"/>
          <w:sz w:val="22"/>
          <w:szCs w:val="22"/>
        </w:rPr>
        <w:t>Par</w:t>
      </w:r>
      <w:r w:rsidR="00EA0458">
        <w:rPr>
          <w:rFonts w:ascii="Arial" w:hAnsi="Arial" w:cs="Arial"/>
          <w:sz w:val="22"/>
          <w:szCs w:val="22"/>
        </w:rPr>
        <w:t>eiškėjų</w:t>
      </w:r>
      <w:r w:rsidRPr="382063C9">
        <w:rPr>
          <w:rFonts w:ascii="Arial" w:hAnsi="Arial" w:cs="Arial"/>
          <w:sz w:val="22"/>
          <w:szCs w:val="22"/>
        </w:rPr>
        <w:t xml:space="preserve"> </w:t>
      </w:r>
      <w:r w:rsidR="00B46E63" w:rsidRPr="382063C9">
        <w:rPr>
          <w:rFonts w:ascii="Arial" w:hAnsi="Arial" w:cs="Arial"/>
          <w:sz w:val="22"/>
          <w:szCs w:val="22"/>
        </w:rPr>
        <w:t xml:space="preserve">juridinio asmens </w:t>
      </w:r>
      <w:r w:rsidRPr="382063C9">
        <w:rPr>
          <w:rFonts w:ascii="Arial" w:hAnsi="Arial" w:cs="Arial"/>
          <w:sz w:val="22"/>
          <w:szCs w:val="22"/>
        </w:rPr>
        <w:t>kodai;</w:t>
      </w:r>
    </w:p>
    <w:p w14:paraId="255B31E4" w14:textId="679F44BE" w:rsidR="00FA6B5F" w:rsidRPr="002C03B0" w:rsidRDefault="00C91B11" w:rsidP="00F91533">
      <w:pPr>
        <w:pStyle w:val="ListParagraph"/>
        <w:numPr>
          <w:ilvl w:val="3"/>
          <w:numId w:val="107"/>
        </w:numPr>
        <w:tabs>
          <w:tab w:val="left" w:pos="851"/>
        </w:tabs>
        <w:spacing w:after="120"/>
        <w:ind w:left="0" w:hanging="11"/>
        <w:jc w:val="both"/>
        <w:rPr>
          <w:rFonts w:ascii="Arial" w:hAnsi="Arial" w:cs="Arial"/>
          <w:sz w:val="22"/>
          <w:szCs w:val="22"/>
        </w:rPr>
      </w:pPr>
      <w:r>
        <w:rPr>
          <w:rFonts w:ascii="Arial" w:hAnsi="Arial" w:cs="Arial"/>
          <w:sz w:val="22"/>
          <w:szCs w:val="22"/>
        </w:rPr>
        <w:t>P</w:t>
      </w:r>
      <w:r w:rsidR="00A30F2B" w:rsidRPr="382063C9">
        <w:rPr>
          <w:rFonts w:ascii="Arial" w:hAnsi="Arial" w:cs="Arial"/>
          <w:sz w:val="22"/>
          <w:szCs w:val="22"/>
        </w:rPr>
        <w:t>rojekto, kuria</w:t>
      </w:r>
      <w:r>
        <w:rPr>
          <w:rFonts w:ascii="Arial" w:hAnsi="Arial" w:cs="Arial"/>
          <w:sz w:val="22"/>
          <w:szCs w:val="22"/>
        </w:rPr>
        <w:t>m</w:t>
      </w:r>
      <w:r w:rsidR="00A30F2B" w:rsidRPr="382063C9">
        <w:rPr>
          <w:rFonts w:ascii="Arial" w:hAnsi="Arial" w:cs="Arial"/>
          <w:sz w:val="22"/>
          <w:szCs w:val="22"/>
        </w:rPr>
        <w:t xml:space="preserve"> </w:t>
      </w:r>
      <w:r w:rsidR="004867EB" w:rsidRPr="382063C9">
        <w:rPr>
          <w:rFonts w:ascii="Arial" w:hAnsi="Arial" w:cs="Arial"/>
          <w:sz w:val="22"/>
          <w:szCs w:val="22"/>
        </w:rPr>
        <w:t xml:space="preserve">siūloma </w:t>
      </w:r>
      <w:r w:rsidR="00A30F2B" w:rsidRPr="382063C9">
        <w:rPr>
          <w:rFonts w:ascii="Arial" w:hAnsi="Arial" w:cs="Arial"/>
          <w:sz w:val="22"/>
          <w:szCs w:val="22"/>
        </w:rPr>
        <w:t>skir</w:t>
      </w:r>
      <w:r w:rsidR="004867EB" w:rsidRPr="382063C9">
        <w:rPr>
          <w:rFonts w:ascii="Arial" w:hAnsi="Arial" w:cs="Arial"/>
          <w:sz w:val="22"/>
          <w:szCs w:val="22"/>
        </w:rPr>
        <w:t>ti</w:t>
      </w:r>
      <w:r w:rsidR="00A30F2B" w:rsidRPr="382063C9">
        <w:rPr>
          <w:rFonts w:ascii="Arial" w:hAnsi="Arial" w:cs="Arial"/>
          <w:sz w:val="22"/>
          <w:szCs w:val="22"/>
        </w:rPr>
        <w:t xml:space="preserve"> </w:t>
      </w:r>
      <w:r w:rsidR="00AC6ED3" w:rsidRPr="382063C9">
        <w:rPr>
          <w:rFonts w:ascii="Arial" w:hAnsi="Arial" w:cs="Arial"/>
          <w:sz w:val="22"/>
          <w:szCs w:val="22"/>
        </w:rPr>
        <w:t>P</w:t>
      </w:r>
      <w:r w:rsidR="00A30F2B" w:rsidRPr="382063C9">
        <w:rPr>
          <w:rFonts w:ascii="Arial" w:hAnsi="Arial" w:cs="Arial"/>
          <w:sz w:val="22"/>
          <w:szCs w:val="22"/>
        </w:rPr>
        <w:t>aram</w:t>
      </w:r>
      <w:r w:rsidR="004867EB" w:rsidRPr="382063C9">
        <w:rPr>
          <w:rFonts w:ascii="Arial" w:hAnsi="Arial" w:cs="Arial"/>
          <w:sz w:val="22"/>
          <w:szCs w:val="22"/>
        </w:rPr>
        <w:t>ą ar jos dalį</w:t>
      </w:r>
      <w:r>
        <w:rPr>
          <w:rFonts w:ascii="Arial" w:hAnsi="Arial" w:cs="Arial"/>
          <w:sz w:val="22"/>
          <w:szCs w:val="22"/>
        </w:rPr>
        <w:t xml:space="preserve">, </w:t>
      </w:r>
      <w:r w:rsidRPr="382063C9">
        <w:rPr>
          <w:rFonts w:ascii="Arial" w:hAnsi="Arial" w:cs="Arial"/>
          <w:sz w:val="22"/>
          <w:szCs w:val="22"/>
        </w:rPr>
        <w:t>pavadinimas</w:t>
      </w:r>
      <w:r w:rsidR="00A30F2B" w:rsidRPr="382063C9">
        <w:rPr>
          <w:rFonts w:ascii="Arial" w:hAnsi="Arial" w:cs="Arial"/>
          <w:sz w:val="22"/>
          <w:szCs w:val="22"/>
        </w:rPr>
        <w:t>;</w:t>
      </w:r>
    </w:p>
    <w:p w14:paraId="12979C85" w14:textId="614E829D" w:rsidR="00FA6B5F" w:rsidRPr="002C03B0" w:rsidRDefault="00C91B11" w:rsidP="00F91533">
      <w:pPr>
        <w:pStyle w:val="ListParagraph"/>
        <w:numPr>
          <w:ilvl w:val="3"/>
          <w:numId w:val="107"/>
        </w:numPr>
        <w:tabs>
          <w:tab w:val="left" w:pos="851"/>
        </w:tabs>
        <w:spacing w:after="120"/>
        <w:ind w:left="0" w:hanging="11"/>
        <w:jc w:val="both"/>
        <w:rPr>
          <w:rFonts w:ascii="Arial" w:hAnsi="Arial" w:cs="Arial"/>
          <w:sz w:val="22"/>
          <w:szCs w:val="22"/>
        </w:rPr>
      </w:pPr>
      <w:r>
        <w:rPr>
          <w:rFonts w:ascii="Arial" w:hAnsi="Arial" w:cs="Arial"/>
          <w:sz w:val="22"/>
          <w:szCs w:val="22"/>
        </w:rPr>
        <w:t>P</w:t>
      </w:r>
      <w:r w:rsidR="00A30F2B" w:rsidRPr="382063C9">
        <w:rPr>
          <w:rFonts w:ascii="Arial" w:hAnsi="Arial" w:cs="Arial"/>
          <w:sz w:val="22"/>
          <w:szCs w:val="22"/>
        </w:rPr>
        <w:t xml:space="preserve">rojekto atitikimas </w:t>
      </w:r>
      <w:r w:rsidR="00AC6ED3" w:rsidRPr="382063C9">
        <w:rPr>
          <w:rFonts w:ascii="Arial" w:hAnsi="Arial" w:cs="Arial"/>
          <w:sz w:val="22"/>
          <w:szCs w:val="22"/>
        </w:rPr>
        <w:t>P</w:t>
      </w:r>
      <w:r w:rsidR="00A30F2B" w:rsidRPr="382063C9">
        <w:rPr>
          <w:rFonts w:ascii="Arial" w:hAnsi="Arial" w:cs="Arial"/>
          <w:sz w:val="22"/>
          <w:szCs w:val="22"/>
        </w:rPr>
        <w:t xml:space="preserve">aramos skyrimo kriterijams; </w:t>
      </w:r>
      <w:r>
        <w:rPr>
          <w:rFonts w:ascii="Arial" w:hAnsi="Arial" w:cs="Arial"/>
          <w:sz w:val="22"/>
          <w:szCs w:val="22"/>
        </w:rPr>
        <w:t xml:space="preserve"> </w:t>
      </w:r>
    </w:p>
    <w:p w14:paraId="3173E513" w14:textId="6A43BF30" w:rsidR="00FA6B5F" w:rsidRPr="002C03B0" w:rsidRDefault="00304BB3" w:rsidP="00F91533">
      <w:pPr>
        <w:pStyle w:val="ListParagraph"/>
        <w:numPr>
          <w:ilvl w:val="3"/>
          <w:numId w:val="107"/>
        </w:numPr>
        <w:tabs>
          <w:tab w:val="left" w:pos="851"/>
        </w:tabs>
        <w:spacing w:after="120"/>
        <w:ind w:left="0" w:hanging="11"/>
        <w:jc w:val="both"/>
        <w:rPr>
          <w:rFonts w:ascii="Arial" w:hAnsi="Arial" w:cs="Arial"/>
          <w:sz w:val="22"/>
          <w:szCs w:val="22"/>
        </w:rPr>
      </w:pPr>
      <w:r w:rsidRPr="382063C9">
        <w:rPr>
          <w:rFonts w:ascii="Arial" w:hAnsi="Arial" w:cs="Arial"/>
          <w:sz w:val="22"/>
          <w:szCs w:val="22"/>
        </w:rPr>
        <w:t>Paraiškoje nurodyta prašoma Paramai skirti lėšų suma</w:t>
      </w:r>
      <w:r w:rsidR="00A30F2B" w:rsidRPr="382063C9">
        <w:rPr>
          <w:rFonts w:ascii="Arial" w:hAnsi="Arial" w:cs="Arial"/>
          <w:sz w:val="22"/>
          <w:szCs w:val="22"/>
        </w:rPr>
        <w:t>;</w:t>
      </w:r>
    </w:p>
    <w:p w14:paraId="09C13E93" w14:textId="630AC048" w:rsidR="002E0A52" w:rsidRPr="002C03B0" w:rsidRDefault="00442181" w:rsidP="00F91533">
      <w:pPr>
        <w:pStyle w:val="ListParagraph"/>
        <w:numPr>
          <w:ilvl w:val="3"/>
          <w:numId w:val="107"/>
        </w:numPr>
        <w:tabs>
          <w:tab w:val="left" w:pos="851"/>
        </w:tabs>
        <w:spacing w:after="120"/>
        <w:ind w:left="0" w:hanging="11"/>
        <w:jc w:val="both"/>
        <w:rPr>
          <w:rFonts w:ascii="Arial" w:hAnsi="Arial" w:cs="Arial"/>
          <w:sz w:val="22"/>
          <w:szCs w:val="22"/>
        </w:rPr>
      </w:pPr>
      <w:r w:rsidRPr="382063C9">
        <w:rPr>
          <w:rFonts w:ascii="Arial" w:hAnsi="Arial" w:cs="Arial"/>
          <w:sz w:val="22"/>
          <w:szCs w:val="22"/>
        </w:rPr>
        <w:t>Vertinimo komiteto siūlomas priimti sprendimas: skirti Paramą ar skirti dalį Paramos ar neskirti Paramos;</w:t>
      </w:r>
    </w:p>
    <w:p w14:paraId="671B6B45" w14:textId="2F897766" w:rsidR="00A30F2B" w:rsidRPr="002C03B0" w:rsidRDefault="00D52BEC" w:rsidP="00F91533">
      <w:pPr>
        <w:pStyle w:val="ListParagraph"/>
        <w:numPr>
          <w:ilvl w:val="3"/>
          <w:numId w:val="107"/>
        </w:numPr>
        <w:tabs>
          <w:tab w:val="left" w:pos="851"/>
        </w:tabs>
        <w:spacing w:after="120"/>
        <w:ind w:left="0" w:hanging="11"/>
        <w:jc w:val="both"/>
        <w:rPr>
          <w:rFonts w:ascii="Arial" w:hAnsi="Arial" w:cs="Arial"/>
          <w:sz w:val="22"/>
          <w:szCs w:val="22"/>
        </w:rPr>
      </w:pPr>
      <w:r w:rsidRPr="382063C9">
        <w:rPr>
          <w:rFonts w:ascii="Arial" w:hAnsi="Arial" w:cs="Arial"/>
          <w:sz w:val="22"/>
          <w:szCs w:val="22"/>
        </w:rPr>
        <w:t>k</w:t>
      </w:r>
      <w:r w:rsidR="00A30F2B" w:rsidRPr="382063C9">
        <w:rPr>
          <w:rFonts w:ascii="Arial" w:hAnsi="Arial" w:cs="Arial"/>
          <w:sz w:val="22"/>
          <w:szCs w:val="22"/>
        </w:rPr>
        <w:t xml:space="preserve">ita </w:t>
      </w:r>
      <w:r w:rsidR="00093927" w:rsidRPr="382063C9">
        <w:rPr>
          <w:rFonts w:ascii="Arial" w:hAnsi="Arial" w:cs="Arial"/>
          <w:sz w:val="22"/>
          <w:szCs w:val="22"/>
        </w:rPr>
        <w:t>Vertinimo komiteto</w:t>
      </w:r>
      <w:r w:rsidR="00A30F2B" w:rsidRPr="382063C9">
        <w:rPr>
          <w:rFonts w:ascii="Arial" w:hAnsi="Arial" w:cs="Arial"/>
          <w:sz w:val="22"/>
          <w:szCs w:val="22"/>
        </w:rPr>
        <w:t xml:space="preserve"> nustatyta informacija.</w:t>
      </w:r>
    </w:p>
    <w:p w14:paraId="4F475276" w14:textId="65FCF04B" w:rsidR="00F75C73" w:rsidRPr="007F1F06" w:rsidRDefault="00560675" w:rsidP="00F91533">
      <w:pPr>
        <w:pStyle w:val="ListParagraph"/>
        <w:numPr>
          <w:ilvl w:val="2"/>
          <w:numId w:val="107"/>
        </w:numPr>
        <w:tabs>
          <w:tab w:val="left" w:pos="709"/>
        </w:tabs>
        <w:spacing w:after="120"/>
        <w:ind w:left="0" w:firstLine="0"/>
        <w:jc w:val="both"/>
        <w:rPr>
          <w:rFonts w:ascii="Arial" w:hAnsi="Arial" w:cs="Arial"/>
          <w:sz w:val="22"/>
          <w:szCs w:val="22"/>
        </w:rPr>
      </w:pPr>
      <w:r w:rsidRPr="382063C9">
        <w:rPr>
          <w:rFonts w:ascii="Arial" w:hAnsi="Arial" w:cs="Arial"/>
          <w:sz w:val="22"/>
          <w:szCs w:val="22"/>
        </w:rPr>
        <w:t xml:space="preserve">Koordinatorius ne vėliau kaip </w:t>
      </w:r>
      <w:r w:rsidRPr="007F1F06">
        <w:rPr>
          <w:rFonts w:ascii="Arial" w:hAnsi="Arial" w:cs="Arial"/>
          <w:sz w:val="22"/>
          <w:szCs w:val="22"/>
        </w:rPr>
        <w:t xml:space="preserve">per 3 (tris) darbo dienas </w:t>
      </w:r>
      <w:r w:rsidR="0035256B" w:rsidRPr="007F1F06">
        <w:rPr>
          <w:rFonts w:ascii="Arial" w:hAnsi="Arial" w:cs="Arial"/>
          <w:sz w:val="22"/>
          <w:szCs w:val="22"/>
        </w:rPr>
        <w:t>nuo Parai</w:t>
      </w:r>
      <w:r w:rsidR="00C169FF" w:rsidRPr="007F1F06">
        <w:rPr>
          <w:rFonts w:ascii="Arial" w:hAnsi="Arial" w:cs="Arial"/>
          <w:sz w:val="22"/>
          <w:szCs w:val="22"/>
        </w:rPr>
        <w:t xml:space="preserve">škų vertinimo ataskaitos patvirtinimo </w:t>
      </w:r>
      <w:r w:rsidR="001A4657" w:rsidRPr="007F1F06">
        <w:rPr>
          <w:rFonts w:ascii="Arial" w:hAnsi="Arial" w:cs="Arial"/>
          <w:sz w:val="22"/>
          <w:szCs w:val="22"/>
        </w:rPr>
        <w:t>pateikia Paraiškų vertinimo ataskaitą</w:t>
      </w:r>
      <w:r w:rsidR="000146D6" w:rsidRPr="007F1F06">
        <w:rPr>
          <w:rFonts w:ascii="Arial" w:hAnsi="Arial" w:cs="Arial"/>
          <w:sz w:val="22"/>
          <w:szCs w:val="22"/>
        </w:rPr>
        <w:t xml:space="preserve"> kartu su išvada (-</w:t>
      </w:r>
      <w:proofErr w:type="spellStart"/>
      <w:r w:rsidR="000146D6" w:rsidRPr="007F1F06">
        <w:rPr>
          <w:rFonts w:ascii="Arial" w:hAnsi="Arial" w:cs="Arial"/>
          <w:sz w:val="22"/>
          <w:szCs w:val="22"/>
        </w:rPr>
        <w:t>o</w:t>
      </w:r>
      <w:r w:rsidR="00F75C73" w:rsidRPr="007F1F06">
        <w:rPr>
          <w:rFonts w:ascii="Arial" w:hAnsi="Arial" w:cs="Arial"/>
          <w:sz w:val="22"/>
          <w:szCs w:val="22"/>
        </w:rPr>
        <w:t>mis</w:t>
      </w:r>
      <w:proofErr w:type="spellEnd"/>
      <w:r w:rsidR="000146D6" w:rsidRPr="007F1F06">
        <w:rPr>
          <w:rFonts w:ascii="Arial" w:hAnsi="Arial" w:cs="Arial"/>
          <w:sz w:val="22"/>
          <w:szCs w:val="22"/>
        </w:rPr>
        <w:t>) dėl Pareiškėjų korupcijos ir kitų rizikų vertinimo</w:t>
      </w:r>
      <w:r w:rsidR="001D32AB" w:rsidRPr="007F1F06">
        <w:rPr>
          <w:rFonts w:ascii="Arial" w:hAnsi="Arial" w:cs="Arial"/>
          <w:sz w:val="22"/>
          <w:szCs w:val="22"/>
        </w:rPr>
        <w:t xml:space="preserve"> Bendrovės vadovui ir (ar) Dukterinės bendrovės vadovui</w:t>
      </w:r>
      <w:r w:rsidR="00DE2548" w:rsidRPr="007F1F06">
        <w:rPr>
          <w:rFonts w:ascii="Arial" w:hAnsi="Arial" w:cs="Arial"/>
          <w:sz w:val="22"/>
          <w:szCs w:val="22"/>
        </w:rPr>
        <w:t>.</w:t>
      </w:r>
    </w:p>
    <w:p w14:paraId="5D23E9A7" w14:textId="5FE6CD4A" w:rsidR="000D2E91" w:rsidRPr="007F1F06" w:rsidRDefault="000D2E91" w:rsidP="00F91533">
      <w:pPr>
        <w:pStyle w:val="ListParagraph"/>
        <w:numPr>
          <w:ilvl w:val="2"/>
          <w:numId w:val="107"/>
        </w:numPr>
        <w:tabs>
          <w:tab w:val="left" w:pos="709"/>
        </w:tabs>
        <w:spacing w:after="120"/>
        <w:ind w:left="0" w:firstLine="0"/>
        <w:jc w:val="both"/>
        <w:rPr>
          <w:rFonts w:ascii="Arial" w:hAnsi="Arial" w:cs="Arial"/>
        </w:rPr>
      </w:pPr>
      <w:r w:rsidRPr="007F1F06">
        <w:rPr>
          <w:rFonts w:ascii="Arial" w:hAnsi="Arial" w:cs="Arial"/>
          <w:sz w:val="22"/>
          <w:szCs w:val="22"/>
        </w:rPr>
        <w:t xml:space="preserve">Koordinatorius pagal poreikį taip pat rengia kitus Paramos skyrimo klausimų svarstymui Valdybai </w:t>
      </w:r>
      <w:r w:rsidR="00B466BB" w:rsidRPr="007F1F06">
        <w:rPr>
          <w:rFonts w:ascii="Arial" w:hAnsi="Arial" w:cs="Arial"/>
          <w:sz w:val="22"/>
          <w:szCs w:val="22"/>
        </w:rPr>
        <w:t xml:space="preserve">ir (ar) </w:t>
      </w:r>
      <w:r w:rsidR="00D134D5" w:rsidRPr="007F1F06">
        <w:rPr>
          <w:rFonts w:ascii="Arial" w:hAnsi="Arial" w:cs="Arial"/>
          <w:sz w:val="22"/>
          <w:szCs w:val="22"/>
        </w:rPr>
        <w:t>Bendrovės vadovui</w:t>
      </w:r>
      <w:r w:rsidR="374010BF" w:rsidRPr="3F4E4212">
        <w:rPr>
          <w:rFonts w:ascii="Arial" w:hAnsi="Arial" w:cs="Arial"/>
          <w:sz w:val="22"/>
          <w:szCs w:val="22"/>
        </w:rPr>
        <w:t>, ir (ar) Dukterinės bendrovės vadovui</w:t>
      </w:r>
      <w:r w:rsidR="00B466BB" w:rsidRPr="007F1F06">
        <w:rPr>
          <w:rFonts w:ascii="Arial" w:hAnsi="Arial" w:cs="Arial"/>
          <w:sz w:val="22"/>
          <w:szCs w:val="22"/>
        </w:rPr>
        <w:t xml:space="preserve"> </w:t>
      </w:r>
      <w:r w:rsidRPr="007F1F06">
        <w:rPr>
          <w:rFonts w:ascii="Arial" w:hAnsi="Arial" w:cs="Arial"/>
          <w:sz w:val="22"/>
          <w:szCs w:val="22"/>
        </w:rPr>
        <w:t>reikalingus dokumentus.</w:t>
      </w:r>
    </w:p>
    <w:p w14:paraId="1E73F9B6" w14:textId="339B673B" w:rsidR="00FE10E3" w:rsidRPr="007F1F06" w:rsidRDefault="00226CB1" w:rsidP="00F91533">
      <w:pPr>
        <w:pStyle w:val="ListParagraph"/>
        <w:numPr>
          <w:ilvl w:val="1"/>
          <w:numId w:val="107"/>
        </w:numPr>
        <w:tabs>
          <w:tab w:val="left" w:pos="709"/>
        </w:tabs>
        <w:spacing w:after="120"/>
        <w:ind w:left="0" w:firstLine="0"/>
        <w:jc w:val="both"/>
        <w:rPr>
          <w:rFonts w:ascii="Arial" w:hAnsi="Arial" w:cs="Arial"/>
          <w:sz w:val="22"/>
          <w:szCs w:val="22"/>
        </w:rPr>
      </w:pPr>
      <w:r w:rsidRPr="007F1F06">
        <w:rPr>
          <w:rFonts w:ascii="Arial" w:hAnsi="Arial" w:cs="Arial"/>
          <w:b/>
          <w:bCs/>
          <w:sz w:val="22"/>
          <w:szCs w:val="22"/>
        </w:rPr>
        <w:t xml:space="preserve">Sprendimų </w:t>
      </w:r>
      <w:r w:rsidR="00B91693" w:rsidRPr="007F1F06">
        <w:rPr>
          <w:rFonts w:ascii="Arial" w:hAnsi="Arial" w:cs="Arial"/>
          <w:b/>
          <w:bCs/>
          <w:sz w:val="22"/>
          <w:szCs w:val="22"/>
        </w:rPr>
        <w:t>dėl Paramos skyrimo priėmimas</w:t>
      </w:r>
      <w:r w:rsidR="00B91693" w:rsidRPr="007F1F06">
        <w:rPr>
          <w:rFonts w:ascii="Arial" w:hAnsi="Arial" w:cs="Arial"/>
          <w:sz w:val="22"/>
          <w:szCs w:val="22"/>
        </w:rPr>
        <w:t xml:space="preserve">. </w:t>
      </w:r>
    </w:p>
    <w:p w14:paraId="2C97AD7B" w14:textId="77777777" w:rsidR="001A6D16" w:rsidRDefault="00136315" w:rsidP="00F91533">
      <w:pPr>
        <w:pStyle w:val="ListParagraph"/>
        <w:numPr>
          <w:ilvl w:val="2"/>
          <w:numId w:val="108"/>
        </w:numPr>
        <w:spacing w:after="120"/>
        <w:ind w:left="0" w:firstLine="0"/>
        <w:jc w:val="both"/>
        <w:rPr>
          <w:rFonts w:ascii="Arial" w:hAnsi="Arial" w:cs="Arial"/>
          <w:sz w:val="22"/>
          <w:szCs w:val="22"/>
        </w:rPr>
      </w:pPr>
      <w:r w:rsidRPr="007F1F06">
        <w:rPr>
          <w:rFonts w:ascii="Arial" w:hAnsi="Arial" w:cs="Arial"/>
          <w:sz w:val="22"/>
          <w:szCs w:val="22"/>
        </w:rPr>
        <w:t>Sprendim</w:t>
      </w:r>
      <w:r w:rsidR="00E12173" w:rsidRPr="007F1F06">
        <w:rPr>
          <w:rFonts w:ascii="Arial" w:hAnsi="Arial" w:cs="Arial"/>
          <w:sz w:val="22"/>
          <w:szCs w:val="22"/>
        </w:rPr>
        <w:t>ą</w:t>
      </w:r>
      <w:r w:rsidRPr="007F1F06">
        <w:rPr>
          <w:rFonts w:ascii="Arial" w:hAnsi="Arial" w:cs="Arial"/>
          <w:sz w:val="22"/>
          <w:szCs w:val="22"/>
        </w:rPr>
        <w:t xml:space="preserve"> </w:t>
      </w:r>
      <w:r w:rsidR="00705651" w:rsidRPr="007F1F06">
        <w:rPr>
          <w:rFonts w:ascii="Arial" w:hAnsi="Arial" w:cs="Arial"/>
          <w:sz w:val="22"/>
          <w:szCs w:val="22"/>
        </w:rPr>
        <w:t>dėl Paramos skyrimo</w:t>
      </w:r>
      <w:r w:rsidR="00BD5025" w:rsidRPr="007F1F06">
        <w:rPr>
          <w:rFonts w:ascii="Arial" w:hAnsi="Arial" w:cs="Arial"/>
          <w:sz w:val="22"/>
          <w:szCs w:val="22"/>
        </w:rPr>
        <w:t xml:space="preserve"> </w:t>
      </w:r>
      <w:r w:rsidR="00CF24AA" w:rsidRPr="007F1F06">
        <w:rPr>
          <w:rFonts w:ascii="Arial" w:hAnsi="Arial" w:cs="Arial"/>
          <w:sz w:val="22"/>
          <w:szCs w:val="22"/>
        </w:rPr>
        <w:t>kiekvieno Pareiškėjo atžvilgiu</w:t>
      </w:r>
      <w:r w:rsidR="00B63632" w:rsidRPr="007F1F06">
        <w:rPr>
          <w:rFonts w:ascii="Arial" w:hAnsi="Arial" w:cs="Arial"/>
          <w:sz w:val="22"/>
          <w:szCs w:val="22"/>
        </w:rPr>
        <w:t xml:space="preserve"> </w:t>
      </w:r>
      <w:r w:rsidR="00E12173" w:rsidRPr="007F1F06">
        <w:rPr>
          <w:rFonts w:ascii="Arial" w:hAnsi="Arial" w:cs="Arial"/>
          <w:sz w:val="22"/>
          <w:szCs w:val="22"/>
        </w:rPr>
        <w:t>priima Bendrovės vadovas</w:t>
      </w:r>
      <w:r w:rsidR="00EA5729" w:rsidRPr="007F1F06">
        <w:rPr>
          <w:rFonts w:ascii="Arial" w:hAnsi="Arial" w:cs="Arial"/>
          <w:sz w:val="22"/>
          <w:szCs w:val="22"/>
        </w:rPr>
        <w:t xml:space="preserve"> </w:t>
      </w:r>
      <w:r w:rsidR="00BB7EB8" w:rsidRPr="007F1F06">
        <w:rPr>
          <w:rFonts w:ascii="Arial" w:hAnsi="Arial" w:cs="Arial"/>
          <w:sz w:val="22"/>
          <w:szCs w:val="22"/>
        </w:rPr>
        <w:t xml:space="preserve">(kai Paramos teikėjas – Bendrovė) </w:t>
      </w:r>
      <w:r w:rsidR="00EA5729" w:rsidRPr="007F1F06">
        <w:rPr>
          <w:rFonts w:ascii="Arial" w:hAnsi="Arial" w:cs="Arial"/>
          <w:sz w:val="22"/>
          <w:szCs w:val="22"/>
        </w:rPr>
        <w:t>arba Dukterinės bendrovės vadovas</w:t>
      </w:r>
      <w:r w:rsidR="00BB7EB8" w:rsidRPr="007F1F06">
        <w:rPr>
          <w:rFonts w:ascii="Arial" w:hAnsi="Arial" w:cs="Arial"/>
          <w:sz w:val="22"/>
          <w:szCs w:val="22"/>
        </w:rPr>
        <w:t xml:space="preserve"> (kai Paramos teikėjas</w:t>
      </w:r>
      <w:r w:rsidR="00BB12FB" w:rsidRPr="007F1F06">
        <w:rPr>
          <w:rFonts w:ascii="Arial" w:hAnsi="Arial" w:cs="Arial"/>
          <w:sz w:val="22"/>
          <w:szCs w:val="22"/>
        </w:rPr>
        <w:t xml:space="preserve"> </w:t>
      </w:r>
      <w:r w:rsidR="00BB7EB8" w:rsidRPr="007F1F06">
        <w:rPr>
          <w:rFonts w:ascii="Arial" w:hAnsi="Arial" w:cs="Arial"/>
          <w:sz w:val="22"/>
          <w:szCs w:val="22"/>
        </w:rPr>
        <w:t>- Dukterinė bendrovė)</w:t>
      </w:r>
      <w:r w:rsidR="00E12173" w:rsidRPr="007F1F06">
        <w:rPr>
          <w:rFonts w:ascii="Arial" w:hAnsi="Arial" w:cs="Arial"/>
          <w:sz w:val="22"/>
          <w:szCs w:val="22"/>
        </w:rPr>
        <w:t xml:space="preserve"> gavęs Valdybos </w:t>
      </w:r>
      <w:r w:rsidR="005D5DB9" w:rsidRPr="007F1F06">
        <w:rPr>
          <w:rFonts w:ascii="Arial" w:hAnsi="Arial" w:cs="Arial"/>
          <w:sz w:val="22"/>
          <w:szCs w:val="22"/>
        </w:rPr>
        <w:t xml:space="preserve">pritarimą. </w:t>
      </w:r>
    </w:p>
    <w:p w14:paraId="0168761D" w14:textId="2AA8E64C" w:rsidR="00964474" w:rsidRPr="007F1F06" w:rsidRDefault="005D5DB9" w:rsidP="00F91533">
      <w:pPr>
        <w:pStyle w:val="ListParagraph"/>
        <w:numPr>
          <w:ilvl w:val="2"/>
          <w:numId w:val="108"/>
        </w:numPr>
        <w:tabs>
          <w:tab w:val="left" w:pos="709"/>
        </w:tabs>
        <w:spacing w:after="120"/>
        <w:ind w:left="0" w:firstLine="0"/>
        <w:jc w:val="both"/>
        <w:rPr>
          <w:rFonts w:ascii="Arial" w:hAnsi="Arial" w:cs="Arial"/>
          <w:sz w:val="22"/>
          <w:szCs w:val="22"/>
        </w:rPr>
      </w:pPr>
      <w:r w:rsidRPr="007F1F06">
        <w:rPr>
          <w:rFonts w:ascii="Arial" w:hAnsi="Arial" w:cs="Arial"/>
          <w:sz w:val="22"/>
          <w:szCs w:val="22"/>
        </w:rPr>
        <w:t>Sprendimas skirti Paramą</w:t>
      </w:r>
      <w:r w:rsidR="008724BC" w:rsidRPr="007F1F06">
        <w:rPr>
          <w:rFonts w:ascii="Arial" w:hAnsi="Arial" w:cs="Arial"/>
          <w:sz w:val="22"/>
          <w:szCs w:val="22"/>
        </w:rPr>
        <w:t xml:space="preserve"> </w:t>
      </w:r>
      <w:r w:rsidR="00141105" w:rsidRPr="007F1F06">
        <w:rPr>
          <w:rFonts w:ascii="Arial" w:hAnsi="Arial" w:cs="Arial"/>
          <w:sz w:val="22"/>
          <w:szCs w:val="22"/>
        </w:rPr>
        <w:t xml:space="preserve">turi </w:t>
      </w:r>
      <w:r w:rsidR="00136315" w:rsidRPr="007F1F06">
        <w:rPr>
          <w:rFonts w:ascii="Arial" w:hAnsi="Arial" w:cs="Arial"/>
          <w:sz w:val="22"/>
          <w:szCs w:val="22"/>
        </w:rPr>
        <w:t>būti priimamas ne vėliau kaip iki einamųjų metų, kuriais buvo patvirtintas praėjusių finansinių metų finansinių ataskaitų rinkinys, pabaigos.</w:t>
      </w:r>
    </w:p>
    <w:p w14:paraId="2C9D8E4B" w14:textId="77777777" w:rsidR="002930D3" w:rsidRDefault="00136315" w:rsidP="00F91533">
      <w:pPr>
        <w:pStyle w:val="ListParagraph"/>
        <w:numPr>
          <w:ilvl w:val="2"/>
          <w:numId w:val="108"/>
        </w:numPr>
        <w:tabs>
          <w:tab w:val="left" w:pos="709"/>
        </w:tabs>
        <w:spacing w:after="120"/>
        <w:ind w:left="0" w:firstLine="0"/>
        <w:jc w:val="both"/>
        <w:rPr>
          <w:rFonts w:ascii="Arial" w:hAnsi="Arial" w:cs="Arial"/>
          <w:sz w:val="22"/>
          <w:szCs w:val="22"/>
        </w:rPr>
      </w:pPr>
      <w:r w:rsidRPr="007F1F06">
        <w:rPr>
          <w:rFonts w:ascii="Arial" w:hAnsi="Arial" w:cs="Arial"/>
          <w:sz w:val="22"/>
          <w:szCs w:val="22"/>
        </w:rPr>
        <w:t>Sprendim</w:t>
      </w:r>
      <w:r w:rsidR="00BD5025" w:rsidRPr="007F1F06">
        <w:rPr>
          <w:rFonts w:ascii="Arial" w:hAnsi="Arial" w:cs="Arial"/>
          <w:sz w:val="22"/>
          <w:szCs w:val="22"/>
        </w:rPr>
        <w:t>as</w:t>
      </w:r>
      <w:r w:rsidRPr="007F1F06">
        <w:rPr>
          <w:rFonts w:ascii="Arial" w:hAnsi="Arial" w:cs="Arial"/>
          <w:sz w:val="22"/>
          <w:szCs w:val="22"/>
        </w:rPr>
        <w:t xml:space="preserve"> </w:t>
      </w:r>
      <w:r w:rsidR="00705651" w:rsidRPr="007F1F06">
        <w:rPr>
          <w:rFonts w:ascii="Arial" w:hAnsi="Arial" w:cs="Arial"/>
          <w:sz w:val="22"/>
          <w:szCs w:val="22"/>
        </w:rPr>
        <w:t>dėl Paramos skyrimo</w:t>
      </w:r>
      <w:r w:rsidRPr="007F1F06">
        <w:rPr>
          <w:rFonts w:ascii="Arial" w:hAnsi="Arial" w:cs="Arial"/>
          <w:sz w:val="22"/>
          <w:szCs w:val="22"/>
        </w:rPr>
        <w:t xml:space="preserve"> </w:t>
      </w:r>
      <w:r w:rsidR="00BD5025" w:rsidRPr="007F1F06">
        <w:rPr>
          <w:rFonts w:ascii="Arial" w:hAnsi="Arial" w:cs="Arial"/>
          <w:sz w:val="22"/>
          <w:szCs w:val="22"/>
        </w:rPr>
        <w:t>priimamas</w:t>
      </w:r>
      <w:r w:rsidR="00AE17A4" w:rsidRPr="007F1F06">
        <w:rPr>
          <w:rFonts w:ascii="Arial" w:hAnsi="Arial" w:cs="Arial"/>
          <w:sz w:val="22"/>
          <w:szCs w:val="22"/>
        </w:rPr>
        <w:t xml:space="preserve"> </w:t>
      </w:r>
      <w:r w:rsidRPr="007F1F06">
        <w:rPr>
          <w:rFonts w:ascii="Arial" w:hAnsi="Arial" w:cs="Arial"/>
          <w:sz w:val="22"/>
          <w:szCs w:val="22"/>
        </w:rPr>
        <w:t>atsižvelg</w:t>
      </w:r>
      <w:r w:rsidR="00BD5025" w:rsidRPr="007F1F06">
        <w:rPr>
          <w:rFonts w:ascii="Arial" w:hAnsi="Arial" w:cs="Arial"/>
          <w:sz w:val="22"/>
          <w:szCs w:val="22"/>
        </w:rPr>
        <w:t>iant</w:t>
      </w:r>
      <w:r w:rsidRPr="007F1F06">
        <w:rPr>
          <w:rFonts w:ascii="Arial" w:hAnsi="Arial" w:cs="Arial"/>
          <w:sz w:val="22"/>
          <w:szCs w:val="22"/>
        </w:rPr>
        <w:t xml:space="preserve"> į</w:t>
      </w:r>
      <w:r w:rsidR="002930D3">
        <w:rPr>
          <w:rFonts w:ascii="Arial" w:hAnsi="Arial" w:cs="Arial"/>
          <w:sz w:val="22"/>
          <w:szCs w:val="22"/>
        </w:rPr>
        <w:t>:</w:t>
      </w:r>
    </w:p>
    <w:p w14:paraId="4B7E424E" w14:textId="059BC6BF" w:rsidR="000370CD" w:rsidRDefault="00136315" w:rsidP="00F91533">
      <w:pPr>
        <w:pStyle w:val="ListParagraph"/>
        <w:numPr>
          <w:ilvl w:val="3"/>
          <w:numId w:val="108"/>
        </w:numPr>
        <w:tabs>
          <w:tab w:val="left" w:pos="709"/>
        </w:tabs>
        <w:spacing w:after="120"/>
        <w:jc w:val="both"/>
        <w:rPr>
          <w:rFonts w:ascii="Arial" w:hAnsi="Arial" w:cs="Arial"/>
          <w:sz w:val="22"/>
          <w:szCs w:val="22"/>
        </w:rPr>
      </w:pPr>
      <w:r w:rsidRPr="007F1F06">
        <w:rPr>
          <w:rFonts w:ascii="Arial" w:hAnsi="Arial" w:cs="Arial"/>
          <w:sz w:val="22"/>
          <w:szCs w:val="22"/>
        </w:rPr>
        <w:t xml:space="preserve"> Vertinimo komiteto Paraiškų vertinimo ataskaitą</w:t>
      </w:r>
      <w:r w:rsidR="00D7176A">
        <w:rPr>
          <w:rFonts w:ascii="Arial" w:hAnsi="Arial" w:cs="Arial"/>
          <w:sz w:val="22"/>
          <w:szCs w:val="22"/>
        </w:rPr>
        <w:t>;</w:t>
      </w:r>
    </w:p>
    <w:p w14:paraId="4891D30A" w14:textId="3471241F" w:rsidR="003C6D19" w:rsidRDefault="0021013A" w:rsidP="00F91533">
      <w:pPr>
        <w:pStyle w:val="ListParagraph"/>
        <w:numPr>
          <w:ilvl w:val="3"/>
          <w:numId w:val="108"/>
        </w:numPr>
        <w:tabs>
          <w:tab w:val="left" w:pos="709"/>
        </w:tabs>
        <w:spacing w:after="120"/>
        <w:jc w:val="both"/>
        <w:rPr>
          <w:rFonts w:ascii="Arial" w:hAnsi="Arial" w:cs="Arial"/>
          <w:sz w:val="22"/>
          <w:szCs w:val="22"/>
        </w:rPr>
      </w:pPr>
      <w:r>
        <w:rPr>
          <w:rFonts w:ascii="Arial" w:hAnsi="Arial" w:cs="Arial"/>
          <w:sz w:val="22"/>
          <w:szCs w:val="22"/>
        </w:rPr>
        <w:t>Vertinimo komiteto</w:t>
      </w:r>
      <w:r w:rsidR="00136315" w:rsidRPr="007F1F06">
        <w:rPr>
          <w:rFonts w:ascii="Arial" w:hAnsi="Arial" w:cs="Arial"/>
          <w:sz w:val="22"/>
          <w:szCs w:val="22"/>
        </w:rPr>
        <w:t xml:space="preserve"> priimtą </w:t>
      </w:r>
      <w:r w:rsidR="003C6D19">
        <w:rPr>
          <w:rFonts w:ascii="Arial" w:hAnsi="Arial" w:cs="Arial"/>
          <w:sz w:val="22"/>
          <w:szCs w:val="22"/>
        </w:rPr>
        <w:t xml:space="preserve">vieną iš 8.4.10. punkte </w:t>
      </w:r>
      <w:r w:rsidR="006B7E21">
        <w:rPr>
          <w:rFonts w:ascii="Arial" w:hAnsi="Arial" w:cs="Arial"/>
          <w:sz w:val="22"/>
          <w:szCs w:val="22"/>
        </w:rPr>
        <w:t>numa</w:t>
      </w:r>
      <w:r w:rsidR="00D7176A">
        <w:rPr>
          <w:rFonts w:ascii="Arial" w:hAnsi="Arial" w:cs="Arial"/>
          <w:sz w:val="22"/>
          <w:szCs w:val="22"/>
        </w:rPr>
        <w:t>t</w:t>
      </w:r>
      <w:r w:rsidR="006B7E21">
        <w:rPr>
          <w:rFonts w:ascii="Arial" w:hAnsi="Arial" w:cs="Arial"/>
          <w:sz w:val="22"/>
          <w:szCs w:val="22"/>
        </w:rPr>
        <w:t>ytų</w:t>
      </w:r>
      <w:r w:rsidR="003C6D19">
        <w:rPr>
          <w:rFonts w:ascii="Arial" w:hAnsi="Arial" w:cs="Arial"/>
          <w:sz w:val="22"/>
          <w:szCs w:val="22"/>
        </w:rPr>
        <w:t xml:space="preserve"> sprendimų</w:t>
      </w:r>
      <w:r w:rsidR="00D7176A">
        <w:rPr>
          <w:rFonts w:ascii="Arial" w:hAnsi="Arial" w:cs="Arial"/>
          <w:sz w:val="22"/>
          <w:szCs w:val="22"/>
        </w:rPr>
        <w:t>;</w:t>
      </w:r>
    </w:p>
    <w:p w14:paraId="20539BC4" w14:textId="5DF1BC57" w:rsidR="00CC38C6" w:rsidRDefault="00136315" w:rsidP="00F91533">
      <w:pPr>
        <w:pStyle w:val="ListParagraph"/>
        <w:numPr>
          <w:ilvl w:val="3"/>
          <w:numId w:val="108"/>
        </w:numPr>
        <w:tabs>
          <w:tab w:val="left" w:pos="709"/>
        </w:tabs>
        <w:spacing w:after="120"/>
        <w:jc w:val="both"/>
        <w:rPr>
          <w:rFonts w:ascii="Arial" w:hAnsi="Arial" w:cs="Arial"/>
          <w:sz w:val="22"/>
          <w:szCs w:val="22"/>
        </w:rPr>
      </w:pPr>
      <w:r w:rsidRPr="007F1F06">
        <w:rPr>
          <w:rFonts w:ascii="Arial" w:hAnsi="Arial" w:cs="Arial"/>
          <w:sz w:val="22"/>
          <w:szCs w:val="22"/>
        </w:rPr>
        <w:t xml:space="preserve">išvadą dėl Pareiškėjo </w:t>
      </w:r>
      <w:r w:rsidR="003A7A39">
        <w:rPr>
          <w:rFonts w:ascii="Arial" w:hAnsi="Arial" w:cs="Arial"/>
          <w:sz w:val="22"/>
          <w:szCs w:val="22"/>
        </w:rPr>
        <w:t xml:space="preserve">keliamos </w:t>
      </w:r>
      <w:r w:rsidRPr="007F1F06">
        <w:rPr>
          <w:rFonts w:ascii="Arial" w:hAnsi="Arial" w:cs="Arial"/>
          <w:sz w:val="22"/>
          <w:szCs w:val="22"/>
        </w:rPr>
        <w:t>korupcijos ir</w:t>
      </w:r>
      <w:r w:rsidR="003A7A39">
        <w:rPr>
          <w:rFonts w:ascii="Arial" w:hAnsi="Arial" w:cs="Arial"/>
          <w:sz w:val="22"/>
          <w:szCs w:val="22"/>
        </w:rPr>
        <w:t>/ar</w:t>
      </w:r>
      <w:r w:rsidRPr="007F1F06">
        <w:rPr>
          <w:rFonts w:ascii="Arial" w:hAnsi="Arial" w:cs="Arial"/>
          <w:sz w:val="22"/>
          <w:szCs w:val="22"/>
        </w:rPr>
        <w:t xml:space="preserve"> kitų rizikų</w:t>
      </w:r>
      <w:r w:rsidR="00D7176A">
        <w:rPr>
          <w:rFonts w:ascii="Arial" w:hAnsi="Arial" w:cs="Arial"/>
          <w:sz w:val="22"/>
          <w:szCs w:val="22"/>
        </w:rPr>
        <w:t>;</w:t>
      </w:r>
    </w:p>
    <w:p w14:paraId="6D091CF9" w14:textId="2E55AE1C" w:rsidR="00690CDB" w:rsidRPr="007F1F06" w:rsidRDefault="00CC38C6" w:rsidP="00F91533">
      <w:pPr>
        <w:pStyle w:val="ListParagraph"/>
        <w:numPr>
          <w:ilvl w:val="3"/>
          <w:numId w:val="108"/>
        </w:numPr>
        <w:tabs>
          <w:tab w:val="left" w:pos="709"/>
        </w:tabs>
        <w:spacing w:after="120"/>
        <w:jc w:val="both"/>
        <w:rPr>
          <w:rFonts w:ascii="Arial" w:hAnsi="Arial" w:cs="Arial"/>
          <w:sz w:val="22"/>
          <w:szCs w:val="22"/>
        </w:rPr>
      </w:pPr>
      <w:r>
        <w:rPr>
          <w:rFonts w:ascii="Arial" w:hAnsi="Arial" w:cs="Arial"/>
          <w:sz w:val="22"/>
          <w:szCs w:val="22"/>
        </w:rPr>
        <w:t>bei laikantis Taisyklių</w:t>
      </w:r>
      <w:r w:rsidR="00CC17E4">
        <w:rPr>
          <w:rFonts w:ascii="Arial" w:hAnsi="Arial" w:cs="Arial"/>
          <w:sz w:val="22"/>
          <w:szCs w:val="22"/>
        </w:rPr>
        <w:t xml:space="preserve"> </w:t>
      </w:r>
      <w:r w:rsidR="00CC17E4">
        <w:rPr>
          <w:rFonts w:ascii="Arial" w:hAnsi="Arial" w:cs="Arial"/>
          <w:sz w:val="22"/>
          <w:szCs w:val="22"/>
        </w:rPr>
        <w:fldChar w:fldCharType="begin"/>
      </w:r>
      <w:r w:rsidR="00CC17E4">
        <w:rPr>
          <w:rFonts w:ascii="Arial" w:hAnsi="Arial" w:cs="Arial"/>
          <w:sz w:val="22"/>
          <w:szCs w:val="22"/>
        </w:rPr>
        <w:instrText xml:space="preserve"> REF _Ref196321914 \r \h </w:instrText>
      </w:r>
      <w:r w:rsidR="00CC17E4">
        <w:rPr>
          <w:rFonts w:ascii="Arial" w:hAnsi="Arial" w:cs="Arial"/>
          <w:sz w:val="22"/>
          <w:szCs w:val="22"/>
        </w:rPr>
      </w:r>
      <w:r w:rsidR="00CC17E4">
        <w:rPr>
          <w:rFonts w:ascii="Arial" w:hAnsi="Arial" w:cs="Arial"/>
          <w:sz w:val="22"/>
          <w:szCs w:val="22"/>
        </w:rPr>
        <w:fldChar w:fldCharType="separate"/>
      </w:r>
      <w:r w:rsidR="00CC3400">
        <w:rPr>
          <w:rFonts w:ascii="Arial" w:hAnsi="Arial" w:cs="Arial"/>
          <w:sz w:val="22"/>
          <w:szCs w:val="22"/>
        </w:rPr>
        <w:t>3.5</w:t>
      </w:r>
      <w:r w:rsidR="00CC17E4">
        <w:rPr>
          <w:rFonts w:ascii="Arial" w:hAnsi="Arial" w:cs="Arial"/>
          <w:sz w:val="22"/>
          <w:szCs w:val="22"/>
        </w:rPr>
        <w:fldChar w:fldCharType="end"/>
      </w:r>
      <w:r>
        <w:rPr>
          <w:rFonts w:ascii="Arial" w:hAnsi="Arial" w:cs="Arial"/>
          <w:sz w:val="22"/>
          <w:szCs w:val="22"/>
        </w:rPr>
        <w:t xml:space="preserve"> punkte numatytų p</w:t>
      </w:r>
      <w:r w:rsidR="00CC17E4">
        <w:rPr>
          <w:rFonts w:ascii="Arial" w:hAnsi="Arial" w:cs="Arial"/>
          <w:sz w:val="22"/>
          <w:szCs w:val="22"/>
        </w:rPr>
        <w:t>r</w:t>
      </w:r>
      <w:r>
        <w:rPr>
          <w:rFonts w:ascii="Arial" w:hAnsi="Arial" w:cs="Arial"/>
          <w:sz w:val="22"/>
          <w:szCs w:val="22"/>
        </w:rPr>
        <w:t>incipų.</w:t>
      </w:r>
      <w:r w:rsidR="00136315" w:rsidRPr="007F1F06">
        <w:rPr>
          <w:rFonts w:ascii="Arial" w:hAnsi="Arial" w:cs="Arial"/>
          <w:sz w:val="22"/>
          <w:szCs w:val="22"/>
        </w:rPr>
        <w:t xml:space="preserve"> </w:t>
      </w:r>
    </w:p>
    <w:p w14:paraId="097E59DD" w14:textId="34D26B37" w:rsidR="00672762" w:rsidRPr="007F1F06" w:rsidRDefault="4524389B" w:rsidP="00F91533">
      <w:pPr>
        <w:pStyle w:val="ListParagraph"/>
        <w:numPr>
          <w:ilvl w:val="2"/>
          <w:numId w:val="108"/>
        </w:numPr>
        <w:tabs>
          <w:tab w:val="left" w:pos="709"/>
        </w:tabs>
        <w:spacing w:after="120"/>
        <w:ind w:left="0" w:firstLine="0"/>
        <w:jc w:val="both"/>
        <w:rPr>
          <w:rFonts w:ascii="Arial" w:hAnsi="Arial" w:cs="Arial"/>
          <w:sz w:val="22"/>
          <w:szCs w:val="22"/>
        </w:rPr>
      </w:pPr>
      <w:r w:rsidRPr="007F1F06">
        <w:rPr>
          <w:rFonts w:ascii="Arial" w:hAnsi="Arial" w:cs="Arial"/>
          <w:sz w:val="22"/>
          <w:szCs w:val="22"/>
        </w:rPr>
        <w:lastRenderedPageBreak/>
        <w:t>P</w:t>
      </w:r>
      <w:r w:rsidR="44583DEA" w:rsidRPr="007F1F06">
        <w:rPr>
          <w:rFonts w:ascii="Arial" w:hAnsi="Arial" w:cs="Arial"/>
          <w:sz w:val="22"/>
          <w:szCs w:val="22"/>
        </w:rPr>
        <w:t>riėmus sprendim</w:t>
      </w:r>
      <w:r w:rsidRPr="007F1F06">
        <w:rPr>
          <w:rFonts w:ascii="Arial" w:hAnsi="Arial" w:cs="Arial"/>
          <w:sz w:val="22"/>
          <w:szCs w:val="22"/>
        </w:rPr>
        <w:t>ą</w:t>
      </w:r>
      <w:r w:rsidR="44583DEA" w:rsidRPr="007F1F06">
        <w:rPr>
          <w:rFonts w:ascii="Arial" w:hAnsi="Arial" w:cs="Arial"/>
          <w:sz w:val="22"/>
          <w:szCs w:val="22"/>
        </w:rPr>
        <w:t xml:space="preserve"> dėl Paramos skyrimo, Pareiškėjus apie</w:t>
      </w:r>
      <w:r w:rsidR="44E7C7B0" w:rsidRPr="007F1F06">
        <w:rPr>
          <w:rFonts w:ascii="Arial" w:hAnsi="Arial" w:cs="Arial"/>
          <w:sz w:val="22"/>
          <w:szCs w:val="22"/>
        </w:rPr>
        <w:t xml:space="preserve"> priimtą sprendimą skirti Paramą, skirti dalį Paramos ar neskirti Paramos</w:t>
      </w:r>
      <w:r w:rsidR="5C4F5AC7" w:rsidRPr="007F1F06">
        <w:rPr>
          <w:rFonts w:ascii="Arial" w:hAnsi="Arial" w:cs="Arial"/>
          <w:sz w:val="22"/>
          <w:szCs w:val="22"/>
        </w:rPr>
        <w:t>,</w:t>
      </w:r>
      <w:r w:rsidR="44583DEA" w:rsidRPr="007F1F06">
        <w:rPr>
          <w:rFonts w:ascii="Arial" w:hAnsi="Arial" w:cs="Arial"/>
          <w:sz w:val="22"/>
          <w:szCs w:val="22"/>
        </w:rPr>
        <w:t xml:space="preserve"> Koordinatorius</w:t>
      </w:r>
      <w:r w:rsidR="42646849" w:rsidRPr="007F1F06">
        <w:rPr>
          <w:rFonts w:ascii="Arial" w:hAnsi="Arial" w:cs="Arial"/>
          <w:sz w:val="22"/>
          <w:szCs w:val="22"/>
        </w:rPr>
        <w:t xml:space="preserve"> </w:t>
      </w:r>
      <w:r w:rsidR="29496234" w:rsidRPr="007F1F06">
        <w:rPr>
          <w:rFonts w:ascii="Arial" w:hAnsi="Arial" w:cs="Arial"/>
          <w:sz w:val="22"/>
          <w:szCs w:val="22"/>
        </w:rPr>
        <w:t xml:space="preserve">informuoja </w:t>
      </w:r>
      <w:r w:rsidR="44583DEA" w:rsidRPr="007F1F06">
        <w:rPr>
          <w:rFonts w:ascii="Arial" w:hAnsi="Arial" w:cs="Arial"/>
          <w:sz w:val="22"/>
          <w:szCs w:val="22"/>
        </w:rPr>
        <w:t xml:space="preserve">per </w:t>
      </w:r>
      <w:r w:rsidR="42646849" w:rsidRPr="007F1F06">
        <w:rPr>
          <w:rFonts w:ascii="Arial" w:hAnsi="Arial" w:cs="Arial"/>
          <w:sz w:val="22"/>
          <w:szCs w:val="22"/>
        </w:rPr>
        <w:t>3</w:t>
      </w:r>
      <w:r w:rsidR="44583DEA" w:rsidRPr="007F1F06">
        <w:rPr>
          <w:rFonts w:ascii="Arial" w:hAnsi="Arial" w:cs="Arial"/>
          <w:sz w:val="22"/>
          <w:szCs w:val="22"/>
        </w:rPr>
        <w:t xml:space="preserve"> (</w:t>
      </w:r>
      <w:r w:rsidR="42646849" w:rsidRPr="007F1F06">
        <w:rPr>
          <w:rFonts w:ascii="Arial" w:hAnsi="Arial" w:cs="Arial"/>
          <w:sz w:val="22"/>
          <w:szCs w:val="22"/>
        </w:rPr>
        <w:t>tris</w:t>
      </w:r>
      <w:r w:rsidR="44583DEA" w:rsidRPr="007F1F06">
        <w:rPr>
          <w:rFonts w:ascii="Arial" w:hAnsi="Arial" w:cs="Arial"/>
          <w:sz w:val="22"/>
          <w:szCs w:val="22"/>
        </w:rPr>
        <w:t>) darbo dien</w:t>
      </w:r>
      <w:r w:rsidR="42646849" w:rsidRPr="007F1F06">
        <w:rPr>
          <w:rFonts w:ascii="Arial" w:hAnsi="Arial" w:cs="Arial"/>
          <w:sz w:val="22"/>
          <w:szCs w:val="22"/>
        </w:rPr>
        <w:t>as</w:t>
      </w:r>
      <w:r w:rsidR="44583DEA" w:rsidRPr="007F1F06">
        <w:rPr>
          <w:rFonts w:ascii="Arial" w:hAnsi="Arial" w:cs="Arial"/>
          <w:sz w:val="22"/>
          <w:szCs w:val="22"/>
        </w:rPr>
        <w:t xml:space="preserve"> nuo </w:t>
      </w:r>
      <w:r w:rsidR="2AA82996" w:rsidRPr="007F1F06">
        <w:rPr>
          <w:rFonts w:ascii="Arial" w:hAnsi="Arial" w:cs="Arial"/>
          <w:sz w:val="22"/>
          <w:szCs w:val="22"/>
        </w:rPr>
        <w:t xml:space="preserve">Bendrovės </w:t>
      </w:r>
      <w:r w:rsidR="006163D3" w:rsidRPr="382063C9">
        <w:rPr>
          <w:rFonts w:ascii="Arial" w:hAnsi="Arial" w:cs="Arial"/>
          <w:sz w:val="22"/>
          <w:szCs w:val="22"/>
        </w:rPr>
        <w:t xml:space="preserve">ar Dukterinės bendrovės </w:t>
      </w:r>
      <w:r w:rsidR="2AA82996" w:rsidRPr="007F1F06">
        <w:rPr>
          <w:rFonts w:ascii="Arial" w:hAnsi="Arial" w:cs="Arial"/>
          <w:sz w:val="22"/>
          <w:szCs w:val="22"/>
        </w:rPr>
        <w:t>vadovo</w:t>
      </w:r>
      <w:r w:rsidR="26FA699B" w:rsidRPr="007F1F06">
        <w:rPr>
          <w:rFonts w:ascii="Arial" w:hAnsi="Arial" w:cs="Arial"/>
          <w:sz w:val="22"/>
          <w:szCs w:val="22"/>
        </w:rPr>
        <w:t xml:space="preserve"> </w:t>
      </w:r>
      <w:r w:rsidR="44583DEA" w:rsidRPr="007F1F06">
        <w:rPr>
          <w:rFonts w:ascii="Arial" w:hAnsi="Arial" w:cs="Arial"/>
          <w:sz w:val="22"/>
          <w:szCs w:val="22"/>
        </w:rPr>
        <w:t>sprendimo priėmimo dienos</w:t>
      </w:r>
      <w:r w:rsidR="42646849" w:rsidRPr="007F1F06">
        <w:rPr>
          <w:rFonts w:ascii="Arial" w:hAnsi="Arial" w:cs="Arial"/>
          <w:sz w:val="22"/>
          <w:szCs w:val="22"/>
        </w:rPr>
        <w:t>.</w:t>
      </w:r>
    </w:p>
    <w:p w14:paraId="5FB0DFCF" w14:textId="4BA67FD0" w:rsidR="00736862" w:rsidRPr="00E629E3" w:rsidRDefault="5772C5C3" w:rsidP="5D53D3C3">
      <w:pPr>
        <w:pStyle w:val="ListParagraph"/>
        <w:tabs>
          <w:tab w:val="left" w:pos="426"/>
        </w:tabs>
        <w:spacing w:after="120"/>
        <w:ind w:left="0"/>
        <w:jc w:val="both"/>
        <w:rPr>
          <w:rFonts w:ascii="Arial" w:hAnsi="Arial"/>
          <w:strike/>
          <w:sz w:val="22"/>
          <w:szCs w:val="22"/>
        </w:rPr>
      </w:pPr>
      <w:r w:rsidRPr="5D53D3C3">
        <w:rPr>
          <w:rFonts w:ascii="Arial" w:hAnsi="Arial" w:cs="Arial"/>
          <w:sz w:val="22"/>
          <w:szCs w:val="22"/>
        </w:rPr>
        <w:t xml:space="preserve">8.7. </w:t>
      </w:r>
      <w:r w:rsidR="6B9F74E9" w:rsidRPr="5D53D3C3">
        <w:rPr>
          <w:rFonts w:ascii="Arial" w:hAnsi="Arial" w:cs="Arial"/>
          <w:sz w:val="22"/>
          <w:szCs w:val="22"/>
        </w:rPr>
        <w:t>Bendrovės vadovas</w:t>
      </w:r>
      <w:r w:rsidR="3E1C0F30" w:rsidRPr="5D53D3C3">
        <w:rPr>
          <w:rFonts w:ascii="Arial" w:hAnsi="Arial" w:cs="Arial"/>
          <w:sz w:val="22"/>
          <w:szCs w:val="22"/>
        </w:rPr>
        <w:t xml:space="preserve"> ar Dukterinės bendrovės vadovas</w:t>
      </w:r>
      <w:r w:rsidR="6B9F74E9" w:rsidRPr="5D53D3C3">
        <w:rPr>
          <w:rFonts w:ascii="Arial" w:hAnsi="Arial" w:cs="Arial"/>
          <w:sz w:val="22"/>
          <w:szCs w:val="22"/>
        </w:rPr>
        <w:t xml:space="preserve"> ar j</w:t>
      </w:r>
      <w:r w:rsidR="3E1C0F30" w:rsidRPr="5D53D3C3">
        <w:rPr>
          <w:rFonts w:ascii="Arial" w:hAnsi="Arial" w:cs="Arial"/>
          <w:sz w:val="22"/>
          <w:szCs w:val="22"/>
        </w:rPr>
        <w:t>ų</w:t>
      </w:r>
      <w:r w:rsidR="6B9F74E9" w:rsidRPr="5D53D3C3">
        <w:rPr>
          <w:rFonts w:ascii="Arial" w:hAnsi="Arial" w:cs="Arial"/>
          <w:sz w:val="22"/>
          <w:szCs w:val="22"/>
        </w:rPr>
        <w:t xml:space="preserve"> įgaliotas asmuo</w:t>
      </w:r>
      <w:r w:rsidR="73B2EBFE" w:rsidRPr="5D53D3C3">
        <w:rPr>
          <w:rFonts w:ascii="Arial" w:hAnsi="Arial" w:cs="Arial"/>
          <w:sz w:val="22"/>
          <w:szCs w:val="22"/>
        </w:rPr>
        <w:t xml:space="preserve">, </w:t>
      </w:r>
      <w:r w:rsidR="25AC4D6E" w:rsidRPr="5D53D3C3">
        <w:rPr>
          <w:rFonts w:ascii="Arial" w:hAnsi="Arial" w:cs="Arial"/>
          <w:sz w:val="22"/>
          <w:szCs w:val="22"/>
        </w:rPr>
        <w:t>atsižvelgdami ir vadovaudamiesi priimtais sprendimais</w:t>
      </w:r>
      <w:r w:rsidR="35D7AB08" w:rsidRPr="5D53D3C3">
        <w:rPr>
          <w:rFonts w:ascii="Arial" w:hAnsi="Arial" w:cs="Arial"/>
          <w:sz w:val="22"/>
          <w:szCs w:val="22"/>
        </w:rPr>
        <w:t xml:space="preserve"> dėl Paramos skyrimo</w:t>
      </w:r>
      <w:r w:rsidR="379F38B9" w:rsidRPr="5D53D3C3">
        <w:rPr>
          <w:rFonts w:ascii="Arial" w:hAnsi="Arial" w:cs="Arial"/>
          <w:sz w:val="22"/>
          <w:szCs w:val="22"/>
        </w:rPr>
        <w:t>, sudaro Paramos sutartis su Paramos gavėjais.</w:t>
      </w:r>
    </w:p>
    <w:p w14:paraId="16BBAB87" w14:textId="463A4CA0" w:rsidR="006373CB" w:rsidRPr="008B75AB" w:rsidRDefault="56585290" w:rsidP="5D53D3C3">
      <w:pPr>
        <w:pStyle w:val="ListParagraph"/>
        <w:tabs>
          <w:tab w:val="left" w:pos="426"/>
        </w:tabs>
        <w:spacing w:after="120"/>
        <w:ind w:left="0"/>
        <w:jc w:val="both"/>
        <w:rPr>
          <w:rFonts w:ascii="Arial" w:hAnsi="Arial"/>
          <w:strike/>
          <w:sz w:val="22"/>
          <w:szCs w:val="22"/>
        </w:rPr>
      </w:pPr>
      <w:r w:rsidRPr="5D53D3C3">
        <w:rPr>
          <w:rFonts w:ascii="Arial" w:hAnsi="Arial" w:cs="Arial"/>
          <w:sz w:val="22"/>
          <w:szCs w:val="22"/>
        </w:rPr>
        <w:t xml:space="preserve">8.8. </w:t>
      </w:r>
      <w:r w:rsidR="73B2EBFE" w:rsidRPr="5D53D3C3">
        <w:rPr>
          <w:rFonts w:ascii="Arial" w:hAnsi="Arial" w:cs="Arial"/>
          <w:sz w:val="22"/>
          <w:szCs w:val="22"/>
        </w:rPr>
        <w:t xml:space="preserve">Komunikaciją su Paramos gavėju, kuriam buvo skirta </w:t>
      </w:r>
      <w:r w:rsidR="253EED37" w:rsidRPr="5D53D3C3">
        <w:rPr>
          <w:rFonts w:ascii="Arial" w:hAnsi="Arial" w:cs="Arial"/>
          <w:sz w:val="22"/>
          <w:szCs w:val="22"/>
        </w:rPr>
        <w:t xml:space="preserve">visa Paraiškoje prašoma </w:t>
      </w:r>
      <w:r w:rsidR="1AE75E05" w:rsidRPr="5D53D3C3">
        <w:rPr>
          <w:rFonts w:ascii="Arial" w:hAnsi="Arial" w:cs="Arial"/>
          <w:sz w:val="22"/>
          <w:szCs w:val="22"/>
        </w:rPr>
        <w:t>P</w:t>
      </w:r>
      <w:r w:rsidR="73B2EBFE" w:rsidRPr="5D53D3C3">
        <w:rPr>
          <w:rFonts w:ascii="Arial" w:hAnsi="Arial" w:cs="Arial"/>
          <w:sz w:val="22"/>
          <w:szCs w:val="22"/>
        </w:rPr>
        <w:t>arama</w:t>
      </w:r>
      <w:r w:rsidR="253EED37" w:rsidRPr="5D53D3C3">
        <w:rPr>
          <w:rFonts w:ascii="Arial" w:hAnsi="Arial" w:cs="Arial"/>
          <w:sz w:val="22"/>
          <w:szCs w:val="22"/>
        </w:rPr>
        <w:t xml:space="preserve"> ar jos dalis</w:t>
      </w:r>
      <w:r w:rsidR="73B2EBFE" w:rsidRPr="5D53D3C3">
        <w:rPr>
          <w:rFonts w:ascii="Arial" w:hAnsi="Arial" w:cs="Arial"/>
          <w:sz w:val="22"/>
          <w:szCs w:val="22"/>
        </w:rPr>
        <w:t xml:space="preserve">, dėl skirtos </w:t>
      </w:r>
      <w:r w:rsidR="1AE75E05" w:rsidRPr="5D53D3C3">
        <w:rPr>
          <w:rFonts w:ascii="Arial" w:hAnsi="Arial" w:cs="Arial"/>
          <w:sz w:val="22"/>
          <w:szCs w:val="22"/>
        </w:rPr>
        <w:t>P</w:t>
      </w:r>
      <w:r w:rsidR="73B2EBFE" w:rsidRPr="5D53D3C3">
        <w:rPr>
          <w:rFonts w:ascii="Arial" w:hAnsi="Arial" w:cs="Arial"/>
          <w:sz w:val="22"/>
          <w:szCs w:val="22"/>
        </w:rPr>
        <w:t>aramos</w:t>
      </w:r>
      <w:r w:rsidR="253EED37" w:rsidRPr="5D53D3C3">
        <w:rPr>
          <w:rFonts w:ascii="Arial" w:hAnsi="Arial" w:cs="Arial"/>
          <w:sz w:val="22"/>
          <w:szCs w:val="22"/>
        </w:rPr>
        <w:t xml:space="preserve"> ar jos dalies</w:t>
      </w:r>
      <w:r w:rsidR="73B2EBFE" w:rsidRPr="5D53D3C3">
        <w:rPr>
          <w:rFonts w:ascii="Arial" w:hAnsi="Arial" w:cs="Arial"/>
          <w:sz w:val="22"/>
          <w:szCs w:val="22"/>
        </w:rPr>
        <w:t xml:space="preserve"> panaudojimo</w:t>
      </w:r>
      <w:r w:rsidR="220486EF" w:rsidRPr="5D53D3C3">
        <w:rPr>
          <w:rFonts w:ascii="Arial" w:hAnsi="Arial" w:cs="Arial"/>
          <w:sz w:val="22"/>
          <w:szCs w:val="22"/>
        </w:rPr>
        <w:t xml:space="preserve"> ir</w:t>
      </w:r>
      <w:r w:rsidR="73B2EBFE" w:rsidRPr="5D53D3C3">
        <w:rPr>
          <w:rFonts w:ascii="Arial" w:hAnsi="Arial" w:cs="Arial"/>
          <w:sz w:val="22"/>
          <w:szCs w:val="22"/>
        </w:rPr>
        <w:t xml:space="preserve"> atskaitomybės vykdo </w:t>
      </w:r>
      <w:r w:rsidR="42FF7EC1" w:rsidRPr="5D53D3C3">
        <w:rPr>
          <w:rFonts w:ascii="Arial" w:hAnsi="Arial" w:cs="Arial"/>
          <w:sz w:val="22"/>
          <w:szCs w:val="22"/>
        </w:rPr>
        <w:t>Koordinatorius</w:t>
      </w:r>
      <w:r w:rsidR="73B2EBFE" w:rsidRPr="5D53D3C3">
        <w:rPr>
          <w:rFonts w:ascii="Arial" w:hAnsi="Arial" w:cs="Arial"/>
          <w:sz w:val="22"/>
          <w:szCs w:val="22"/>
        </w:rPr>
        <w:t>.</w:t>
      </w:r>
    </w:p>
    <w:p w14:paraId="58BC2BBF" w14:textId="77777777" w:rsidR="006373CB" w:rsidRPr="002C03B0" w:rsidRDefault="006373CB" w:rsidP="00C5004C">
      <w:pPr>
        <w:pStyle w:val="ListParagraph"/>
        <w:tabs>
          <w:tab w:val="left" w:pos="426"/>
        </w:tabs>
        <w:spacing w:after="120"/>
        <w:ind w:left="0"/>
        <w:jc w:val="both"/>
        <w:rPr>
          <w:rFonts w:ascii="Arial" w:hAnsi="Arial" w:cs="Arial"/>
          <w:sz w:val="22"/>
          <w:szCs w:val="22"/>
        </w:rPr>
      </w:pPr>
    </w:p>
    <w:p w14:paraId="309F63A9" w14:textId="6E5647D0" w:rsidR="00A30F2B" w:rsidRPr="008B75AB" w:rsidRDefault="00A30F2B" w:rsidP="00CC3400">
      <w:pPr>
        <w:pStyle w:val="ListParagraph"/>
        <w:numPr>
          <w:ilvl w:val="0"/>
          <w:numId w:val="82"/>
        </w:numPr>
        <w:tabs>
          <w:tab w:val="left" w:pos="284"/>
          <w:tab w:val="left" w:pos="426"/>
        </w:tabs>
        <w:jc w:val="both"/>
        <w:rPr>
          <w:rFonts w:ascii="Arial" w:hAnsi="Arial" w:cs="Arial"/>
          <w:b/>
          <w:bCs/>
          <w:sz w:val="22"/>
          <w:szCs w:val="22"/>
        </w:rPr>
      </w:pPr>
      <w:r w:rsidRPr="008B75AB">
        <w:rPr>
          <w:rFonts w:ascii="Arial" w:hAnsi="Arial" w:cs="Arial"/>
          <w:b/>
          <w:bCs/>
          <w:sz w:val="22"/>
          <w:szCs w:val="22"/>
        </w:rPr>
        <w:t>PAR</w:t>
      </w:r>
      <w:r w:rsidR="00A81B0A">
        <w:rPr>
          <w:rFonts w:ascii="Arial" w:hAnsi="Arial" w:cs="Arial"/>
          <w:b/>
          <w:bCs/>
          <w:sz w:val="22"/>
          <w:szCs w:val="22"/>
        </w:rPr>
        <w:t>EIŠKĖJAMS</w:t>
      </w:r>
      <w:r w:rsidRPr="008B75AB">
        <w:rPr>
          <w:rFonts w:ascii="Arial" w:hAnsi="Arial" w:cs="Arial"/>
          <w:b/>
          <w:bCs/>
          <w:sz w:val="22"/>
          <w:szCs w:val="22"/>
        </w:rPr>
        <w:t xml:space="preserve"> TAIKOMI REIKALAVIMAI IR PARAMOS SKYRIMO KRITERIJAI</w:t>
      </w:r>
    </w:p>
    <w:p w14:paraId="6DBF1818" w14:textId="4D823058" w:rsidR="0032131F" w:rsidRPr="002C03B0" w:rsidRDefault="00A30F2B" w:rsidP="00EC258C">
      <w:pPr>
        <w:pStyle w:val="ListParagraph"/>
        <w:numPr>
          <w:ilvl w:val="1"/>
          <w:numId w:val="82"/>
        </w:numPr>
        <w:tabs>
          <w:tab w:val="left" w:pos="426"/>
        </w:tabs>
        <w:ind w:left="0" w:firstLine="0"/>
        <w:jc w:val="both"/>
        <w:rPr>
          <w:rFonts w:ascii="Arial" w:hAnsi="Arial" w:cs="Arial"/>
          <w:sz w:val="22"/>
          <w:szCs w:val="22"/>
        </w:rPr>
      </w:pPr>
      <w:bookmarkStart w:id="10" w:name="_Ref196322192"/>
      <w:r w:rsidRPr="382063C9">
        <w:rPr>
          <w:rFonts w:ascii="Arial" w:hAnsi="Arial" w:cs="Arial"/>
          <w:sz w:val="22"/>
          <w:szCs w:val="22"/>
        </w:rPr>
        <w:t xml:space="preserve">Paramos gavėjais gali būti </w:t>
      </w:r>
      <w:r w:rsidR="001609D4" w:rsidRPr="382063C9">
        <w:rPr>
          <w:rFonts w:ascii="Arial" w:hAnsi="Arial" w:cs="Arial"/>
          <w:sz w:val="22"/>
          <w:szCs w:val="22"/>
        </w:rPr>
        <w:t xml:space="preserve">iki Paraiškos pateikimo dienos ne mažiau kaip 1 (vienerius) metus Juridinių asmenų registre (Lietuvos Respublikoje veikiančių Pareiškėjų atveju) ar kitame analogiškame registre (užsienio valstybėse veikiančių Pareiškėjų atveju) įregistruoti </w:t>
      </w:r>
      <w:r w:rsidRPr="382063C9">
        <w:rPr>
          <w:rFonts w:ascii="Arial" w:hAnsi="Arial" w:cs="Arial"/>
          <w:sz w:val="22"/>
          <w:szCs w:val="22"/>
        </w:rPr>
        <w:t xml:space="preserve">juridiniai asmenys, atitinkantys LPĮ </w:t>
      </w:r>
      <w:r w:rsidR="00F412C6" w:rsidRPr="00F412C6">
        <w:rPr>
          <w:rFonts w:ascii="Arial" w:hAnsi="Arial" w:cs="Arial"/>
          <w:sz w:val="22"/>
          <w:szCs w:val="22"/>
        </w:rPr>
        <w:t xml:space="preserve">bei kituose teisės aktuose nustatytus reikalavimus, Taisyklėse nurodytus reikalavimus. Visi Taisyklėse nustatyti Pareiškėjams ir </w:t>
      </w:r>
      <w:r w:rsidR="00F412C6" w:rsidRPr="00EF6498">
        <w:rPr>
          <w:rFonts w:ascii="Arial" w:hAnsi="Arial" w:cs="Arial"/>
          <w:sz w:val="22"/>
          <w:szCs w:val="22"/>
        </w:rPr>
        <w:t xml:space="preserve">jų pateiktoms Paraiškoms taikomi reikalavimai (administracinės atitikties kriterijai) išdėstyti Taisyklių </w:t>
      </w:r>
      <w:r w:rsidR="6E492C90" w:rsidRPr="3F4E4212">
        <w:rPr>
          <w:rFonts w:ascii="Arial" w:hAnsi="Arial" w:cs="Arial"/>
          <w:sz w:val="22"/>
          <w:szCs w:val="22"/>
        </w:rPr>
        <w:t>5</w:t>
      </w:r>
      <w:r w:rsidR="00F412C6" w:rsidRPr="00EF6498">
        <w:rPr>
          <w:rFonts w:ascii="Arial" w:hAnsi="Arial" w:cs="Arial"/>
          <w:sz w:val="22"/>
          <w:szCs w:val="22"/>
        </w:rPr>
        <w:t xml:space="preserve"> priede</w:t>
      </w:r>
      <w:r w:rsidR="00F412C6" w:rsidRPr="00F412C6">
        <w:rPr>
          <w:rFonts w:ascii="Arial" w:hAnsi="Arial" w:cs="Arial"/>
          <w:sz w:val="22"/>
          <w:szCs w:val="22"/>
        </w:rPr>
        <w:t xml:space="preserve"> </w:t>
      </w:r>
      <w:r w:rsidR="00F412C6" w:rsidRPr="00E00D59">
        <w:rPr>
          <w:rFonts w:ascii="Arial" w:hAnsi="Arial" w:cs="Arial"/>
          <w:i/>
          <w:iCs/>
          <w:sz w:val="22"/>
          <w:szCs w:val="22"/>
        </w:rPr>
        <w:t>Para</w:t>
      </w:r>
      <w:r w:rsidR="00A81B0A">
        <w:rPr>
          <w:rFonts w:ascii="Arial" w:hAnsi="Arial" w:cs="Arial"/>
          <w:i/>
          <w:iCs/>
          <w:sz w:val="22"/>
          <w:szCs w:val="22"/>
        </w:rPr>
        <w:t>mos bendruomenėms</w:t>
      </w:r>
      <w:r w:rsidR="00F412C6" w:rsidRPr="00F412C6">
        <w:rPr>
          <w:rFonts w:ascii="Arial" w:hAnsi="Arial" w:cs="Arial"/>
          <w:i/>
          <w:iCs/>
          <w:sz w:val="22"/>
          <w:szCs w:val="22"/>
        </w:rPr>
        <w:t xml:space="preserve"> </w:t>
      </w:r>
      <w:r w:rsidR="00A81B0A">
        <w:rPr>
          <w:rFonts w:ascii="Arial" w:hAnsi="Arial" w:cs="Arial"/>
          <w:i/>
          <w:iCs/>
          <w:sz w:val="22"/>
          <w:szCs w:val="22"/>
        </w:rPr>
        <w:t xml:space="preserve">paraiškų </w:t>
      </w:r>
      <w:r w:rsidR="00F412C6" w:rsidRPr="00F412C6">
        <w:rPr>
          <w:rFonts w:ascii="Arial" w:hAnsi="Arial" w:cs="Arial"/>
          <w:i/>
          <w:iCs/>
          <w:sz w:val="22"/>
          <w:szCs w:val="22"/>
        </w:rPr>
        <w:t xml:space="preserve">vertinimo anketos </w:t>
      </w:r>
      <w:r w:rsidR="00F412C6" w:rsidRPr="00E00D59">
        <w:rPr>
          <w:rFonts w:ascii="Arial" w:hAnsi="Arial" w:cs="Arial"/>
          <w:sz w:val="22"/>
          <w:szCs w:val="22"/>
        </w:rPr>
        <w:t>forma</w:t>
      </w:r>
      <w:r w:rsidRPr="382063C9">
        <w:rPr>
          <w:rFonts w:ascii="Arial" w:hAnsi="Arial" w:cs="Arial"/>
          <w:sz w:val="22"/>
          <w:szCs w:val="22"/>
        </w:rPr>
        <w:t>.</w:t>
      </w:r>
      <w:bookmarkEnd w:id="10"/>
    </w:p>
    <w:p w14:paraId="570C386B" w14:textId="262A26F5" w:rsidR="0032131F" w:rsidRPr="002C03B0" w:rsidRDefault="00A30F2B" w:rsidP="00EC258C">
      <w:pPr>
        <w:pStyle w:val="ListParagraph"/>
        <w:numPr>
          <w:ilvl w:val="1"/>
          <w:numId w:val="82"/>
        </w:numPr>
        <w:tabs>
          <w:tab w:val="left" w:pos="426"/>
        </w:tabs>
        <w:ind w:left="0" w:firstLine="0"/>
        <w:jc w:val="both"/>
        <w:rPr>
          <w:rFonts w:ascii="Arial" w:hAnsi="Arial" w:cs="Arial"/>
          <w:sz w:val="22"/>
          <w:szCs w:val="22"/>
        </w:rPr>
      </w:pPr>
      <w:r w:rsidRPr="382063C9">
        <w:rPr>
          <w:rFonts w:ascii="Arial" w:hAnsi="Arial" w:cs="Arial"/>
          <w:sz w:val="22"/>
          <w:szCs w:val="22"/>
        </w:rPr>
        <w:t xml:space="preserve">Paramą gali gauti tie </w:t>
      </w:r>
      <w:r w:rsidR="00E31B49">
        <w:rPr>
          <w:rFonts w:ascii="Arial" w:hAnsi="Arial" w:cs="Arial"/>
          <w:sz w:val="22"/>
          <w:szCs w:val="22"/>
        </w:rPr>
        <w:t xml:space="preserve">Taisyklių </w:t>
      </w:r>
      <w:r w:rsidR="00712028">
        <w:rPr>
          <w:rFonts w:ascii="Arial" w:hAnsi="Arial" w:cs="Arial"/>
          <w:sz w:val="22"/>
          <w:szCs w:val="22"/>
        </w:rPr>
        <w:t>9.1.</w:t>
      </w:r>
      <w:r w:rsidR="00EB7AA5">
        <w:rPr>
          <w:rFonts w:ascii="Arial" w:hAnsi="Arial" w:cs="Arial"/>
          <w:sz w:val="22"/>
          <w:szCs w:val="22"/>
        </w:rPr>
        <w:t xml:space="preserve"> punkte nurodyti </w:t>
      </w:r>
      <w:r w:rsidRPr="382063C9">
        <w:rPr>
          <w:rFonts w:ascii="Arial" w:hAnsi="Arial" w:cs="Arial"/>
          <w:sz w:val="22"/>
          <w:szCs w:val="22"/>
        </w:rPr>
        <w:t xml:space="preserve">Pareiškėjai, kurių vykdoma veikla ar projektai atitinka </w:t>
      </w:r>
      <w:r w:rsidR="00ED56BD" w:rsidRPr="382063C9">
        <w:rPr>
          <w:rFonts w:ascii="Arial" w:hAnsi="Arial" w:cs="Arial"/>
          <w:sz w:val="22"/>
          <w:szCs w:val="22"/>
        </w:rPr>
        <w:t xml:space="preserve">Taisyklėse nustatytus </w:t>
      </w:r>
      <w:r w:rsidR="000A392F" w:rsidRPr="382063C9">
        <w:rPr>
          <w:rFonts w:ascii="Arial" w:hAnsi="Arial" w:cs="Arial"/>
          <w:sz w:val="22"/>
          <w:szCs w:val="22"/>
        </w:rPr>
        <w:t xml:space="preserve">Paramos skyrimo </w:t>
      </w:r>
      <w:r w:rsidR="00AA63B5" w:rsidRPr="382063C9">
        <w:rPr>
          <w:rFonts w:ascii="Arial" w:hAnsi="Arial" w:cs="Arial"/>
          <w:sz w:val="22"/>
          <w:szCs w:val="22"/>
        </w:rPr>
        <w:t>kriterijus bei teisės aktų reikalavimus</w:t>
      </w:r>
      <w:r w:rsidRPr="382063C9">
        <w:rPr>
          <w:rFonts w:ascii="Arial" w:hAnsi="Arial" w:cs="Arial"/>
          <w:sz w:val="22"/>
          <w:szCs w:val="22"/>
        </w:rPr>
        <w:t>.</w:t>
      </w:r>
    </w:p>
    <w:p w14:paraId="281FCC5A" w14:textId="77777777" w:rsidR="007B4BFA" w:rsidRPr="007B4BFA" w:rsidRDefault="007B4BFA" w:rsidP="00AA57FE">
      <w:pPr>
        <w:pStyle w:val="ListParagraph"/>
        <w:numPr>
          <w:ilvl w:val="1"/>
          <w:numId w:val="82"/>
        </w:numPr>
        <w:tabs>
          <w:tab w:val="left" w:pos="426"/>
        </w:tabs>
        <w:spacing w:after="120"/>
        <w:ind w:left="0" w:firstLine="0"/>
        <w:jc w:val="both"/>
        <w:rPr>
          <w:rFonts w:ascii="Arial" w:hAnsi="Arial" w:cs="Arial"/>
          <w:sz w:val="22"/>
          <w:szCs w:val="22"/>
        </w:rPr>
      </w:pPr>
      <w:r w:rsidRPr="007B4BFA">
        <w:rPr>
          <w:rFonts w:ascii="Arial" w:hAnsi="Arial" w:cs="Arial"/>
          <w:sz w:val="22"/>
          <w:szCs w:val="22"/>
        </w:rPr>
        <w:t>Paramos skyrimo kriterijai, taikomi vertinant Paraiškas, atitinkančias administracinės atitikties kriterijus: </w:t>
      </w:r>
    </w:p>
    <w:p w14:paraId="66EF6725" w14:textId="5AF2F053" w:rsidR="007B4BFA" w:rsidRPr="007B4BFA" w:rsidRDefault="00AA57FE" w:rsidP="00AA57FE">
      <w:pPr>
        <w:pStyle w:val="ListParagraph"/>
        <w:numPr>
          <w:ilvl w:val="2"/>
          <w:numId w:val="82"/>
        </w:numPr>
        <w:tabs>
          <w:tab w:val="left" w:pos="426"/>
        </w:tabs>
        <w:spacing w:after="120"/>
        <w:jc w:val="both"/>
        <w:rPr>
          <w:rFonts w:ascii="Arial" w:hAnsi="Arial" w:cs="Arial"/>
          <w:sz w:val="22"/>
          <w:szCs w:val="22"/>
        </w:rPr>
      </w:pPr>
      <w:r>
        <w:rPr>
          <w:rFonts w:ascii="Arial" w:hAnsi="Arial" w:cs="Arial"/>
          <w:b/>
          <w:bCs/>
          <w:sz w:val="22"/>
          <w:szCs w:val="22"/>
        </w:rPr>
        <w:t>K</w:t>
      </w:r>
      <w:r w:rsidR="007B4BFA" w:rsidRPr="007B4BFA">
        <w:rPr>
          <w:rFonts w:ascii="Arial" w:hAnsi="Arial" w:cs="Arial"/>
          <w:b/>
          <w:bCs/>
          <w:sz w:val="22"/>
          <w:szCs w:val="22"/>
        </w:rPr>
        <w:t>okybė</w:t>
      </w:r>
      <w:r w:rsidR="007B4BFA" w:rsidRPr="007B4BFA">
        <w:rPr>
          <w:rFonts w:ascii="Arial" w:hAnsi="Arial" w:cs="Arial"/>
          <w:sz w:val="22"/>
          <w:szCs w:val="22"/>
        </w:rPr>
        <w:t xml:space="preserve"> – </w:t>
      </w:r>
      <w:r w:rsidR="00C91B11">
        <w:rPr>
          <w:rFonts w:ascii="Arial" w:hAnsi="Arial" w:cs="Arial"/>
          <w:sz w:val="22"/>
          <w:szCs w:val="22"/>
        </w:rPr>
        <w:t>P</w:t>
      </w:r>
      <w:r w:rsidR="007B4BFA" w:rsidRPr="007B4BFA">
        <w:rPr>
          <w:rFonts w:ascii="Arial" w:hAnsi="Arial" w:cs="Arial"/>
          <w:sz w:val="22"/>
          <w:szCs w:val="22"/>
        </w:rPr>
        <w:t xml:space="preserve">rojekto tikslų ir uždavinių realumas, įgyvendinamumas, pritaikomumas. Pakankama Pareiškėjo patirtis ir pakankami žmogiškieji ištekliai </w:t>
      </w:r>
      <w:r w:rsidR="00C91B11">
        <w:rPr>
          <w:rFonts w:ascii="Arial" w:hAnsi="Arial" w:cs="Arial"/>
          <w:sz w:val="22"/>
          <w:szCs w:val="22"/>
        </w:rPr>
        <w:t>P</w:t>
      </w:r>
      <w:r w:rsidR="007B4BFA" w:rsidRPr="007B4BFA">
        <w:rPr>
          <w:rFonts w:ascii="Arial" w:hAnsi="Arial" w:cs="Arial"/>
          <w:sz w:val="22"/>
          <w:szCs w:val="22"/>
        </w:rPr>
        <w:t xml:space="preserve">rojektui įgyvendinti. Aiškiai įvardintos galimos </w:t>
      </w:r>
      <w:r w:rsidR="00C91B11">
        <w:rPr>
          <w:rFonts w:ascii="Arial" w:hAnsi="Arial" w:cs="Arial"/>
          <w:sz w:val="22"/>
          <w:szCs w:val="22"/>
        </w:rPr>
        <w:t>P</w:t>
      </w:r>
      <w:r w:rsidR="007B4BFA" w:rsidRPr="007B4BFA">
        <w:rPr>
          <w:rFonts w:ascii="Arial" w:hAnsi="Arial" w:cs="Arial"/>
          <w:sz w:val="22"/>
          <w:szCs w:val="22"/>
        </w:rPr>
        <w:t>rojekto rizikos ir jų valdymo priemonės; </w:t>
      </w:r>
    </w:p>
    <w:p w14:paraId="0954D71A" w14:textId="5810654F" w:rsidR="007B4BFA" w:rsidRPr="007B4BFA" w:rsidRDefault="00AA57FE" w:rsidP="00AA57FE">
      <w:pPr>
        <w:pStyle w:val="ListParagraph"/>
        <w:numPr>
          <w:ilvl w:val="2"/>
          <w:numId w:val="82"/>
        </w:numPr>
        <w:tabs>
          <w:tab w:val="left" w:pos="426"/>
        </w:tabs>
        <w:spacing w:after="120"/>
        <w:jc w:val="both"/>
        <w:rPr>
          <w:rFonts w:ascii="Arial" w:hAnsi="Arial" w:cs="Arial"/>
          <w:sz w:val="22"/>
          <w:szCs w:val="22"/>
        </w:rPr>
      </w:pPr>
      <w:r>
        <w:rPr>
          <w:rFonts w:ascii="Arial" w:hAnsi="Arial" w:cs="Arial"/>
          <w:b/>
          <w:bCs/>
          <w:sz w:val="22"/>
          <w:szCs w:val="22"/>
        </w:rPr>
        <w:t>S</w:t>
      </w:r>
      <w:r w:rsidR="007B4BFA" w:rsidRPr="007B4BFA">
        <w:rPr>
          <w:rFonts w:ascii="Arial" w:hAnsi="Arial" w:cs="Arial"/>
          <w:b/>
          <w:bCs/>
          <w:sz w:val="22"/>
          <w:szCs w:val="22"/>
        </w:rPr>
        <w:t>kaidrumas, atvirumas</w:t>
      </w:r>
      <w:r w:rsidR="007B4BFA" w:rsidRPr="007B4BFA">
        <w:rPr>
          <w:rFonts w:ascii="Arial" w:hAnsi="Arial" w:cs="Arial"/>
          <w:sz w:val="22"/>
          <w:szCs w:val="22"/>
        </w:rPr>
        <w:t xml:space="preserve"> – Pareiškėjo vykdomos veiklos skaidrumas, atvirumas, t. y. užtikrinamas atviras ir skaidrus informacijos apie savo veiklą, Paramos panaudojimą teikimas</w:t>
      </w:r>
      <w:r>
        <w:rPr>
          <w:rFonts w:ascii="Arial" w:hAnsi="Arial" w:cs="Arial"/>
          <w:sz w:val="22"/>
          <w:szCs w:val="22"/>
        </w:rPr>
        <w:t>;</w:t>
      </w:r>
      <w:r w:rsidR="007B4BFA" w:rsidRPr="007B4BFA">
        <w:rPr>
          <w:rFonts w:ascii="Arial" w:hAnsi="Arial" w:cs="Arial"/>
          <w:sz w:val="22"/>
          <w:szCs w:val="22"/>
        </w:rPr>
        <w:t> </w:t>
      </w:r>
    </w:p>
    <w:p w14:paraId="7B043FA1" w14:textId="003AEF17" w:rsidR="00AA57FE" w:rsidRDefault="00AA57FE" w:rsidP="00AA57FE">
      <w:pPr>
        <w:pStyle w:val="ListParagraph"/>
        <w:numPr>
          <w:ilvl w:val="2"/>
          <w:numId w:val="82"/>
        </w:numPr>
        <w:tabs>
          <w:tab w:val="left" w:pos="426"/>
        </w:tabs>
        <w:spacing w:after="120"/>
        <w:jc w:val="both"/>
        <w:rPr>
          <w:rFonts w:ascii="Arial" w:hAnsi="Arial" w:cs="Arial"/>
          <w:sz w:val="22"/>
          <w:szCs w:val="22"/>
        </w:rPr>
      </w:pPr>
      <w:r>
        <w:rPr>
          <w:rFonts w:ascii="Arial" w:hAnsi="Arial" w:cs="Arial"/>
          <w:b/>
          <w:bCs/>
          <w:sz w:val="22"/>
          <w:szCs w:val="22"/>
        </w:rPr>
        <w:t>R</w:t>
      </w:r>
      <w:r w:rsidR="007B4BFA" w:rsidRPr="007B4BFA">
        <w:rPr>
          <w:rFonts w:ascii="Arial" w:hAnsi="Arial" w:cs="Arial"/>
          <w:b/>
          <w:bCs/>
          <w:sz w:val="22"/>
          <w:szCs w:val="22"/>
        </w:rPr>
        <w:t>ezultatų ir rodiklių pagrįstumas</w:t>
      </w:r>
      <w:r w:rsidR="007B4BFA" w:rsidRPr="007B4BFA">
        <w:rPr>
          <w:rFonts w:ascii="Arial" w:hAnsi="Arial" w:cs="Arial"/>
          <w:sz w:val="22"/>
          <w:szCs w:val="22"/>
        </w:rPr>
        <w:t xml:space="preserve"> – </w:t>
      </w:r>
      <w:r>
        <w:rPr>
          <w:rFonts w:ascii="Arial" w:hAnsi="Arial" w:cs="Arial"/>
          <w:sz w:val="22"/>
          <w:szCs w:val="22"/>
        </w:rPr>
        <w:t xml:space="preserve">Projektu </w:t>
      </w:r>
      <w:r w:rsidR="007B4BFA" w:rsidRPr="007B4BFA">
        <w:rPr>
          <w:rFonts w:ascii="Arial" w:hAnsi="Arial" w:cs="Arial"/>
          <w:sz w:val="22"/>
          <w:szCs w:val="22"/>
        </w:rPr>
        <w:t xml:space="preserve">planuojamų pasiekti rodiklių ir rezultatų aiškumas, realumas, galimybė aiškiai pamatuoti rezultato pasiekimą, įgyvendinimo etapų apibrėžimas ir terminų realumas. Numatytos realios </w:t>
      </w:r>
      <w:r w:rsidR="00C91B11">
        <w:rPr>
          <w:rFonts w:ascii="Arial" w:hAnsi="Arial" w:cs="Arial"/>
          <w:sz w:val="22"/>
          <w:szCs w:val="22"/>
        </w:rPr>
        <w:t>P</w:t>
      </w:r>
      <w:r w:rsidR="007B4BFA" w:rsidRPr="007B4BFA">
        <w:rPr>
          <w:rFonts w:ascii="Arial" w:hAnsi="Arial" w:cs="Arial"/>
          <w:sz w:val="22"/>
          <w:szCs w:val="22"/>
        </w:rPr>
        <w:t>rojekto tikslų pasiekimo įvertinimo priemonės ir kriterijai</w:t>
      </w:r>
      <w:r>
        <w:rPr>
          <w:rFonts w:ascii="Arial" w:hAnsi="Arial" w:cs="Arial"/>
          <w:sz w:val="22"/>
          <w:szCs w:val="22"/>
        </w:rPr>
        <w:t>;</w:t>
      </w:r>
    </w:p>
    <w:p w14:paraId="16CCC010" w14:textId="761F5FC7" w:rsidR="007B4BFA" w:rsidRPr="00AA57FE" w:rsidRDefault="00AA57FE" w:rsidP="00AA57FE">
      <w:pPr>
        <w:pStyle w:val="ListParagraph"/>
        <w:numPr>
          <w:ilvl w:val="2"/>
          <w:numId w:val="82"/>
        </w:numPr>
        <w:tabs>
          <w:tab w:val="left" w:pos="426"/>
        </w:tabs>
        <w:spacing w:after="120"/>
        <w:jc w:val="both"/>
        <w:rPr>
          <w:rFonts w:ascii="Arial" w:hAnsi="Arial" w:cs="Arial"/>
          <w:sz w:val="22"/>
          <w:szCs w:val="22"/>
        </w:rPr>
      </w:pPr>
      <w:r>
        <w:rPr>
          <w:rFonts w:ascii="Arial" w:hAnsi="Arial" w:cs="Arial"/>
          <w:b/>
          <w:bCs/>
          <w:sz w:val="22"/>
          <w:szCs w:val="22"/>
        </w:rPr>
        <w:t>S</w:t>
      </w:r>
      <w:r w:rsidRPr="00AA57FE">
        <w:rPr>
          <w:rFonts w:ascii="Arial" w:hAnsi="Arial" w:cs="Arial"/>
          <w:b/>
          <w:bCs/>
          <w:sz w:val="22"/>
          <w:szCs w:val="22"/>
        </w:rPr>
        <w:t>ukuriama vertė</w:t>
      </w:r>
      <w:r w:rsidRPr="00AA57FE">
        <w:rPr>
          <w:rFonts w:ascii="Arial" w:hAnsi="Arial" w:cs="Arial"/>
          <w:sz w:val="22"/>
          <w:szCs w:val="22"/>
        </w:rPr>
        <w:t xml:space="preserve"> </w:t>
      </w:r>
      <w:r w:rsidRPr="00AA57FE">
        <w:rPr>
          <w:rFonts w:ascii="Arial" w:hAnsi="Arial" w:cs="Arial"/>
          <w:b/>
          <w:bCs/>
          <w:sz w:val="22"/>
          <w:szCs w:val="22"/>
        </w:rPr>
        <w:t>bei aktualumas socialinei realybei</w:t>
      </w:r>
      <w:r w:rsidRPr="00AA57FE">
        <w:rPr>
          <w:rFonts w:ascii="Arial" w:hAnsi="Arial" w:cs="Arial"/>
          <w:sz w:val="22"/>
          <w:szCs w:val="22"/>
        </w:rPr>
        <w:t xml:space="preserve"> - aiški ir reali Projekto sukuriama vertė bendruomenei, kuriama nauda regionui. Projektas skatina Paramos teikėjo ir Pareiškėjo ilgalaikį bendradarbiavimą; P</w:t>
      </w:r>
      <w:r w:rsidR="0051262C">
        <w:rPr>
          <w:rFonts w:ascii="Arial" w:hAnsi="Arial" w:cs="Arial"/>
          <w:sz w:val="22"/>
          <w:szCs w:val="22"/>
        </w:rPr>
        <w:t>rojektas</w:t>
      </w:r>
      <w:r w:rsidRPr="00AA57FE">
        <w:rPr>
          <w:rFonts w:ascii="Arial" w:hAnsi="Arial" w:cs="Arial"/>
          <w:sz w:val="22"/>
          <w:szCs w:val="22"/>
        </w:rPr>
        <w:t xml:space="preserve"> atliepia </w:t>
      </w:r>
      <w:r w:rsidR="0051262C">
        <w:rPr>
          <w:rFonts w:ascii="Arial" w:hAnsi="Arial" w:cs="Arial"/>
          <w:sz w:val="22"/>
          <w:szCs w:val="22"/>
        </w:rPr>
        <w:t>b</w:t>
      </w:r>
      <w:r w:rsidRPr="00AA57FE">
        <w:rPr>
          <w:rFonts w:ascii="Arial" w:hAnsi="Arial" w:cs="Arial"/>
          <w:sz w:val="22"/>
          <w:szCs w:val="22"/>
        </w:rPr>
        <w:t>endruomenės socialinę realybę;</w:t>
      </w:r>
    </w:p>
    <w:p w14:paraId="12C941FC" w14:textId="35CDB8BB" w:rsidR="00AA57FE" w:rsidRPr="0051262C" w:rsidRDefault="00AA57FE" w:rsidP="00AA57FE">
      <w:pPr>
        <w:pStyle w:val="ListParagraph"/>
        <w:numPr>
          <w:ilvl w:val="2"/>
          <w:numId w:val="82"/>
        </w:numPr>
        <w:tabs>
          <w:tab w:val="left" w:pos="426"/>
        </w:tabs>
        <w:spacing w:after="120"/>
        <w:jc w:val="both"/>
        <w:rPr>
          <w:rFonts w:ascii="Arial" w:hAnsi="Arial" w:cs="Arial"/>
          <w:sz w:val="22"/>
          <w:szCs w:val="22"/>
        </w:rPr>
      </w:pPr>
      <w:r>
        <w:rPr>
          <w:rFonts w:ascii="Arial" w:hAnsi="Arial" w:cs="Arial"/>
          <w:b/>
          <w:bCs/>
          <w:sz w:val="22"/>
          <w:szCs w:val="22"/>
        </w:rPr>
        <w:t>A</w:t>
      </w:r>
      <w:r w:rsidRPr="002B6552">
        <w:rPr>
          <w:rFonts w:ascii="Arial" w:hAnsi="Arial" w:cs="Arial"/>
          <w:b/>
          <w:bCs/>
          <w:sz w:val="22"/>
          <w:szCs w:val="22"/>
        </w:rPr>
        <w:t xml:space="preserve">titikimas Bendrovės veiklos tikslams – </w:t>
      </w:r>
      <w:r w:rsidRPr="00AA57FE">
        <w:rPr>
          <w:rFonts w:ascii="Arial" w:hAnsi="Arial" w:cs="Arial"/>
          <w:sz w:val="22"/>
          <w:szCs w:val="22"/>
        </w:rPr>
        <w:t>Parama prioretizuojama pagal tai, ar P</w:t>
      </w:r>
      <w:r w:rsidR="00B309D0">
        <w:rPr>
          <w:rFonts w:ascii="Arial" w:hAnsi="Arial" w:cs="Arial"/>
          <w:sz w:val="22"/>
          <w:szCs w:val="22"/>
        </w:rPr>
        <w:t>rojektu</w:t>
      </w:r>
      <w:r w:rsidRPr="00AA57FE">
        <w:rPr>
          <w:rFonts w:ascii="Arial" w:hAnsi="Arial" w:cs="Arial"/>
          <w:sz w:val="22"/>
          <w:szCs w:val="22"/>
        </w:rPr>
        <w:t xml:space="preserve"> yra skatinama atsinaujinančios energetikos gamyb</w:t>
      </w:r>
      <w:r>
        <w:rPr>
          <w:rFonts w:ascii="Arial" w:hAnsi="Arial" w:cs="Arial"/>
          <w:sz w:val="22"/>
          <w:szCs w:val="22"/>
        </w:rPr>
        <w:t>a</w:t>
      </w:r>
      <w:r w:rsidRPr="00AA57FE">
        <w:rPr>
          <w:rFonts w:ascii="Arial" w:hAnsi="Arial" w:cs="Arial"/>
          <w:sz w:val="22"/>
          <w:szCs w:val="22"/>
        </w:rPr>
        <w:t xml:space="preserve"> ir (ar) vystym</w:t>
      </w:r>
      <w:r>
        <w:rPr>
          <w:rFonts w:ascii="Arial" w:hAnsi="Arial" w:cs="Arial"/>
          <w:sz w:val="22"/>
          <w:szCs w:val="22"/>
        </w:rPr>
        <w:t>as</w:t>
      </w:r>
      <w:r w:rsidRPr="000D646C">
        <w:rPr>
          <w:rFonts w:ascii="Arial" w:hAnsi="Arial" w:cs="Arial"/>
          <w:sz w:val="22"/>
          <w:szCs w:val="22"/>
        </w:rPr>
        <w:t>;</w:t>
      </w:r>
      <w:r w:rsidRPr="0051262C">
        <w:rPr>
          <w:rFonts w:ascii="Arial" w:hAnsi="Arial" w:cs="Arial"/>
          <w:sz w:val="22"/>
          <w:szCs w:val="22"/>
        </w:rPr>
        <w:t> </w:t>
      </w:r>
    </w:p>
    <w:p w14:paraId="39FBFF46" w14:textId="09EB1A54" w:rsidR="002B6552" w:rsidRDefault="002B6552" w:rsidP="00AA57FE">
      <w:pPr>
        <w:pStyle w:val="ListParagraph"/>
        <w:numPr>
          <w:ilvl w:val="2"/>
          <w:numId w:val="82"/>
        </w:numPr>
        <w:tabs>
          <w:tab w:val="left" w:pos="426"/>
        </w:tabs>
        <w:spacing w:after="120"/>
        <w:jc w:val="both"/>
        <w:rPr>
          <w:rFonts w:ascii="Arial" w:hAnsi="Arial" w:cs="Arial"/>
          <w:sz w:val="22"/>
          <w:szCs w:val="22"/>
        </w:rPr>
      </w:pPr>
      <w:r w:rsidRPr="002B6552">
        <w:rPr>
          <w:rFonts w:ascii="Arial" w:hAnsi="Arial" w:cs="Arial"/>
          <w:b/>
          <w:bCs/>
          <w:sz w:val="22"/>
          <w:szCs w:val="22"/>
        </w:rPr>
        <w:t xml:space="preserve">Projekto vieta </w:t>
      </w:r>
      <w:r w:rsidRPr="002B6552">
        <w:rPr>
          <w:rFonts w:ascii="Arial" w:hAnsi="Arial" w:cs="Arial"/>
          <w:sz w:val="22"/>
          <w:szCs w:val="22"/>
        </w:rPr>
        <w:t xml:space="preserve">– Parama prioretizuojama atsižvelgiant į atstumą tarp </w:t>
      </w:r>
      <w:r w:rsidR="0051262C">
        <w:rPr>
          <w:rFonts w:ascii="Arial" w:hAnsi="Arial" w:cs="Arial"/>
          <w:sz w:val="22"/>
          <w:szCs w:val="22"/>
        </w:rPr>
        <w:t>Parke esančių elektrinių</w:t>
      </w:r>
      <w:r w:rsidRPr="002B6552">
        <w:rPr>
          <w:rFonts w:ascii="Arial" w:hAnsi="Arial" w:cs="Arial"/>
          <w:sz w:val="22"/>
          <w:szCs w:val="22"/>
        </w:rPr>
        <w:t xml:space="preserve"> ir P</w:t>
      </w:r>
      <w:r w:rsidR="0051262C">
        <w:rPr>
          <w:rFonts w:ascii="Arial" w:hAnsi="Arial" w:cs="Arial"/>
          <w:sz w:val="22"/>
          <w:szCs w:val="22"/>
        </w:rPr>
        <w:t>rojekto vykdymo vietos</w:t>
      </w:r>
      <w:r w:rsidRPr="002B6552">
        <w:rPr>
          <w:rFonts w:ascii="Arial" w:hAnsi="Arial" w:cs="Arial"/>
          <w:sz w:val="22"/>
          <w:szCs w:val="22"/>
        </w:rPr>
        <w:t>; </w:t>
      </w:r>
    </w:p>
    <w:p w14:paraId="051DBF2C" w14:textId="6CD1E8E6" w:rsidR="00AA57FE" w:rsidRDefault="00AA57FE" w:rsidP="00AA57FE">
      <w:pPr>
        <w:pStyle w:val="ListParagraph"/>
        <w:numPr>
          <w:ilvl w:val="2"/>
          <w:numId w:val="82"/>
        </w:numPr>
        <w:tabs>
          <w:tab w:val="left" w:pos="426"/>
        </w:tabs>
        <w:spacing w:after="120"/>
        <w:jc w:val="both"/>
        <w:rPr>
          <w:rFonts w:ascii="Arial" w:hAnsi="Arial" w:cs="Arial"/>
          <w:sz w:val="22"/>
          <w:szCs w:val="22"/>
        </w:rPr>
      </w:pPr>
      <w:r w:rsidRPr="00AA57FE">
        <w:rPr>
          <w:rFonts w:ascii="Arial" w:hAnsi="Arial" w:cs="Arial"/>
          <w:b/>
          <w:bCs/>
          <w:sz w:val="22"/>
          <w:szCs w:val="22"/>
        </w:rPr>
        <w:t xml:space="preserve">Parko dydis </w:t>
      </w:r>
      <w:r w:rsidRPr="00AA57FE">
        <w:rPr>
          <w:rFonts w:ascii="Arial" w:hAnsi="Arial" w:cs="Arial"/>
          <w:sz w:val="22"/>
          <w:szCs w:val="22"/>
        </w:rPr>
        <w:t xml:space="preserve">– Parama prioretizuojama pagal </w:t>
      </w:r>
      <w:r w:rsidR="4F0F4602" w:rsidRPr="3F4E4212">
        <w:rPr>
          <w:rFonts w:ascii="Arial" w:hAnsi="Arial" w:cs="Arial"/>
          <w:sz w:val="22"/>
          <w:szCs w:val="22"/>
        </w:rPr>
        <w:t>P</w:t>
      </w:r>
      <w:r w:rsidR="00A6733D" w:rsidRPr="3F4E4212">
        <w:rPr>
          <w:rFonts w:ascii="Arial" w:hAnsi="Arial" w:cs="Arial"/>
          <w:sz w:val="22"/>
          <w:szCs w:val="22"/>
        </w:rPr>
        <w:t>arko</w:t>
      </w:r>
      <w:r w:rsidR="00A6733D">
        <w:rPr>
          <w:rFonts w:ascii="Arial" w:hAnsi="Arial" w:cs="Arial"/>
          <w:sz w:val="22"/>
          <w:szCs w:val="22"/>
        </w:rPr>
        <w:t xml:space="preserve"> </w:t>
      </w:r>
      <w:r w:rsidRPr="00AA57FE">
        <w:rPr>
          <w:rFonts w:ascii="Arial" w:hAnsi="Arial" w:cs="Arial"/>
          <w:sz w:val="22"/>
          <w:szCs w:val="22"/>
        </w:rPr>
        <w:t xml:space="preserve">dydį (taikoma </w:t>
      </w:r>
      <w:r w:rsidR="00B80920">
        <w:rPr>
          <w:rFonts w:ascii="Arial" w:hAnsi="Arial" w:cs="Arial"/>
          <w:sz w:val="22"/>
          <w:szCs w:val="22"/>
        </w:rPr>
        <w:t>statomo</w:t>
      </w:r>
      <w:r w:rsidRPr="00AA57FE">
        <w:rPr>
          <w:rFonts w:ascii="Arial" w:hAnsi="Arial" w:cs="Arial"/>
          <w:sz w:val="22"/>
          <w:szCs w:val="22"/>
        </w:rPr>
        <w:t xml:space="preserve"> Parko atveju)</w:t>
      </w:r>
      <w:r>
        <w:rPr>
          <w:rFonts w:ascii="Arial" w:hAnsi="Arial" w:cs="Arial"/>
          <w:sz w:val="22"/>
          <w:szCs w:val="22"/>
        </w:rPr>
        <w:t>;</w:t>
      </w:r>
    </w:p>
    <w:p w14:paraId="48B87409" w14:textId="07C6B31C" w:rsidR="00AA57FE" w:rsidRDefault="1C81F305" w:rsidP="00AA57FE">
      <w:pPr>
        <w:pStyle w:val="ListParagraph"/>
        <w:numPr>
          <w:ilvl w:val="2"/>
          <w:numId w:val="82"/>
        </w:numPr>
        <w:tabs>
          <w:tab w:val="left" w:pos="426"/>
        </w:tabs>
        <w:spacing w:after="120"/>
        <w:jc w:val="both"/>
        <w:rPr>
          <w:rFonts w:ascii="Arial" w:hAnsi="Arial" w:cs="Arial"/>
          <w:sz w:val="22"/>
          <w:szCs w:val="22"/>
        </w:rPr>
      </w:pPr>
      <w:r w:rsidRPr="5D53D3C3">
        <w:rPr>
          <w:rFonts w:ascii="Arial" w:hAnsi="Arial" w:cs="Arial"/>
          <w:b/>
          <w:bCs/>
          <w:sz w:val="22"/>
          <w:szCs w:val="22"/>
        </w:rPr>
        <w:t>Parko išvystymo lygis</w:t>
      </w:r>
      <w:r w:rsidRPr="5D53D3C3">
        <w:rPr>
          <w:rFonts w:ascii="Arial" w:hAnsi="Arial" w:cs="Arial"/>
          <w:sz w:val="22"/>
          <w:szCs w:val="22"/>
        </w:rPr>
        <w:t xml:space="preserve"> – Parama prioretizuojama pagal </w:t>
      </w:r>
      <w:r w:rsidR="0B0075AD" w:rsidRPr="3F4E4212">
        <w:rPr>
          <w:rFonts w:ascii="Arial" w:hAnsi="Arial" w:cs="Arial"/>
          <w:sz w:val="22"/>
          <w:szCs w:val="22"/>
        </w:rPr>
        <w:t>P</w:t>
      </w:r>
      <w:r w:rsidR="66E6790F" w:rsidRPr="3F4E4212">
        <w:rPr>
          <w:rFonts w:ascii="Arial" w:hAnsi="Arial" w:cs="Arial"/>
          <w:sz w:val="22"/>
          <w:szCs w:val="22"/>
        </w:rPr>
        <w:t>arko</w:t>
      </w:r>
      <w:r w:rsidRPr="5D53D3C3">
        <w:rPr>
          <w:rFonts w:ascii="Arial" w:hAnsi="Arial" w:cs="Arial"/>
          <w:sz w:val="22"/>
          <w:szCs w:val="22"/>
        </w:rPr>
        <w:t xml:space="preserve"> išvystymo lygį (taikoma</w:t>
      </w:r>
      <w:r w:rsidR="7FDFB52B" w:rsidRPr="5D53D3C3">
        <w:rPr>
          <w:rFonts w:ascii="Arial" w:hAnsi="Arial" w:cs="Arial"/>
          <w:sz w:val="22"/>
          <w:szCs w:val="22"/>
        </w:rPr>
        <w:t xml:space="preserve"> statomo Parko atveju</w:t>
      </w:r>
      <w:r w:rsidRPr="5D53D3C3">
        <w:rPr>
          <w:rFonts w:ascii="Arial" w:hAnsi="Arial" w:cs="Arial"/>
          <w:sz w:val="22"/>
          <w:szCs w:val="22"/>
        </w:rPr>
        <w:t>);</w:t>
      </w:r>
    </w:p>
    <w:p w14:paraId="348A18EF" w14:textId="2DFE36F8" w:rsidR="00AA57FE" w:rsidRDefault="00AA57FE" w:rsidP="00AA57FE">
      <w:pPr>
        <w:pStyle w:val="ListParagraph"/>
        <w:numPr>
          <w:ilvl w:val="2"/>
          <w:numId w:val="82"/>
        </w:numPr>
        <w:tabs>
          <w:tab w:val="left" w:pos="426"/>
        </w:tabs>
        <w:spacing w:after="120"/>
        <w:jc w:val="both"/>
        <w:rPr>
          <w:rFonts w:ascii="Arial" w:hAnsi="Arial" w:cs="Arial"/>
          <w:sz w:val="22"/>
          <w:szCs w:val="22"/>
        </w:rPr>
      </w:pPr>
      <w:r w:rsidRPr="00EE2B1D">
        <w:rPr>
          <w:rFonts w:ascii="Arial" w:hAnsi="Arial" w:cs="Arial"/>
          <w:b/>
          <w:bCs/>
          <w:sz w:val="22"/>
          <w:szCs w:val="22"/>
        </w:rPr>
        <w:t>Paramos objektas</w:t>
      </w:r>
      <w:r w:rsidRPr="00AA57FE">
        <w:rPr>
          <w:rFonts w:ascii="Arial" w:hAnsi="Arial" w:cs="Arial"/>
          <w:sz w:val="22"/>
          <w:szCs w:val="22"/>
        </w:rPr>
        <w:t xml:space="preserve"> – Parama prioretizuojama atsižvelgiant į </w:t>
      </w:r>
      <w:r w:rsidR="008A1B80">
        <w:rPr>
          <w:rFonts w:ascii="Arial" w:hAnsi="Arial" w:cs="Arial"/>
          <w:sz w:val="22"/>
          <w:szCs w:val="22"/>
        </w:rPr>
        <w:t xml:space="preserve">tai ar </w:t>
      </w:r>
      <w:r w:rsidR="00E83337">
        <w:rPr>
          <w:rFonts w:ascii="Arial" w:hAnsi="Arial" w:cs="Arial"/>
          <w:sz w:val="22"/>
          <w:szCs w:val="22"/>
        </w:rPr>
        <w:t>Projektas susijęs su</w:t>
      </w:r>
      <w:r w:rsidRPr="00AA57FE">
        <w:rPr>
          <w:rFonts w:ascii="Arial" w:hAnsi="Arial" w:cs="Arial"/>
          <w:sz w:val="22"/>
          <w:szCs w:val="22"/>
        </w:rPr>
        <w:t>:  </w:t>
      </w:r>
    </w:p>
    <w:p w14:paraId="5B7C54B3" w14:textId="246CCBF0" w:rsidR="00AA57FE" w:rsidRDefault="00AA57FE" w:rsidP="00AA57FE">
      <w:pPr>
        <w:pStyle w:val="ListParagraph"/>
        <w:numPr>
          <w:ilvl w:val="3"/>
          <w:numId w:val="82"/>
        </w:numPr>
        <w:tabs>
          <w:tab w:val="left" w:pos="426"/>
        </w:tabs>
        <w:spacing w:after="120"/>
        <w:jc w:val="both"/>
        <w:rPr>
          <w:rFonts w:ascii="Arial" w:hAnsi="Arial" w:cs="Arial"/>
          <w:sz w:val="22"/>
          <w:szCs w:val="22"/>
        </w:rPr>
      </w:pPr>
      <w:r w:rsidRPr="00AA57FE">
        <w:rPr>
          <w:rFonts w:ascii="Arial" w:hAnsi="Arial" w:cs="Arial"/>
          <w:sz w:val="22"/>
          <w:szCs w:val="22"/>
        </w:rPr>
        <w:t>energetin</w:t>
      </w:r>
      <w:r w:rsidR="00A06C51">
        <w:rPr>
          <w:rFonts w:ascii="Arial" w:hAnsi="Arial" w:cs="Arial"/>
          <w:sz w:val="22"/>
          <w:szCs w:val="22"/>
        </w:rPr>
        <w:t>iu</w:t>
      </w:r>
      <w:r w:rsidRPr="00AA57FE">
        <w:rPr>
          <w:rFonts w:ascii="Arial" w:hAnsi="Arial" w:cs="Arial"/>
          <w:sz w:val="22"/>
          <w:szCs w:val="22"/>
        </w:rPr>
        <w:t xml:space="preserve"> efektyvum</w:t>
      </w:r>
      <w:r w:rsidR="00A06C51">
        <w:rPr>
          <w:rFonts w:ascii="Arial" w:hAnsi="Arial" w:cs="Arial"/>
          <w:sz w:val="22"/>
          <w:szCs w:val="22"/>
        </w:rPr>
        <w:t>u</w:t>
      </w:r>
      <w:r w:rsidRPr="00AA57FE">
        <w:rPr>
          <w:rFonts w:ascii="Arial" w:hAnsi="Arial" w:cs="Arial"/>
          <w:sz w:val="22"/>
          <w:szCs w:val="22"/>
        </w:rPr>
        <w:t>; ir (arba)</w:t>
      </w:r>
    </w:p>
    <w:p w14:paraId="0E59A44D" w14:textId="7C89344A" w:rsidR="00AA57FE" w:rsidRDefault="00AA57FE" w:rsidP="00AA57FE">
      <w:pPr>
        <w:pStyle w:val="ListParagraph"/>
        <w:numPr>
          <w:ilvl w:val="3"/>
          <w:numId w:val="82"/>
        </w:numPr>
        <w:tabs>
          <w:tab w:val="left" w:pos="426"/>
        </w:tabs>
        <w:spacing w:after="120"/>
        <w:jc w:val="both"/>
        <w:rPr>
          <w:rFonts w:ascii="Arial" w:hAnsi="Arial" w:cs="Arial"/>
          <w:sz w:val="22"/>
          <w:szCs w:val="22"/>
        </w:rPr>
      </w:pPr>
      <w:r w:rsidRPr="00AA57FE">
        <w:rPr>
          <w:rFonts w:ascii="Arial" w:hAnsi="Arial" w:cs="Arial"/>
          <w:sz w:val="22"/>
          <w:szCs w:val="22"/>
        </w:rPr>
        <w:t>prisidėjim</w:t>
      </w:r>
      <w:r w:rsidR="00A06C51">
        <w:rPr>
          <w:rFonts w:ascii="Arial" w:hAnsi="Arial" w:cs="Arial"/>
          <w:sz w:val="22"/>
          <w:szCs w:val="22"/>
        </w:rPr>
        <w:t>u</w:t>
      </w:r>
      <w:r w:rsidRPr="00AA57FE">
        <w:rPr>
          <w:rFonts w:ascii="Arial" w:hAnsi="Arial" w:cs="Arial"/>
          <w:sz w:val="22"/>
          <w:szCs w:val="22"/>
        </w:rPr>
        <w:t xml:space="preserve"> prie aplinkos apsaugos ir klimato kaitos mažinimo; ir (arba) </w:t>
      </w:r>
    </w:p>
    <w:p w14:paraId="7FF7696C" w14:textId="572304BF" w:rsidR="00AA57FE" w:rsidRDefault="00AA57FE" w:rsidP="00AA57FE">
      <w:pPr>
        <w:pStyle w:val="ListParagraph"/>
        <w:numPr>
          <w:ilvl w:val="3"/>
          <w:numId w:val="82"/>
        </w:numPr>
        <w:tabs>
          <w:tab w:val="left" w:pos="426"/>
        </w:tabs>
        <w:spacing w:after="120"/>
        <w:jc w:val="both"/>
        <w:rPr>
          <w:rFonts w:ascii="Arial" w:hAnsi="Arial" w:cs="Arial"/>
          <w:sz w:val="22"/>
          <w:szCs w:val="22"/>
        </w:rPr>
      </w:pPr>
      <w:r w:rsidRPr="00AA57FE">
        <w:rPr>
          <w:rFonts w:ascii="Arial" w:hAnsi="Arial" w:cs="Arial"/>
          <w:sz w:val="22"/>
          <w:szCs w:val="22"/>
        </w:rPr>
        <w:t>paslaugų ir darbo vietų kūrim</w:t>
      </w:r>
      <w:r w:rsidR="00B2764A">
        <w:rPr>
          <w:rFonts w:ascii="Arial" w:hAnsi="Arial" w:cs="Arial"/>
          <w:sz w:val="22"/>
          <w:szCs w:val="22"/>
        </w:rPr>
        <w:t>u</w:t>
      </w:r>
      <w:r w:rsidRPr="00AA57FE">
        <w:rPr>
          <w:rFonts w:ascii="Arial" w:hAnsi="Arial" w:cs="Arial"/>
          <w:sz w:val="22"/>
          <w:szCs w:val="22"/>
        </w:rPr>
        <w:t xml:space="preserve">; ir (arba)  </w:t>
      </w:r>
    </w:p>
    <w:p w14:paraId="7D438A23" w14:textId="479A9C74" w:rsidR="00AA57FE" w:rsidRPr="00AA57FE" w:rsidRDefault="00AA57FE" w:rsidP="00AA57FE">
      <w:pPr>
        <w:pStyle w:val="ListParagraph"/>
        <w:numPr>
          <w:ilvl w:val="3"/>
          <w:numId w:val="82"/>
        </w:numPr>
        <w:tabs>
          <w:tab w:val="left" w:pos="426"/>
        </w:tabs>
        <w:spacing w:after="120"/>
        <w:jc w:val="both"/>
        <w:rPr>
          <w:rFonts w:ascii="Arial" w:hAnsi="Arial" w:cs="Arial"/>
          <w:sz w:val="22"/>
          <w:szCs w:val="22"/>
        </w:rPr>
      </w:pPr>
      <w:r w:rsidRPr="00AA57FE">
        <w:rPr>
          <w:rFonts w:ascii="Arial" w:hAnsi="Arial" w:cs="Arial"/>
          <w:sz w:val="22"/>
          <w:szCs w:val="22"/>
        </w:rPr>
        <w:t>socialinių, sveikatos, verslo ar mokslo, technologijų, inžinerijos ir matematikos kompetencijų tobulinim</w:t>
      </w:r>
      <w:r w:rsidR="00B2764A">
        <w:rPr>
          <w:rFonts w:ascii="Arial" w:hAnsi="Arial" w:cs="Arial"/>
          <w:sz w:val="22"/>
          <w:szCs w:val="22"/>
        </w:rPr>
        <w:t>u</w:t>
      </w:r>
      <w:r w:rsidRPr="00AA57FE">
        <w:rPr>
          <w:rFonts w:ascii="Arial" w:hAnsi="Arial" w:cs="Arial"/>
          <w:sz w:val="22"/>
          <w:szCs w:val="22"/>
        </w:rPr>
        <w:t xml:space="preserve"> bendruomenėje</w:t>
      </w:r>
      <w:r>
        <w:rPr>
          <w:rFonts w:ascii="Arial" w:hAnsi="Arial" w:cs="Arial"/>
          <w:sz w:val="22"/>
          <w:szCs w:val="22"/>
        </w:rPr>
        <w:t>;</w:t>
      </w:r>
    </w:p>
    <w:p w14:paraId="0863091F" w14:textId="77777777" w:rsidR="00AA57FE" w:rsidRPr="00AA57FE" w:rsidRDefault="00AA57FE" w:rsidP="00AA57FE">
      <w:pPr>
        <w:pStyle w:val="ListParagraph"/>
        <w:numPr>
          <w:ilvl w:val="2"/>
          <w:numId w:val="82"/>
        </w:numPr>
        <w:tabs>
          <w:tab w:val="left" w:pos="426"/>
        </w:tabs>
        <w:spacing w:after="120"/>
        <w:jc w:val="both"/>
        <w:rPr>
          <w:rFonts w:ascii="Arial" w:hAnsi="Arial" w:cs="Arial"/>
          <w:sz w:val="22"/>
          <w:szCs w:val="22"/>
        </w:rPr>
      </w:pPr>
      <w:r w:rsidRPr="00AA57FE">
        <w:rPr>
          <w:rFonts w:ascii="Arial" w:hAnsi="Arial" w:cs="Arial"/>
          <w:b/>
          <w:bCs/>
          <w:sz w:val="22"/>
          <w:szCs w:val="22"/>
        </w:rPr>
        <w:t xml:space="preserve">Partnerystė </w:t>
      </w:r>
      <w:r w:rsidRPr="00102BCD">
        <w:rPr>
          <w:rFonts w:ascii="Arial" w:hAnsi="Arial" w:cs="Arial"/>
          <w:sz w:val="22"/>
          <w:szCs w:val="22"/>
        </w:rPr>
        <w:t>-</w:t>
      </w:r>
      <w:r w:rsidRPr="00AA57FE">
        <w:rPr>
          <w:rFonts w:ascii="Arial" w:hAnsi="Arial" w:cs="Arial"/>
          <w:b/>
          <w:bCs/>
          <w:sz w:val="22"/>
          <w:szCs w:val="22"/>
        </w:rPr>
        <w:t xml:space="preserve"> </w:t>
      </w:r>
      <w:r w:rsidRPr="00AA57FE">
        <w:rPr>
          <w:rFonts w:ascii="Arial" w:hAnsi="Arial" w:cs="Arial"/>
          <w:sz w:val="22"/>
          <w:szCs w:val="22"/>
        </w:rPr>
        <w:t>Parama prioretizuojama atsižvelgiant į Pareiškėjo bendradarbiavimą su regioninėmis, nacionalinėmis ir (ar) tarptautinėmis organizacijomis įgyvendinant Paraiškoje nurodytą veiklą, projektą ar iniciatyvą;</w:t>
      </w:r>
    </w:p>
    <w:p w14:paraId="2D42124C" w14:textId="4BE0B471" w:rsidR="002B6552" w:rsidRPr="00572A2D" w:rsidRDefault="00AA57FE" w:rsidP="00572A2D">
      <w:pPr>
        <w:pStyle w:val="ListParagraph"/>
        <w:numPr>
          <w:ilvl w:val="2"/>
          <w:numId w:val="82"/>
        </w:numPr>
        <w:tabs>
          <w:tab w:val="left" w:pos="426"/>
        </w:tabs>
        <w:spacing w:after="120"/>
        <w:jc w:val="both"/>
        <w:rPr>
          <w:rFonts w:ascii="Arial" w:hAnsi="Arial" w:cs="Arial"/>
          <w:sz w:val="22"/>
          <w:szCs w:val="22"/>
        </w:rPr>
      </w:pPr>
      <w:r w:rsidRPr="00AA57FE">
        <w:rPr>
          <w:rFonts w:ascii="Arial" w:hAnsi="Arial" w:cs="Arial"/>
          <w:b/>
          <w:bCs/>
          <w:sz w:val="22"/>
          <w:szCs w:val="22"/>
        </w:rPr>
        <w:t>Finansavimas</w:t>
      </w:r>
      <w:r w:rsidRPr="00AA57FE">
        <w:rPr>
          <w:rFonts w:ascii="Arial" w:hAnsi="Arial" w:cs="Arial"/>
          <w:sz w:val="22"/>
          <w:szCs w:val="22"/>
        </w:rPr>
        <w:t xml:space="preserve"> - Parama prioretizuojama atsižvelgiant į tai, ar Pareiškėjas turi ne mažiau nei 10% (dešimt procentų) </w:t>
      </w:r>
      <w:r w:rsidR="15F9E1FF" w:rsidRPr="3F4E4212">
        <w:rPr>
          <w:rFonts w:ascii="Arial" w:hAnsi="Arial" w:cs="Arial"/>
          <w:sz w:val="22"/>
          <w:szCs w:val="22"/>
        </w:rPr>
        <w:t>P</w:t>
      </w:r>
      <w:r w:rsidRPr="3F4E4212">
        <w:rPr>
          <w:rFonts w:ascii="Arial" w:hAnsi="Arial" w:cs="Arial"/>
          <w:sz w:val="22"/>
          <w:szCs w:val="22"/>
        </w:rPr>
        <w:t>rojektui</w:t>
      </w:r>
      <w:r w:rsidRPr="00AA57FE">
        <w:rPr>
          <w:rFonts w:ascii="Arial" w:hAnsi="Arial" w:cs="Arial"/>
          <w:sz w:val="22"/>
          <w:szCs w:val="22"/>
        </w:rPr>
        <w:t xml:space="preserve"> įgyvendinti reikalingos sumos nuosavų lėšų ir</w:t>
      </w:r>
      <w:r>
        <w:rPr>
          <w:rFonts w:ascii="Arial" w:hAnsi="Arial" w:cs="Arial"/>
          <w:sz w:val="22"/>
          <w:szCs w:val="22"/>
        </w:rPr>
        <w:t xml:space="preserve"> </w:t>
      </w:r>
      <w:r w:rsidRPr="00AA57FE">
        <w:rPr>
          <w:rFonts w:ascii="Arial" w:hAnsi="Arial" w:cs="Arial"/>
          <w:sz w:val="22"/>
          <w:szCs w:val="22"/>
        </w:rPr>
        <w:t>(ar</w:t>
      </w:r>
      <w:r>
        <w:rPr>
          <w:rFonts w:ascii="Arial" w:hAnsi="Arial" w:cs="Arial"/>
          <w:sz w:val="22"/>
          <w:szCs w:val="22"/>
        </w:rPr>
        <w:t>ba</w:t>
      </w:r>
      <w:r w:rsidRPr="00AA57FE">
        <w:rPr>
          <w:rFonts w:ascii="Arial" w:hAnsi="Arial" w:cs="Arial"/>
          <w:sz w:val="22"/>
          <w:szCs w:val="22"/>
        </w:rPr>
        <w:t>) iš kitų finansavimo šaltinių.</w:t>
      </w:r>
    </w:p>
    <w:p w14:paraId="61710F77" w14:textId="06773AAE" w:rsidR="0051262C" w:rsidRDefault="3451991C" w:rsidP="00627D9B">
      <w:pPr>
        <w:pStyle w:val="ListParagraph"/>
        <w:numPr>
          <w:ilvl w:val="1"/>
          <w:numId w:val="82"/>
        </w:numPr>
        <w:tabs>
          <w:tab w:val="left" w:pos="426"/>
        </w:tabs>
        <w:spacing w:after="120"/>
        <w:ind w:left="0" w:firstLine="0"/>
        <w:jc w:val="both"/>
        <w:rPr>
          <w:rFonts w:ascii="Arial" w:hAnsi="Arial" w:cs="Arial"/>
        </w:rPr>
      </w:pPr>
      <w:r w:rsidRPr="049DE87F">
        <w:rPr>
          <w:rFonts w:ascii="Arial" w:hAnsi="Arial" w:cs="Arial"/>
          <w:sz w:val="22"/>
          <w:szCs w:val="22"/>
        </w:rPr>
        <w:lastRenderedPageBreak/>
        <w:t xml:space="preserve">Vertinant Paraiškas, </w:t>
      </w:r>
      <w:r w:rsidR="1F8BB30C" w:rsidRPr="049DE87F">
        <w:rPr>
          <w:rFonts w:ascii="Arial" w:hAnsi="Arial" w:cs="Arial"/>
          <w:sz w:val="22"/>
          <w:szCs w:val="22"/>
        </w:rPr>
        <w:t xml:space="preserve">kiekvienas </w:t>
      </w:r>
      <w:r w:rsidR="00730396" w:rsidRPr="049DE87F">
        <w:rPr>
          <w:rFonts w:ascii="Arial" w:hAnsi="Arial" w:cs="Arial"/>
          <w:sz w:val="22"/>
          <w:szCs w:val="22"/>
        </w:rPr>
        <w:t xml:space="preserve">iš </w:t>
      </w:r>
      <w:r w:rsidRPr="049DE87F">
        <w:rPr>
          <w:rFonts w:ascii="Arial" w:hAnsi="Arial" w:cs="Arial"/>
          <w:sz w:val="22"/>
          <w:szCs w:val="22"/>
        </w:rPr>
        <w:t xml:space="preserve">Taisyklių </w:t>
      </w:r>
      <w:r w:rsidR="4B48FB98" w:rsidRPr="049DE87F">
        <w:rPr>
          <w:rFonts w:ascii="Arial" w:hAnsi="Arial" w:cs="Arial"/>
          <w:sz w:val="22"/>
          <w:szCs w:val="22"/>
        </w:rPr>
        <w:t>9.3.</w:t>
      </w:r>
      <w:r w:rsidR="22E0E140" w:rsidRPr="049DE87F">
        <w:rPr>
          <w:rFonts w:ascii="Arial" w:hAnsi="Arial" w:cs="Arial"/>
          <w:sz w:val="22"/>
          <w:szCs w:val="22"/>
        </w:rPr>
        <w:t>1. – 9.3.</w:t>
      </w:r>
      <w:r w:rsidR="6DBF6CD1" w:rsidRPr="049DE87F">
        <w:rPr>
          <w:rFonts w:ascii="Arial" w:hAnsi="Arial" w:cs="Arial"/>
          <w:sz w:val="22"/>
          <w:szCs w:val="22"/>
        </w:rPr>
        <w:t xml:space="preserve">4. </w:t>
      </w:r>
      <w:r w:rsidR="17472F7E" w:rsidRPr="049DE87F">
        <w:rPr>
          <w:rFonts w:ascii="Arial" w:hAnsi="Arial" w:cs="Arial"/>
          <w:sz w:val="22"/>
          <w:szCs w:val="22"/>
        </w:rPr>
        <w:t xml:space="preserve">ir </w:t>
      </w:r>
      <w:r w:rsidR="63624807" w:rsidRPr="049DE87F">
        <w:rPr>
          <w:rFonts w:ascii="Arial" w:hAnsi="Arial" w:cs="Arial"/>
          <w:sz w:val="22"/>
          <w:szCs w:val="22"/>
        </w:rPr>
        <w:t>9.3.</w:t>
      </w:r>
      <w:r w:rsidR="00730396" w:rsidRPr="049DE87F">
        <w:rPr>
          <w:rFonts w:ascii="Arial" w:hAnsi="Arial" w:cs="Arial"/>
          <w:sz w:val="22"/>
          <w:szCs w:val="22"/>
        </w:rPr>
        <w:t>6</w:t>
      </w:r>
      <w:r w:rsidR="63624807" w:rsidRPr="049DE87F">
        <w:rPr>
          <w:rFonts w:ascii="Arial" w:hAnsi="Arial" w:cs="Arial"/>
          <w:sz w:val="22"/>
          <w:szCs w:val="22"/>
        </w:rPr>
        <w:t xml:space="preserve">. </w:t>
      </w:r>
      <w:r w:rsidRPr="049DE87F">
        <w:rPr>
          <w:rFonts w:ascii="Arial" w:hAnsi="Arial" w:cs="Arial"/>
          <w:sz w:val="22"/>
          <w:szCs w:val="22"/>
        </w:rPr>
        <w:t>papunkčiuose nurodyt</w:t>
      </w:r>
      <w:r w:rsidR="00730396" w:rsidRPr="049DE87F">
        <w:rPr>
          <w:rFonts w:ascii="Arial" w:hAnsi="Arial" w:cs="Arial"/>
          <w:sz w:val="22"/>
          <w:szCs w:val="22"/>
        </w:rPr>
        <w:t>ų</w:t>
      </w:r>
      <w:r w:rsidRPr="049DE87F">
        <w:rPr>
          <w:rFonts w:ascii="Arial" w:hAnsi="Arial" w:cs="Arial"/>
          <w:sz w:val="22"/>
          <w:szCs w:val="22"/>
        </w:rPr>
        <w:t xml:space="preserve"> Paramos skyrimo kriterij</w:t>
      </w:r>
      <w:r w:rsidR="00730396" w:rsidRPr="049DE87F">
        <w:rPr>
          <w:rFonts w:ascii="Arial" w:hAnsi="Arial" w:cs="Arial"/>
          <w:sz w:val="22"/>
          <w:szCs w:val="22"/>
        </w:rPr>
        <w:t>ų</w:t>
      </w:r>
      <w:r w:rsidRPr="049DE87F">
        <w:rPr>
          <w:rFonts w:ascii="Arial" w:hAnsi="Arial" w:cs="Arial"/>
          <w:sz w:val="22"/>
          <w:szCs w:val="22"/>
        </w:rPr>
        <w:t xml:space="preserve"> yra įvertinam</w:t>
      </w:r>
      <w:r w:rsidR="00730396" w:rsidRPr="049DE87F">
        <w:rPr>
          <w:rFonts w:ascii="Arial" w:hAnsi="Arial" w:cs="Arial"/>
          <w:sz w:val="22"/>
          <w:szCs w:val="22"/>
        </w:rPr>
        <w:t>i</w:t>
      </w:r>
      <w:r w:rsidRPr="049DE87F">
        <w:rPr>
          <w:rFonts w:ascii="Arial" w:hAnsi="Arial" w:cs="Arial"/>
          <w:sz w:val="22"/>
          <w:szCs w:val="22"/>
        </w:rPr>
        <w:t xml:space="preserve"> balais nuo 0 iki 3</w:t>
      </w:r>
      <w:r w:rsidR="3DCDE8EE" w:rsidRPr="049DE87F">
        <w:rPr>
          <w:rFonts w:ascii="Arial" w:hAnsi="Arial" w:cs="Arial"/>
          <w:sz w:val="22"/>
          <w:szCs w:val="22"/>
        </w:rPr>
        <w:t xml:space="preserve">; </w:t>
      </w:r>
      <w:r w:rsidR="6DD2F797" w:rsidRPr="049DE87F">
        <w:rPr>
          <w:rFonts w:ascii="Arial" w:hAnsi="Arial" w:cs="Arial"/>
          <w:sz w:val="22"/>
          <w:szCs w:val="22"/>
        </w:rPr>
        <w:t>9.3.5.</w:t>
      </w:r>
      <w:r w:rsidR="20F70A89" w:rsidRPr="049DE87F">
        <w:rPr>
          <w:rFonts w:ascii="Arial" w:hAnsi="Arial" w:cs="Arial"/>
          <w:sz w:val="22"/>
          <w:szCs w:val="22"/>
        </w:rPr>
        <w:t>, 9.3</w:t>
      </w:r>
      <w:r w:rsidR="1ABFBF9F" w:rsidRPr="049DE87F">
        <w:rPr>
          <w:rFonts w:ascii="Arial" w:hAnsi="Arial" w:cs="Arial"/>
          <w:sz w:val="22"/>
          <w:szCs w:val="22"/>
        </w:rPr>
        <w:t xml:space="preserve">.8., </w:t>
      </w:r>
      <w:r w:rsidR="00730396" w:rsidRPr="049DE87F">
        <w:rPr>
          <w:rFonts w:ascii="Arial" w:hAnsi="Arial" w:cs="Arial"/>
          <w:sz w:val="22"/>
          <w:szCs w:val="22"/>
        </w:rPr>
        <w:t>9.3.10. ir 9.3.11.</w:t>
      </w:r>
      <w:r w:rsidRPr="049DE87F">
        <w:rPr>
          <w:rFonts w:ascii="Arial" w:hAnsi="Arial" w:cs="Arial"/>
          <w:sz w:val="22"/>
          <w:szCs w:val="22"/>
        </w:rPr>
        <w:t xml:space="preserve"> papunk</w:t>
      </w:r>
      <w:r w:rsidR="00730396" w:rsidRPr="049DE87F">
        <w:rPr>
          <w:rFonts w:ascii="Arial" w:hAnsi="Arial" w:cs="Arial"/>
          <w:sz w:val="22"/>
          <w:szCs w:val="22"/>
        </w:rPr>
        <w:t>čiuose</w:t>
      </w:r>
      <w:r w:rsidRPr="049DE87F">
        <w:rPr>
          <w:rFonts w:ascii="Arial" w:hAnsi="Arial" w:cs="Arial"/>
          <w:sz w:val="22"/>
          <w:szCs w:val="22"/>
        </w:rPr>
        <w:t xml:space="preserve"> nurodyt</w:t>
      </w:r>
      <w:r w:rsidR="00730396" w:rsidRPr="049DE87F">
        <w:rPr>
          <w:rFonts w:ascii="Arial" w:hAnsi="Arial" w:cs="Arial"/>
          <w:sz w:val="22"/>
          <w:szCs w:val="22"/>
        </w:rPr>
        <w:t>ų</w:t>
      </w:r>
      <w:r w:rsidRPr="049DE87F">
        <w:rPr>
          <w:rFonts w:ascii="Arial" w:hAnsi="Arial" w:cs="Arial"/>
          <w:sz w:val="22"/>
          <w:szCs w:val="22"/>
        </w:rPr>
        <w:t xml:space="preserve"> Paramos skyrimo kriterij</w:t>
      </w:r>
      <w:r w:rsidR="00730396" w:rsidRPr="049DE87F">
        <w:rPr>
          <w:rFonts w:ascii="Arial" w:hAnsi="Arial" w:cs="Arial"/>
          <w:sz w:val="22"/>
          <w:szCs w:val="22"/>
        </w:rPr>
        <w:t>ų</w:t>
      </w:r>
      <w:r w:rsidRPr="049DE87F">
        <w:rPr>
          <w:rFonts w:ascii="Arial" w:hAnsi="Arial" w:cs="Arial"/>
          <w:sz w:val="22"/>
          <w:szCs w:val="22"/>
        </w:rPr>
        <w:t xml:space="preserve"> yra įvertinam</w:t>
      </w:r>
      <w:r w:rsidR="00730396" w:rsidRPr="049DE87F">
        <w:rPr>
          <w:rFonts w:ascii="Arial" w:hAnsi="Arial" w:cs="Arial"/>
          <w:sz w:val="22"/>
          <w:szCs w:val="22"/>
        </w:rPr>
        <w:t>i</w:t>
      </w:r>
      <w:r w:rsidRPr="049DE87F">
        <w:rPr>
          <w:rFonts w:ascii="Arial" w:hAnsi="Arial" w:cs="Arial"/>
          <w:sz w:val="22"/>
          <w:szCs w:val="22"/>
        </w:rPr>
        <w:t xml:space="preserve"> 0 </w:t>
      </w:r>
      <w:r w:rsidR="51F1D43B" w:rsidRPr="049DE87F">
        <w:rPr>
          <w:rFonts w:ascii="Arial" w:hAnsi="Arial" w:cs="Arial"/>
          <w:sz w:val="22"/>
          <w:szCs w:val="22"/>
        </w:rPr>
        <w:t>balų arba</w:t>
      </w:r>
      <w:r w:rsidRPr="049DE87F">
        <w:rPr>
          <w:rFonts w:ascii="Arial" w:hAnsi="Arial" w:cs="Arial"/>
          <w:sz w:val="22"/>
          <w:szCs w:val="22"/>
        </w:rPr>
        <w:t xml:space="preserve"> </w:t>
      </w:r>
      <w:r w:rsidR="6DD2F797" w:rsidRPr="049DE87F">
        <w:rPr>
          <w:rFonts w:ascii="Arial" w:hAnsi="Arial" w:cs="Arial"/>
          <w:sz w:val="22"/>
          <w:szCs w:val="22"/>
        </w:rPr>
        <w:t>3</w:t>
      </w:r>
      <w:r w:rsidR="51F1D43B" w:rsidRPr="049DE87F">
        <w:rPr>
          <w:rFonts w:ascii="Arial" w:hAnsi="Arial" w:cs="Arial"/>
          <w:sz w:val="22"/>
          <w:szCs w:val="22"/>
        </w:rPr>
        <w:t xml:space="preserve"> balai</w:t>
      </w:r>
      <w:r w:rsidR="5DC9DACA" w:rsidRPr="049DE87F">
        <w:rPr>
          <w:rFonts w:ascii="Arial" w:hAnsi="Arial" w:cs="Arial"/>
          <w:sz w:val="22"/>
          <w:szCs w:val="22"/>
        </w:rPr>
        <w:t>s</w:t>
      </w:r>
      <w:r w:rsidRPr="049DE87F">
        <w:rPr>
          <w:rFonts w:ascii="Arial" w:hAnsi="Arial" w:cs="Arial"/>
          <w:sz w:val="22"/>
          <w:szCs w:val="22"/>
        </w:rPr>
        <w:t xml:space="preserve">, </w:t>
      </w:r>
      <w:r w:rsidR="51F1D43B" w:rsidRPr="049DE87F">
        <w:rPr>
          <w:rFonts w:ascii="Arial" w:hAnsi="Arial" w:cs="Arial"/>
          <w:sz w:val="22"/>
          <w:szCs w:val="22"/>
        </w:rPr>
        <w:t>9.3.</w:t>
      </w:r>
      <w:r w:rsidR="7722E9A0" w:rsidRPr="049DE87F">
        <w:rPr>
          <w:rFonts w:ascii="Arial" w:hAnsi="Arial" w:cs="Arial"/>
          <w:sz w:val="22"/>
          <w:szCs w:val="22"/>
        </w:rPr>
        <w:t>7</w:t>
      </w:r>
      <w:r w:rsidR="51F1D43B" w:rsidRPr="049DE87F">
        <w:rPr>
          <w:rFonts w:ascii="Arial" w:hAnsi="Arial" w:cs="Arial"/>
          <w:sz w:val="22"/>
          <w:szCs w:val="22"/>
        </w:rPr>
        <w:t>.</w:t>
      </w:r>
      <w:r w:rsidRPr="049DE87F">
        <w:rPr>
          <w:rFonts w:ascii="Arial" w:hAnsi="Arial" w:cs="Arial"/>
          <w:sz w:val="22"/>
          <w:szCs w:val="22"/>
        </w:rPr>
        <w:t xml:space="preserve"> papunktyje nurodytas Paramos skyrimo kriterijus yra įvertinamas balais nuo 1 iki 3</w:t>
      </w:r>
      <w:r w:rsidR="79D4BD57" w:rsidRPr="049DE87F">
        <w:rPr>
          <w:rFonts w:ascii="Arial" w:hAnsi="Arial" w:cs="Arial"/>
          <w:sz w:val="22"/>
          <w:szCs w:val="22"/>
        </w:rPr>
        <w:t>;</w:t>
      </w:r>
      <w:r w:rsidR="51F1D43B" w:rsidRPr="049DE87F">
        <w:rPr>
          <w:rFonts w:ascii="Arial" w:hAnsi="Arial" w:cs="Arial"/>
          <w:sz w:val="22"/>
          <w:szCs w:val="22"/>
        </w:rPr>
        <w:t xml:space="preserve"> </w:t>
      </w:r>
      <w:r w:rsidR="5F04781D" w:rsidRPr="049DE87F">
        <w:rPr>
          <w:rFonts w:ascii="Arial" w:hAnsi="Arial" w:cs="Arial"/>
          <w:sz w:val="22"/>
          <w:szCs w:val="22"/>
        </w:rPr>
        <w:t>9.3.</w:t>
      </w:r>
      <w:r w:rsidR="5F166483" w:rsidRPr="049DE87F">
        <w:rPr>
          <w:rFonts w:ascii="Arial" w:hAnsi="Arial" w:cs="Arial"/>
          <w:sz w:val="22"/>
          <w:szCs w:val="22"/>
        </w:rPr>
        <w:t>9.</w:t>
      </w:r>
      <w:r w:rsidRPr="049DE87F">
        <w:rPr>
          <w:rFonts w:ascii="Arial" w:hAnsi="Arial" w:cs="Arial"/>
          <w:sz w:val="22"/>
          <w:szCs w:val="22"/>
        </w:rPr>
        <w:t xml:space="preserve"> papunktyje nurodytas Paramos skyrimo kriterijus yra įvertinamas balais nuo 0 iki </w:t>
      </w:r>
      <w:r w:rsidR="3FB96179" w:rsidRPr="049DE87F">
        <w:rPr>
          <w:rFonts w:ascii="Arial" w:hAnsi="Arial" w:cs="Arial"/>
          <w:sz w:val="22"/>
          <w:szCs w:val="22"/>
        </w:rPr>
        <w:t>12</w:t>
      </w:r>
      <w:r w:rsidRPr="049DE87F">
        <w:rPr>
          <w:rFonts w:ascii="Arial" w:hAnsi="Arial" w:cs="Arial"/>
          <w:sz w:val="22"/>
          <w:szCs w:val="22"/>
        </w:rPr>
        <w:t xml:space="preserve"> balų, vadovaujantis vertinimo metodika, pateikta Taisyklių </w:t>
      </w:r>
      <w:r w:rsidR="00C50EA1" w:rsidRPr="049DE87F">
        <w:rPr>
          <w:rFonts w:ascii="Arial" w:hAnsi="Arial" w:cs="Arial"/>
          <w:sz w:val="22"/>
          <w:szCs w:val="22"/>
        </w:rPr>
        <w:t>5</w:t>
      </w:r>
      <w:r w:rsidRPr="049DE87F">
        <w:rPr>
          <w:rFonts w:ascii="Arial" w:hAnsi="Arial" w:cs="Arial"/>
          <w:sz w:val="22"/>
          <w:szCs w:val="22"/>
        </w:rPr>
        <w:t xml:space="preserve"> priede </w:t>
      </w:r>
      <w:r w:rsidR="60FF69C0" w:rsidRPr="000F4A65">
        <w:rPr>
          <w:rFonts w:ascii="Arial" w:hAnsi="Arial" w:cs="Arial"/>
          <w:i/>
          <w:iCs/>
          <w:sz w:val="22"/>
          <w:szCs w:val="22"/>
        </w:rPr>
        <w:t xml:space="preserve">Paramos bendruomenėms </w:t>
      </w:r>
      <w:r w:rsidR="740370C7" w:rsidRPr="3F4E4212">
        <w:rPr>
          <w:rFonts w:ascii="Arial" w:hAnsi="Arial" w:cs="Arial"/>
          <w:i/>
          <w:iCs/>
          <w:sz w:val="22"/>
          <w:szCs w:val="22"/>
        </w:rPr>
        <w:t>p</w:t>
      </w:r>
      <w:r w:rsidRPr="3F4E4212">
        <w:rPr>
          <w:rFonts w:ascii="Arial" w:hAnsi="Arial" w:cs="Arial"/>
          <w:i/>
          <w:iCs/>
          <w:sz w:val="22"/>
          <w:szCs w:val="22"/>
        </w:rPr>
        <w:t>araiškų</w:t>
      </w:r>
      <w:r w:rsidRPr="049DE87F">
        <w:rPr>
          <w:rFonts w:ascii="Arial" w:hAnsi="Arial" w:cs="Arial"/>
          <w:i/>
          <w:iCs/>
          <w:sz w:val="22"/>
          <w:szCs w:val="22"/>
        </w:rPr>
        <w:t xml:space="preserve"> vertinimo anketos forma</w:t>
      </w:r>
      <w:r w:rsidRPr="049DE87F">
        <w:rPr>
          <w:rFonts w:ascii="Arial" w:hAnsi="Arial" w:cs="Arial"/>
          <w:sz w:val="22"/>
          <w:szCs w:val="22"/>
        </w:rPr>
        <w:t xml:space="preserve">. Pareiškėjo gauti balai už Paramos skyrimo kriterijų </w:t>
      </w:r>
      <w:r w:rsidR="6C333B6B" w:rsidRPr="049DE87F">
        <w:rPr>
          <w:rFonts w:ascii="Arial" w:hAnsi="Arial" w:cs="Arial"/>
          <w:sz w:val="22"/>
          <w:szCs w:val="22"/>
        </w:rPr>
        <w:t xml:space="preserve">yra </w:t>
      </w:r>
      <w:r w:rsidRPr="049DE87F">
        <w:rPr>
          <w:rFonts w:ascii="Arial" w:hAnsi="Arial" w:cs="Arial"/>
          <w:sz w:val="22"/>
          <w:szCs w:val="22"/>
        </w:rPr>
        <w:t>susumuojami</w:t>
      </w:r>
      <w:r w:rsidR="6C333B6B" w:rsidRPr="049DE87F">
        <w:rPr>
          <w:rFonts w:ascii="Arial" w:hAnsi="Arial" w:cs="Arial"/>
          <w:sz w:val="22"/>
          <w:szCs w:val="22"/>
        </w:rPr>
        <w:t xml:space="preserve"> ir padalinami iš vertintojų skaičiaus</w:t>
      </w:r>
      <w:r w:rsidR="69322636" w:rsidRPr="049DE87F">
        <w:rPr>
          <w:rFonts w:ascii="Arial" w:hAnsi="Arial" w:cs="Arial"/>
          <w:sz w:val="22"/>
          <w:szCs w:val="22"/>
        </w:rPr>
        <w:t xml:space="preserve"> taip išvedant kriterijaus įvertinimo vidurkį</w:t>
      </w:r>
      <w:r w:rsidR="6C333B6B" w:rsidRPr="049DE87F">
        <w:rPr>
          <w:rFonts w:ascii="Arial" w:hAnsi="Arial" w:cs="Arial"/>
          <w:sz w:val="22"/>
          <w:szCs w:val="22"/>
        </w:rPr>
        <w:t>.</w:t>
      </w:r>
      <w:r w:rsidR="69ED4233" w:rsidRPr="049DE87F">
        <w:rPr>
          <w:rFonts w:ascii="Arial" w:hAnsi="Arial" w:cs="Arial"/>
          <w:sz w:val="22"/>
          <w:szCs w:val="22"/>
        </w:rPr>
        <w:t xml:space="preserve"> Jeigu vidurkis nėra sveikasis skaičius, jis yra  apvalinamas iki vieno skaičiaus po kablelio.</w:t>
      </w:r>
      <w:r w:rsidR="6C333B6B" w:rsidRPr="049DE87F">
        <w:rPr>
          <w:rFonts w:ascii="Arial" w:hAnsi="Arial" w:cs="Arial"/>
          <w:sz w:val="22"/>
          <w:szCs w:val="22"/>
        </w:rPr>
        <w:t xml:space="preserve"> </w:t>
      </w:r>
      <w:r w:rsidR="7B4118E3" w:rsidRPr="049DE87F">
        <w:rPr>
          <w:rFonts w:ascii="Arial" w:hAnsi="Arial" w:cs="Arial"/>
          <w:sz w:val="22"/>
          <w:szCs w:val="22"/>
        </w:rPr>
        <w:t xml:space="preserve">Galutinė </w:t>
      </w:r>
      <w:r w:rsidR="48913DE3" w:rsidRPr="049DE87F">
        <w:rPr>
          <w:rFonts w:ascii="Arial" w:hAnsi="Arial" w:cs="Arial"/>
          <w:sz w:val="22"/>
          <w:szCs w:val="22"/>
        </w:rPr>
        <w:t xml:space="preserve">bendra </w:t>
      </w:r>
      <w:r w:rsidR="7B4118E3" w:rsidRPr="049DE87F">
        <w:rPr>
          <w:rFonts w:ascii="Arial" w:hAnsi="Arial" w:cs="Arial"/>
          <w:sz w:val="22"/>
          <w:szCs w:val="22"/>
        </w:rPr>
        <w:t>Paraiškai skiriam</w:t>
      </w:r>
      <w:r w:rsidR="00F79A90" w:rsidRPr="049DE87F">
        <w:rPr>
          <w:rFonts w:ascii="Arial" w:hAnsi="Arial" w:cs="Arial"/>
          <w:sz w:val="22"/>
          <w:szCs w:val="22"/>
        </w:rPr>
        <w:t>ų balų</w:t>
      </w:r>
      <w:r w:rsidR="7B4118E3" w:rsidRPr="049DE87F">
        <w:rPr>
          <w:rFonts w:ascii="Arial" w:hAnsi="Arial" w:cs="Arial"/>
          <w:sz w:val="22"/>
          <w:szCs w:val="22"/>
        </w:rPr>
        <w:t xml:space="preserve"> suma yra visų kriterijų įvertinimo vidurkių</w:t>
      </w:r>
      <w:r w:rsidR="4FB253A3" w:rsidRPr="049DE87F">
        <w:rPr>
          <w:rFonts w:ascii="Arial" w:hAnsi="Arial" w:cs="Arial"/>
          <w:sz w:val="22"/>
          <w:szCs w:val="22"/>
        </w:rPr>
        <w:t xml:space="preserve"> suma. </w:t>
      </w:r>
      <w:r w:rsidRPr="049DE87F">
        <w:rPr>
          <w:rFonts w:ascii="Arial" w:hAnsi="Arial" w:cs="Arial"/>
          <w:sz w:val="22"/>
          <w:szCs w:val="22"/>
        </w:rPr>
        <w:t xml:space="preserve"> Minimali privaloma surinkti bendra balų suma Paramai gauti </w:t>
      </w:r>
      <w:r w:rsidR="0C2CAACD" w:rsidRPr="049DE87F">
        <w:rPr>
          <w:rFonts w:ascii="Arial" w:hAnsi="Arial" w:cs="Arial"/>
          <w:sz w:val="22"/>
          <w:szCs w:val="22"/>
        </w:rPr>
        <w:t xml:space="preserve">nurodoma kvietime teikti Paraiškas </w:t>
      </w:r>
      <w:r w:rsidR="1AB12D3E" w:rsidRPr="049DE87F">
        <w:rPr>
          <w:rFonts w:ascii="Arial" w:hAnsi="Arial" w:cs="Arial"/>
          <w:sz w:val="22"/>
          <w:szCs w:val="22"/>
        </w:rPr>
        <w:t>(</w:t>
      </w:r>
      <w:r w:rsidR="0C2CAACD" w:rsidRPr="049DE87F">
        <w:rPr>
          <w:rFonts w:ascii="Arial" w:hAnsi="Arial" w:cs="Arial"/>
          <w:sz w:val="22"/>
          <w:szCs w:val="22"/>
        </w:rPr>
        <w:t xml:space="preserve">kartu su Taisyklių </w:t>
      </w:r>
      <w:r w:rsidR="1AB12D3E" w:rsidRPr="049DE87F">
        <w:rPr>
          <w:rFonts w:ascii="Arial" w:hAnsi="Arial" w:cs="Arial"/>
          <w:sz w:val="22"/>
          <w:szCs w:val="22"/>
        </w:rPr>
        <w:t>7.1.2 p</w:t>
      </w:r>
      <w:r w:rsidR="1C566FC3" w:rsidRPr="049DE87F">
        <w:rPr>
          <w:rFonts w:ascii="Arial" w:hAnsi="Arial" w:cs="Arial"/>
          <w:sz w:val="22"/>
          <w:szCs w:val="22"/>
        </w:rPr>
        <w:t>unkte nurodyta informacija</w:t>
      </w:r>
      <w:r w:rsidR="0C2CAACD" w:rsidRPr="049DE87F">
        <w:rPr>
          <w:rFonts w:ascii="Arial" w:hAnsi="Arial" w:cs="Arial"/>
          <w:sz w:val="22"/>
          <w:szCs w:val="22"/>
        </w:rPr>
        <w:t>)</w:t>
      </w:r>
      <w:r w:rsidRPr="049DE87F">
        <w:rPr>
          <w:rFonts w:ascii="Arial" w:hAnsi="Arial" w:cs="Arial"/>
          <w:sz w:val="22"/>
          <w:szCs w:val="22"/>
        </w:rPr>
        <w:t xml:space="preserve">. Maksimali galima surinkti bendra balų suma (susumavus galimus gauti maksimalius balus už kiekvieną Paramos skyrimo kriterijų) - </w:t>
      </w:r>
      <w:r w:rsidR="37335967" w:rsidRPr="049DE87F">
        <w:rPr>
          <w:rFonts w:ascii="Arial" w:hAnsi="Arial" w:cs="Arial"/>
          <w:sz w:val="22"/>
          <w:szCs w:val="22"/>
        </w:rPr>
        <w:t>51</w:t>
      </w:r>
      <w:r w:rsidRPr="049DE87F">
        <w:rPr>
          <w:rFonts w:ascii="Arial" w:hAnsi="Arial" w:cs="Arial"/>
          <w:sz w:val="22"/>
          <w:szCs w:val="22"/>
        </w:rPr>
        <w:t xml:space="preserve"> bala</w:t>
      </w:r>
      <w:r w:rsidR="792A8E42" w:rsidRPr="049DE87F">
        <w:rPr>
          <w:rFonts w:ascii="Arial" w:hAnsi="Arial" w:cs="Arial"/>
          <w:sz w:val="22"/>
          <w:szCs w:val="22"/>
        </w:rPr>
        <w:t>s</w:t>
      </w:r>
      <w:r w:rsidRPr="049DE87F">
        <w:rPr>
          <w:rFonts w:ascii="Arial" w:hAnsi="Arial" w:cs="Arial"/>
          <w:sz w:val="22"/>
          <w:szCs w:val="22"/>
        </w:rPr>
        <w:t>.</w:t>
      </w:r>
    </w:p>
    <w:p w14:paraId="7A32DAFE" w14:textId="274AC351" w:rsidR="0051262C" w:rsidRDefault="0051262C" w:rsidP="00627D9B">
      <w:pPr>
        <w:pStyle w:val="ListParagraph"/>
        <w:numPr>
          <w:ilvl w:val="1"/>
          <w:numId w:val="82"/>
        </w:numPr>
        <w:tabs>
          <w:tab w:val="left" w:pos="426"/>
        </w:tabs>
        <w:spacing w:after="120"/>
        <w:ind w:left="0" w:firstLine="0"/>
        <w:jc w:val="both"/>
        <w:rPr>
          <w:rFonts w:ascii="Arial" w:hAnsi="Arial" w:cs="Arial"/>
          <w:sz w:val="22"/>
          <w:szCs w:val="22"/>
        </w:rPr>
      </w:pPr>
      <w:r w:rsidRPr="0051262C">
        <w:rPr>
          <w:rFonts w:ascii="Arial" w:hAnsi="Arial" w:cs="Arial"/>
          <w:sz w:val="22"/>
          <w:szCs w:val="22"/>
        </w:rPr>
        <w:t>Kokybinio vertinimo metu taip pat vertinama, ar nėra Taisyklių 5.2.</w:t>
      </w:r>
      <w:r w:rsidR="00AF118E">
        <w:rPr>
          <w:rFonts w:ascii="Arial" w:hAnsi="Arial" w:cs="Arial"/>
          <w:sz w:val="22"/>
          <w:szCs w:val="22"/>
        </w:rPr>
        <w:t>6</w:t>
      </w:r>
      <w:r w:rsidRPr="0051262C">
        <w:rPr>
          <w:rFonts w:ascii="Arial" w:hAnsi="Arial" w:cs="Arial"/>
          <w:sz w:val="22"/>
          <w:szCs w:val="22"/>
        </w:rPr>
        <w:t xml:space="preserve"> ir/ ar 5.2.</w:t>
      </w:r>
      <w:r w:rsidR="00AF118E">
        <w:rPr>
          <w:rFonts w:ascii="Arial" w:hAnsi="Arial" w:cs="Arial"/>
          <w:sz w:val="22"/>
          <w:szCs w:val="22"/>
        </w:rPr>
        <w:t>7</w:t>
      </w:r>
      <w:r w:rsidRPr="0051262C">
        <w:rPr>
          <w:rFonts w:ascii="Arial" w:hAnsi="Arial" w:cs="Arial"/>
          <w:sz w:val="22"/>
          <w:szCs w:val="22"/>
        </w:rPr>
        <w:t xml:space="preserve"> punktuose numatyto prieštaravimo. Nustačius, kad Projektas prieštarauja Grupės strategijai ir/ ar tvaraus verslo principams ir/ ar Etikos kodeksui, </w:t>
      </w:r>
      <w:r w:rsidR="00A42B33" w:rsidRPr="00A42B33">
        <w:rPr>
          <w:rFonts w:ascii="Arial" w:hAnsi="Arial" w:cs="Arial"/>
          <w:sz w:val="22"/>
          <w:szCs w:val="22"/>
        </w:rPr>
        <w:t>Vertinimo komitetas priima Taisyklių 8.</w:t>
      </w:r>
      <w:r w:rsidR="00D96D36">
        <w:rPr>
          <w:rFonts w:ascii="Arial" w:hAnsi="Arial" w:cs="Arial"/>
          <w:sz w:val="22"/>
          <w:szCs w:val="22"/>
        </w:rPr>
        <w:t>4.10.3</w:t>
      </w:r>
      <w:r w:rsidR="00A42B33" w:rsidRPr="00A42B33">
        <w:rPr>
          <w:rFonts w:ascii="Arial" w:hAnsi="Arial" w:cs="Arial"/>
          <w:sz w:val="22"/>
          <w:szCs w:val="22"/>
        </w:rPr>
        <w:t xml:space="preserve"> punkte numatytą sprendimą dėl Paraiškos</w:t>
      </w:r>
      <w:r w:rsidRPr="0051262C">
        <w:rPr>
          <w:rFonts w:ascii="Arial" w:hAnsi="Arial" w:cs="Arial"/>
          <w:sz w:val="22"/>
          <w:szCs w:val="22"/>
        </w:rPr>
        <w:t>.</w:t>
      </w:r>
    </w:p>
    <w:p w14:paraId="66445DE1" w14:textId="793A8A8C" w:rsidR="00031787" w:rsidRPr="002C03B0" w:rsidRDefault="3451991C" w:rsidP="00627D9B">
      <w:pPr>
        <w:pStyle w:val="ListParagraph"/>
        <w:numPr>
          <w:ilvl w:val="1"/>
          <w:numId w:val="82"/>
        </w:numPr>
        <w:tabs>
          <w:tab w:val="left" w:pos="426"/>
        </w:tabs>
        <w:spacing w:after="120"/>
        <w:ind w:left="0" w:firstLine="0"/>
        <w:jc w:val="both"/>
        <w:rPr>
          <w:rFonts w:ascii="Arial" w:hAnsi="Arial" w:cs="Arial"/>
          <w:sz w:val="22"/>
          <w:szCs w:val="22"/>
        </w:rPr>
      </w:pPr>
      <w:r w:rsidRPr="5D53D3C3">
        <w:rPr>
          <w:rFonts w:ascii="Arial" w:hAnsi="Arial" w:cs="Arial"/>
          <w:sz w:val="22"/>
          <w:szCs w:val="22"/>
        </w:rPr>
        <w:t>J</w:t>
      </w:r>
      <w:r w:rsidR="11677AD7" w:rsidRPr="5D53D3C3">
        <w:rPr>
          <w:rFonts w:ascii="Arial" w:hAnsi="Arial" w:cs="Arial"/>
          <w:sz w:val="22"/>
          <w:szCs w:val="22"/>
        </w:rPr>
        <w:t xml:space="preserve">ei </w:t>
      </w:r>
      <w:r w:rsidR="11677AD7" w:rsidRPr="5D53D3C3">
        <w:rPr>
          <w:rFonts w:ascii="Arial" w:eastAsia="Calibri" w:hAnsi="Arial" w:cs="Arial"/>
          <w:sz w:val="22"/>
          <w:szCs w:val="22"/>
        </w:rPr>
        <w:t xml:space="preserve">Paramai skiriama Paramos teikėjo ataskaitinių finansinių metų grynojo pelno dalis sudaro mažesnę sumą nei bendra Paramos suma, prašoma visomis Paraiškomis, </w:t>
      </w:r>
      <w:r w:rsidR="527904B6" w:rsidRPr="5D53D3C3">
        <w:rPr>
          <w:rFonts w:ascii="Arial" w:eastAsia="Calibri" w:hAnsi="Arial" w:cs="Arial"/>
          <w:sz w:val="22"/>
          <w:szCs w:val="22"/>
        </w:rPr>
        <w:t>surinkusiomis nuo maksimalios iki minimalios privalom</w:t>
      </w:r>
      <w:r w:rsidR="2AFD574C" w:rsidRPr="5D53D3C3">
        <w:rPr>
          <w:rFonts w:ascii="Arial" w:eastAsia="Calibri" w:hAnsi="Arial" w:cs="Arial"/>
          <w:sz w:val="22"/>
          <w:szCs w:val="22"/>
        </w:rPr>
        <w:t>o</w:t>
      </w:r>
      <w:r w:rsidR="527904B6" w:rsidRPr="5D53D3C3">
        <w:rPr>
          <w:rFonts w:ascii="Arial" w:eastAsia="Calibri" w:hAnsi="Arial" w:cs="Arial"/>
          <w:sz w:val="22"/>
          <w:szCs w:val="22"/>
        </w:rPr>
        <w:t>s balų sum</w:t>
      </w:r>
      <w:r w:rsidR="2AFD574C" w:rsidRPr="5D53D3C3">
        <w:rPr>
          <w:rFonts w:ascii="Arial" w:eastAsia="Calibri" w:hAnsi="Arial" w:cs="Arial"/>
          <w:sz w:val="22"/>
          <w:szCs w:val="22"/>
        </w:rPr>
        <w:t>o</w:t>
      </w:r>
      <w:r w:rsidR="527904B6" w:rsidRPr="5D53D3C3">
        <w:rPr>
          <w:rFonts w:ascii="Arial" w:eastAsia="Calibri" w:hAnsi="Arial" w:cs="Arial"/>
          <w:sz w:val="22"/>
          <w:szCs w:val="22"/>
        </w:rPr>
        <w:t>s Paramai gauti</w:t>
      </w:r>
      <w:r w:rsidR="11677AD7" w:rsidRPr="5D53D3C3">
        <w:rPr>
          <w:rFonts w:ascii="Arial" w:hAnsi="Arial" w:cs="Arial"/>
          <w:sz w:val="22"/>
          <w:szCs w:val="22"/>
        </w:rPr>
        <w:t xml:space="preserve">, </w:t>
      </w:r>
      <w:r w:rsidR="26927300" w:rsidRPr="5D53D3C3">
        <w:rPr>
          <w:rFonts w:ascii="Arial" w:hAnsi="Arial" w:cs="Arial"/>
          <w:sz w:val="22"/>
          <w:szCs w:val="22"/>
        </w:rPr>
        <w:t xml:space="preserve">Paramos teikėjas sudaro Paraiškų eilę (nuo daugiausiai balų surinkusios Paraiškos iki mažiausiai balų surinkusios Paraiškos). Įvertinus Paraiškų eilę, </w:t>
      </w:r>
      <w:r w:rsidR="11677AD7" w:rsidRPr="5D53D3C3">
        <w:rPr>
          <w:rFonts w:ascii="Arial" w:hAnsi="Arial" w:cs="Arial"/>
          <w:sz w:val="22"/>
          <w:szCs w:val="22"/>
        </w:rPr>
        <w:t xml:space="preserve">Parama </w:t>
      </w:r>
      <w:r w:rsidR="0BDCA560" w:rsidRPr="5D53D3C3">
        <w:rPr>
          <w:rFonts w:ascii="Arial" w:hAnsi="Arial" w:cs="Arial"/>
          <w:sz w:val="22"/>
          <w:szCs w:val="22"/>
        </w:rPr>
        <w:t>skiriama</w:t>
      </w:r>
      <w:r w:rsidR="11677AD7" w:rsidRPr="5D53D3C3">
        <w:rPr>
          <w:rFonts w:ascii="Arial" w:hAnsi="Arial" w:cs="Arial"/>
          <w:sz w:val="22"/>
          <w:szCs w:val="22"/>
        </w:rPr>
        <w:t xml:space="preserve"> daugiausiai balų surinkusioms Paraiškoms. Jei kelios Paraiškos, kurioms gali būti skiriama Parama, buvo įvertintos vienodu balų skaičiumi, tačiau visoms joms likusios sumos </w:t>
      </w:r>
      <w:r w:rsidR="233E2B7F" w:rsidRPr="5D53D3C3">
        <w:rPr>
          <w:rFonts w:ascii="Arial" w:hAnsi="Arial" w:cs="Arial"/>
          <w:sz w:val="22"/>
          <w:szCs w:val="22"/>
        </w:rPr>
        <w:t xml:space="preserve">Paramos </w:t>
      </w:r>
      <w:r w:rsidR="0D143D1F" w:rsidRPr="5D53D3C3">
        <w:rPr>
          <w:rFonts w:ascii="Arial" w:hAnsi="Arial" w:cs="Arial"/>
          <w:sz w:val="22"/>
          <w:szCs w:val="22"/>
        </w:rPr>
        <w:t xml:space="preserve">teikimui </w:t>
      </w:r>
      <w:r w:rsidR="11677AD7" w:rsidRPr="5D53D3C3">
        <w:rPr>
          <w:rFonts w:ascii="Arial" w:hAnsi="Arial" w:cs="Arial"/>
          <w:sz w:val="22"/>
          <w:szCs w:val="22"/>
        </w:rPr>
        <w:t xml:space="preserve">neužtenka, likusi Paramos suma tokiems Pareiškėjams padalinama proporcingai jų Paraiškose prašomų Paramos sumų dydžiams. </w:t>
      </w:r>
      <w:r w:rsidR="6120FFF6" w:rsidRPr="5D53D3C3">
        <w:rPr>
          <w:rFonts w:ascii="Arial" w:hAnsi="Arial" w:cs="Arial"/>
          <w:sz w:val="22"/>
          <w:szCs w:val="22"/>
        </w:rPr>
        <w:t>Jei šiame punkte nustatyta tvarka paskyrus Paramą daugiausiai balų surinkusioms Paraiškoms nepakanka Paramos lėšų mažiausiai balų surinkusioms Paraiškoms, Vertinimo komitetas dėl tokių mažiausiai balų surinkusių Paraiškų</w:t>
      </w:r>
      <w:r w:rsidR="4FE41D55" w:rsidRPr="5D53D3C3">
        <w:rPr>
          <w:rFonts w:ascii="Arial" w:hAnsi="Arial" w:cs="Arial"/>
          <w:sz w:val="22"/>
          <w:szCs w:val="22"/>
        </w:rPr>
        <w:t xml:space="preserve"> </w:t>
      </w:r>
      <w:r w:rsidR="6120FFF6" w:rsidRPr="5D53D3C3">
        <w:rPr>
          <w:rFonts w:ascii="Arial" w:hAnsi="Arial" w:cs="Arial"/>
          <w:sz w:val="22"/>
          <w:szCs w:val="22"/>
        </w:rPr>
        <w:t>priima Taisyklių 8.</w:t>
      </w:r>
      <w:r w:rsidR="4AB23E22" w:rsidRPr="5D53D3C3">
        <w:rPr>
          <w:rFonts w:ascii="Arial" w:hAnsi="Arial" w:cs="Arial"/>
          <w:sz w:val="22"/>
          <w:szCs w:val="22"/>
        </w:rPr>
        <w:t>4</w:t>
      </w:r>
      <w:r w:rsidR="6120FFF6" w:rsidRPr="5D53D3C3">
        <w:rPr>
          <w:rFonts w:ascii="Arial" w:hAnsi="Arial" w:cs="Arial"/>
          <w:sz w:val="22"/>
          <w:szCs w:val="22"/>
        </w:rPr>
        <w:t>.</w:t>
      </w:r>
      <w:r w:rsidR="4AB23E22" w:rsidRPr="5D53D3C3">
        <w:rPr>
          <w:rFonts w:ascii="Arial" w:hAnsi="Arial" w:cs="Arial"/>
          <w:sz w:val="22"/>
          <w:szCs w:val="22"/>
        </w:rPr>
        <w:t>10.3</w:t>
      </w:r>
      <w:r w:rsidR="6120FFF6" w:rsidRPr="5D53D3C3">
        <w:rPr>
          <w:rFonts w:ascii="Arial" w:hAnsi="Arial" w:cs="Arial"/>
          <w:sz w:val="22"/>
          <w:szCs w:val="22"/>
        </w:rPr>
        <w:t xml:space="preserve"> punkt</w:t>
      </w:r>
      <w:r w:rsidR="00AF118E" w:rsidRPr="5D53D3C3">
        <w:rPr>
          <w:rFonts w:ascii="Arial" w:hAnsi="Arial" w:cs="Arial"/>
          <w:sz w:val="22"/>
          <w:szCs w:val="22"/>
        </w:rPr>
        <w:t>e</w:t>
      </w:r>
      <w:r w:rsidR="6120FFF6" w:rsidRPr="5D53D3C3">
        <w:rPr>
          <w:rFonts w:ascii="Arial" w:hAnsi="Arial" w:cs="Arial"/>
          <w:sz w:val="22"/>
          <w:szCs w:val="22"/>
        </w:rPr>
        <w:t xml:space="preserve"> numatytą sprendimą</w:t>
      </w:r>
      <w:r w:rsidR="7F51D83F" w:rsidRPr="5D53D3C3">
        <w:rPr>
          <w:rFonts w:ascii="Arial" w:hAnsi="Arial" w:cs="Arial"/>
          <w:sz w:val="22"/>
          <w:szCs w:val="22"/>
        </w:rPr>
        <w:t>.</w:t>
      </w:r>
    </w:p>
    <w:p w14:paraId="20AC3E99" w14:textId="5588F40B" w:rsidR="00005F73" w:rsidRDefault="00680B07" w:rsidP="00023847">
      <w:pPr>
        <w:pStyle w:val="ListParagraph"/>
        <w:numPr>
          <w:ilvl w:val="1"/>
          <w:numId w:val="82"/>
        </w:numPr>
        <w:tabs>
          <w:tab w:val="left" w:pos="426"/>
        </w:tabs>
        <w:spacing w:after="120"/>
        <w:ind w:left="0" w:firstLine="0"/>
        <w:jc w:val="both"/>
        <w:rPr>
          <w:rFonts w:ascii="Arial" w:hAnsi="Arial" w:cs="Arial"/>
          <w:sz w:val="22"/>
          <w:szCs w:val="22"/>
        </w:rPr>
      </w:pPr>
      <w:r w:rsidRPr="382063C9">
        <w:rPr>
          <w:rFonts w:ascii="Arial" w:hAnsi="Arial" w:cs="Arial"/>
          <w:sz w:val="22"/>
          <w:szCs w:val="22"/>
        </w:rPr>
        <w:t>A</w:t>
      </w:r>
      <w:r w:rsidR="00A30F2B" w:rsidRPr="382063C9">
        <w:rPr>
          <w:rFonts w:ascii="Arial" w:hAnsi="Arial" w:cs="Arial"/>
          <w:sz w:val="22"/>
          <w:szCs w:val="22"/>
        </w:rPr>
        <w:t xml:space="preserve">tsižvelgiant į </w:t>
      </w:r>
      <w:r w:rsidR="00F17AED" w:rsidRPr="382063C9">
        <w:rPr>
          <w:rFonts w:ascii="Arial" w:hAnsi="Arial" w:cs="Arial"/>
          <w:sz w:val="22"/>
          <w:szCs w:val="22"/>
        </w:rPr>
        <w:t>G</w:t>
      </w:r>
      <w:r w:rsidR="00A30F2B" w:rsidRPr="382063C9">
        <w:rPr>
          <w:rFonts w:ascii="Arial" w:hAnsi="Arial" w:cs="Arial"/>
          <w:sz w:val="22"/>
          <w:szCs w:val="22"/>
        </w:rPr>
        <w:t>rupės vykdomos veiklos,</w:t>
      </w:r>
      <w:r w:rsidRPr="382063C9">
        <w:rPr>
          <w:rFonts w:ascii="Arial" w:hAnsi="Arial" w:cs="Arial"/>
          <w:sz w:val="22"/>
          <w:szCs w:val="22"/>
        </w:rPr>
        <w:t xml:space="preserve"> </w:t>
      </w:r>
      <w:r w:rsidR="00C85496">
        <w:rPr>
          <w:rFonts w:ascii="Arial" w:hAnsi="Arial" w:cs="Arial"/>
          <w:sz w:val="22"/>
          <w:szCs w:val="22"/>
        </w:rPr>
        <w:t xml:space="preserve">Grupės </w:t>
      </w:r>
      <w:r w:rsidR="000D1438">
        <w:rPr>
          <w:rFonts w:ascii="Arial" w:hAnsi="Arial" w:cs="Arial"/>
          <w:sz w:val="22"/>
          <w:szCs w:val="22"/>
        </w:rPr>
        <w:t>darnumo</w:t>
      </w:r>
      <w:r w:rsidR="000D1438" w:rsidRPr="382063C9">
        <w:rPr>
          <w:rFonts w:ascii="Arial" w:hAnsi="Arial" w:cs="Arial"/>
          <w:sz w:val="22"/>
          <w:szCs w:val="22"/>
        </w:rPr>
        <w:t xml:space="preserve"> </w:t>
      </w:r>
      <w:r w:rsidR="00A30F2B" w:rsidRPr="382063C9">
        <w:rPr>
          <w:rFonts w:ascii="Arial" w:hAnsi="Arial" w:cs="Arial"/>
          <w:sz w:val="22"/>
          <w:szCs w:val="22"/>
        </w:rPr>
        <w:t>politikos, teisės aktų pakeitimus</w:t>
      </w:r>
      <w:r w:rsidRPr="382063C9">
        <w:rPr>
          <w:rFonts w:ascii="Arial" w:hAnsi="Arial" w:cs="Arial"/>
          <w:sz w:val="22"/>
          <w:szCs w:val="22"/>
        </w:rPr>
        <w:t xml:space="preserve">, siekiant užtikrinti </w:t>
      </w:r>
      <w:r w:rsidR="00023847">
        <w:rPr>
          <w:rFonts w:ascii="Arial" w:hAnsi="Arial" w:cs="Arial"/>
          <w:sz w:val="22"/>
          <w:szCs w:val="22"/>
        </w:rPr>
        <w:t>tvarią</w:t>
      </w:r>
      <w:r w:rsidRPr="382063C9">
        <w:rPr>
          <w:rFonts w:ascii="Arial" w:hAnsi="Arial" w:cs="Arial"/>
          <w:sz w:val="22"/>
          <w:szCs w:val="22"/>
        </w:rPr>
        <w:t xml:space="preserve"> </w:t>
      </w:r>
      <w:r w:rsidRPr="382063C9">
        <w:rPr>
          <w:rFonts w:ascii="Arial" w:hAnsi="Arial" w:cs="Arial"/>
          <w:noProof/>
          <w:sz w:val="22"/>
          <w:szCs w:val="22"/>
        </w:rPr>
        <w:t xml:space="preserve">atsinaujinančių </w:t>
      </w:r>
      <w:r w:rsidR="00181595" w:rsidRPr="382063C9">
        <w:rPr>
          <w:rFonts w:ascii="Arial" w:hAnsi="Arial" w:cs="Arial"/>
          <w:noProof/>
          <w:sz w:val="22"/>
          <w:szCs w:val="22"/>
        </w:rPr>
        <w:t>išteklių</w:t>
      </w:r>
      <w:r w:rsidRPr="382063C9">
        <w:rPr>
          <w:rFonts w:ascii="Arial" w:hAnsi="Arial" w:cs="Arial"/>
          <w:noProof/>
          <w:sz w:val="22"/>
          <w:szCs w:val="22"/>
        </w:rPr>
        <w:t xml:space="preserve"> energ</w:t>
      </w:r>
      <w:r w:rsidR="00181595" w:rsidRPr="382063C9">
        <w:rPr>
          <w:rFonts w:ascii="Arial" w:hAnsi="Arial" w:cs="Arial"/>
          <w:noProof/>
          <w:sz w:val="22"/>
          <w:szCs w:val="22"/>
        </w:rPr>
        <w:t>etikos</w:t>
      </w:r>
      <w:r w:rsidRPr="382063C9">
        <w:rPr>
          <w:rFonts w:ascii="Arial" w:hAnsi="Arial" w:cs="Arial"/>
          <w:noProof/>
          <w:sz w:val="22"/>
          <w:szCs w:val="22"/>
        </w:rPr>
        <w:t xml:space="preserve"> plėtrą,</w:t>
      </w:r>
      <w:r w:rsidR="00C16860" w:rsidRPr="382063C9">
        <w:rPr>
          <w:rFonts w:ascii="Arial" w:hAnsi="Arial" w:cs="Arial"/>
          <w:sz w:val="22"/>
          <w:szCs w:val="22"/>
        </w:rPr>
        <w:t xml:space="preserve"> </w:t>
      </w:r>
      <w:r w:rsidRPr="382063C9">
        <w:rPr>
          <w:rFonts w:ascii="Arial" w:hAnsi="Arial" w:cs="Arial"/>
          <w:sz w:val="22"/>
          <w:szCs w:val="22"/>
        </w:rPr>
        <w:t xml:space="preserve">Paramos skyrimo kriterijai gali būti peržiūrimi, papildomi, keičiami </w:t>
      </w:r>
      <w:r w:rsidR="00C16860" w:rsidRPr="382063C9">
        <w:rPr>
          <w:rFonts w:ascii="Arial" w:hAnsi="Arial" w:cs="Arial"/>
          <w:sz w:val="22"/>
          <w:szCs w:val="22"/>
        </w:rPr>
        <w:t xml:space="preserve">iki kiekvieno kvietimo teikti Paraiškas paskelbimo pradžios, bet ne vėliau nei iki Paraiškų </w:t>
      </w:r>
      <w:r w:rsidR="00F17AED" w:rsidRPr="382063C9">
        <w:rPr>
          <w:rFonts w:ascii="Arial" w:hAnsi="Arial" w:cs="Arial"/>
          <w:sz w:val="22"/>
          <w:szCs w:val="22"/>
        </w:rPr>
        <w:t xml:space="preserve">teikimo laikotarpio </w:t>
      </w:r>
      <w:r w:rsidR="00C16860" w:rsidRPr="382063C9">
        <w:rPr>
          <w:rFonts w:ascii="Arial" w:hAnsi="Arial" w:cs="Arial"/>
          <w:sz w:val="22"/>
          <w:szCs w:val="22"/>
        </w:rPr>
        <w:t>pabaigos</w:t>
      </w:r>
      <w:r w:rsidR="00C41219" w:rsidRPr="382063C9">
        <w:rPr>
          <w:rFonts w:ascii="Arial" w:hAnsi="Arial" w:cs="Arial"/>
          <w:sz w:val="22"/>
          <w:szCs w:val="22"/>
        </w:rPr>
        <w:t xml:space="preserve"> užtikrinant visų Pareiškėjų lygiateisiškumą ir nediskriminavimą</w:t>
      </w:r>
      <w:r w:rsidR="00A30F2B" w:rsidRPr="382063C9">
        <w:rPr>
          <w:rFonts w:ascii="Arial" w:hAnsi="Arial" w:cs="Arial"/>
          <w:sz w:val="22"/>
          <w:szCs w:val="22"/>
        </w:rPr>
        <w:t>.</w:t>
      </w:r>
    </w:p>
    <w:p w14:paraId="19B74DB8" w14:textId="77777777" w:rsidR="00994E5F" w:rsidRPr="00487EBE" w:rsidRDefault="00994E5F" w:rsidP="00591F97">
      <w:pPr>
        <w:pStyle w:val="ListParagraph"/>
        <w:tabs>
          <w:tab w:val="left" w:pos="426"/>
        </w:tabs>
        <w:spacing w:after="120"/>
        <w:ind w:left="0"/>
        <w:jc w:val="both"/>
        <w:rPr>
          <w:rFonts w:ascii="Arial" w:hAnsi="Arial" w:cs="Arial"/>
          <w:sz w:val="22"/>
          <w:szCs w:val="22"/>
        </w:rPr>
      </w:pPr>
    </w:p>
    <w:p w14:paraId="5B0E5AEF" w14:textId="39EDBF6A" w:rsidR="0032131F" w:rsidRPr="002C03B0" w:rsidRDefault="00A30F2B" w:rsidP="00591F97">
      <w:pPr>
        <w:pStyle w:val="ListParagraph"/>
        <w:numPr>
          <w:ilvl w:val="0"/>
          <w:numId w:val="82"/>
        </w:numPr>
        <w:tabs>
          <w:tab w:val="left" w:pos="284"/>
        </w:tabs>
        <w:spacing w:after="120"/>
        <w:jc w:val="both"/>
        <w:rPr>
          <w:rFonts w:ascii="Arial" w:hAnsi="Arial" w:cs="Arial"/>
          <w:sz w:val="22"/>
          <w:szCs w:val="22"/>
        </w:rPr>
      </w:pPr>
      <w:r w:rsidRPr="382063C9">
        <w:rPr>
          <w:rFonts w:ascii="Arial" w:hAnsi="Arial" w:cs="Arial"/>
          <w:b/>
          <w:bCs/>
          <w:sz w:val="22"/>
          <w:szCs w:val="22"/>
        </w:rPr>
        <w:t>PARAMOS TEIKIMO ĮFORMINIMAS</w:t>
      </w:r>
    </w:p>
    <w:p w14:paraId="50C35DC9" w14:textId="4D7A5175" w:rsidR="00A30F2B" w:rsidRPr="002C03B0" w:rsidRDefault="15A00848" w:rsidP="5D53D3C3">
      <w:pPr>
        <w:pStyle w:val="ListParagraph"/>
        <w:tabs>
          <w:tab w:val="left" w:pos="567"/>
        </w:tabs>
        <w:ind w:left="0"/>
        <w:jc w:val="both"/>
        <w:rPr>
          <w:rFonts w:ascii="Arial" w:hAnsi="Arial" w:cs="Arial"/>
          <w:strike/>
          <w:sz w:val="22"/>
          <w:szCs w:val="22"/>
        </w:rPr>
      </w:pPr>
      <w:r w:rsidRPr="5D53D3C3">
        <w:rPr>
          <w:rFonts w:ascii="Arial" w:hAnsi="Arial" w:cs="Arial"/>
          <w:sz w:val="22"/>
          <w:szCs w:val="22"/>
        </w:rPr>
        <w:t xml:space="preserve">10.1. </w:t>
      </w:r>
      <w:r w:rsidR="73B2EBFE" w:rsidRPr="5D53D3C3">
        <w:rPr>
          <w:rFonts w:ascii="Arial" w:hAnsi="Arial" w:cs="Arial"/>
          <w:sz w:val="22"/>
          <w:szCs w:val="22"/>
        </w:rPr>
        <w:t xml:space="preserve">Paramos teikimas, nepriklausomai nuo skiriamo </w:t>
      </w:r>
      <w:r w:rsidR="12A63AA2" w:rsidRPr="5D53D3C3">
        <w:rPr>
          <w:rFonts w:ascii="Arial" w:hAnsi="Arial" w:cs="Arial"/>
          <w:sz w:val="22"/>
          <w:szCs w:val="22"/>
        </w:rPr>
        <w:t>P</w:t>
      </w:r>
      <w:r w:rsidR="73B2EBFE" w:rsidRPr="5D53D3C3">
        <w:rPr>
          <w:rFonts w:ascii="Arial" w:hAnsi="Arial" w:cs="Arial"/>
          <w:sz w:val="22"/>
          <w:szCs w:val="22"/>
        </w:rPr>
        <w:t xml:space="preserve">aramos dydžio, turi būti įtvirtintas rašytine </w:t>
      </w:r>
      <w:r w:rsidR="20A47C7B" w:rsidRPr="5D53D3C3">
        <w:rPr>
          <w:rFonts w:ascii="Arial" w:hAnsi="Arial" w:cs="Arial"/>
          <w:sz w:val="22"/>
          <w:szCs w:val="22"/>
        </w:rPr>
        <w:t xml:space="preserve">Paramos </w:t>
      </w:r>
      <w:r w:rsidR="73B2EBFE" w:rsidRPr="5D53D3C3">
        <w:rPr>
          <w:rFonts w:ascii="Arial" w:hAnsi="Arial" w:cs="Arial"/>
          <w:sz w:val="22"/>
          <w:szCs w:val="22"/>
        </w:rPr>
        <w:t>sutartimi</w:t>
      </w:r>
      <w:r w:rsidR="4399D2C7" w:rsidRPr="5D53D3C3">
        <w:rPr>
          <w:rFonts w:ascii="Arial" w:hAnsi="Arial" w:cs="Arial"/>
          <w:sz w:val="22"/>
          <w:szCs w:val="22"/>
        </w:rPr>
        <w:t xml:space="preserve">, o </w:t>
      </w:r>
      <w:r w:rsidR="47EF6248" w:rsidRPr="5D53D3C3">
        <w:rPr>
          <w:rFonts w:ascii="Arial" w:hAnsi="Arial" w:cs="Arial"/>
          <w:sz w:val="22"/>
          <w:szCs w:val="22"/>
        </w:rPr>
        <w:t>imperatyviais norminių teisės aktų nustatytais atvejais</w:t>
      </w:r>
      <w:r w:rsidR="4399D2C7" w:rsidRPr="5D53D3C3">
        <w:rPr>
          <w:rFonts w:ascii="Arial" w:hAnsi="Arial" w:cs="Arial"/>
          <w:sz w:val="22"/>
          <w:szCs w:val="22"/>
        </w:rPr>
        <w:t xml:space="preserve"> - notarinės formos sutartimi</w:t>
      </w:r>
      <w:r w:rsidR="760BACAA" w:rsidRPr="5D53D3C3">
        <w:rPr>
          <w:rFonts w:ascii="Arial" w:hAnsi="Arial" w:cs="Arial"/>
          <w:sz w:val="22"/>
          <w:szCs w:val="22"/>
        </w:rPr>
        <w:t>.</w:t>
      </w:r>
    </w:p>
    <w:p w14:paraId="67C7FA05" w14:textId="2180CC78" w:rsidR="008C5FE6" w:rsidRPr="002C03B0" w:rsidRDefault="0470B360" w:rsidP="5D53D3C3">
      <w:pPr>
        <w:pStyle w:val="ListParagraph"/>
        <w:tabs>
          <w:tab w:val="left" w:pos="567"/>
          <w:tab w:val="left" w:pos="709"/>
        </w:tabs>
        <w:spacing w:after="120"/>
        <w:ind w:left="0"/>
        <w:jc w:val="both"/>
        <w:rPr>
          <w:rFonts w:ascii="Arial" w:hAnsi="Arial" w:cs="Arial"/>
          <w:sz w:val="22"/>
          <w:szCs w:val="22"/>
        </w:rPr>
      </w:pPr>
      <w:r w:rsidRPr="6AB7388E">
        <w:rPr>
          <w:rFonts w:ascii="Arial" w:hAnsi="Arial" w:cs="Arial"/>
          <w:sz w:val="22"/>
          <w:szCs w:val="22"/>
        </w:rPr>
        <w:t xml:space="preserve">10.2. </w:t>
      </w:r>
      <w:r w:rsidR="4D12771B" w:rsidRPr="6AB7388E">
        <w:rPr>
          <w:rFonts w:ascii="Arial" w:hAnsi="Arial" w:cs="Arial"/>
          <w:sz w:val="22"/>
          <w:szCs w:val="22"/>
        </w:rPr>
        <w:t>Paramos sutartyje nustatoma:</w:t>
      </w:r>
    </w:p>
    <w:p w14:paraId="7DCF81FB" w14:textId="5C44E3E5" w:rsidR="00B1284F" w:rsidRPr="002C03B0" w:rsidRDefault="00B1284F" w:rsidP="003C1184">
      <w:pPr>
        <w:pStyle w:val="ListParagraph"/>
        <w:numPr>
          <w:ilvl w:val="2"/>
          <w:numId w:val="111"/>
        </w:numPr>
        <w:tabs>
          <w:tab w:val="left" w:pos="567"/>
          <w:tab w:val="left" w:pos="851"/>
        </w:tabs>
        <w:spacing w:after="120"/>
        <w:jc w:val="both"/>
        <w:rPr>
          <w:rFonts w:ascii="Arial" w:hAnsi="Arial" w:cs="Arial"/>
          <w:sz w:val="22"/>
          <w:szCs w:val="22"/>
        </w:rPr>
      </w:pPr>
      <w:r w:rsidRPr="382063C9">
        <w:rPr>
          <w:rFonts w:ascii="Arial" w:hAnsi="Arial" w:cs="Arial"/>
          <w:sz w:val="22"/>
          <w:szCs w:val="22"/>
        </w:rPr>
        <w:t>Paramos s</w:t>
      </w:r>
      <w:r w:rsidR="00717BDC" w:rsidRPr="382063C9">
        <w:rPr>
          <w:rFonts w:ascii="Arial" w:hAnsi="Arial" w:cs="Arial"/>
          <w:sz w:val="22"/>
          <w:szCs w:val="22"/>
        </w:rPr>
        <w:t>utarties</w:t>
      </w:r>
      <w:r w:rsidR="008D4AE6" w:rsidRPr="382063C9">
        <w:rPr>
          <w:rFonts w:ascii="Arial" w:hAnsi="Arial" w:cs="Arial"/>
          <w:sz w:val="22"/>
          <w:szCs w:val="22"/>
        </w:rPr>
        <w:t xml:space="preserve"> šalys, jų kontaktiniai duomenys;</w:t>
      </w:r>
    </w:p>
    <w:p w14:paraId="1CBA772B" w14:textId="77777777" w:rsidR="00B1284F" w:rsidRPr="002C03B0" w:rsidRDefault="008D4AE6" w:rsidP="003C1184">
      <w:pPr>
        <w:pStyle w:val="ListParagraph"/>
        <w:numPr>
          <w:ilvl w:val="2"/>
          <w:numId w:val="111"/>
        </w:numPr>
        <w:tabs>
          <w:tab w:val="left" w:pos="567"/>
          <w:tab w:val="left" w:pos="709"/>
        </w:tabs>
        <w:spacing w:after="120"/>
        <w:ind w:left="0" w:firstLine="0"/>
        <w:jc w:val="both"/>
        <w:rPr>
          <w:rFonts w:ascii="Arial" w:hAnsi="Arial" w:cs="Arial"/>
          <w:sz w:val="22"/>
          <w:szCs w:val="22"/>
        </w:rPr>
      </w:pPr>
      <w:r w:rsidRPr="382063C9">
        <w:rPr>
          <w:rFonts w:ascii="Arial" w:hAnsi="Arial" w:cs="Arial"/>
          <w:sz w:val="22"/>
          <w:szCs w:val="22"/>
        </w:rPr>
        <w:t>Paramos</w:t>
      </w:r>
      <w:bookmarkStart w:id="11" w:name="part_9c43297a0bbf4fc2a2a6ef1c23aa9507"/>
      <w:bookmarkEnd w:id="11"/>
      <w:r w:rsidRPr="382063C9">
        <w:rPr>
          <w:rFonts w:ascii="Arial" w:hAnsi="Arial" w:cs="Arial"/>
          <w:sz w:val="22"/>
          <w:szCs w:val="22"/>
        </w:rPr>
        <w:t xml:space="preserve"> paskirtis ir panaudojimo tvarka;</w:t>
      </w:r>
    </w:p>
    <w:p w14:paraId="387A5F33" w14:textId="77777777" w:rsidR="008D4AE6" w:rsidRPr="002C03B0" w:rsidRDefault="00B1284F" w:rsidP="003C1184">
      <w:pPr>
        <w:pStyle w:val="ListParagraph"/>
        <w:numPr>
          <w:ilvl w:val="2"/>
          <w:numId w:val="111"/>
        </w:numPr>
        <w:tabs>
          <w:tab w:val="left" w:pos="567"/>
          <w:tab w:val="left" w:pos="709"/>
        </w:tabs>
        <w:spacing w:after="120"/>
        <w:ind w:left="0" w:firstLine="0"/>
        <w:jc w:val="both"/>
        <w:rPr>
          <w:rFonts w:ascii="Arial" w:hAnsi="Arial" w:cs="Arial"/>
          <w:sz w:val="22"/>
          <w:szCs w:val="22"/>
        </w:rPr>
      </w:pPr>
      <w:r w:rsidRPr="382063C9">
        <w:rPr>
          <w:rFonts w:ascii="Arial" w:hAnsi="Arial" w:cs="Arial"/>
          <w:sz w:val="22"/>
          <w:szCs w:val="22"/>
        </w:rPr>
        <w:t>P</w:t>
      </w:r>
      <w:r w:rsidR="008D4AE6" w:rsidRPr="382063C9">
        <w:rPr>
          <w:rFonts w:ascii="Arial" w:hAnsi="Arial" w:cs="Arial"/>
          <w:sz w:val="22"/>
          <w:szCs w:val="22"/>
        </w:rPr>
        <w:t xml:space="preserve">aramos gavėjo įsipareigojimas panaudoti </w:t>
      </w:r>
      <w:r w:rsidRPr="382063C9">
        <w:rPr>
          <w:rFonts w:ascii="Arial" w:hAnsi="Arial" w:cs="Arial"/>
          <w:sz w:val="22"/>
          <w:szCs w:val="22"/>
        </w:rPr>
        <w:t>P</w:t>
      </w:r>
      <w:r w:rsidR="008D4AE6" w:rsidRPr="382063C9">
        <w:rPr>
          <w:rFonts w:ascii="Arial" w:hAnsi="Arial" w:cs="Arial"/>
          <w:sz w:val="22"/>
          <w:szCs w:val="22"/>
        </w:rPr>
        <w:t xml:space="preserve">aramą pagal paskirtį ir </w:t>
      </w:r>
      <w:r w:rsidRPr="382063C9">
        <w:rPr>
          <w:rFonts w:ascii="Arial" w:hAnsi="Arial" w:cs="Arial"/>
          <w:sz w:val="22"/>
          <w:szCs w:val="22"/>
        </w:rPr>
        <w:t>Paramos s</w:t>
      </w:r>
      <w:r w:rsidR="008D4AE6" w:rsidRPr="382063C9">
        <w:rPr>
          <w:rFonts w:ascii="Arial" w:hAnsi="Arial" w:cs="Arial"/>
          <w:sz w:val="22"/>
          <w:szCs w:val="22"/>
        </w:rPr>
        <w:t xml:space="preserve">utartyje nustatytas sąlygas, teikti </w:t>
      </w:r>
      <w:r w:rsidRPr="382063C9">
        <w:rPr>
          <w:rFonts w:ascii="Arial" w:hAnsi="Arial" w:cs="Arial"/>
          <w:sz w:val="22"/>
          <w:szCs w:val="22"/>
        </w:rPr>
        <w:t>P</w:t>
      </w:r>
      <w:r w:rsidR="008D4AE6" w:rsidRPr="382063C9">
        <w:rPr>
          <w:rFonts w:ascii="Arial" w:hAnsi="Arial" w:cs="Arial"/>
          <w:sz w:val="22"/>
          <w:szCs w:val="22"/>
        </w:rPr>
        <w:t>aramos panaudojimą pagal paskirtį pagrindžiančius dokumentus;</w:t>
      </w:r>
      <w:bookmarkStart w:id="12" w:name="part_080f8d77b81e4c4290a4166fc5fe3fe3"/>
      <w:bookmarkEnd w:id="12"/>
    </w:p>
    <w:p w14:paraId="49A2F24E" w14:textId="184707F0" w:rsidR="00B1284F" w:rsidRPr="002C03B0" w:rsidRDefault="00B1284F" w:rsidP="003C1184">
      <w:pPr>
        <w:pStyle w:val="ListParagraph"/>
        <w:numPr>
          <w:ilvl w:val="2"/>
          <w:numId w:val="111"/>
        </w:numPr>
        <w:tabs>
          <w:tab w:val="left" w:pos="567"/>
          <w:tab w:val="left" w:pos="709"/>
        </w:tabs>
        <w:spacing w:after="120"/>
        <w:ind w:left="0" w:firstLine="0"/>
        <w:jc w:val="both"/>
        <w:rPr>
          <w:rFonts w:ascii="Arial" w:hAnsi="Arial" w:cs="Arial"/>
          <w:sz w:val="22"/>
          <w:szCs w:val="22"/>
        </w:rPr>
      </w:pPr>
      <w:r w:rsidRPr="382063C9">
        <w:rPr>
          <w:rFonts w:ascii="Arial" w:hAnsi="Arial" w:cs="Arial"/>
          <w:sz w:val="22"/>
          <w:szCs w:val="22"/>
        </w:rPr>
        <w:t>P</w:t>
      </w:r>
      <w:r w:rsidR="008D4AE6" w:rsidRPr="382063C9">
        <w:rPr>
          <w:rFonts w:ascii="Arial" w:hAnsi="Arial" w:cs="Arial"/>
          <w:sz w:val="22"/>
          <w:szCs w:val="22"/>
        </w:rPr>
        <w:t>aramos gavėjo įsipareigojima</w:t>
      </w:r>
      <w:r w:rsidR="00E8555D" w:rsidRPr="382063C9">
        <w:rPr>
          <w:rFonts w:ascii="Arial" w:hAnsi="Arial" w:cs="Arial"/>
          <w:sz w:val="22"/>
          <w:szCs w:val="22"/>
        </w:rPr>
        <w:t>i</w:t>
      </w:r>
      <w:r w:rsidR="008D4AE6" w:rsidRPr="382063C9">
        <w:rPr>
          <w:rFonts w:ascii="Arial" w:hAnsi="Arial" w:cs="Arial"/>
          <w:sz w:val="22"/>
          <w:szCs w:val="22"/>
        </w:rPr>
        <w:t xml:space="preserve"> </w:t>
      </w:r>
      <w:r w:rsidR="00E8555D" w:rsidRPr="382063C9">
        <w:rPr>
          <w:rFonts w:ascii="Arial" w:hAnsi="Arial" w:cs="Arial"/>
          <w:sz w:val="22"/>
          <w:szCs w:val="22"/>
        </w:rPr>
        <w:t>dėl</w:t>
      </w:r>
      <w:r w:rsidR="008D4AE6" w:rsidRPr="382063C9">
        <w:rPr>
          <w:rFonts w:ascii="Arial" w:hAnsi="Arial" w:cs="Arial"/>
          <w:sz w:val="22"/>
          <w:szCs w:val="22"/>
        </w:rPr>
        <w:t xml:space="preserve"> informacij</w:t>
      </w:r>
      <w:r w:rsidR="00E8555D" w:rsidRPr="382063C9">
        <w:rPr>
          <w:rFonts w:ascii="Arial" w:hAnsi="Arial" w:cs="Arial"/>
          <w:sz w:val="22"/>
          <w:szCs w:val="22"/>
        </w:rPr>
        <w:t>os</w:t>
      </w:r>
      <w:r w:rsidR="008D4AE6" w:rsidRPr="382063C9">
        <w:rPr>
          <w:rFonts w:ascii="Arial" w:hAnsi="Arial" w:cs="Arial"/>
          <w:sz w:val="22"/>
          <w:szCs w:val="22"/>
        </w:rPr>
        <w:t xml:space="preserve"> apie gautą </w:t>
      </w:r>
      <w:r w:rsidRPr="382063C9">
        <w:rPr>
          <w:rFonts w:ascii="Arial" w:hAnsi="Arial" w:cs="Arial"/>
          <w:sz w:val="22"/>
          <w:szCs w:val="22"/>
        </w:rPr>
        <w:t>P</w:t>
      </w:r>
      <w:r w:rsidR="008D4AE6" w:rsidRPr="382063C9">
        <w:rPr>
          <w:rFonts w:ascii="Arial" w:hAnsi="Arial" w:cs="Arial"/>
          <w:sz w:val="22"/>
          <w:szCs w:val="22"/>
        </w:rPr>
        <w:t xml:space="preserve">aramą </w:t>
      </w:r>
      <w:r w:rsidR="00E8555D" w:rsidRPr="382063C9">
        <w:rPr>
          <w:rFonts w:ascii="Arial" w:hAnsi="Arial" w:cs="Arial"/>
          <w:sz w:val="22"/>
          <w:szCs w:val="22"/>
        </w:rPr>
        <w:t xml:space="preserve">viešinimo </w:t>
      </w:r>
      <w:r w:rsidR="008D4AE6" w:rsidRPr="382063C9">
        <w:rPr>
          <w:rFonts w:ascii="Arial" w:hAnsi="Arial" w:cs="Arial"/>
          <w:sz w:val="22"/>
          <w:szCs w:val="22"/>
        </w:rPr>
        <w:t xml:space="preserve">ir sutikimas, kad šią informaciją viešintų </w:t>
      </w:r>
      <w:r w:rsidRPr="382063C9">
        <w:rPr>
          <w:rFonts w:ascii="Arial" w:hAnsi="Arial" w:cs="Arial"/>
          <w:sz w:val="22"/>
          <w:szCs w:val="22"/>
        </w:rPr>
        <w:t>P</w:t>
      </w:r>
      <w:r w:rsidR="008D4AE6" w:rsidRPr="382063C9">
        <w:rPr>
          <w:rFonts w:ascii="Arial" w:hAnsi="Arial" w:cs="Arial"/>
          <w:sz w:val="22"/>
          <w:szCs w:val="22"/>
        </w:rPr>
        <w:t>aramos teikėjas;</w:t>
      </w:r>
      <w:bookmarkStart w:id="13" w:name="part_355780dde7e547d99b57d03616d26f88"/>
      <w:bookmarkEnd w:id="13"/>
    </w:p>
    <w:p w14:paraId="0B367ED1" w14:textId="77777777" w:rsidR="00B1284F" w:rsidRPr="002C03B0" w:rsidRDefault="00DA6B23" w:rsidP="003C1184">
      <w:pPr>
        <w:pStyle w:val="ListParagraph"/>
        <w:numPr>
          <w:ilvl w:val="2"/>
          <w:numId w:val="111"/>
        </w:numPr>
        <w:tabs>
          <w:tab w:val="left" w:pos="567"/>
        </w:tabs>
        <w:spacing w:after="120"/>
        <w:ind w:left="0" w:firstLine="0"/>
        <w:jc w:val="both"/>
        <w:rPr>
          <w:rFonts w:ascii="Arial" w:hAnsi="Arial" w:cs="Arial"/>
          <w:sz w:val="22"/>
          <w:szCs w:val="22"/>
        </w:rPr>
      </w:pPr>
      <w:r w:rsidRPr="382063C9">
        <w:rPr>
          <w:rFonts w:ascii="Arial" w:hAnsi="Arial" w:cs="Arial"/>
          <w:sz w:val="22"/>
          <w:szCs w:val="22"/>
        </w:rPr>
        <w:t>e</w:t>
      </w:r>
      <w:r w:rsidR="008D4AE6" w:rsidRPr="382063C9">
        <w:rPr>
          <w:rFonts w:ascii="Arial" w:hAnsi="Arial" w:cs="Arial"/>
          <w:sz w:val="22"/>
          <w:szCs w:val="22"/>
        </w:rPr>
        <w:t xml:space="preserve">sminiai </w:t>
      </w:r>
      <w:r w:rsidR="00B1284F" w:rsidRPr="382063C9">
        <w:rPr>
          <w:rFonts w:ascii="Arial" w:hAnsi="Arial" w:cs="Arial"/>
          <w:sz w:val="22"/>
          <w:szCs w:val="22"/>
        </w:rPr>
        <w:t xml:space="preserve">Paramos </w:t>
      </w:r>
      <w:r w:rsidR="008D4AE6" w:rsidRPr="382063C9">
        <w:rPr>
          <w:rFonts w:ascii="Arial" w:hAnsi="Arial" w:cs="Arial"/>
          <w:sz w:val="22"/>
          <w:szCs w:val="22"/>
        </w:rPr>
        <w:t xml:space="preserve">sutarties sąlygų pažeidimai ir </w:t>
      </w:r>
      <w:r w:rsidR="00B1284F" w:rsidRPr="382063C9">
        <w:rPr>
          <w:rFonts w:ascii="Arial" w:hAnsi="Arial" w:cs="Arial"/>
          <w:sz w:val="22"/>
          <w:szCs w:val="22"/>
        </w:rPr>
        <w:t>P</w:t>
      </w:r>
      <w:r w:rsidR="008D4AE6" w:rsidRPr="382063C9">
        <w:rPr>
          <w:rFonts w:ascii="Arial" w:hAnsi="Arial" w:cs="Arial"/>
          <w:sz w:val="22"/>
          <w:szCs w:val="22"/>
        </w:rPr>
        <w:t xml:space="preserve">aramos gavėjo atsakomybė už esminių </w:t>
      </w:r>
      <w:r w:rsidR="00B1284F" w:rsidRPr="382063C9">
        <w:rPr>
          <w:rFonts w:ascii="Arial" w:hAnsi="Arial" w:cs="Arial"/>
          <w:sz w:val="22"/>
          <w:szCs w:val="22"/>
        </w:rPr>
        <w:t xml:space="preserve">Paramos </w:t>
      </w:r>
      <w:r w:rsidR="008D4AE6" w:rsidRPr="382063C9">
        <w:rPr>
          <w:rFonts w:ascii="Arial" w:hAnsi="Arial" w:cs="Arial"/>
          <w:sz w:val="22"/>
          <w:szCs w:val="22"/>
        </w:rPr>
        <w:t xml:space="preserve">sutarties sąlygų pažeidimą ir (ar) netinkamą </w:t>
      </w:r>
      <w:r w:rsidR="00B1284F" w:rsidRPr="382063C9">
        <w:rPr>
          <w:rFonts w:ascii="Arial" w:hAnsi="Arial" w:cs="Arial"/>
          <w:sz w:val="22"/>
          <w:szCs w:val="22"/>
        </w:rPr>
        <w:t>P</w:t>
      </w:r>
      <w:r w:rsidR="008D4AE6" w:rsidRPr="382063C9">
        <w:rPr>
          <w:rFonts w:ascii="Arial" w:hAnsi="Arial" w:cs="Arial"/>
          <w:sz w:val="22"/>
          <w:szCs w:val="22"/>
        </w:rPr>
        <w:t>aramos panaudojimą;</w:t>
      </w:r>
      <w:bookmarkStart w:id="14" w:name="part_2574d0844599407d9533a8e2a9d76dfd"/>
      <w:bookmarkEnd w:id="14"/>
    </w:p>
    <w:p w14:paraId="44ABE1A8" w14:textId="77777777" w:rsidR="00B1284F" w:rsidRPr="002C03B0" w:rsidRDefault="008D4AE6" w:rsidP="003C1184">
      <w:pPr>
        <w:pStyle w:val="ListParagraph"/>
        <w:numPr>
          <w:ilvl w:val="2"/>
          <w:numId w:val="111"/>
        </w:numPr>
        <w:tabs>
          <w:tab w:val="left" w:pos="567"/>
        </w:tabs>
        <w:spacing w:after="120"/>
        <w:ind w:left="0" w:firstLine="0"/>
        <w:jc w:val="both"/>
        <w:rPr>
          <w:rFonts w:ascii="Arial" w:hAnsi="Arial" w:cs="Arial"/>
          <w:sz w:val="22"/>
          <w:szCs w:val="22"/>
        </w:rPr>
      </w:pPr>
      <w:r w:rsidRPr="382063C9">
        <w:rPr>
          <w:rFonts w:ascii="Arial" w:hAnsi="Arial" w:cs="Arial"/>
          <w:sz w:val="22"/>
          <w:szCs w:val="22"/>
        </w:rPr>
        <w:t xml:space="preserve">vienašališko </w:t>
      </w:r>
      <w:r w:rsidR="00B1284F" w:rsidRPr="382063C9">
        <w:rPr>
          <w:rFonts w:ascii="Arial" w:hAnsi="Arial" w:cs="Arial"/>
          <w:sz w:val="22"/>
          <w:szCs w:val="22"/>
        </w:rPr>
        <w:t xml:space="preserve">Paramos </w:t>
      </w:r>
      <w:r w:rsidRPr="382063C9">
        <w:rPr>
          <w:rFonts w:ascii="Arial" w:hAnsi="Arial" w:cs="Arial"/>
          <w:sz w:val="22"/>
          <w:szCs w:val="22"/>
        </w:rPr>
        <w:t>sutarties nutraukimo sąlygos;</w:t>
      </w:r>
    </w:p>
    <w:p w14:paraId="10FCB9AF" w14:textId="77777777" w:rsidR="008D4AE6" w:rsidRPr="00F64AD6" w:rsidRDefault="008D4AE6" w:rsidP="003C1184">
      <w:pPr>
        <w:pStyle w:val="ListParagraph"/>
        <w:numPr>
          <w:ilvl w:val="2"/>
          <w:numId w:val="111"/>
        </w:numPr>
        <w:tabs>
          <w:tab w:val="left" w:pos="567"/>
        </w:tabs>
        <w:spacing w:after="120"/>
        <w:ind w:left="0" w:firstLine="0"/>
        <w:jc w:val="both"/>
        <w:rPr>
          <w:rFonts w:ascii="Arial" w:hAnsi="Arial" w:cs="Arial"/>
          <w:sz w:val="22"/>
          <w:szCs w:val="22"/>
        </w:rPr>
      </w:pPr>
      <w:r w:rsidRPr="30650CEB">
        <w:rPr>
          <w:rFonts w:ascii="Arial" w:hAnsi="Arial" w:cs="Arial"/>
          <w:sz w:val="22"/>
          <w:szCs w:val="22"/>
        </w:rPr>
        <w:t xml:space="preserve">kitos svarbios ir su </w:t>
      </w:r>
      <w:r w:rsidR="00B1284F" w:rsidRPr="30650CEB">
        <w:rPr>
          <w:rFonts w:ascii="Arial" w:hAnsi="Arial" w:cs="Arial"/>
          <w:sz w:val="22"/>
          <w:szCs w:val="22"/>
        </w:rPr>
        <w:t>P</w:t>
      </w:r>
      <w:r w:rsidRPr="30650CEB">
        <w:rPr>
          <w:rFonts w:ascii="Arial" w:hAnsi="Arial" w:cs="Arial"/>
          <w:sz w:val="22"/>
          <w:szCs w:val="22"/>
        </w:rPr>
        <w:t xml:space="preserve">aramos teikimu </w:t>
      </w:r>
      <w:r w:rsidRPr="00F64AD6">
        <w:rPr>
          <w:rFonts w:ascii="Arial" w:hAnsi="Arial" w:cs="Arial"/>
          <w:sz w:val="22"/>
          <w:szCs w:val="22"/>
        </w:rPr>
        <w:t xml:space="preserve">susijusios nuostatos. </w:t>
      </w:r>
    </w:p>
    <w:p w14:paraId="73EEAD65" w14:textId="21D39B52" w:rsidR="00ED15FF" w:rsidRPr="002C03B0" w:rsidRDefault="008C52B7" w:rsidP="003C1184">
      <w:pPr>
        <w:pStyle w:val="ListParagraph"/>
        <w:numPr>
          <w:ilvl w:val="1"/>
          <w:numId w:val="111"/>
        </w:numPr>
        <w:tabs>
          <w:tab w:val="left" w:pos="567"/>
        </w:tabs>
        <w:spacing w:after="120"/>
        <w:ind w:left="0" w:firstLine="0"/>
        <w:jc w:val="both"/>
        <w:rPr>
          <w:rFonts w:ascii="Arial" w:hAnsi="Arial" w:cs="Arial"/>
          <w:sz w:val="22"/>
          <w:szCs w:val="22"/>
        </w:rPr>
      </w:pPr>
      <w:r w:rsidRPr="00F64AD6">
        <w:rPr>
          <w:rFonts w:ascii="Arial" w:hAnsi="Arial" w:cs="Arial"/>
          <w:sz w:val="22"/>
          <w:szCs w:val="22"/>
        </w:rPr>
        <w:t>Tipinės</w:t>
      </w:r>
      <w:r w:rsidR="00B1284F" w:rsidRPr="00F64AD6">
        <w:rPr>
          <w:rFonts w:ascii="Arial" w:hAnsi="Arial" w:cs="Arial"/>
          <w:sz w:val="22"/>
          <w:szCs w:val="22"/>
        </w:rPr>
        <w:t xml:space="preserve"> </w:t>
      </w:r>
      <w:r w:rsidR="00FC46E4" w:rsidRPr="00F64AD6">
        <w:rPr>
          <w:rFonts w:ascii="Arial" w:hAnsi="Arial" w:cs="Arial"/>
          <w:sz w:val="22"/>
          <w:szCs w:val="22"/>
        </w:rPr>
        <w:t xml:space="preserve">Paramos </w:t>
      </w:r>
      <w:r w:rsidR="00A30F2B" w:rsidRPr="00F64AD6">
        <w:rPr>
          <w:rFonts w:ascii="Arial" w:hAnsi="Arial" w:cs="Arial"/>
          <w:sz w:val="22"/>
          <w:szCs w:val="22"/>
        </w:rPr>
        <w:t xml:space="preserve">sutarties </w:t>
      </w:r>
      <w:r w:rsidR="003C44AD" w:rsidRPr="00F64AD6">
        <w:rPr>
          <w:rFonts w:ascii="Arial" w:hAnsi="Arial" w:cs="Arial"/>
          <w:sz w:val="22"/>
          <w:szCs w:val="22"/>
        </w:rPr>
        <w:t>projektas</w:t>
      </w:r>
      <w:r w:rsidR="00B1284F" w:rsidRPr="00F64AD6">
        <w:rPr>
          <w:rFonts w:ascii="Arial" w:hAnsi="Arial" w:cs="Arial"/>
          <w:sz w:val="22"/>
          <w:szCs w:val="22"/>
        </w:rPr>
        <w:t xml:space="preserve"> yra</w:t>
      </w:r>
      <w:r w:rsidR="003C44AD" w:rsidRPr="00F64AD6">
        <w:rPr>
          <w:rFonts w:ascii="Arial" w:hAnsi="Arial" w:cs="Arial"/>
          <w:sz w:val="22"/>
          <w:szCs w:val="22"/>
        </w:rPr>
        <w:t xml:space="preserve"> pateiktas</w:t>
      </w:r>
      <w:r w:rsidR="00B1284F" w:rsidRPr="00F64AD6">
        <w:rPr>
          <w:rFonts w:ascii="Arial" w:hAnsi="Arial" w:cs="Arial"/>
          <w:sz w:val="22"/>
          <w:szCs w:val="22"/>
        </w:rPr>
        <w:t xml:space="preserve"> </w:t>
      </w:r>
      <w:r w:rsidR="00B1284F" w:rsidRPr="00F64AD6">
        <w:rPr>
          <w:rFonts w:ascii="Arial" w:hAnsi="Arial"/>
          <w:sz w:val="22"/>
          <w:szCs w:val="22"/>
        </w:rPr>
        <w:t xml:space="preserve">Taisyklių Priede Nr. </w:t>
      </w:r>
      <w:r w:rsidR="00F64AD6" w:rsidRPr="00F64AD6">
        <w:rPr>
          <w:rFonts w:ascii="Arial" w:hAnsi="Arial"/>
          <w:sz w:val="22"/>
          <w:szCs w:val="22"/>
        </w:rPr>
        <w:t>3</w:t>
      </w:r>
      <w:r w:rsidR="00E92468" w:rsidRPr="00F64AD6">
        <w:rPr>
          <w:rFonts w:ascii="Arial" w:hAnsi="Arial"/>
          <w:sz w:val="22"/>
          <w:szCs w:val="22"/>
        </w:rPr>
        <w:t xml:space="preserve">. </w:t>
      </w:r>
      <w:r w:rsidR="00E92468" w:rsidRPr="00F64AD6">
        <w:rPr>
          <w:rFonts w:ascii="Arial" w:hAnsi="Arial"/>
          <w:i/>
          <w:iCs/>
          <w:sz w:val="22"/>
          <w:szCs w:val="22"/>
        </w:rPr>
        <w:t>Paramos</w:t>
      </w:r>
      <w:r w:rsidR="00E92468" w:rsidRPr="382063C9">
        <w:rPr>
          <w:rFonts w:ascii="Arial" w:hAnsi="Arial"/>
          <w:i/>
          <w:iCs/>
          <w:sz w:val="22"/>
          <w:szCs w:val="22"/>
        </w:rPr>
        <w:t xml:space="preserve"> sutarties projektas.</w:t>
      </w:r>
      <w:r w:rsidR="003C44AD" w:rsidRPr="382063C9">
        <w:rPr>
          <w:rFonts w:ascii="Arial" w:hAnsi="Arial" w:cs="Arial"/>
          <w:sz w:val="22"/>
          <w:szCs w:val="22"/>
        </w:rPr>
        <w:t xml:space="preserve"> </w:t>
      </w:r>
    </w:p>
    <w:p w14:paraId="4A6C2546" w14:textId="38C9665D" w:rsidR="00EC3F5A" w:rsidRPr="002C03B0" w:rsidRDefault="003C44AD" w:rsidP="003C1184">
      <w:pPr>
        <w:pStyle w:val="ListParagraph"/>
        <w:numPr>
          <w:ilvl w:val="1"/>
          <w:numId w:val="111"/>
        </w:numPr>
        <w:tabs>
          <w:tab w:val="left" w:pos="567"/>
        </w:tabs>
        <w:spacing w:after="120"/>
        <w:ind w:left="0" w:firstLine="0"/>
        <w:jc w:val="both"/>
        <w:rPr>
          <w:rFonts w:ascii="Arial" w:hAnsi="Arial" w:cs="Arial"/>
          <w:sz w:val="22"/>
          <w:szCs w:val="22"/>
        </w:rPr>
      </w:pPr>
      <w:r w:rsidRPr="382063C9">
        <w:rPr>
          <w:rFonts w:ascii="Arial" w:hAnsi="Arial" w:cs="Arial"/>
          <w:sz w:val="22"/>
          <w:szCs w:val="22"/>
        </w:rPr>
        <w:t>Paramos teikėjai</w:t>
      </w:r>
      <w:r w:rsidR="00DA6B23" w:rsidRPr="382063C9">
        <w:rPr>
          <w:rFonts w:ascii="Arial" w:hAnsi="Arial" w:cs="Arial"/>
          <w:sz w:val="22"/>
          <w:szCs w:val="22"/>
        </w:rPr>
        <w:t>,</w:t>
      </w:r>
      <w:r w:rsidRPr="382063C9">
        <w:rPr>
          <w:rFonts w:ascii="Arial" w:hAnsi="Arial" w:cs="Arial"/>
          <w:sz w:val="22"/>
          <w:szCs w:val="22"/>
        </w:rPr>
        <w:t xml:space="preserve"> sudarydami Paramos sutartis su Paramos gavėjais, esant poreikiui, turi teisę nustatyti papildomus reikalavimus, sąlygas Paramos gavėjams tiek, kiek tai neprieštarauja LPĮ </w:t>
      </w:r>
      <w:r w:rsidRPr="382063C9">
        <w:rPr>
          <w:rFonts w:ascii="Arial" w:hAnsi="Arial" w:cs="Arial"/>
          <w:sz w:val="22"/>
          <w:szCs w:val="22"/>
        </w:rPr>
        <w:lastRenderedPageBreak/>
        <w:t>reikalavimams bei kitiems teisės aktams.</w:t>
      </w:r>
      <w:r w:rsidR="00EC3F5A" w:rsidRPr="382063C9">
        <w:rPr>
          <w:rFonts w:ascii="Arial" w:hAnsi="Arial" w:cs="Arial"/>
          <w:sz w:val="22"/>
          <w:szCs w:val="22"/>
        </w:rPr>
        <w:t xml:space="preserve"> Paramos sutartyse negali būti nustatomi konfidencialumo susitarimai, ribojantys informacijos apie </w:t>
      </w:r>
      <w:r w:rsidR="00B4184E" w:rsidRPr="382063C9">
        <w:rPr>
          <w:rFonts w:ascii="Arial" w:hAnsi="Arial" w:cs="Arial"/>
          <w:sz w:val="22"/>
          <w:szCs w:val="22"/>
        </w:rPr>
        <w:t>Bendrovės</w:t>
      </w:r>
      <w:r w:rsidR="00EC3F5A" w:rsidRPr="382063C9">
        <w:rPr>
          <w:rFonts w:ascii="Arial" w:hAnsi="Arial" w:cs="Arial"/>
          <w:sz w:val="22"/>
          <w:szCs w:val="22"/>
        </w:rPr>
        <w:t xml:space="preserve">, Dukterinių </w:t>
      </w:r>
      <w:r w:rsidR="001D0FFC" w:rsidRPr="382063C9">
        <w:rPr>
          <w:rFonts w:ascii="Arial" w:hAnsi="Arial" w:cs="Arial"/>
          <w:sz w:val="22"/>
          <w:szCs w:val="22"/>
        </w:rPr>
        <w:t xml:space="preserve">bendrovių </w:t>
      </w:r>
      <w:r w:rsidR="00EC3F5A" w:rsidRPr="382063C9">
        <w:rPr>
          <w:rFonts w:ascii="Arial" w:hAnsi="Arial" w:cs="Arial"/>
          <w:sz w:val="22"/>
          <w:szCs w:val="22"/>
        </w:rPr>
        <w:t>suteiktą Paramą ir jos panaudojimo pateikimą visuomenei.</w:t>
      </w:r>
    </w:p>
    <w:p w14:paraId="31DEB8D6" w14:textId="1F5BC2EC" w:rsidR="00EC3F5A" w:rsidRPr="002C03B0" w:rsidRDefault="00EC3F5A" w:rsidP="00EB0E9D">
      <w:pPr>
        <w:pStyle w:val="ListParagraph"/>
        <w:numPr>
          <w:ilvl w:val="1"/>
          <w:numId w:val="111"/>
        </w:numPr>
        <w:tabs>
          <w:tab w:val="left" w:pos="567"/>
        </w:tabs>
        <w:spacing w:after="120"/>
        <w:jc w:val="both"/>
        <w:rPr>
          <w:rFonts w:ascii="Arial" w:hAnsi="Arial" w:cs="Arial"/>
          <w:sz w:val="22"/>
          <w:szCs w:val="22"/>
        </w:rPr>
      </w:pPr>
      <w:r w:rsidRPr="382063C9">
        <w:rPr>
          <w:rFonts w:ascii="Arial" w:hAnsi="Arial" w:cs="Arial"/>
          <w:sz w:val="22"/>
          <w:szCs w:val="22"/>
        </w:rPr>
        <w:t>Negali būti sudaromos tokios Paramos sutartys, kuriose numatomas Paramos teikėjo įsipareigojimas skirti paramą iš ateinančių finansinių metų</w:t>
      </w:r>
      <w:r w:rsidR="00352C3D" w:rsidRPr="382063C9">
        <w:rPr>
          <w:rFonts w:ascii="Arial" w:hAnsi="Arial" w:cs="Arial"/>
          <w:sz w:val="22"/>
          <w:szCs w:val="22"/>
        </w:rPr>
        <w:t xml:space="preserve"> Paramos teikėjo</w:t>
      </w:r>
      <w:r w:rsidRPr="382063C9">
        <w:rPr>
          <w:rFonts w:ascii="Arial" w:hAnsi="Arial" w:cs="Arial"/>
          <w:sz w:val="22"/>
          <w:szCs w:val="22"/>
        </w:rPr>
        <w:t xml:space="preserve"> pajamų (lėšų). </w:t>
      </w:r>
    </w:p>
    <w:p w14:paraId="4865AB61" w14:textId="3B7F196D" w:rsidR="003C44AD" w:rsidRDefault="00B1284F" w:rsidP="003C1184">
      <w:pPr>
        <w:pStyle w:val="ListParagraph"/>
        <w:numPr>
          <w:ilvl w:val="1"/>
          <w:numId w:val="111"/>
        </w:numPr>
        <w:tabs>
          <w:tab w:val="left" w:pos="567"/>
        </w:tabs>
        <w:spacing w:after="120"/>
        <w:ind w:left="0" w:firstLine="0"/>
        <w:jc w:val="both"/>
        <w:rPr>
          <w:rFonts w:ascii="Arial" w:hAnsi="Arial" w:cs="Arial"/>
          <w:sz w:val="22"/>
          <w:szCs w:val="22"/>
        </w:rPr>
      </w:pPr>
      <w:r w:rsidRPr="382063C9">
        <w:rPr>
          <w:rFonts w:ascii="Arial" w:hAnsi="Arial" w:cs="Arial"/>
          <w:sz w:val="22"/>
          <w:szCs w:val="22"/>
        </w:rPr>
        <w:t xml:space="preserve">Paramos sutartį pasirašo </w:t>
      </w:r>
      <w:r w:rsidR="003E7E71" w:rsidRPr="382063C9">
        <w:rPr>
          <w:rFonts w:ascii="Arial" w:hAnsi="Arial" w:cs="Arial"/>
          <w:sz w:val="22"/>
          <w:szCs w:val="22"/>
        </w:rPr>
        <w:t>Bendrovės vadovas</w:t>
      </w:r>
      <w:r w:rsidR="00331788" w:rsidRPr="382063C9">
        <w:rPr>
          <w:rFonts w:ascii="Arial" w:hAnsi="Arial" w:cs="Arial"/>
          <w:sz w:val="22"/>
          <w:szCs w:val="22"/>
        </w:rPr>
        <w:t xml:space="preserve"> ar </w:t>
      </w:r>
      <w:r w:rsidR="007C6519" w:rsidRPr="382063C9">
        <w:rPr>
          <w:rFonts w:ascii="Arial" w:hAnsi="Arial" w:cs="Arial"/>
          <w:sz w:val="22"/>
          <w:szCs w:val="22"/>
        </w:rPr>
        <w:t xml:space="preserve">Dukterinės bendrovės vadovas ar </w:t>
      </w:r>
      <w:r w:rsidR="003E7E71" w:rsidRPr="382063C9">
        <w:rPr>
          <w:rFonts w:ascii="Arial" w:hAnsi="Arial" w:cs="Arial"/>
          <w:sz w:val="22"/>
          <w:szCs w:val="22"/>
        </w:rPr>
        <w:t>j</w:t>
      </w:r>
      <w:r w:rsidR="007C6519" w:rsidRPr="382063C9">
        <w:rPr>
          <w:rFonts w:ascii="Arial" w:hAnsi="Arial" w:cs="Arial"/>
          <w:sz w:val="22"/>
          <w:szCs w:val="22"/>
        </w:rPr>
        <w:t>ų</w:t>
      </w:r>
      <w:r w:rsidR="003E7E71" w:rsidRPr="382063C9">
        <w:rPr>
          <w:rFonts w:ascii="Arial" w:hAnsi="Arial" w:cs="Arial"/>
          <w:sz w:val="22"/>
          <w:szCs w:val="22"/>
        </w:rPr>
        <w:t xml:space="preserve"> įgaliotas asmuo</w:t>
      </w:r>
      <w:r w:rsidR="00486520" w:rsidRPr="382063C9">
        <w:rPr>
          <w:rFonts w:ascii="Arial" w:hAnsi="Arial" w:cs="Arial"/>
          <w:sz w:val="22"/>
          <w:szCs w:val="22"/>
        </w:rPr>
        <w:t>, vadovaudamiesi priimtais sprendimais dėl Paramos skyrimo</w:t>
      </w:r>
      <w:r w:rsidRPr="382063C9">
        <w:rPr>
          <w:rFonts w:ascii="Arial" w:hAnsi="Arial" w:cs="Arial"/>
          <w:sz w:val="22"/>
          <w:szCs w:val="22"/>
        </w:rPr>
        <w:t>.</w:t>
      </w:r>
    </w:p>
    <w:p w14:paraId="1E671CDA" w14:textId="289DCA76" w:rsidR="00AB1C17" w:rsidRDefault="00E81FF9" w:rsidP="003C1184">
      <w:pPr>
        <w:pStyle w:val="ListParagraph"/>
        <w:numPr>
          <w:ilvl w:val="1"/>
          <w:numId w:val="111"/>
        </w:numPr>
        <w:tabs>
          <w:tab w:val="left" w:pos="709"/>
          <w:tab w:val="left" w:pos="1134"/>
          <w:tab w:val="left" w:pos="1276"/>
        </w:tabs>
        <w:spacing w:after="120"/>
        <w:ind w:left="0" w:firstLine="0"/>
        <w:jc w:val="both"/>
        <w:rPr>
          <w:rFonts w:ascii="Arial" w:hAnsi="Arial" w:cs="Arial"/>
          <w:sz w:val="22"/>
          <w:szCs w:val="22"/>
        </w:rPr>
      </w:pPr>
      <w:r w:rsidRPr="72A26D1D">
        <w:rPr>
          <w:rFonts w:ascii="Arial" w:hAnsi="Arial" w:cs="Arial"/>
          <w:sz w:val="22"/>
          <w:szCs w:val="22"/>
        </w:rPr>
        <w:t>Sutartis turi būti pasirašyt</w:t>
      </w:r>
      <w:r w:rsidR="0039105D">
        <w:rPr>
          <w:rFonts w:ascii="Arial" w:hAnsi="Arial" w:cs="Arial"/>
          <w:sz w:val="22"/>
          <w:szCs w:val="22"/>
        </w:rPr>
        <w:t>a</w:t>
      </w:r>
      <w:r w:rsidRPr="72A26D1D">
        <w:rPr>
          <w:rFonts w:ascii="Arial" w:hAnsi="Arial" w:cs="Arial"/>
          <w:sz w:val="22"/>
          <w:szCs w:val="22"/>
        </w:rPr>
        <w:t xml:space="preserve"> Pareiškėj</w:t>
      </w:r>
      <w:r w:rsidR="00E95E9A">
        <w:rPr>
          <w:rFonts w:ascii="Arial" w:hAnsi="Arial" w:cs="Arial"/>
          <w:sz w:val="22"/>
          <w:szCs w:val="22"/>
        </w:rPr>
        <w:t>ui teisėtai atstovaujančio</w:t>
      </w:r>
      <w:r w:rsidR="003D465E">
        <w:rPr>
          <w:rFonts w:ascii="Arial" w:hAnsi="Arial" w:cs="Arial"/>
          <w:sz w:val="22"/>
          <w:szCs w:val="22"/>
        </w:rPr>
        <w:t xml:space="preserve"> </w:t>
      </w:r>
      <w:r w:rsidR="0039105D">
        <w:rPr>
          <w:rFonts w:ascii="Arial" w:hAnsi="Arial" w:cs="Arial"/>
          <w:sz w:val="22"/>
          <w:szCs w:val="22"/>
        </w:rPr>
        <w:t xml:space="preserve">vienasmenio </w:t>
      </w:r>
      <w:r w:rsidR="00E95E9A">
        <w:rPr>
          <w:rFonts w:ascii="Arial" w:hAnsi="Arial" w:cs="Arial"/>
          <w:sz w:val="22"/>
          <w:szCs w:val="22"/>
        </w:rPr>
        <w:t xml:space="preserve">ar kolegialaus valdymo organo </w:t>
      </w:r>
      <w:r w:rsidRPr="72A26D1D">
        <w:rPr>
          <w:rFonts w:ascii="Arial" w:hAnsi="Arial" w:cs="Arial"/>
          <w:sz w:val="22"/>
          <w:szCs w:val="22"/>
        </w:rPr>
        <w:t>ar tinkamai jo</w:t>
      </w:r>
      <w:r w:rsidR="00E95E9A">
        <w:rPr>
          <w:rFonts w:ascii="Arial" w:hAnsi="Arial" w:cs="Arial"/>
          <w:sz w:val="22"/>
          <w:szCs w:val="22"/>
        </w:rPr>
        <w:t xml:space="preserve"> / jų</w:t>
      </w:r>
      <w:r w:rsidRPr="72A26D1D">
        <w:rPr>
          <w:rFonts w:ascii="Arial" w:hAnsi="Arial" w:cs="Arial"/>
          <w:sz w:val="22"/>
          <w:szCs w:val="22"/>
        </w:rPr>
        <w:t xml:space="preserve"> įgalioto asmens. Jeigu </w:t>
      </w:r>
      <w:r w:rsidR="003D03FB" w:rsidRPr="72A26D1D">
        <w:rPr>
          <w:rFonts w:ascii="Arial" w:hAnsi="Arial" w:cs="Arial"/>
          <w:sz w:val="22"/>
          <w:szCs w:val="22"/>
        </w:rPr>
        <w:t xml:space="preserve">Sutartį </w:t>
      </w:r>
      <w:r w:rsidRPr="72A26D1D">
        <w:rPr>
          <w:rFonts w:ascii="Arial" w:hAnsi="Arial" w:cs="Arial"/>
          <w:sz w:val="22"/>
          <w:szCs w:val="22"/>
        </w:rPr>
        <w:t xml:space="preserve">pasirašo įgaliotas asmuo, turi būti pateiktas tinkamas įgaliojimas arba Pareiškėjo </w:t>
      </w:r>
      <w:r w:rsidR="00E95E9A">
        <w:rPr>
          <w:rFonts w:ascii="Arial" w:hAnsi="Arial" w:cs="Arial"/>
          <w:sz w:val="22"/>
          <w:szCs w:val="22"/>
        </w:rPr>
        <w:t>vienasmenio ar kolegialaus organo</w:t>
      </w:r>
      <w:r w:rsidRPr="72A26D1D">
        <w:rPr>
          <w:rFonts w:ascii="Arial" w:hAnsi="Arial" w:cs="Arial"/>
          <w:sz w:val="22"/>
          <w:szCs w:val="22"/>
        </w:rPr>
        <w:t xml:space="preserve"> sprendimas (įsakymas ar pan.) suteikti atitinkamus įgaliojimus asmeniui.</w:t>
      </w:r>
    </w:p>
    <w:p w14:paraId="0F27EEBE" w14:textId="77777777" w:rsidR="00E778AE" w:rsidRPr="00E778AE" w:rsidRDefault="00E778AE" w:rsidP="00E778AE">
      <w:pPr>
        <w:pStyle w:val="ListParagraph"/>
        <w:tabs>
          <w:tab w:val="left" w:pos="709"/>
          <w:tab w:val="left" w:pos="1134"/>
          <w:tab w:val="left" w:pos="1276"/>
        </w:tabs>
        <w:spacing w:after="120"/>
        <w:ind w:left="0"/>
        <w:jc w:val="both"/>
        <w:rPr>
          <w:rFonts w:ascii="Arial" w:hAnsi="Arial" w:cs="Arial"/>
          <w:sz w:val="22"/>
          <w:szCs w:val="22"/>
        </w:rPr>
      </w:pPr>
    </w:p>
    <w:p w14:paraId="763B645D" w14:textId="0F2C1D2C" w:rsidR="00144A6B" w:rsidRPr="00E778AE" w:rsidRDefault="00144A6B" w:rsidP="003C1184">
      <w:pPr>
        <w:pStyle w:val="ListParagraph"/>
        <w:numPr>
          <w:ilvl w:val="0"/>
          <w:numId w:val="111"/>
        </w:numPr>
        <w:tabs>
          <w:tab w:val="left" w:pos="567"/>
        </w:tabs>
        <w:spacing w:after="120"/>
        <w:jc w:val="both"/>
        <w:rPr>
          <w:rFonts w:ascii="Arial" w:hAnsi="Arial" w:cs="Arial"/>
          <w:b/>
          <w:bCs/>
          <w:sz w:val="22"/>
          <w:szCs w:val="22"/>
        </w:rPr>
      </w:pPr>
      <w:r w:rsidRPr="00144A6B">
        <w:rPr>
          <w:rFonts w:ascii="Arial" w:hAnsi="Arial" w:cs="Arial"/>
          <w:b/>
          <w:bCs/>
          <w:sz w:val="22"/>
          <w:szCs w:val="22"/>
        </w:rPr>
        <w:t xml:space="preserve">PROJEKTO DALIES (-IŲ) KEITIMO TVARKA </w:t>
      </w:r>
    </w:p>
    <w:p w14:paraId="42C649B2" w14:textId="4091B5E6" w:rsidR="00240671" w:rsidRDefault="00144A6B" w:rsidP="003C1184">
      <w:pPr>
        <w:pStyle w:val="ListParagraph"/>
        <w:numPr>
          <w:ilvl w:val="1"/>
          <w:numId w:val="111"/>
        </w:numPr>
        <w:tabs>
          <w:tab w:val="left" w:pos="567"/>
        </w:tabs>
        <w:spacing w:after="120"/>
        <w:jc w:val="both"/>
        <w:rPr>
          <w:rFonts w:ascii="Arial" w:hAnsi="Arial" w:cs="Arial"/>
          <w:sz w:val="22"/>
          <w:szCs w:val="22"/>
        </w:rPr>
      </w:pPr>
      <w:r w:rsidRPr="0067582C">
        <w:rPr>
          <w:rFonts w:ascii="Arial" w:hAnsi="Arial" w:cs="Arial"/>
          <w:sz w:val="22"/>
          <w:szCs w:val="22"/>
        </w:rPr>
        <w:t xml:space="preserve">Projekto dalies keitimas galimas </w:t>
      </w:r>
      <w:r w:rsidR="00866314">
        <w:rPr>
          <w:rFonts w:ascii="Arial" w:hAnsi="Arial" w:cs="Arial"/>
          <w:sz w:val="22"/>
          <w:szCs w:val="22"/>
        </w:rPr>
        <w:t xml:space="preserve">tik </w:t>
      </w:r>
      <w:r w:rsidRPr="0067582C">
        <w:rPr>
          <w:rFonts w:ascii="Arial" w:hAnsi="Arial" w:cs="Arial"/>
          <w:sz w:val="22"/>
          <w:szCs w:val="22"/>
        </w:rPr>
        <w:t xml:space="preserve">esant </w:t>
      </w:r>
      <w:r w:rsidR="00117683">
        <w:rPr>
          <w:rFonts w:ascii="Arial" w:hAnsi="Arial" w:cs="Arial"/>
          <w:sz w:val="22"/>
          <w:szCs w:val="22"/>
        </w:rPr>
        <w:t xml:space="preserve">visoms šioms </w:t>
      </w:r>
      <w:r w:rsidR="0054247D">
        <w:rPr>
          <w:rFonts w:ascii="Arial" w:hAnsi="Arial" w:cs="Arial"/>
          <w:sz w:val="22"/>
          <w:szCs w:val="22"/>
        </w:rPr>
        <w:t>sąlygoms</w:t>
      </w:r>
      <w:r w:rsidR="00240671">
        <w:rPr>
          <w:rFonts w:ascii="Arial" w:hAnsi="Arial" w:cs="Arial"/>
          <w:sz w:val="22"/>
          <w:szCs w:val="22"/>
        </w:rPr>
        <w:t>:</w:t>
      </w:r>
    </w:p>
    <w:p w14:paraId="5F863680" w14:textId="3EAA4334" w:rsidR="00144A6B" w:rsidRDefault="00144A6B" w:rsidP="003C1184">
      <w:pPr>
        <w:pStyle w:val="ListParagraph"/>
        <w:numPr>
          <w:ilvl w:val="2"/>
          <w:numId w:val="111"/>
        </w:numPr>
        <w:tabs>
          <w:tab w:val="left" w:pos="567"/>
        </w:tabs>
        <w:spacing w:after="120"/>
        <w:jc w:val="both"/>
        <w:rPr>
          <w:rFonts w:ascii="Arial" w:hAnsi="Arial" w:cs="Arial"/>
          <w:sz w:val="22"/>
          <w:szCs w:val="22"/>
        </w:rPr>
      </w:pPr>
      <w:r w:rsidRPr="007C3719">
        <w:rPr>
          <w:rFonts w:ascii="Arial" w:hAnsi="Arial" w:cs="Arial"/>
          <w:sz w:val="22"/>
          <w:szCs w:val="22"/>
        </w:rPr>
        <w:t xml:space="preserve"> </w:t>
      </w:r>
      <w:r w:rsidR="00260CE9" w:rsidRPr="00260CE9">
        <w:rPr>
          <w:rFonts w:ascii="Arial" w:hAnsi="Arial" w:cs="Arial"/>
          <w:sz w:val="22"/>
          <w:szCs w:val="22"/>
        </w:rPr>
        <w:t xml:space="preserve">Projekto dalies keitimas yra būtinas siekiant tinkamai įgyvendinti Projektą arba Projekto dalies keitimas padidintų vertę </w:t>
      </w:r>
      <w:r w:rsidR="00260CE9">
        <w:rPr>
          <w:rFonts w:ascii="Arial" w:hAnsi="Arial" w:cs="Arial"/>
          <w:sz w:val="22"/>
          <w:szCs w:val="22"/>
        </w:rPr>
        <w:t>b</w:t>
      </w:r>
      <w:r w:rsidR="00260CE9" w:rsidRPr="00260CE9">
        <w:rPr>
          <w:rFonts w:ascii="Arial" w:hAnsi="Arial" w:cs="Arial"/>
          <w:sz w:val="22"/>
          <w:szCs w:val="22"/>
        </w:rPr>
        <w:t>endruomenei;</w:t>
      </w:r>
    </w:p>
    <w:p w14:paraId="78B06EC3" w14:textId="257FB588" w:rsidR="00260CE9" w:rsidRDefault="003D61CF" w:rsidP="003C1184">
      <w:pPr>
        <w:pStyle w:val="ListParagraph"/>
        <w:numPr>
          <w:ilvl w:val="2"/>
          <w:numId w:val="111"/>
        </w:numPr>
        <w:tabs>
          <w:tab w:val="left" w:pos="567"/>
        </w:tabs>
        <w:spacing w:after="120"/>
        <w:jc w:val="both"/>
        <w:rPr>
          <w:rFonts w:ascii="Arial" w:hAnsi="Arial" w:cs="Arial"/>
          <w:sz w:val="22"/>
          <w:szCs w:val="22"/>
        </w:rPr>
      </w:pPr>
      <w:r w:rsidRPr="003D61CF">
        <w:rPr>
          <w:rFonts w:ascii="Arial" w:hAnsi="Arial" w:cs="Arial"/>
          <w:sz w:val="22"/>
          <w:szCs w:val="22"/>
        </w:rPr>
        <w:t>Sutartyje nustatytas terminas, iki kurio Paramos gavėjas įsipareigoja įgyvendinti Projektą, nėra pasibaigęs</w:t>
      </w:r>
      <w:r>
        <w:rPr>
          <w:rFonts w:ascii="Arial" w:hAnsi="Arial" w:cs="Arial"/>
          <w:sz w:val="22"/>
          <w:szCs w:val="22"/>
        </w:rPr>
        <w:t>;</w:t>
      </w:r>
    </w:p>
    <w:p w14:paraId="08B607EC" w14:textId="7B26B28F" w:rsidR="005114FE" w:rsidRDefault="005114FE" w:rsidP="003C1184">
      <w:pPr>
        <w:pStyle w:val="ListParagraph"/>
        <w:numPr>
          <w:ilvl w:val="2"/>
          <w:numId w:val="111"/>
        </w:numPr>
        <w:tabs>
          <w:tab w:val="left" w:pos="567"/>
        </w:tabs>
        <w:spacing w:after="120"/>
        <w:jc w:val="both"/>
        <w:rPr>
          <w:rFonts w:ascii="Arial" w:hAnsi="Arial" w:cs="Arial"/>
          <w:sz w:val="22"/>
          <w:szCs w:val="22"/>
        </w:rPr>
      </w:pPr>
      <w:r w:rsidRPr="005114FE">
        <w:rPr>
          <w:rFonts w:ascii="Arial" w:hAnsi="Arial" w:cs="Arial"/>
          <w:sz w:val="22"/>
          <w:szCs w:val="22"/>
        </w:rPr>
        <w:t>Paramos gavėjas siekia pakeisti neesminę Projekto dalį, neviršijančią 20 (dvidešimt) procentų Paraiškoje nurodytos Projekto biudžeto vertės (taikoma tuo atveju, jei dėl Projekto dalies keitimo keistųsi Paraiškoje pateiktas Projekto biudžetas (jo eilutės));</w:t>
      </w:r>
    </w:p>
    <w:p w14:paraId="67865E8E" w14:textId="059831B7" w:rsidR="005114FE" w:rsidRPr="007C3719" w:rsidRDefault="00BF28FC" w:rsidP="003C1184">
      <w:pPr>
        <w:pStyle w:val="ListParagraph"/>
        <w:numPr>
          <w:ilvl w:val="2"/>
          <w:numId w:val="111"/>
        </w:numPr>
        <w:tabs>
          <w:tab w:val="left" w:pos="567"/>
        </w:tabs>
        <w:spacing w:after="120"/>
        <w:jc w:val="both"/>
        <w:rPr>
          <w:rFonts w:ascii="Arial" w:hAnsi="Arial" w:cs="Arial"/>
          <w:sz w:val="22"/>
          <w:szCs w:val="22"/>
        </w:rPr>
      </w:pPr>
      <w:r w:rsidRPr="00BF28FC">
        <w:rPr>
          <w:rFonts w:ascii="Arial" w:hAnsi="Arial" w:cs="Arial"/>
          <w:sz w:val="22"/>
          <w:szCs w:val="22"/>
        </w:rPr>
        <w:t xml:space="preserve">net ir pakeitus neesminę Projekto dalį, bus pasiekiami Paraiškoje numatyti Projekto tikslai ir uždaviniai, </w:t>
      </w:r>
      <w:proofErr w:type="spellStart"/>
      <w:r w:rsidRPr="00BF28FC">
        <w:rPr>
          <w:rFonts w:ascii="Arial" w:hAnsi="Arial" w:cs="Arial"/>
          <w:sz w:val="22"/>
          <w:szCs w:val="22"/>
        </w:rPr>
        <w:t>t.y</w:t>
      </w:r>
      <w:proofErr w:type="spellEnd"/>
      <w:r w:rsidRPr="00BF28FC">
        <w:rPr>
          <w:rFonts w:ascii="Arial" w:hAnsi="Arial" w:cs="Arial"/>
          <w:sz w:val="22"/>
          <w:szCs w:val="22"/>
        </w:rPr>
        <w:t>. Parama bus panaudota pagal paskirtį</w:t>
      </w:r>
      <w:r>
        <w:rPr>
          <w:rFonts w:ascii="Arial" w:hAnsi="Arial" w:cs="Arial"/>
          <w:sz w:val="22"/>
          <w:szCs w:val="22"/>
        </w:rPr>
        <w:t>.</w:t>
      </w:r>
    </w:p>
    <w:p w14:paraId="338BF6C3" w14:textId="1480D946" w:rsidR="00E85D1B" w:rsidRDefault="00AF05EE" w:rsidP="003C1184">
      <w:pPr>
        <w:pStyle w:val="ListParagraph"/>
        <w:numPr>
          <w:ilvl w:val="1"/>
          <w:numId w:val="111"/>
        </w:numPr>
        <w:tabs>
          <w:tab w:val="left" w:pos="567"/>
        </w:tabs>
        <w:spacing w:after="120"/>
        <w:ind w:left="0" w:firstLine="0"/>
        <w:jc w:val="both"/>
        <w:rPr>
          <w:rFonts w:ascii="Arial" w:hAnsi="Arial" w:cs="Arial"/>
          <w:sz w:val="22"/>
          <w:szCs w:val="22"/>
        </w:rPr>
      </w:pPr>
      <w:r w:rsidRPr="00AF05EE">
        <w:rPr>
          <w:rFonts w:ascii="Arial" w:hAnsi="Arial" w:cs="Arial"/>
          <w:sz w:val="22"/>
          <w:szCs w:val="22"/>
        </w:rPr>
        <w:t>Paramos gavėjas, siekdamas pakeisti neesminę Projekto dalį, turi pateikti Paramos teikėjui rašytinį prašymą dėl Projekto dalies keitimo. Prašyme Paramos gavėjas privalo nurodyti Projekto dalį, kurią norima keisti, taip pat pagrįsti, jog yra visos Taisyklių 1</w:t>
      </w:r>
      <w:r w:rsidR="003F4F87">
        <w:rPr>
          <w:rFonts w:ascii="Arial" w:hAnsi="Arial" w:cs="Arial"/>
          <w:sz w:val="22"/>
          <w:szCs w:val="22"/>
        </w:rPr>
        <w:t>1</w:t>
      </w:r>
      <w:r w:rsidRPr="00AF05EE">
        <w:rPr>
          <w:rFonts w:ascii="Arial" w:hAnsi="Arial" w:cs="Arial"/>
          <w:sz w:val="22"/>
          <w:szCs w:val="22"/>
        </w:rPr>
        <w:t>.1 punkte nurodytos sąlygos, kuomet galimas Projekto dalies keitimas</w:t>
      </w:r>
      <w:r w:rsidR="00E85D1B">
        <w:rPr>
          <w:rFonts w:ascii="Arial" w:hAnsi="Arial" w:cs="Arial"/>
          <w:sz w:val="22"/>
          <w:szCs w:val="22"/>
        </w:rPr>
        <w:t>.</w:t>
      </w:r>
    </w:p>
    <w:p w14:paraId="32A17D09" w14:textId="539686F0" w:rsidR="00144A6B" w:rsidRPr="0067582C" w:rsidRDefault="00144A6B" w:rsidP="003C1184">
      <w:pPr>
        <w:pStyle w:val="ListParagraph"/>
        <w:numPr>
          <w:ilvl w:val="1"/>
          <w:numId w:val="111"/>
        </w:numPr>
        <w:tabs>
          <w:tab w:val="left" w:pos="567"/>
        </w:tabs>
        <w:spacing w:after="120"/>
        <w:ind w:left="0" w:firstLine="0"/>
        <w:jc w:val="both"/>
        <w:rPr>
          <w:rFonts w:ascii="Arial" w:hAnsi="Arial" w:cs="Arial"/>
          <w:sz w:val="22"/>
          <w:szCs w:val="22"/>
        </w:rPr>
      </w:pPr>
      <w:r w:rsidRPr="0067582C">
        <w:rPr>
          <w:rFonts w:ascii="Arial" w:hAnsi="Arial" w:cs="Arial"/>
          <w:sz w:val="22"/>
          <w:szCs w:val="22"/>
        </w:rPr>
        <w:t>Gavęs prašymą dėl Projekto dalies</w:t>
      </w:r>
      <w:r w:rsidRPr="0067582C" w:rsidDel="00E85D1B">
        <w:rPr>
          <w:rFonts w:ascii="Arial" w:hAnsi="Arial" w:cs="Arial"/>
          <w:sz w:val="22"/>
          <w:szCs w:val="22"/>
        </w:rPr>
        <w:t xml:space="preserve"> </w:t>
      </w:r>
      <w:r w:rsidRPr="0067582C">
        <w:rPr>
          <w:rFonts w:ascii="Arial" w:hAnsi="Arial" w:cs="Arial"/>
          <w:sz w:val="22"/>
          <w:szCs w:val="22"/>
        </w:rPr>
        <w:t xml:space="preserve">keitimo, Koordinatorius </w:t>
      </w:r>
      <w:r w:rsidR="00E85D1B">
        <w:rPr>
          <w:rFonts w:ascii="Arial" w:hAnsi="Arial" w:cs="Arial"/>
          <w:sz w:val="22"/>
          <w:szCs w:val="22"/>
        </w:rPr>
        <w:t xml:space="preserve">ne vėliau kaip per </w:t>
      </w:r>
      <w:r w:rsidR="00780231">
        <w:rPr>
          <w:rFonts w:ascii="Arial" w:hAnsi="Arial" w:cs="Arial"/>
          <w:sz w:val="22"/>
          <w:szCs w:val="22"/>
        </w:rPr>
        <w:t>15 (penkiolika) darbo dienų įvertina</w:t>
      </w:r>
      <w:r w:rsidR="001E3C85">
        <w:rPr>
          <w:rFonts w:ascii="Arial" w:hAnsi="Arial" w:cs="Arial"/>
          <w:sz w:val="22"/>
          <w:szCs w:val="22"/>
        </w:rPr>
        <w:t xml:space="preserve"> </w:t>
      </w:r>
      <w:r w:rsidR="009A7DFF" w:rsidRPr="009A7DFF">
        <w:rPr>
          <w:rFonts w:ascii="Arial" w:hAnsi="Arial" w:cs="Arial"/>
          <w:sz w:val="22"/>
          <w:szCs w:val="22"/>
        </w:rPr>
        <w:t>Paramos gavėjo norimą keisti Projekto dalį, taip pat ar yra Taisyklių 1</w:t>
      </w:r>
      <w:r w:rsidR="00691799">
        <w:rPr>
          <w:rFonts w:ascii="Arial" w:hAnsi="Arial" w:cs="Arial"/>
          <w:sz w:val="22"/>
          <w:szCs w:val="22"/>
        </w:rPr>
        <w:t>1</w:t>
      </w:r>
      <w:r w:rsidR="009A7DFF" w:rsidRPr="009A7DFF">
        <w:rPr>
          <w:rFonts w:ascii="Arial" w:hAnsi="Arial" w:cs="Arial"/>
          <w:sz w:val="22"/>
          <w:szCs w:val="22"/>
        </w:rPr>
        <w:t>.1 punkte numatytos sąlygos, kurioms esant Projekto dalies keitimai galimi. Esant poreikiui, Koordinatorius gali paprašyti Paramos gavėjo pateikti dokumentus, pagrindžiančius prašymą ir/ ar Taisyklių 1</w:t>
      </w:r>
      <w:r w:rsidR="00691799">
        <w:rPr>
          <w:rFonts w:ascii="Arial" w:hAnsi="Arial" w:cs="Arial"/>
          <w:sz w:val="22"/>
          <w:szCs w:val="22"/>
        </w:rPr>
        <w:t>1</w:t>
      </w:r>
      <w:r w:rsidR="009A7DFF" w:rsidRPr="009A7DFF">
        <w:rPr>
          <w:rFonts w:ascii="Arial" w:hAnsi="Arial" w:cs="Arial"/>
          <w:sz w:val="22"/>
          <w:szCs w:val="22"/>
        </w:rPr>
        <w:t>.1 punkte nurodytų sąlygų buvimą</w:t>
      </w:r>
      <w:r w:rsidR="009A7DFF">
        <w:rPr>
          <w:rFonts w:ascii="Arial" w:hAnsi="Arial" w:cs="Arial"/>
          <w:sz w:val="22"/>
          <w:szCs w:val="22"/>
        </w:rPr>
        <w:t>.</w:t>
      </w:r>
      <w:r w:rsidRPr="0067582C">
        <w:rPr>
          <w:rFonts w:ascii="Arial" w:hAnsi="Arial" w:cs="Arial"/>
          <w:sz w:val="22"/>
          <w:szCs w:val="22"/>
        </w:rPr>
        <w:t xml:space="preserve"> </w:t>
      </w:r>
    </w:p>
    <w:p w14:paraId="2B83DC6B" w14:textId="7124AAD6" w:rsidR="0067582C" w:rsidRPr="0067582C" w:rsidRDefault="000D631A" w:rsidP="003C1184">
      <w:pPr>
        <w:pStyle w:val="ListParagraph"/>
        <w:numPr>
          <w:ilvl w:val="1"/>
          <w:numId w:val="111"/>
        </w:numPr>
        <w:tabs>
          <w:tab w:val="left" w:pos="567"/>
        </w:tabs>
        <w:spacing w:after="120"/>
        <w:ind w:left="0" w:firstLine="0"/>
        <w:jc w:val="both"/>
        <w:rPr>
          <w:rFonts w:ascii="Arial" w:hAnsi="Arial" w:cs="Arial"/>
          <w:sz w:val="22"/>
          <w:szCs w:val="22"/>
        </w:rPr>
      </w:pPr>
      <w:r w:rsidRPr="000D631A">
        <w:rPr>
          <w:rFonts w:ascii="Arial" w:hAnsi="Arial" w:cs="Arial"/>
          <w:sz w:val="22"/>
          <w:szCs w:val="22"/>
        </w:rPr>
        <w:t>Esant poreikiui, Koordinatorius prašymo dėl Projekto dalies keitimo vertinimui gali pasitelkti AB „Ignitis grupė“ įmonių grupės ekspertus (teisininką, auditorių ir/ ar kitus ekspertus)</w:t>
      </w:r>
      <w:r w:rsidR="00144A6B" w:rsidRPr="0067582C">
        <w:rPr>
          <w:rFonts w:ascii="Arial" w:hAnsi="Arial" w:cs="Arial"/>
          <w:sz w:val="22"/>
          <w:szCs w:val="22"/>
        </w:rPr>
        <w:t>.</w:t>
      </w:r>
    </w:p>
    <w:p w14:paraId="50CD5FF9" w14:textId="25AC3B13" w:rsidR="0067582C" w:rsidRDefault="00D95DC8" w:rsidP="003C1184">
      <w:pPr>
        <w:pStyle w:val="ListParagraph"/>
        <w:numPr>
          <w:ilvl w:val="1"/>
          <w:numId w:val="111"/>
        </w:numPr>
        <w:tabs>
          <w:tab w:val="left" w:pos="567"/>
        </w:tabs>
        <w:spacing w:after="120"/>
        <w:ind w:left="0" w:firstLine="0"/>
        <w:jc w:val="both"/>
        <w:rPr>
          <w:rFonts w:ascii="Arial" w:hAnsi="Arial" w:cs="Arial"/>
          <w:sz w:val="22"/>
          <w:szCs w:val="22"/>
        </w:rPr>
      </w:pPr>
      <w:r w:rsidRPr="00D95DC8">
        <w:rPr>
          <w:rFonts w:ascii="Arial" w:hAnsi="Arial" w:cs="Arial"/>
          <w:sz w:val="22"/>
          <w:szCs w:val="22"/>
        </w:rPr>
        <w:t>Atlikus Taisyklių 1</w:t>
      </w:r>
      <w:r w:rsidR="00520DA7">
        <w:rPr>
          <w:rFonts w:ascii="Arial" w:hAnsi="Arial" w:cs="Arial"/>
          <w:sz w:val="22"/>
          <w:szCs w:val="22"/>
        </w:rPr>
        <w:t>1</w:t>
      </w:r>
      <w:r w:rsidRPr="00D95DC8">
        <w:rPr>
          <w:rFonts w:ascii="Arial" w:hAnsi="Arial" w:cs="Arial"/>
          <w:sz w:val="22"/>
          <w:szCs w:val="22"/>
        </w:rPr>
        <w:t>.3 punkte numatytą vertinimą, Koordinatorius teikia argumentuotą siūlymą</w:t>
      </w:r>
      <w:r w:rsidR="0008310B">
        <w:rPr>
          <w:rFonts w:ascii="Arial" w:hAnsi="Arial" w:cs="Arial"/>
          <w:sz w:val="22"/>
          <w:szCs w:val="22"/>
        </w:rPr>
        <w:t xml:space="preserve"> </w:t>
      </w:r>
      <w:r w:rsidR="0023230A">
        <w:rPr>
          <w:rFonts w:ascii="Arial" w:hAnsi="Arial" w:cs="Arial"/>
          <w:sz w:val="22"/>
          <w:szCs w:val="22"/>
        </w:rPr>
        <w:t xml:space="preserve">atitinkamam </w:t>
      </w:r>
      <w:r w:rsidRPr="00D95DC8">
        <w:rPr>
          <w:rFonts w:ascii="Arial" w:hAnsi="Arial" w:cs="Arial"/>
          <w:sz w:val="22"/>
          <w:szCs w:val="22"/>
        </w:rPr>
        <w:t xml:space="preserve">Bendrovės </w:t>
      </w:r>
      <w:r w:rsidR="0023230A">
        <w:rPr>
          <w:rFonts w:ascii="Arial" w:hAnsi="Arial" w:cs="Arial"/>
          <w:sz w:val="22"/>
          <w:szCs w:val="22"/>
        </w:rPr>
        <w:t xml:space="preserve">arba Dukterinės bendrovės </w:t>
      </w:r>
      <w:r w:rsidRPr="00D95DC8">
        <w:rPr>
          <w:rFonts w:ascii="Arial" w:hAnsi="Arial" w:cs="Arial"/>
          <w:sz w:val="22"/>
          <w:szCs w:val="22"/>
        </w:rPr>
        <w:t>vadovui pritarti arba nepritarti Projekto dalies keitimui</w:t>
      </w:r>
      <w:r w:rsidR="0067582C">
        <w:rPr>
          <w:rFonts w:ascii="Arial" w:hAnsi="Arial" w:cs="Arial"/>
          <w:sz w:val="22"/>
          <w:szCs w:val="22"/>
        </w:rPr>
        <w:t>.</w:t>
      </w:r>
    </w:p>
    <w:p w14:paraId="5B16B765" w14:textId="0638C1BE" w:rsidR="000864AB" w:rsidRDefault="00442CAB" w:rsidP="003C1184">
      <w:pPr>
        <w:pStyle w:val="ListParagraph"/>
        <w:numPr>
          <w:ilvl w:val="1"/>
          <w:numId w:val="111"/>
        </w:numPr>
        <w:tabs>
          <w:tab w:val="left" w:pos="567"/>
        </w:tabs>
        <w:spacing w:after="120"/>
        <w:ind w:left="0" w:firstLine="0"/>
        <w:jc w:val="both"/>
        <w:rPr>
          <w:rFonts w:ascii="Arial" w:hAnsi="Arial" w:cs="Arial"/>
          <w:sz w:val="22"/>
          <w:szCs w:val="22"/>
        </w:rPr>
      </w:pPr>
      <w:r w:rsidRPr="00442CAB">
        <w:rPr>
          <w:rFonts w:ascii="Arial" w:hAnsi="Arial" w:cs="Arial"/>
          <w:sz w:val="22"/>
          <w:szCs w:val="22"/>
        </w:rPr>
        <w:t xml:space="preserve">Galutinį sprendimą dėl Projekto dalies keitimo per 20 (dvidešimt) darbo dienų nuo prašymo gavimo priima </w:t>
      </w:r>
      <w:r w:rsidR="00543EB4">
        <w:rPr>
          <w:rFonts w:ascii="Arial" w:hAnsi="Arial" w:cs="Arial"/>
          <w:sz w:val="22"/>
          <w:szCs w:val="22"/>
        </w:rPr>
        <w:t xml:space="preserve">atitinkamos </w:t>
      </w:r>
      <w:r w:rsidRPr="00442CAB">
        <w:rPr>
          <w:rFonts w:ascii="Arial" w:hAnsi="Arial" w:cs="Arial"/>
          <w:sz w:val="22"/>
          <w:szCs w:val="22"/>
        </w:rPr>
        <w:t xml:space="preserve">Bendrovės </w:t>
      </w:r>
      <w:r w:rsidR="00543EB4">
        <w:rPr>
          <w:rFonts w:ascii="Arial" w:hAnsi="Arial" w:cs="Arial"/>
          <w:sz w:val="22"/>
          <w:szCs w:val="22"/>
        </w:rPr>
        <w:t xml:space="preserve">arba Dukterinės bendrovės </w:t>
      </w:r>
      <w:r w:rsidRPr="00442CAB">
        <w:rPr>
          <w:rFonts w:ascii="Arial" w:hAnsi="Arial" w:cs="Arial"/>
          <w:sz w:val="22"/>
          <w:szCs w:val="22"/>
        </w:rPr>
        <w:t>vadovas, įvertinęs Koordinatoriaus siūlymą</w:t>
      </w:r>
      <w:r w:rsidR="000864AB" w:rsidRPr="000864AB">
        <w:rPr>
          <w:rFonts w:ascii="Arial" w:hAnsi="Arial" w:cs="Arial"/>
          <w:sz w:val="22"/>
          <w:szCs w:val="22"/>
        </w:rPr>
        <w:t>.</w:t>
      </w:r>
    </w:p>
    <w:p w14:paraId="339AE2C3" w14:textId="1902D192" w:rsidR="00387337" w:rsidRDefault="00626FE4" w:rsidP="003C1184">
      <w:pPr>
        <w:pStyle w:val="ListParagraph"/>
        <w:numPr>
          <w:ilvl w:val="1"/>
          <w:numId w:val="111"/>
        </w:numPr>
        <w:tabs>
          <w:tab w:val="left" w:pos="567"/>
        </w:tabs>
        <w:spacing w:after="120"/>
        <w:ind w:left="0" w:firstLine="0"/>
        <w:jc w:val="both"/>
        <w:rPr>
          <w:rFonts w:ascii="Arial" w:hAnsi="Arial" w:cs="Arial"/>
          <w:sz w:val="22"/>
          <w:szCs w:val="22"/>
        </w:rPr>
      </w:pPr>
      <w:r w:rsidRPr="00626FE4">
        <w:rPr>
          <w:rFonts w:ascii="Arial" w:hAnsi="Arial" w:cs="Arial"/>
          <w:sz w:val="22"/>
          <w:szCs w:val="22"/>
        </w:rPr>
        <w:t xml:space="preserve">Bendrovės </w:t>
      </w:r>
      <w:r w:rsidR="00284EB1">
        <w:rPr>
          <w:rFonts w:ascii="Arial" w:hAnsi="Arial" w:cs="Arial"/>
          <w:sz w:val="22"/>
          <w:szCs w:val="22"/>
        </w:rPr>
        <w:t xml:space="preserve">/ Dukterinės bendrovės </w:t>
      </w:r>
      <w:r w:rsidRPr="00626FE4">
        <w:rPr>
          <w:rFonts w:ascii="Arial" w:hAnsi="Arial" w:cs="Arial"/>
          <w:sz w:val="22"/>
          <w:szCs w:val="22"/>
        </w:rPr>
        <w:t>vadovui priėmus sprendimą dėl Projekto dalies keitimo, Paramos teikėjas ir Paramos gavėjas sudaro susitarimą prie Paramos sutarties pakeitimo</w:t>
      </w:r>
      <w:r>
        <w:rPr>
          <w:rFonts w:ascii="Arial" w:hAnsi="Arial" w:cs="Arial"/>
          <w:sz w:val="22"/>
          <w:szCs w:val="22"/>
        </w:rPr>
        <w:t>.</w:t>
      </w:r>
    </w:p>
    <w:p w14:paraId="2823BF5D" w14:textId="4B03DF6B" w:rsidR="00626FE4" w:rsidRDefault="00816400" w:rsidP="003C1184">
      <w:pPr>
        <w:pStyle w:val="ListParagraph"/>
        <w:numPr>
          <w:ilvl w:val="1"/>
          <w:numId w:val="111"/>
        </w:numPr>
        <w:tabs>
          <w:tab w:val="left" w:pos="567"/>
        </w:tabs>
        <w:spacing w:after="120"/>
        <w:ind w:left="0" w:firstLine="0"/>
        <w:jc w:val="both"/>
        <w:rPr>
          <w:rFonts w:ascii="Arial" w:hAnsi="Arial" w:cs="Arial"/>
          <w:sz w:val="22"/>
          <w:szCs w:val="22"/>
        </w:rPr>
      </w:pPr>
      <w:r w:rsidRPr="00816400">
        <w:rPr>
          <w:rFonts w:ascii="Arial" w:hAnsi="Arial" w:cs="Arial"/>
          <w:sz w:val="22"/>
          <w:szCs w:val="22"/>
        </w:rPr>
        <w:t xml:space="preserve">Bendrovės </w:t>
      </w:r>
      <w:r w:rsidR="00F242E4">
        <w:rPr>
          <w:rFonts w:ascii="Arial" w:hAnsi="Arial" w:cs="Arial"/>
          <w:sz w:val="22"/>
          <w:szCs w:val="22"/>
        </w:rPr>
        <w:t xml:space="preserve">/ Dukterinės bendrovės </w:t>
      </w:r>
      <w:r w:rsidRPr="00816400">
        <w:rPr>
          <w:rFonts w:ascii="Arial" w:hAnsi="Arial" w:cs="Arial"/>
          <w:sz w:val="22"/>
          <w:szCs w:val="22"/>
        </w:rPr>
        <w:t>vadovui priėmus sprendimą, jog nėra pagrindo Projekto dalies keitimui, apie tai Paramos gavėjas informuojamas raštu (el. paštu)</w:t>
      </w:r>
      <w:r>
        <w:rPr>
          <w:rFonts w:ascii="Arial" w:hAnsi="Arial" w:cs="Arial"/>
          <w:sz w:val="22"/>
          <w:szCs w:val="22"/>
        </w:rPr>
        <w:t>.</w:t>
      </w:r>
    </w:p>
    <w:p w14:paraId="5ED9CDDC" w14:textId="51875B98" w:rsidR="00816400" w:rsidRPr="000864AB" w:rsidRDefault="003C4C8A" w:rsidP="003C1184">
      <w:pPr>
        <w:pStyle w:val="ListParagraph"/>
        <w:numPr>
          <w:ilvl w:val="1"/>
          <w:numId w:val="111"/>
        </w:numPr>
        <w:tabs>
          <w:tab w:val="left" w:pos="567"/>
        </w:tabs>
        <w:spacing w:after="120"/>
        <w:ind w:left="0" w:firstLine="0"/>
        <w:jc w:val="both"/>
        <w:rPr>
          <w:rFonts w:ascii="Arial" w:hAnsi="Arial" w:cs="Arial"/>
          <w:sz w:val="22"/>
          <w:szCs w:val="22"/>
        </w:rPr>
      </w:pPr>
      <w:r w:rsidRPr="003C4C8A">
        <w:rPr>
          <w:rFonts w:ascii="Arial" w:hAnsi="Arial" w:cs="Arial"/>
          <w:sz w:val="22"/>
          <w:szCs w:val="22"/>
        </w:rPr>
        <w:t>Jeigu Paramos gavėjui įgyvendinant Projektą Param</w:t>
      </w:r>
      <w:r w:rsidR="00E33D2A">
        <w:rPr>
          <w:rFonts w:ascii="Arial" w:hAnsi="Arial" w:cs="Arial"/>
          <w:sz w:val="22"/>
          <w:szCs w:val="22"/>
        </w:rPr>
        <w:t>a</w:t>
      </w:r>
      <w:r w:rsidRPr="003C4C8A">
        <w:rPr>
          <w:rFonts w:ascii="Arial" w:hAnsi="Arial" w:cs="Arial"/>
          <w:sz w:val="22"/>
          <w:szCs w:val="22"/>
        </w:rPr>
        <w:t xml:space="preserve"> panaudojama pagal paskirtį (</w:t>
      </w:r>
      <w:proofErr w:type="spellStart"/>
      <w:r w:rsidRPr="003C4C8A">
        <w:rPr>
          <w:rFonts w:ascii="Arial" w:hAnsi="Arial" w:cs="Arial"/>
          <w:sz w:val="22"/>
          <w:szCs w:val="22"/>
        </w:rPr>
        <w:t>t.y</w:t>
      </w:r>
      <w:proofErr w:type="spellEnd"/>
      <w:r w:rsidRPr="003C4C8A">
        <w:rPr>
          <w:rFonts w:ascii="Arial" w:hAnsi="Arial" w:cs="Arial"/>
          <w:sz w:val="22"/>
          <w:szCs w:val="22"/>
        </w:rPr>
        <w:t>. Sutarties 1.2 punkte nurodytai Paraiškai įgyvendinti) ir lieka iki 100 (vieno šimto) Eur nepanaudotos Paramos suma bei nėra suėjęs Sutarties 4.1 punkte nustatytas terminas, Paramos gavėjas, iš anksto el. paštu susiderinęs su Paramos teikėju, gali iki Sutarties 4.1 punkte nustatyto termino pabaigos panaudoti nepanaudotą Paramos sumą, neviršijančią 100 (vieno šimto) Eur, su Projektu susijusioms prekėms ir (ar) paslaugoms įsigyti, nenukrypstant nuo Projekto tikslų ir uždavinių. Už tokį nepanaudotos Paramos sumos panaudojimą Paramos gavėjas atsiskaito taip, kaip numatyta Sutarties 4.1</w:t>
      </w:r>
      <w:r w:rsidR="00CF1928">
        <w:rPr>
          <w:rFonts w:ascii="Arial" w:hAnsi="Arial" w:cs="Arial"/>
          <w:sz w:val="22"/>
          <w:szCs w:val="22"/>
        </w:rPr>
        <w:t>2.</w:t>
      </w:r>
      <w:r w:rsidRPr="003C4C8A">
        <w:rPr>
          <w:rFonts w:ascii="Arial" w:hAnsi="Arial" w:cs="Arial"/>
          <w:sz w:val="22"/>
          <w:szCs w:val="22"/>
        </w:rPr>
        <w:t xml:space="preserve"> punkte</w:t>
      </w:r>
      <w:r>
        <w:rPr>
          <w:rFonts w:ascii="Arial" w:hAnsi="Arial" w:cs="Arial"/>
          <w:sz w:val="22"/>
          <w:szCs w:val="22"/>
        </w:rPr>
        <w:t>.</w:t>
      </w:r>
    </w:p>
    <w:p w14:paraId="0173832F" w14:textId="77777777" w:rsidR="00A30F2B" w:rsidRPr="0067582C" w:rsidRDefault="00A30F2B" w:rsidP="0067582C">
      <w:pPr>
        <w:tabs>
          <w:tab w:val="num" w:pos="993"/>
        </w:tabs>
        <w:spacing w:after="120"/>
        <w:jc w:val="both"/>
        <w:rPr>
          <w:rFonts w:ascii="Arial" w:hAnsi="Arial" w:cs="Arial"/>
          <w:sz w:val="22"/>
          <w:szCs w:val="22"/>
        </w:rPr>
      </w:pPr>
    </w:p>
    <w:p w14:paraId="477C442B" w14:textId="77777777" w:rsidR="00A30F2B" w:rsidRPr="002C03B0" w:rsidRDefault="00A30F2B" w:rsidP="003C1184">
      <w:pPr>
        <w:pStyle w:val="ListParagraph"/>
        <w:numPr>
          <w:ilvl w:val="0"/>
          <w:numId w:val="111"/>
        </w:numPr>
        <w:tabs>
          <w:tab w:val="left" w:pos="426"/>
        </w:tabs>
        <w:spacing w:after="120"/>
        <w:jc w:val="both"/>
        <w:rPr>
          <w:rFonts w:ascii="Arial" w:hAnsi="Arial" w:cs="Arial"/>
          <w:b/>
          <w:bCs/>
          <w:sz w:val="22"/>
          <w:szCs w:val="22"/>
        </w:rPr>
      </w:pPr>
      <w:r w:rsidRPr="382063C9">
        <w:rPr>
          <w:rFonts w:ascii="Arial" w:hAnsi="Arial" w:cs="Arial"/>
          <w:b/>
          <w:bCs/>
          <w:sz w:val="22"/>
          <w:szCs w:val="22"/>
        </w:rPr>
        <w:t>ATSAKOMYBĖ</w:t>
      </w:r>
    </w:p>
    <w:p w14:paraId="47CB43B8" w14:textId="6E165CFF" w:rsidR="00583D1C" w:rsidRPr="002C03B0" w:rsidRDefault="00C94439" w:rsidP="003C1184">
      <w:pPr>
        <w:pStyle w:val="ListParagraph"/>
        <w:numPr>
          <w:ilvl w:val="1"/>
          <w:numId w:val="111"/>
        </w:numPr>
        <w:tabs>
          <w:tab w:val="left" w:pos="567"/>
        </w:tabs>
        <w:spacing w:after="120"/>
        <w:ind w:left="0" w:firstLine="0"/>
        <w:jc w:val="both"/>
        <w:rPr>
          <w:rFonts w:ascii="Arial" w:hAnsi="Arial" w:cs="Arial"/>
          <w:sz w:val="22"/>
          <w:szCs w:val="22"/>
        </w:rPr>
      </w:pPr>
      <w:r w:rsidRPr="382063C9">
        <w:rPr>
          <w:rFonts w:ascii="Arial" w:hAnsi="Arial" w:cs="Arial"/>
          <w:sz w:val="22"/>
          <w:szCs w:val="22"/>
        </w:rPr>
        <w:t>Paramos panaudojimo pagal paskirtį kontrolė vykdoma analizuojant ir vertinant Paramos gavėjo pateiktu</w:t>
      </w:r>
      <w:r w:rsidR="009D7836" w:rsidRPr="382063C9">
        <w:rPr>
          <w:rFonts w:ascii="Arial" w:hAnsi="Arial" w:cs="Arial"/>
          <w:sz w:val="22"/>
          <w:szCs w:val="22"/>
        </w:rPr>
        <w:t xml:space="preserve">s Paramos panaudojimą pagrindžiančius dokumentus. </w:t>
      </w:r>
      <w:r w:rsidR="009729E1">
        <w:rPr>
          <w:rFonts w:ascii="Arial" w:hAnsi="Arial" w:cs="Arial"/>
          <w:sz w:val="22"/>
          <w:szCs w:val="22"/>
        </w:rPr>
        <w:t xml:space="preserve">Parama yra laikoma panaudota pagal paskirtį, kai </w:t>
      </w:r>
      <w:r w:rsidR="00CB333D">
        <w:rPr>
          <w:rFonts w:ascii="Arial" w:hAnsi="Arial" w:cs="Arial"/>
          <w:sz w:val="22"/>
          <w:szCs w:val="22"/>
        </w:rPr>
        <w:t xml:space="preserve">skirta Parama yra panaudota </w:t>
      </w:r>
      <w:r w:rsidR="000B4AC5">
        <w:rPr>
          <w:rFonts w:ascii="Arial" w:hAnsi="Arial" w:cs="Arial"/>
          <w:sz w:val="22"/>
          <w:szCs w:val="22"/>
        </w:rPr>
        <w:t xml:space="preserve">Paraiškoje numatytiems </w:t>
      </w:r>
      <w:r w:rsidR="00C91B11">
        <w:rPr>
          <w:rFonts w:ascii="Arial" w:hAnsi="Arial" w:cs="Arial"/>
          <w:sz w:val="22"/>
          <w:szCs w:val="22"/>
        </w:rPr>
        <w:t>P</w:t>
      </w:r>
      <w:r w:rsidR="000B4AC5">
        <w:rPr>
          <w:rFonts w:ascii="Arial" w:hAnsi="Arial" w:cs="Arial"/>
          <w:sz w:val="22"/>
          <w:szCs w:val="22"/>
        </w:rPr>
        <w:t>rojekto tikslams</w:t>
      </w:r>
      <w:r w:rsidR="00004105">
        <w:rPr>
          <w:rFonts w:ascii="Arial" w:hAnsi="Arial" w:cs="Arial"/>
          <w:sz w:val="22"/>
          <w:szCs w:val="22"/>
        </w:rPr>
        <w:t>.</w:t>
      </w:r>
      <w:r w:rsidR="0060595D">
        <w:rPr>
          <w:rFonts w:ascii="Arial" w:hAnsi="Arial" w:cs="Arial"/>
          <w:sz w:val="22"/>
          <w:szCs w:val="22"/>
        </w:rPr>
        <w:t xml:space="preserve"> </w:t>
      </w:r>
      <w:r w:rsidR="00A30F2B" w:rsidRPr="382063C9">
        <w:rPr>
          <w:rFonts w:ascii="Arial" w:hAnsi="Arial" w:cs="Arial"/>
          <w:sz w:val="22"/>
          <w:szCs w:val="22"/>
        </w:rPr>
        <w:t xml:space="preserve">Paaiškėjus </w:t>
      </w:r>
      <w:r w:rsidR="00D60690" w:rsidRPr="382063C9">
        <w:rPr>
          <w:rFonts w:ascii="Arial" w:hAnsi="Arial" w:cs="Arial"/>
          <w:sz w:val="22"/>
          <w:szCs w:val="22"/>
        </w:rPr>
        <w:t xml:space="preserve">aplinkybėms apie Paramos gavėjo Paraiškoje ar su ja susijusiuose dokumentuose Paramos teikėjui pateiktą melagingą, tikrovės neatitinkančią informaciją, taip pat </w:t>
      </w:r>
      <w:r w:rsidR="00A30F2B" w:rsidRPr="382063C9">
        <w:rPr>
          <w:rFonts w:ascii="Arial" w:hAnsi="Arial" w:cs="Arial"/>
          <w:sz w:val="22"/>
          <w:szCs w:val="22"/>
        </w:rPr>
        <w:t xml:space="preserve">aplinkybėms, darančioms ar galinčioms daryti </w:t>
      </w:r>
      <w:r w:rsidR="00423745" w:rsidRPr="382063C9">
        <w:rPr>
          <w:rFonts w:ascii="Arial" w:hAnsi="Arial" w:cs="Arial"/>
          <w:sz w:val="22"/>
          <w:szCs w:val="22"/>
        </w:rPr>
        <w:t>P</w:t>
      </w:r>
      <w:r w:rsidR="00A30F2B" w:rsidRPr="382063C9">
        <w:rPr>
          <w:rFonts w:ascii="Arial" w:hAnsi="Arial" w:cs="Arial"/>
          <w:sz w:val="22"/>
          <w:szCs w:val="22"/>
        </w:rPr>
        <w:t xml:space="preserve">aramos skyrimą ir (ar) panaudojimą neteisėtu ar keliančioms potencialią riziką </w:t>
      </w:r>
      <w:r w:rsidR="00423745" w:rsidRPr="382063C9">
        <w:rPr>
          <w:rFonts w:ascii="Arial" w:hAnsi="Arial" w:cs="Arial"/>
          <w:sz w:val="22"/>
          <w:szCs w:val="22"/>
        </w:rPr>
        <w:t>Paramos teikėjo</w:t>
      </w:r>
      <w:r w:rsidR="00A30F2B" w:rsidRPr="382063C9">
        <w:rPr>
          <w:rFonts w:ascii="Arial" w:hAnsi="Arial" w:cs="Arial"/>
          <w:sz w:val="22"/>
          <w:szCs w:val="22"/>
        </w:rPr>
        <w:t xml:space="preserve">, </w:t>
      </w:r>
      <w:r w:rsidR="00423745" w:rsidRPr="382063C9">
        <w:rPr>
          <w:rFonts w:ascii="Arial" w:hAnsi="Arial" w:cs="Arial"/>
          <w:sz w:val="22"/>
          <w:szCs w:val="22"/>
        </w:rPr>
        <w:t>G</w:t>
      </w:r>
      <w:r w:rsidR="00A30F2B" w:rsidRPr="382063C9">
        <w:rPr>
          <w:rFonts w:ascii="Arial" w:hAnsi="Arial" w:cs="Arial"/>
          <w:sz w:val="22"/>
          <w:szCs w:val="22"/>
        </w:rPr>
        <w:t xml:space="preserve">rupės reputacijai (pvz., teismų civilinėse, administracinėse ar baudžiamosiose bylose priimti sprendimai Pareiškėjo atžvilgiu dėl ankstesnių pažeidimų, susijusių su netinkamu </w:t>
      </w:r>
      <w:r w:rsidR="00800B87" w:rsidRPr="382063C9">
        <w:rPr>
          <w:rFonts w:ascii="Arial" w:hAnsi="Arial" w:cs="Arial"/>
          <w:sz w:val="22"/>
          <w:szCs w:val="22"/>
        </w:rPr>
        <w:t xml:space="preserve">Paramos </w:t>
      </w:r>
      <w:r w:rsidR="00A30F2B" w:rsidRPr="382063C9">
        <w:rPr>
          <w:rFonts w:ascii="Arial" w:hAnsi="Arial" w:cs="Arial"/>
          <w:sz w:val="22"/>
          <w:szCs w:val="22"/>
        </w:rPr>
        <w:t>panaudojimu, taip pat sukčiavimu ar kitomis panašaus pobūdžio</w:t>
      </w:r>
      <w:r w:rsidR="00D60690" w:rsidRPr="382063C9">
        <w:rPr>
          <w:rFonts w:ascii="Arial" w:hAnsi="Arial" w:cs="Arial"/>
          <w:sz w:val="22"/>
          <w:szCs w:val="22"/>
        </w:rPr>
        <w:t xml:space="preserve"> korupcinėmis, kitomis nusikalstamomis</w:t>
      </w:r>
      <w:r w:rsidR="00A30F2B" w:rsidRPr="382063C9">
        <w:rPr>
          <w:rFonts w:ascii="Arial" w:hAnsi="Arial" w:cs="Arial"/>
          <w:sz w:val="22"/>
          <w:szCs w:val="22"/>
        </w:rPr>
        <w:t xml:space="preserve"> veikomis, informacija viešoje erdvėje apie galimai netinkamą Pareiškėjo veiklą, kuri gali turėti tiesioginės ar netiesioginės neigiamos įtakos gerai </w:t>
      </w:r>
      <w:r w:rsidR="00423745" w:rsidRPr="382063C9">
        <w:rPr>
          <w:rFonts w:ascii="Arial" w:hAnsi="Arial" w:cs="Arial"/>
          <w:sz w:val="22"/>
          <w:szCs w:val="22"/>
        </w:rPr>
        <w:t>Paramos teikėjo</w:t>
      </w:r>
      <w:r w:rsidR="00C06F34" w:rsidRPr="382063C9">
        <w:rPr>
          <w:rFonts w:ascii="Arial" w:hAnsi="Arial" w:cs="Arial"/>
          <w:sz w:val="22"/>
          <w:szCs w:val="22"/>
        </w:rPr>
        <w:t xml:space="preserve"> </w:t>
      </w:r>
      <w:r w:rsidR="00A30F2B" w:rsidRPr="382063C9">
        <w:rPr>
          <w:rFonts w:ascii="Arial" w:hAnsi="Arial" w:cs="Arial"/>
          <w:sz w:val="22"/>
          <w:szCs w:val="22"/>
        </w:rPr>
        <w:t xml:space="preserve">ar </w:t>
      </w:r>
      <w:r w:rsidR="00423745" w:rsidRPr="382063C9">
        <w:rPr>
          <w:rFonts w:ascii="Arial" w:hAnsi="Arial" w:cs="Arial"/>
          <w:sz w:val="22"/>
          <w:szCs w:val="22"/>
        </w:rPr>
        <w:t>G</w:t>
      </w:r>
      <w:r w:rsidR="00A30F2B" w:rsidRPr="382063C9">
        <w:rPr>
          <w:rFonts w:ascii="Arial" w:hAnsi="Arial" w:cs="Arial"/>
          <w:sz w:val="22"/>
          <w:szCs w:val="22"/>
        </w:rPr>
        <w:t xml:space="preserve">rupės reputacijai ar ją sumenkinti, netinkamą Pareiškėjo ar jo vadovybės elgesį (veiklą), kuri gali kelti riziką dėl galimybės pasiekti </w:t>
      </w:r>
      <w:r w:rsidR="00423745" w:rsidRPr="382063C9">
        <w:rPr>
          <w:rFonts w:ascii="Arial" w:hAnsi="Arial" w:cs="Arial"/>
          <w:sz w:val="22"/>
          <w:szCs w:val="22"/>
        </w:rPr>
        <w:t>Paramos teikėjo</w:t>
      </w:r>
      <w:r w:rsidR="00C06F34" w:rsidRPr="382063C9">
        <w:rPr>
          <w:rFonts w:ascii="Arial" w:hAnsi="Arial" w:cs="Arial"/>
          <w:sz w:val="22"/>
          <w:szCs w:val="22"/>
        </w:rPr>
        <w:t xml:space="preserve"> </w:t>
      </w:r>
      <w:r w:rsidR="00A30F2B" w:rsidRPr="382063C9">
        <w:rPr>
          <w:rFonts w:ascii="Arial" w:hAnsi="Arial" w:cs="Arial"/>
          <w:sz w:val="22"/>
          <w:szCs w:val="22"/>
        </w:rPr>
        <w:t>Pareiškėjui nustatytus veiklos</w:t>
      </w:r>
      <w:r w:rsidR="00EE6B94" w:rsidRPr="382063C9">
        <w:rPr>
          <w:rFonts w:ascii="Arial" w:hAnsi="Arial" w:cs="Arial"/>
          <w:sz w:val="22"/>
          <w:szCs w:val="22"/>
        </w:rPr>
        <w:t>, iniciatyvos</w:t>
      </w:r>
      <w:r w:rsidR="00A30F2B" w:rsidRPr="382063C9">
        <w:rPr>
          <w:rFonts w:ascii="Arial" w:hAnsi="Arial" w:cs="Arial"/>
          <w:sz w:val="22"/>
          <w:szCs w:val="22"/>
        </w:rPr>
        <w:t xml:space="preserve"> ar projekto rezultatus, ir pan.)</w:t>
      </w:r>
      <w:r w:rsidR="007E0B05" w:rsidRPr="382063C9">
        <w:rPr>
          <w:rFonts w:ascii="Arial" w:hAnsi="Arial" w:cs="Arial"/>
          <w:sz w:val="22"/>
          <w:szCs w:val="22"/>
        </w:rPr>
        <w:t xml:space="preserve">, </w:t>
      </w:r>
      <w:r w:rsidR="004B69EE" w:rsidRPr="382063C9">
        <w:rPr>
          <w:rFonts w:ascii="Arial" w:hAnsi="Arial" w:cs="Arial"/>
          <w:sz w:val="22"/>
          <w:szCs w:val="22"/>
        </w:rPr>
        <w:t>Paramos teikėjas turi teisę</w:t>
      </w:r>
      <w:r w:rsidR="00A30F2B" w:rsidRPr="382063C9">
        <w:rPr>
          <w:rFonts w:ascii="Arial" w:hAnsi="Arial" w:cs="Arial"/>
          <w:sz w:val="22"/>
          <w:szCs w:val="22"/>
        </w:rPr>
        <w:t xml:space="preserve"> nutraukti sudarytą Paramos sutartį joje nu</w:t>
      </w:r>
      <w:r w:rsidR="006101FF" w:rsidRPr="382063C9">
        <w:rPr>
          <w:rFonts w:ascii="Arial" w:hAnsi="Arial" w:cs="Arial"/>
          <w:sz w:val="22"/>
          <w:szCs w:val="22"/>
        </w:rPr>
        <w:t>statyta tvarka</w:t>
      </w:r>
      <w:r w:rsidR="00A30F2B" w:rsidRPr="382063C9">
        <w:rPr>
          <w:rFonts w:ascii="Arial" w:hAnsi="Arial" w:cs="Arial"/>
          <w:sz w:val="22"/>
          <w:szCs w:val="22"/>
        </w:rPr>
        <w:t>.</w:t>
      </w:r>
    </w:p>
    <w:p w14:paraId="57A7BFAF" w14:textId="5DED33E3" w:rsidR="00583D1C" w:rsidRPr="002C03B0" w:rsidRDefault="4C86DEC3" w:rsidP="003C1184">
      <w:pPr>
        <w:pStyle w:val="ListParagraph"/>
        <w:numPr>
          <w:ilvl w:val="1"/>
          <w:numId w:val="111"/>
        </w:numPr>
        <w:tabs>
          <w:tab w:val="left" w:pos="567"/>
        </w:tabs>
        <w:spacing w:after="120"/>
        <w:ind w:left="0" w:firstLine="0"/>
        <w:jc w:val="both"/>
        <w:rPr>
          <w:rFonts w:ascii="Arial" w:hAnsi="Arial" w:cs="Arial"/>
          <w:sz w:val="22"/>
          <w:szCs w:val="22"/>
        </w:rPr>
      </w:pPr>
      <w:r w:rsidRPr="382063C9">
        <w:rPr>
          <w:rFonts w:ascii="Arial" w:hAnsi="Arial" w:cs="Arial"/>
          <w:sz w:val="22"/>
          <w:szCs w:val="22"/>
        </w:rPr>
        <w:t xml:space="preserve">Paramos </w:t>
      </w:r>
      <w:r w:rsidR="3D3F4CE7" w:rsidRPr="382063C9">
        <w:rPr>
          <w:rFonts w:ascii="Arial" w:hAnsi="Arial" w:cs="Arial"/>
          <w:sz w:val="22"/>
          <w:szCs w:val="22"/>
        </w:rPr>
        <w:t xml:space="preserve">sutartyje </w:t>
      </w:r>
      <w:r w:rsidR="3D3F4CE7" w:rsidRPr="009E6F6A">
        <w:rPr>
          <w:rFonts w:ascii="Arial" w:hAnsi="Arial" w:cs="Arial"/>
          <w:sz w:val="22"/>
          <w:szCs w:val="22"/>
        </w:rPr>
        <w:t xml:space="preserve">nustatytu terminu </w:t>
      </w:r>
      <w:r w:rsidRPr="009E6F6A">
        <w:rPr>
          <w:rFonts w:ascii="Arial" w:hAnsi="Arial" w:cs="Arial"/>
          <w:sz w:val="22"/>
          <w:szCs w:val="22"/>
        </w:rPr>
        <w:t xml:space="preserve">Paramos gavėjas turi pateikti </w:t>
      </w:r>
      <w:r w:rsidR="4976CBAC" w:rsidRPr="009E6F6A">
        <w:rPr>
          <w:rFonts w:ascii="Arial" w:hAnsi="Arial" w:cs="Arial"/>
          <w:sz w:val="22"/>
          <w:szCs w:val="22"/>
        </w:rPr>
        <w:t>Paramos teikėjui</w:t>
      </w:r>
      <w:r w:rsidR="59A856C4" w:rsidRPr="009E6F6A">
        <w:rPr>
          <w:rFonts w:ascii="Arial" w:hAnsi="Arial" w:cs="Arial"/>
          <w:sz w:val="22"/>
          <w:szCs w:val="22"/>
        </w:rPr>
        <w:t xml:space="preserve"> </w:t>
      </w:r>
      <w:r w:rsidR="2192F74F" w:rsidRPr="009E6F6A">
        <w:rPr>
          <w:rFonts w:ascii="Arial" w:hAnsi="Arial" w:cs="Arial"/>
          <w:sz w:val="22"/>
          <w:szCs w:val="22"/>
        </w:rPr>
        <w:t>P</w:t>
      </w:r>
      <w:r w:rsidRPr="009E6F6A">
        <w:rPr>
          <w:rFonts w:ascii="Arial" w:hAnsi="Arial" w:cs="Arial"/>
          <w:sz w:val="22"/>
          <w:szCs w:val="22"/>
        </w:rPr>
        <w:t>aramos panaudojimo ataskaitą</w:t>
      </w:r>
      <w:r w:rsidR="4E5DDA50" w:rsidRPr="009E6F6A">
        <w:rPr>
          <w:rFonts w:ascii="Arial" w:hAnsi="Arial" w:cs="Arial"/>
          <w:sz w:val="22"/>
          <w:szCs w:val="22"/>
        </w:rPr>
        <w:t xml:space="preserve"> (pagal </w:t>
      </w:r>
      <w:r w:rsidR="4E5DDA50" w:rsidRPr="009E6F6A">
        <w:rPr>
          <w:rFonts w:ascii="Arial" w:hAnsi="Arial"/>
          <w:sz w:val="22"/>
          <w:szCs w:val="22"/>
        </w:rPr>
        <w:t xml:space="preserve">Taisyklių </w:t>
      </w:r>
      <w:r w:rsidR="39D6046A" w:rsidRPr="009E6F6A">
        <w:rPr>
          <w:rFonts w:ascii="Arial" w:hAnsi="Arial"/>
          <w:sz w:val="22"/>
          <w:szCs w:val="22"/>
        </w:rPr>
        <w:t>Pried</w:t>
      </w:r>
      <w:r w:rsidR="00CD1AEB" w:rsidRPr="009E6F6A">
        <w:rPr>
          <w:rFonts w:ascii="Arial" w:hAnsi="Arial"/>
          <w:sz w:val="22"/>
          <w:szCs w:val="22"/>
        </w:rPr>
        <w:t>ą</w:t>
      </w:r>
      <w:r w:rsidR="39D6046A" w:rsidRPr="009E6F6A">
        <w:rPr>
          <w:rFonts w:ascii="Arial" w:hAnsi="Arial"/>
          <w:sz w:val="22"/>
          <w:szCs w:val="22"/>
        </w:rPr>
        <w:t xml:space="preserve"> Nr. </w:t>
      </w:r>
      <w:r w:rsidR="009E6F6A" w:rsidRPr="009E6F6A">
        <w:rPr>
          <w:rFonts w:ascii="Arial" w:hAnsi="Arial"/>
          <w:sz w:val="22"/>
          <w:szCs w:val="22"/>
        </w:rPr>
        <w:t>4</w:t>
      </w:r>
      <w:r w:rsidR="39D6046A" w:rsidRPr="009E6F6A">
        <w:rPr>
          <w:rFonts w:ascii="Arial" w:hAnsi="Arial"/>
          <w:sz w:val="22"/>
          <w:szCs w:val="22"/>
        </w:rPr>
        <w:t>.</w:t>
      </w:r>
      <w:r w:rsidR="00ED5515" w:rsidRPr="009E6F6A">
        <w:rPr>
          <w:rFonts w:ascii="Arial" w:hAnsi="Arial"/>
          <w:sz w:val="22"/>
          <w:szCs w:val="22"/>
        </w:rPr>
        <w:t xml:space="preserve"> </w:t>
      </w:r>
      <w:r w:rsidR="39D6046A" w:rsidRPr="009E6F6A">
        <w:rPr>
          <w:rFonts w:ascii="Arial" w:hAnsi="Arial"/>
          <w:i/>
          <w:sz w:val="22"/>
          <w:szCs w:val="22"/>
        </w:rPr>
        <w:t>Paramos</w:t>
      </w:r>
      <w:r w:rsidR="39D6046A" w:rsidRPr="009E6F6A">
        <w:rPr>
          <w:rFonts w:ascii="Arial" w:hAnsi="Arial"/>
          <w:i/>
          <w:iCs/>
          <w:sz w:val="22"/>
          <w:szCs w:val="22"/>
        </w:rPr>
        <w:t xml:space="preserve"> bendruomenėms panaudojimo ataskaita</w:t>
      </w:r>
      <w:r w:rsidR="00CD1AEB" w:rsidRPr="009E6F6A">
        <w:rPr>
          <w:rFonts w:ascii="Arial" w:hAnsi="Arial"/>
          <w:sz w:val="22"/>
          <w:szCs w:val="22"/>
        </w:rPr>
        <w:t>)</w:t>
      </w:r>
      <w:r w:rsidR="39D6046A" w:rsidRPr="009E6F6A">
        <w:rPr>
          <w:rFonts w:ascii="Arial" w:hAnsi="Arial"/>
          <w:sz w:val="22"/>
          <w:szCs w:val="22"/>
        </w:rPr>
        <w:t xml:space="preserve"> </w:t>
      </w:r>
      <w:r w:rsidR="6493AD2D" w:rsidRPr="009E6F6A">
        <w:rPr>
          <w:rFonts w:ascii="Arial" w:hAnsi="Arial" w:cs="Arial"/>
          <w:sz w:val="22"/>
          <w:szCs w:val="22"/>
        </w:rPr>
        <w:t xml:space="preserve">bei </w:t>
      </w:r>
      <w:r w:rsidRPr="009E6F6A">
        <w:rPr>
          <w:rFonts w:ascii="Arial" w:hAnsi="Arial" w:cs="Arial"/>
          <w:sz w:val="22"/>
          <w:szCs w:val="22"/>
        </w:rPr>
        <w:t>Paramos sutartyje nustatyta tvarka</w:t>
      </w:r>
      <w:r w:rsidR="6493AD2D" w:rsidRPr="009E6F6A">
        <w:rPr>
          <w:rFonts w:ascii="Arial" w:hAnsi="Arial" w:cs="Arial"/>
          <w:sz w:val="22"/>
          <w:szCs w:val="22"/>
        </w:rPr>
        <w:t xml:space="preserve"> dokumentais pagr</w:t>
      </w:r>
      <w:r w:rsidR="3E27D98E" w:rsidRPr="009E6F6A">
        <w:rPr>
          <w:rFonts w:ascii="Arial" w:hAnsi="Arial" w:cs="Arial"/>
          <w:sz w:val="22"/>
          <w:szCs w:val="22"/>
        </w:rPr>
        <w:t>įsti</w:t>
      </w:r>
      <w:r w:rsidR="6493AD2D" w:rsidRPr="382063C9">
        <w:rPr>
          <w:rFonts w:ascii="Arial" w:hAnsi="Arial" w:cs="Arial"/>
          <w:sz w:val="22"/>
          <w:szCs w:val="22"/>
        </w:rPr>
        <w:t xml:space="preserve"> kam buvo panaudota Parama</w:t>
      </w:r>
      <w:r w:rsidRPr="382063C9">
        <w:rPr>
          <w:rFonts w:ascii="Arial" w:hAnsi="Arial" w:cs="Arial"/>
          <w:sz w:val="22"/>
          <w:szCs w:val="22"/>
        </w:rPr>
        <w:t>.</w:t>
      </w:r>
      <w:r w:rsidR="6493AD2D" w:rsidRPr="382063C9">
        <w:rPr>
          <w:rFonts w:ascii="Arial" w:hAnsi="Arial" w:cs="Arial"/>
          <w:sz w:val="22"/>
          <w:szCs w:val="22"/>
        </w:rPr>
        <w:t xml:space="preserve"> </w:t>
      </w:r>
      <w:r w:rsidR="0A00960C" w:rsidRPr="382063C9">
        <w:rPr>
          <w:rFonts w:ascii="Arial" w:hAnsi="Arial" w:cs="Arial"/>
          <w:sz w:val="22"/>
          <w:szCs w:val="22"/>
        </w:rPr>
        <w:t xml:space="preserve"> </w:t>
      </w:r>
    </w:p>
    <w:p w14:paraId="6ED94C63" w14:textId="128772CA" w:rsidR="00583D1C" w:rsidRPr="00487EBE" w:rsidRDefault="5FDC3CA1" w:rsidP="003C1184">
      <w:pPr>
        <w:pStyle w:val="ListParagraph"/>
        <w:numPr>
          <w:ilvl w:val="1"/>
          <w:numId w:val="111"/>
        </w:numPr>
        <w:tabs>
          <w:tab w:val="left" w:pos="567"/>
        </w:tabs>
        <w:spacing w:after="120"/>
        <w:ind w:left="0" w:firstLine="0"/>
        <w:jc w:val="both"/>
        <w:rPr>
          <w:rFonts w:ascii="Arial" w:hAnsi="Arial"/>
          <w:sz w:val="22"/>
          <w:szCs w:val="22"/>
        </w:rPr>
      </w:pPr>
      <w:r w:rsidRPr="382063C9">
        <w:rPr>
          <w:rFonts w:ascii="Arial" w:hAnsi="Arial" w:cs="Arial"/>
          <w:color w:val="000000" w:themeColor="text1"/>
          <w:sz w:val="22"/>
          <w:szCs w:val="22"/>
        </w:rPr>
        <w:t>Paramos gavėjų gaut</w:t>
      </w:r>
      <w:r w:rsidR="001F43F0" w:rsidRPr="382063C9">
        <w:rPr>
          <w:rFonts w:ascii="Arial" w:hAnsi="Arial" w:cs="Arial"/>
          <w:color w:val="000000" w:themeColor="text1"/>
          <w:sz w:val="22"/>
          <w:szCs w:val="22"/>
        </w:rPr>
        <w:t>ų</w:t>
      </w:r>
      <w:r w:rsidRPr="382063C9">
        <w:rPr>
          <w:rFonts w:ascii="Arial" w:hAnsi="Arial" w:cs="Arial"/>
          <w:color w:val="000000" w:themeColor="text1"/>
          <w:sz w:val="22"/>
          <w:szCs w:val="22"/>
        </w:rPr>
        <w:t xml:space="preserve"> Paramos panaudojimo ataskait</w:t>
      </w:r>
      <w:r w:rsidR="001F43F0" w:rsidRPr="382063C9">
        <w:rPr>
          <w:rFonts w:ascii="Arial" w:hAnsi="Arial" w:cs="Arial"/>
          <w:color w:val="000000" w:themeColor="text1"/>
          <w:sz w:val="22"/>
          <w:szCs w:val="22"/>
        </w:rPr>
        <w:t>ų</w:t>
      </w:r>
      <w:r w:rsidR="526543AB" w:rsidRPr="382063C9">
        <w:rPr>
          <w:rFonts w:ascii="Arial" w:hAnsi="Arial" w:cs="Arial"/>
          <w:color w:val="000000" w:themeColor="text1"/>
          <w:sz w:val="22"/>
          <w:szCs w:val="22"/>
        </w:rPr>
        <w:t xml:space="preserve"> bei Paramos panaudojimą pagrindžianči</w:t>
      </w:r>
      <w:r w:rsidR="001F43F0" w:rsidRPr="382063C9">
        <w:rPr>
          <w:rFonts w:ascii="Arial" w:hAnsi="Arial" w:cs="Arial"/>
          <w:color w:val="000000" w:themeColor="text1"/>
          <w:sz w:val="22"/>
          <w:szCs w:val="22"/>
        </w:rPr>
        <w:t>ų</w:t>
      </w:r>
      <w:r w:rsidR="526543AB" w:rsidRPr="382063C9">
        <w:rPr>
          <w:rFonts w:ascii="Arial" w:hAnsi="Arial" w:cs="Arial"/>
          <w:color w:val="000000" w:themeColor="text1"/>
          <w:sz w:val="22"/>
          <w:szCs w:val="22"/>
        </w:rPr>
        <w:t xml:space="preserve"> dokument</w:t>
      </w:r>
      <w:r w:rsidR="001F43F0" w:rsidRPr="382063C9">
        <w:rPr>
          <w:rFonts w:ascii="Arial" w:hAnsi="Arial" w:cs="Arial"/>
          <w:color w:val="000000" w:themeColor="text1"/>
          <w:sz w:val="22"/>
          <w:szCs w:val="22"/>
        </w:rPr>
        <w:t>ų vertinimą atlieka</w:t>
      </w:r>
      <w:r w:rsidR="00B2657E" w:rsidRPr="382063C9">
        <w:rPr>
          <w:rFonts w:ascii="Arial" w:hAnsi="Arial" w:cs="Arial"/>
          <w:color w:val="000000" w:themeColor="text1"/>
          <w:sz w:val="22"/>
          <w:szCs w:val="22"/>
        </w:rPr>
        <w:t xml:space="preserve"> </w:t>
      </w:r>
      <w:r w:rsidR="415582C8" w:rsidRPr="382063C9">
        <w:rPr>
          <w:rFonts w:ascii="Arial" w:hAnsi="Arial" w:cs="Arial"/>
          <w:color w:val="000000" w:themeColor="text1"/>
          <w:sz w:val="22"/>
          <w:szCs w:val="22"/>
        </w:rPr>
        <w:t>Vertini</w:t>
      </w:r>
      <w:r w:rsidR="0D092599" w:rsidRPr="382063C9">
        <w:rPr>
          <w:rFonts w:ascii="Arial" w:hAnsi="Arial" w:cs="Arial"/>
          <w:color w:val="000000" w:themeColor="text1"/>
          <w:sz w:val="22"/>
          <w:szCs w:val="22"/>
        </w:rPr>
        <w:t>mo komite</w:t>
      </w:r>
      <w:r w:rsidR="0D092599" w:rsidRPr="382063C9">
        <w:rPr>
          <w:rFonts w:ascii="Arial" w:eastAsia="Arial" w:hAnsi="Arial" w:cs="Arial"/>
          <w:color w:val="000000" w:themeColor="text1"/>
          <w:sz w:val="22"/>
          <w:szCs w:val="22"/>
        </w:rPr>
        <w:t>t</w:t>
      </w:r>
      <w:r w:rsidR="001F43F0" w:rsidRPr="382063C9">
        <w:rPr>
          <w:rFonts w:ascii="Arial" w:eastAsia="Arial" w:hAnsi="Arial" w:cs="Arial"/>
          <w:color w:val="000000" w:themeColor="text1"/>
          <w:sz w:val="22"/>
          <w:szCs w:val="22"/>
        </w:rPr>
        <w:t xml:space="preserve">as. </w:t>
      </w:r>
    </w:p>
    <w:p w14:paraId="4470F102" w14:textId="18CEAE61" w:rsidR="00B34A3C" w:rsidRPr="00A11D33" w:rsidRDefault="0A00960C" w:rsidP="003C1184">
      <w:pPr>
        <w:pStyle w:val="ListParagraph"/>
        <w:numPr>
          <w:ilvl w:val="1"/>
          <w:numId w:val="111"/>
        </w:numPr>
        <w:tabs>
          <w:tab w:val="left" w:pos="567"/>
        </w:tabs>
        <w:spacing w:after="120"/>
        <w:ind w:left="0" w:firstLine="0"/>
        <w:jc w:val="both"/>
        <w:rPr>
          <w:rFonts w:ascii="Arial" w:hAnsi="Arial" w:cs="Arial"/>
          <w:sz w:val="22"/>
          <w:szCs w:val="22"/>
        </w:rPr>
      </w:pPr>
      <w:r w:rsidRPr="382063C9">
        <w:rPr>
          <w:rFonts w:ascii="Arial" w:hAnsi="Arial" w:cs="Arial"/>
          <w:color w:val="000000" w:themeColor="text1"/>
          <w:sz w:val="22"/>
          <w:szCs w:val="22"/>
        </w:rPr>
        <w:t>Paramos gavėjui</w:t>
      </w:r>
      <w:r w:rsidR="0038343D">
        <w:rPr>
          <w:rFonts w:ascii="Arial" w:hAnsi="Arial" w:cs="Arial"/>
          <w:color w:val="000000" w:themeColor="text1"/>
          <w:sz w:val="22"/>
          <w:szCs w:val="22"/>
        </w:rPr>
        <w:t xml:space="preserve"> </w:t>
      </w:r>
      <w:r w:rsidR="00E46969">
        <w:rPr>
          <w:rFonts w:ascii="Arial" w:hAnsi="Arial" w:cs="Arial"/>
          <w:color w:val="000000" w:themeColor="text1"/>
          <w:sz w:val="22"/>
          <w:szCs w:val="22"/>
        </w:rPr>
        <w:t xml:space="preserve">Sutartyje nustatyta tvarka </w:t>
      </w:r>
      <w:r w:rsidRPr="382063C9">
        <w:rPr>
          <w:rFonts w:ascii="Arial" w:hAnsi="Arial" w:cs="Arial"/>
          <w:color w:val="000000" w:themeColor="text1"/>
          <w:sz w:val="22"/>
          <w:szCs w:val="22"/>
        </w:rPr>
        <w:t xml:space="preserve">nepateikus </w:t>
      </w:r>
      <w:r w:rsidRPr="382063C9">
        <w:rPr>
          <w:rFonts w:ascii="Arial" w:hAnsi="Arial" w:cs="Arial"/>
          <w:sz w:val="22"/>
          <w:szCs w:val="22"/>
        </w:rPr>
        <w:t xml:space="preserve">Paramos panaudojimo </w:t>
      </w:r>
      <w:r w:rsidRPr="382063C9">
        <w:rPr>
          <w:rFonts w:ascii="Arial" w:hAnsi="Arial" w:cs="Arial"/>
          <w:color w:val="000000" w:themeColor="text1"/>
          <w:sz w:val="22"/>
          <w:szCs w:val="22"/>
        </w:rPr>
        <w:t xml:space="preserve">ataskaitos, </w:t>
      </w:r>
      <w:r w:rsidR="67A81C22" w:rsidRPr="382063C9">
        <w:rPr>
          <w:rFonts w:ascii="Arial" w:hAnsi="Arial" w:cs="Arial"/>
          <w:color w:val="000000" w:themeColor="text1"/>
          <w:sz w:val="22"/>
          <w:szCs w:val="22"/>
        </w:rPr>
        <w:t xml:space="preserve">tai laikoma esminiu Sutarties pažeidimu ir </w:t>
      </w:r>
      <w:r w:rsidRPr="382063C9">
        <w:rPr>
          <w:rFonts w:ascii="Arial" w:hAnsi="Arial" w:cs="Arial"/>
          <w:color w:val="000000" w:themeColor="text1"/>
          <w:sz w:val="22"/>
          <w:szCs w:val="22"/>
        </w:rPr>
        <w:t xml:space="preserve">Paramos gavėjas </w:t>
      </w:r>
      <w:r w:rsidRPr="382063C9">
        <w:rPr>
          <w:rFonts w:ascii="Arial" w:hAnsi="Arial" w:cs="Arial"/>
          <w:sz w:val="22"/>
          <w:szCs w:val="22"/>
        </w:rPr>
        <w:t xml:space="preserve">per Paramos sutartyje nustatytą terminą Paramos teikėjui grąžina suteiktą Paramą </w:t>
      </w:r>
      <w:r w:rsidR="67A81C22" w:rsidRPr="382063C9">
        <w:rPr>
          <w:rFonts w:ascii="Arial" w:hAnsi="Arial" w:cs="Arial"/>
          <w:sz w:val="22"/>
          <w:szCs w:val="22"/>
        </w:rPr>
        <w:t>bei</w:t>
      </w:r>
      <w:r w:rsidRPr="382063C9">
        <w:rPr>
          <w:rFonts w:ascii="Arial" w:hAnsi="Arial" w:cs="Arial"/>
          <w:sz w:val="22"/>
          <w:szCs w:val="22"/>
        </w:rPr>
        <w:t xml:space="preserve"> </w:t>
      </w:r>
      <w:r w:rsidRPr="382063C9">
        <w:rPr>
          <w:rFonts w:ascii="Arial" w:hAnsi="Arial" w:cs="Arial"/>
          <w:color w:val="000000" w:themeColor="text1"/>
          <w:sz w:val="22"/>
          <w:szCs w:val="22"/>
        </w:rPr>
        <w:t xml:space="preserve">3 (trejus) metus nuo Paramos </w:t>
      </w:r>
      <w:r w:rsidR="69BFFD4C" w:rsidRPr="382063C9">
        <w:rPr>
          <w:rFonts w:ascii="Arial" w:hAnsi="Arial" w:cs="Arial"/>
          <w:color w:val="000000" w:themeColor="text1"/>
          <w:sz w:val="22"/>
          <w:szCs w:val="22"/>
        </w:rPr>
        <w:t>sutartyje nurodyto termino</w:t>
      </w:r>
      <w:r w:rsidRPr="382063C9">
        <w:rPr>
          <w:rFonts w:ascii="Arial" w:hAnsi="Arial" w:cs="Arial"/>
          <w:color w:val="000000" w:themeColor="text1"/>
          <w:sz w:val="22"/>
          <w:szCs w:val="22"/>
        </w:rPr>
        <w:t xml:space="preserve"> negali dalyvauti teikiant Paraiškas </w:t>
      </w:r>
      <w:r w:rsidR="39D6046A" w:rsidRPr="382063C9">
        <w:rPr>
          <w:rFonts w:ascii="Arial" w:hAnsi="Arial" w:cs="Arial"/>
          <w:sz w:val="22"/>
          <w:szCs w:val="22"/>
        </w:rPr>
        <w:t>Bendrov</w:t>
      </w:r>
      <w:r w:rsidR="54E24DD7" w:rsidRPr="382063C9">
        <w:rPr>
          <w:rFonts w:ascii="Arial" w:hAnsi="Arial" w:cs="Arial"/>
          <w:sz w:val="22"/>
          <w:szCs w:val="22"/>
        </w:rPr>
        <w:t>ei</w:t>
      </w:r>
      <w:r w:rsidRPr="382063C9">
        <w:rPr>
          <w:rFonts w:ascii="Arial" w:hAnsi="Arial" w:cs="Arial"/>
          <w:sz w:val="22"/>
          <w:szCs w:val="22"/>
        </w:rPr>
        <w:t xml:space="preserve"> ir jos Dukterinėms bendrovėms </w:t>
      </w:r>
      <w:r w:rsidRPr="382063C9">
        <w:rPr>
          <w:rFonts w:ascii="Arial" w:hAnsi="Arial" w:cs="Arial"/>
          <w:color w:val="000000" w:themeColor="text1"/>
          <w:sz w:val="22"/>
          <w:szCs w:val="22"/>
        </w:rPr>
        <w:t xml:space="preserve">dėl Paramos skyrimo bet kokiems projektams. </w:t>
      </w:r>
    </w:p>
    <w:p w14:paraId="04AD4AC1" w14:textId="6701E3F0" w:rsidR="00583D1C" w:rsidRPr="002C03B0" w:rsidRDefault="361D155B" w:rsidP="003C1184">
      <w:pPr>
        <w:pStyle w:val="ListParagraph"/>
        <w:numPr>
          <w:ilvl w:val="1"/>
          <w:numId w:val="111"/>
        </w:numPr>
        <w:tabs>
          <w:tab w:val="left" w:pos="567"/>
        </w:tabs>
        <w:spacing w:after="120"/>
        <w:ind w:left="0" w:firstLine="0"/>
        <w:jc w:val="both"/>
        <w:rPr>
          <w:rFonts w:ascii="Arial" w:hAnsi="Arial" w:cs="Arial"/>
          <w:sz w:val="22"/>
          <w:szCs w:val="22"/>
        </w:rPr>
      </w:pPr>
      <w:r w:rsidRPr="382063C9">
        <w:rPr>
          <w:rFonts w:ascii="Arial" w:hAnsi="Arial" w:cs="Arial"/>
          <w:color w:val="000000" w:themeColor="text1"/>
          <w:sz w:val="22"/>
          <w:szCs w:val="22"/>
        </w:rPr>
        <w:t xml:space="preserve">Jei </w:t>
      </w:r>
      <w:r w:rsidR="00F92F82" w:rsidRPr="382063C9">
        <w:rPr>
          <w:rFonts w:ascii="Arial" w:hAnsi="Arial" w:cs="Arial"/>
          <w:color w:val="000000" w:themeColor="text1"/>
          <w:sz w:val="22"/>
          <w:szCs w:val="22"/>
        </w:rPr>
        <w:t>Vertinimo komiteto</w:t>
      </w:r>
      <w:r w:rsidRPr="382063C9">
        <w:rPr>
          <w:rFonts w:ascii="Arial" w:hAnsi="Arial" w:cs="Arial"/>
          <w:color w:val="000000" w:themeColor="text1"/>
          <w:sz w:val="22"/>
          <w:szCs w:val="22"/>
        </w:rPr>
        <w:t xml:space="preserve"> </w:t>
      </w:r>
      <w:r w:rsidR="00F92F82" w:rsidRPr="382063C9">
        <w:rPr>
          <w:rFonts w:ascii="Arial" w:hAnsi="Arial" w:cs="Arial"/>
          <w:color w:val="000000" w:themeColor="text1"/>
          <w:sz w:val="22"/>
          <w:szCs w:val="22"/>
        </w:rPr>
        <w:t>vertinimu</w:t>
      </w:r>
      <w:r w:rsidR="0A00960C" w:rsidRPr="382063C9">
        <w:rPr>
          <w:rFonts w:ascii="Arial" w:hAnsi="Arial" w:cs="Arial"/>
          <w:color w:val="000000" w:themeColor="text1"/>
          <w:sz w:val="22"/>
          <w:szCs w:val="22"/>
        </w:rPr>
        <w:t xml:space="preserve"> </w:t>
      </w:r>
      <w:r w:rsidRPr="382063C9">
        <w:rPr>
          <w:rFonts w:ascii="Arial" w:hAnsi="Arial" w:cs="Arial"/>
          <w:color w:val="000000" w:themeColor="text1"/>
          <w:sz w:val="22"/>
          <w:szCs w:val="22"/>
        </w:rPr>
        <w:t>Paramos panaudojimo ataskaita ir prie jos pridedami dokumentai nepagrindžia visos Paramos gavėjui išmokėtos Paramos sumos panaudojimo, Paramos gavėjo paprašo</w:t>
      </w:r>
      <w:r w:rsidR="1EE6BC33" w:rsidRPr="382063C9">
        <w:rPr>
          <w:rFonts w:ascii="Arial" w:hAnsi="Arial" w:cs="Arial"/>
          <w:color w:val="000000" w:themeColor="text1"/>
          <w:sz w:val="22"/>
          <w:szCs w:val="22"/>
        </w:rPr>
        <w:t>ma</w:t>
      </w:r>
      <w:r w:rsidRPr="382063C9">
        <w:rPr>
          <w:rFonts w:ascii="Arial" w:hAnsi="Arial" w:cs="Arial"/>
          <w:color w:val="000000" w:themeColor="text1"/>
          <w:sz w:val="22"/>
          <w:szCs w:val="22"/>
        </w:rPr>
        <w:t xml:space="preserve"> papildomos informacijos, dokumentų. Tuo atveju, jei Paramos gavėjas Paramos teikėjo prašomos papildomos informacijos, dokumentų nepateikia nustatytu terminu arba pateikta informacija, dokumentai, Paramos teikėjo vertinimu, yra nepakankami, tai tokia situacija prilyginama </w:t>
      </w:r>
      <w:r w:rsidR="13F5C2F0" w:rsidRPr="382063C9">
        <w:rPr>
          <w:rFonts w:ascii="Arial" w:hAnsi="Arial" w:cs="Arial"/>
          <w:color w:val="000000" w:themeColor="text1"/>
          <w:sz w:val="22"/>
          <w:szCs w:val="22"/>
        </w:rPr>
        <w:t>Paramos panaudojimo ataskaitos</w:t>
      </w:r>
      <w:r w:rsidRPr="382063C9">
        <w:rPr>
          <w:rFonts w:ascii="Arial" w:hAnsi="Arial" w:cs="Arial"/>
          <w:color w:val="000000" w:themeColor="text1"/>
          <w:sz w:val="22"/>
          <w:szCs w:val="22"/>
        </w:rPr>
        <w:t xml:space="preserve"> nepateikimui ir taikom</w:t>
      </w:r>
      <w:r w:rsidR="13F5C2F0" w:rsidRPr="382063C9">
        <w:rPr>
          <w:rFonts w:ascii="Arial" w:hAnsi="Arial" w:cs="Arial"/>
          <w:color w:val="000000" w:themeColor="text1"/>
          <w:sz w:val="22"/>
          <w:szCs w:val="22"/>
        </w:rPr>
        <w:t>o</w:t>
      </w:r>
      <w:r w:rsidRPr="382063C9">
        <w:rPr>
          <w:rFonts w:ascii="Arial" w:hAnsi="Arial" w:cs="Arial"/>
          <w:color w:val="000000" w:themeColor="text1"/>
          <w:sz w:val="22"/>
          <w:szCs w:val="22"/>
        </w:rPr>
        <w:t xml:space="preserve">s Taisyklių </w:t>
      </w:r>
      <w:r w:rsidR="007E7491" w:rsidRPr="001543D4">
        <w:rPr>
          <w:rFonts w:ascii="Arial" w:hAnsi="Arial" w:cs="Arial"/>
          <w:color w:val="000000" w:themeColor="text1"/>
          <w:sz w:val="22"/>
          <w:szCs w:val="22"/>
        </w:rPr>
        <w:t>1</w:t>
      </w:r>
      <w:r w:rsidR="00CD1AEB">
        <w:rPr>
          <w:rFonts w:ascii="Arial" w:hAnsi="Arial" w:cs="Arial"/>
          <w:color w:val="000000" w:themeColor="text1"/>
          <w:sz w:val="22"/>
          <w:szCs w:val="22"/>
        </w:rPr>
        <w:t>2</w:t>
      </w:r>
      <w:r w:rsidR="007E7491" w:rsidRPr="001543D4">
        <w:rPr>
          <w:rFonts w:ascii="Arial" w:hAnsi="Arial" w:cs="Arial"/>
          <w:color w:val="000000" w:themeColor="text1"/>
          <w:sz w:val="22"/>
          <w:szCs w:val="22"/>
        </w:rPr>
        <w:t>.4</w:t>
      </w:r>
      <w:r w:rsidR="0071773E" w:rsidRPr="001543D4">
        <w:rPr>
          <w:rFonts w:ascii="Arial" w:hAnsi="Arial" w:cs="Arial"/>
          <w:color w:val="000000" w:themeColor="text1"/>
          <w:sz w:val="22"/>
          <w:szCs w:val="22"/>
        </w:rPr>
        <w:t>.</w:t>
      </w:r>
      <w:r w:rsidR="4EADC0B5" w:rsidRPr="382063C9">
        <w:rPr>
          <w:rFonts w:ascii="Arial" w:hAnsi="Arial" w:cs="Arial"/>
          <w:color w:val="000000" w:themeColor="text1"/>
          <w:sz w:val="22"/>
          <w:szCs w:val="22"/>
        </w:rPr>
        <w:t xml:space="preserve"> </w:t>
      </w:r>
      <w:r w:rsidR="309975F7" w:rsidRPr="382063C9">
        <w:rPr>
          <w:rFonts w:ascii="Arial" w:hAnsi="Arial" w:cs="Arial"/>
          <w:color w:val="000000" w:themeColor="text1"/>
          <w:sz w:val="22"/>
          <w:szCs w:val="22"/>
        </w:rPr>
        <w:t xml:space="preserve">punkte </w:t>
      </w:r>
      <w:r w:rsidRPr="382063C9">
        <w:rPr>
          <w:rFonts w:ascii="Arial" w:hAnsi="Arial" w:cs="Arial"/>
          <w:color w:val="000000" w:themeColor="text1"/>
          <w:sz w:val="22"/>
          <w:szCs w:val="22"/>
        </w:rPr>
        <w:t xml:space="preserve">nurodytos pasekmės. </w:t>
      </w:r>
    </w:p>
    <w:p w14:paraId="02C7A584" w14:textId="6FECF6C0" w:rsidR="00583D1C" w:rsidRPr="00945AA4" w:rsidRDefault="361D155B" w:rsidP="003C1184">
      <w:pPr>
        <w:pStyle w:val="ListParagraph"/>
        <w:numPr>
          <w:ilvl w:val="1"/>
          <w:numId w:val="111"/>
        </w:numPr>
        <w:tabs>
          <w:tab w:val="left" w:pos="709"/>
        </w:tabs>
        <w:spacing w:after="120"/>
        <w:ind w:left="0" w:firstLine="0"/>
        <w:jc w:val="both"/>
        <w:rPr>
          <w:rFonts w:ascii="Arial" w:hAnsi="Arial" w:cs="Arial"/>
          <w:sz w:val="22"/>
          <w:szCs w:val="22"/>
        </w:rPr>
      </w:pPr>
      <w:r w:rsidRPr="00945AA4">
        <w:rPr>
          <w:rFonts w:ascii="Arial" w:hAnsi="Arial" w:cs="Arial"/>
          <w:color w:val="000000" w:themeColor="text1"/>
          <w:sz w:val="22"/>
          <w:szCs w:val="22"/>
        </w:rPr>
        <w:t xml:space="preserve">Jei </w:t>
      </w:r>
      <w:r w:rsidR="00F92F82" w:rsidRPr="00945AA4">
        <w:rPr>
          <w:rFonts w:ascii="Arial" w:hAnsi="Arial" w:cs="Arial"/>
          <w:color w:val="000000" w:themeColor="text1"/>
          <w:sz w:val="22"/>
          <w:szCs w:val="22"/>
        </w:rPr>
        <w:t>Vertinimo komiteto</w:t>
      </w:r>
      <w:r w:rsidRPr="00945AA4">
        <w:rPr>
          <w:rFonts w:ascii="Arial" w:hAnsi="Arial" w:cs="Arial"/>
          <w:color w:val="000000" w:themeColor="text1"/>
          <w:sz w:val="22"/>
          <w:szCs w:val="22"/>
        </w:rPr>
        <w:t xml:space="preserve"> </w:t>
      </w:r>
      <w:r w:rsidR="00F92F82" w:rsidRPr="00945AA4">
        <w:rPr>
          <w:rFonts w:ascii="Arial" w:hAnsi="Arial" w:cs="Arial"/>
          <w:color w:val="000000" w:themeColor="text1"/>
          <w:sz w:val="22"/>
          <w:szCs w:val="22"/>
        </w:rPr>
        <w:t>vertinimu</w:t>
      </w:r>
      <w:r w:rsidRPr="00945AA4">
        <w:rPr>
          <w:rFonts w:ascii="Arial" w:hAnsi="Arial" w:cs="Arial"/>
          <w:color w:val="000000" w:themeColor="text1"/>
          <w:sz w:val="22"/>
          <w:szCs w:val="22"/>
        </w:rPr>
        <w:t xml:space="preserve">, Paramos panaudojimo ataskaita ir prie jos pridedami dokumentai nepagrindžia visos ar dalies Paramos gavėjui išmokėtos Paramos sumos panaudojimo, tai Paramos teikėjas iš Paramos gavėjo paprašo papildomos informacijos, dokumentų, o Paramos gavėjas juos pateikia per </w:t>
      </w:r>
      <w:r w:rsidRPr="00945AA4">
        <w:rPr>
          <w:rFonts w:ascii="Arial" w:hAnsi="Arial" w:cs="Arial"/>
          <w:sz w:val="22"/>
          <w:szCs w:val="22"/>
        </w:rPr>
        <w:t>Paramos sutartyje nustatytą terminą</w:t>
      </w:r>
      <w:r w:rsidRPr="00945AA4">
        <w:rPr>
          <w:rFonts w:ascii="Arial" w:hAnsi="Arial" w:cs="Arial"/>
          <w:color w:val="000000" w:themeColor="text1"/>
          <w:sz w:val="22"/>
          <w:szCs w:val="22"/>
        </w:rPr>
        <w:t xml:space="preserve">. Tuo atveju, jei Paramos gavėjas Paramos teikėjo prašomos papildomos informacijos, dokumentų dėl dalies Paramos sumos </w:t>
      </w:r>
      <w:r w:rsidR="28A50D20" w:rsidRPr="00945AA4">
        <w:rPr>
          <w:rFonts w:ascii="Arial" w:hAnsi="Arial" w:cs="Arial"/>
          <w:color w:val="000000" w:themeColor="text1"/>
          <w:sz w:val="22"/>
          <w:szCs w:val="22"/>
        </w:rPr>
        <w:t xml:space="preserve">panaudojimo </w:t>
      </w:r>
      <w:r w:rsidRPr="00945AA4">
        <w:rPr>
          <w:rFonts w:ascii="Arial" w:hAnsi="Arial" w:cs="Arial"/>
          <w:color w:val="000000" w:themeColor="text1"/>
          <w:sz w:val="22"/>
          <w:szCs w:val="22"/>
        </w:rPr>
        <w:t xml:space="preserve">nepateikia nustatytu terminu arba pateikta informacija, dokumentai, Paramos teikėjo vertinimu, yra nepakankami, tai Paramos gavėjas per </w:t>
      </w:r>
      <w:r w:rsidRPr="00945AA4">
        <w:rPr>
          <w:rFonts w:ascii="Arial" w:hAnsi="Arial" w:cs="Arial"/>
          <w:sz w:val="22"/>
          <w:szCs w:val="22"/>
        </w:rPr>
        <w:t>Paramos sutartyje nustatytą terminą P</w:t>
      </w:r>
      <w:r w:rsidRPr="00945AA4">
        <w:rPr>
          <w:rFonts w:ascii="Arial" w:hAnsi="Arial" w:cs="Arial"/>
          <w:color w:val="000000" w:themeColor="text1"/>
          <w:sz w:val="22"/>
          <w:szCs w:val="22"/>
        </w:rPr>
        <w:t>aramos teikėjui grąžina Paramos dalį, kurios panaudojimo tinkamai nepagrindė Paramos teikėjo prašoma papildoma informacija, dokumentais. Laiku negrąžinus Paramos sumos dalies, Paramos gavėjas 3 (</w:t>
      </w:r>
      <w:r w:rsidRPr="00945AA4">
        <w:rPr>
          <w:rFonts w:ascii="Arial" w:hAnsi="Arial" w:cs="Arial"/>
          <w:sz w:val="22"/>
          <w:szCs w:val="22"/>
        </w:rPr>
        <w:t xml:space="preserve">trejus) metus nuo </w:t>
      </w:r>
      <w:r w:rsidR="2428103B" w:rsidRPr="00945AA4">
        <w:rPr>
          <w:rFonts w:ascii="Arial" w:hAnsi="Arial" w:cs="Arial"/>
          <w:sz w:val="22"/>
          <w:szCs w:val="22"/>
        </w:rPr>
        <w:t xml:space="preserve">Paramos sutartyje nustatyto </w:t>
      </w:r>
      <w:r w:rsidRPr="00945AA4">
        <w:rPr>
          <w:rFonts w:ascii="Arial" w:hAnsi="Arial" w:cs="Arial"/>
          <w:sz w:val="22"/>
          <w:szCs w:val="22"/>
        </w:rPr>
        <w:t xml:space="preserve">termino </w:t>
      </w:r>
      <w:r w:rsidRPr="00945AA4">
        <w:rPr>
          <w:rFonts w:ascii="Arial" w:hAnsi="Arial" w:cs="Arial"/>
          <w:color w:val="000000" w:themeColor="text1"/>
          <w:sz w:val="22"/>
          <w:szCs w:val="22"/>
        </w:rPr>
        <w:t>negal</w:t>
      </w:r>
      <w:r w:rsidR="7C17A073" w:rsidRPr="00945AA4">
        <w:rPr>
          <w:rFonts w:ascii="Arial" w:hAnsi="Arial" w:cs="Arial"/>
          <w:color w:val="000000" w:themeColor="text1"/>
          <w:sz w:val="22"/>
          <w:szCs w:val="22"/>
        </w:rPr>
        <w:t>i</w:t>
      </w:r>
      <w:r w:rsidRPr="00945AA4">
        <w:rPr>
          <w:rFonts w:ascii="Arial" w:hAnsi="Arial" w:cs="Arial"/>
          <w:color w:val="000000" w:themeColor="text1"/>
          <w:sz w:val="22"/>
          <w:szCs w:val="22"/>
        </w:rPr>
        <w:t xml:space="preserve"> dalyvauti teikiant </w:t>
      </w:r>
      <w:r w:rsidR="6D73029D" w:rsidRPr="00945AA4">
        <w:rPr>
          <w:rFonts w:ascii="Arial" w:hAnsi="Arial" w:cs="Arial"/>
          <w:color w:val="000000" w:themeColor="text1"/>
          <w:sz w:val="22"/>
          <w:szCs w:val="22"/>
        </w:rPr>
        <w:t>P</w:t>
      </w:r>
      <w:r w:rsidRPr="00945AA4">
        <w:rPr>
          <w:rFonts w:ascii="Arial" w:hAnsi="Arial" w:cs="Arial"/>
          <w:color w:val="000000" w:themeColor="text1"/>
          <w:sz w:val="22"/>
          <w:szCs w:val="22"/>
        </w:rPr>
        <w:t xml:space="preserve">araiškas </w:t>
      </w:r>
      <w:r w:rsidR="7588C2ED" w:rsidRPr="00945AA4">
        <w:rPr>
          <w:rFonts w:ascii="Arial" w:hAnsi="Arial" w:cs="Arial"/>
          <w:sz w:val="22"/>
          <w:szCs w:val="22"/>
        </w:rPr>
        <w:t>Bendrovei</w:t>
      </w:r>
      <w:r w:rsidR="2B56AFF5" w:rsidRPr="00945AA4">
        <w:rPr>
          <w:rFonts w:ascii="Arial" w:hAnsi="Arial" w:cs="Arial"/>
          <w:sz w:val="22"/>
          <w:szCs w:val="22"/>
        </w:rPr>
        <w:t xml:space="preserve"> ir jos Dukterinėms</w:t>
      </w:r>
      <w:r w:rsidRPr="00945AA4">
        <w:rPr>
          <w:rFonts w:ascii="Arial" w:hAnsi="Arial" w:cs="Arial"/>
          <w:sz w:val="22"/>
          <w:szCs w:val="22"/>
        </w:rPr>
        <w:t xml:space="preserve"> bendrovėms</w:t>
      </w:r>
      <w:r w:rsidRPr="00945AA4">
        <w:rPr>
          <w:rFonts w:ascii="Arial" w:hAnsi="Arial" w:cs="Arial"/>
          <w:color w:val="000000" w:themeColor="text1"/>
          <w:sz w:val="22"/>
          <w:szCs w:val="22"/>
        </w:rPr>
        <w:t xml:space="preserve"> dėl Paramos skyrimo bet kokiems projektams.</w:t>
      </w:r>
    </w:p>
    <w:p w14:paraId="02372C88" w14:textId="5226EC6A" w:rsidR="00A30F2B" w:rsidRPr="002C03B0" w:rsidRDefault="73A99237" w:rsidP="003C1184">
      <w:pPr>
        <w:pStyle w:val="ListParagraph"/>
        <w:numPr>
          <w:ilvl w:val="1"/>
          <w:numId w:val="111"/>
        </w:numPr>
        <w:tabs>
          <w:tab w:val="left" w:pos="709"/>
        </w:tabs>
        <w:spacing w:after="120"/>
        <w:ind w:left="0" w:firstLine="0"/>
        <w:jc w:val="both"/>
        <w:rPr>
          <w:rFonts w:ascii="Arial" w:hAnsi="Arial" w:cs="Arial"/>
          <w:sz w:val="22"/>
          <w:szCs w:val="22"/>
        </w:rPr>
      </w:pPr>
      <w:r w:rsidRPr="382063C9">
        <w:rPr>
          <w:rFonts w:ascii="Arial" w:hAnsi="Arial" w:cs="Arial"/>
          <w:sz w:val="22"/>
          <w:szCs w:val="22"/>
        </w:rPr>
        <w:t xml:space="preserve">Vadovaudamasis Vertinimo komiteto atliktu Paramos panaudojimo vertinimu ir priimtais sprendimais, </w:t>
      </w:r>
      <w:r w:rsidR="1256FB58" w:rsidRPr="382063C9">
        <w:rPr>
          <w:rFonts w:ascii="Arial" w:hAnsi="Arial" w:cs="Arial"/>
          <w:sz w:val="22"/>
          <w:szCs w:val="22"/>
        </w:rPr>
        <w:t xml:space="preserve"> Koordinatorius</w:t>
      </w:r>
      <w:r w:rsidR="26183534" w:rsidRPr="382063C9">
        <w:rPr>
          <w:rFonts w:ascii="Arial" w:hAnsi="Arial" w:cs="Arial"/>
          <w:sz w:val="22"/>
          <w:szCs w:val="22"/>
        </w:rPr>
        <w:t xml:space="preserve"> </w:t>
      </w:r>
      <w:r w:rsidR="444C82F7" w:rsidRPr="382063C9">
        <w:rPr>
          <w:rFonts w:ascii="Arial" w:hAnsi="Arial" w:cs="Arial"/>
          <w:sz w:val="22"/>
          <w:szCs w:val="22"/>
        </w:rPr>
        <w:t xml:space="preserve">parengia ataskaitos apie </w:t>
      </w:r>
      <w:r w:rsidR="2BF4E601" w:rsidRPr="382063C9">
        <w:rPr>
          <w:rFonts w:ascii="Arial" w:hAnsi="Arial" w:cs="Arial"/>
          <w:sz w:val="22"/>
          <w:szCs w:val="22"/>
        </w:rPr>
        <w:t>Bendrovės</w:t>
      </w:r>
      <w:r w:rsidR="444C82F7" w:rsidRPr="382063C9">
        <w:rPr>
          <w:rFonts w:ascii="Arial" w:hAnsi="Arial" w:cs="Arial"/>
          <w:sz w:val="22"/>
          <w:szCs w:val="22"/>
        </w:rPr>
        <w:t xml:space="preserve"> ir (ar) jos Dukterinių bendrovių Paramos teikimą ir panaudojimą už praėjusius kalendorinius metus projektą</w:t>
      </w:r>
      <w:r w:rsidR="00F92F82" w:rsidRPr="382063C9">
        <w:rPr>
          <w:rFonts w:ascii="Arial" w:hAnsi="Arial" w:cs="Arial"/>
          <w:sz w:val="22"/>
          <w:szCs w:val="22"/>
        </w:rPr>
        <w:t>. Šią ataskaitą pasirašo Vertinimo komiteto pirmininkas ir sekretorius</w:t>
      </w:r>
      <w:r w:rsidR="00A04C40" w:rsidRPr="382063C9">
        <w:rPr>
          <w:rFonts w:ascii="Arial" w:hAnsi="Arial" w:cs="Arial"/>
          <w:sz w:val="22"/>
          <w:szCs w:val="22"/>
        </w:rPr>
        <w:t xml:space="preserve"> (Koordinatorius)</w:t>
      </w:r>
      <w:r w:rsidRPr="382063C9">
        <w:rPr>
          <w:rFonts w:ascii="Arial" w:hAnsi="Arial" w:cs="Arial"/>
          <w:sz w:val="22"/>
          <w:szCs w:val="22"/>
        </w:rPr>
        <w:t>.</w:t>
      </w:r>
      <w:r w:rsidR="444C82F7" w:rsidRPr="382063C9">
        <w:rPr>
          <w:rFonts w:ascii="Arial" w:hAnsi="Arial" w:cs="Arial"/>
          <w:sz w:val="22"/>
          <w:szCs w:val="22"/>
        </w:rPr>
        <w:t xml:space="preserve"> </w:t>
      </w:r>
    </w:p>
    <w:p w14:paraId="53D027DA" w14:textId="77B395E0" w:rsidR="0094246F" w:rsidRPr="002C03B0" w:rsidRDefault="0E16B916" w:rsidP="003C1184">
      <w:pPr>
        <w:pStyle w:val="ListParagraph"/>
        <w:numPr>
          <w:ilvl w:val="1"/>
          <w:numId w:val="111"/>
        </w:numPr>
        <w:tabs>
          <w:tab w:val="left" w:pos="709"/>
        </w:tabs>
        <w:spacing w:after="120"/>
        <w:ind w:left="0" w:firstLine="0"/>
        <w:jc w:val="both"/>
        <w:rPr>
          <w:rFonts w:ascii="Arial" w:hAnsi="Arial" w:cs="Arial"/>
          <w:sz w:val="22"/>
          <w:szCs w:val="22"/>
        </w:rPr>
      </w:pPr>
      <w:r w:rsidRPr="382063C9">
        <w:rPr>
          <w:rFonts w:ascii="Arial" w:hAnsi="Arial" w:cs="Arial"/>
          <w:sz w:val="22"/>
          <w:szCs w:val="22"/>
        </w:rPr>
        <w:t xml:space="preserve">Vertinimo komiteto ataskaitoje apie </w:t>
      </w:r>
      <w:r w:rsidR="74DBF48B" w:rsidRPr="382063C9">
        <w:rPr>
          <w:rFonts w:ascii="Arial" w:hAnsi="Arial" w:cs="Arial"/>
          <w:sz w:val="22"/>
          <w:szCs w:val="22"/>
        </w:rPr>
        <w:t>Bendrovės</w:t>
      </w:r>
      <w:r w:rsidRPr="382063C9">
        <w:rPr>
          <w:rFonts w:ascii="Arial" w:hAnsi="Arial" w:cs="Arial"/>
          <w:sz w:val="22"/>
          <w:szCs w:val="22"/>
        </w:rPr>
        <w:t xml:space="preserve"> ir (ar) jos Dukterinių bendrovių Paramos teikimą ir panaudojimą už praėjusius kalendorinius metus turi būti nurodyta:</w:t>
      </w:r>
    </w:p>
    <w:p w14:paraId="19B3FD7A" w14:textId="4E6D4801" w:rsidR="00A30F2B" w:rsidRPr="002C03B0" w:rsidRDefault="2E0645A5" w:rsidP="00C5004C">
      <w:pPr>
        <w:pStyle w:val="ListParagraph"/>
        <w:tabs>
          <w:tab w:val="left" w:pos="709"/>
        </w:tabs>
        <w:spacing w:after="120"/>
        <w:ind w:left="0"/>
        <w:jc w:val="both"/>
        <w:rPr>
          <w:rFonts w:ascii="Arial" w:hAnsi="Arial" w:cs="Arial"/>
          <w:sz w:val="22"/>
          <w:szCs w:val="22"/>
        </w:rPr>
      </w:pPr>
      <w:r w:rsidRPr="5D53D3C3">
        <w:rPr>
          <w:rFonts w:ascii="Arial" w:hAnsi="Arial" w:cs="Arial"/>
          <w:sz w:val="22"/>
          <w:szCs w:val="22"/>
        </w:rPr>
        <w:lastRenderedPageBreak/>
        <w:t>12</w:t>
      </w:r>
      <w:r w:rsidR="3EA195E4" w:rsidRPr="5D53D3C3">
        <w:rPr>
          <w:rFonts w:ascii="Arial" w:hAnsi="Arial" w:cs="Arial"/>
          <w:sz w:val="22"/>
          <w:szCs w:val="22"/>
        </w:rPr>
        <w:t>.</w:t>
      </w:r>
      <w:r w:rsidR="159E21BD" w:rsidRPr="5D53D3C3">
        <w:rPr>
          <w:rFonts w:ascii="Arial" w:hAnsi="Arial" w:cs="Arial"/>
          <w:sz w:val="22"/>
          <w:szCs w:val="22"/>
        </w:rPr>
        <w:t>8</w:t>
      </w:r>
      <w:r w:rsidR="3EA195E4" w:rsidRPr="5D53D3C3">
        <w:rPr>
          <w:rFonts w:ascii="Arial" w:hAnsi="Arial" w:cs="Arial"/>
          <w:sz w:val="22"/>
          <w:szCs w:val="22"/>
        </w:rPr>
        <w:t xml:space="preserve">.1. </w:t>
      </w:r>
      <w:r w:rsidR="0954C94F" w:rsidRPr="5D53D3C3">
        <w:rPr>
          <w:rFonts w:ascii="Arial" w:hAnsi="Arial" w:cs="Arial"/>
          <w:sz w:val="22"/>
          <w:szCs w:val="22"/>
        </w:rPr>
        <w:t>kiek Paraiškų buvo pateikta;</w:t>
      </w:r>
    </w:p>
    <w:p w14:paraId="29100146" w14:textId="5D6D2093" w:rsidR="00A30F2B" w:rsidRPr="002C03B0" w:rsidRDefault="2900D15B" w:rsidP="00C5004C">
      <w:pPr>
        <w:pStyle w:val="ListParagraph"/>
        <w:tabs>
          <w:tab w:val="left" w:pos="709"/>
        </w:tabs>
        <w:spacing w:after="120"/>
        <w:ind w:left="0"/>
        <w:jc w:val="both"/>
        <w:rPr>
          <w:rFonts w:ascii="Arial" w:hAnsi="Arial" w:cs="Arial"/>
          <w:sz w:val="22"/>
          <w:szCs w:val="22"/>
        </w:rPr>
      </w:pPr>
      <w:r w:rsidRPr="5D53D3C3">
        <w:rPr>
          <w:rFonts w:ascii="Arial" w:hAnsi="Arial" w:cs="Arial"/>
          <w:sz w:val="22"/>
          <w:szCs w:val="22"/>
        </w:rPr>
        <w:t>12</w:t>
      </w:r>
      <w:r w:rsidR="5BF4FE5B" w:rsidRPr="5D53D3C3">
        <w:rPr>
          <w:rFonts w:ascii="Arial" w:hAnsi="Arial" w:cs="Arial"/>
          <w:sz w:val="22"/>
          <w:szCs w:val="22"/>
        </w:rPr>
        <w:t>.</w:t>
      </w:r>
      <w:r w:rsidR="159E21BD" w:rsidRPr="5D53D3C3">
        <w:rPr>
          <w:rFonts w:ascii="Arial" w:hAnsi="Arial" w:cs="Arial"/>
          <w:sz w:val="22"/>
          <w:szCs w:val="22"/>
        </w:rPr>
        <w:t>8</w:t>
      </w:r>
      <w:r w:rsidR="5BF4FE5B" w:rsidRPr="5D53D3C3">
        <w:rPr>
          <w:rFonts w:ascii="Arial" w:hAnsi="Arial" w:cs="Arial"/>
          <w:sz w:val="22"/>
          <w:szCs w:val="22"/>
        </w:rPr>
        <w:t xml:space="preserve">.2. </w:t>
      </w:r>
      <w:r w:rsidR="0954C94F" w:rsidRPr="5D53D3C3">
        <w:rPr>
          <w:rFonts w:ascii="Arial" w:hAnsi="Arial" w:cs="Arial"/>
          <w:sz w:val="22"/>
          <w:szCs w:val="22"/>
        </w:rPr>
        <w:t>kiek Paraiškų buvo patenkinta ir atmesta;</w:t>
      </w:r>
    </w:p>
    <w:p w14:paraId="660D9DA3" w14:textId="33ADBF18" w:rsidR="00A30F2B" w:rsidRPr="002C03B0" w:rsidRDefault="7CEF5463" w:rsidP="00C5004C">
      <w:pPr>
        <w:pStyle w:val="ListParagraph"/>
        <w:tabs>
          <w:tab w:val="left" w:pos="709"/>
        </w:tabs>
        <w:spacing w:after="120"/>
        <w:ind w:left="0"/>
        <w:jc w:val="both"/>
        <w:rPr>
          <w:rFonts w:ascii="Arial" w:hAnsi="Arial" w:cs="Arial"/>
          <w:sz w:val="22"/>
          <w:szCs w:val="22"/>
        </w:rPr>
      </w:pPr>
      <w:r w:rsidRPr="5D53D3C3">
        <w:rPr>
          <w:rFonts w:ascii="Arial" w:hAnsi="Arial" w:cs="Arial"/>
          <w:sz w:val="22"/>
          <w:szCs w:val="22"/>
        </w:rPr>
        <w:t>12</w:t>
      </w:r>
      <w:r w:rsidR="717AB407" w:rsidRPr="5D53D3C3">
        <w:rPr>
          <w:rFonts w:ascii="Arial" w:hAnsi="Arial" w:cs="Arial"/>
          <w:sz w:val="22"/>
          <w:szCs w:val="22"/>
        </w:rPr>
        <w:t>.</w:t>
      </w:r>
      <w:r w:rsidR="159E21BD" w:rsidRPr="5D53D3C3">
        <w:rPr>
          <w:rFonts w:ascii="Arial" w:hAnsi="Arial" w:cs="Arial"/>
          <w:sz w:val="22"/>
          <w:szCs w:val="22"/>
        </w:rPr>
        <w:t>8</w:t>
      </w:r>
      <w:r w:rsidR="717AB407" w:rsidRPr="5D53D3C3">
        <w:rPr>
          <w:rFonts w:ascii="Arial" w:hAnsi="Arial" w:cs="Arial"/>
          <w:sz w:val="22"/>
          <w:szCs w:val="22"/>
        </w:rPr>
        <w:t xml:space="preserve">.3. </w:t>
      </w:r>
      <w:r w:rsidR="0954C94F" w:rsidRPr="5D53D3C3">
        <w:rPr>
          <w:rFonts w:ascii="Arial" w:hAnsi="Arial" w:cs="Arial"/>
          <w:sz w:val="22"/>
          <w:szCs w:val="22"/>
        </w:rPr>
        <w:t>kaip buvo panaudota Parama;</w:t>
      </w:r>
      <w:r w:rsidR="0C40122D" w:rsidRPr="5D53D3C3">
        <w:rPr>
          <w:rFonts w:ascii="Arial" w:hAnsi="Arial" w:cs="Arial"/>
          <w:sz w:val="22"/>
          <w:szCs w:val="22"/>
        </w:rPr>
        <w:t xml:space="preserve"> </w:t>
      </w:r>
    </w:p>
    <w:p w14:paraId="336573CC" w14:textId="3B3C2335" w:rsidR="00A30F2B" w:rsidRPr="002C03B0" w:rsidRDefault="20576125" w:rsidP="00C5004C">
      <w:pPr>
        <w:pStyle w:val="ListParagraph"/>
        <w:tabs>
          <w:tab w:val="left" w:pos="709"/>
        </w:tabs>
        <w:spacing w:after="120"/>
        <w:ind w:left="0"/>
        <w:jc w:val="both"/>
        <w:rPr>
          <w:rFonts w:ascii="Arial" w:hAnsi="Arial" w:cs="Arial"/>
          <w:sz w:val="22"/>
          <w:szCs w:val="22"/>
        </w:rPr>
      </w:pPr>
      <w:r w:rsidRPr="5D53D3C3">
        <w:rPr>
          <w:rFonts w:ascii="Arial" w:hAnsi="Arial" w:cs="Arial"/>
          <w:sz w:val="22"/>
          <w:szCs w:val="22"/>
        </w:rPr>
        <w:t>12</w:t>
      </w:r>
      <w:r w:rsidR="717AB407" w:rsidRPr="5D53D3C3">
        <w:rPr>
          <w:rFonts w:ascii="Arial" w:hAnsi="Arial" w:cs="Arial"/>
          <w:sz w:val="22"/>
          <w:szCs w:val="22"/>
        </w:rPr>
        <w:t>.</w:t>
      </w:r>
      <w:r w:rsidR="159E21BD" w:rsidRPr="5D53D3C3">
        <w:rPr>
          <w:rFonts w:ascii="Arial" w:hAnsi="Arial" w:cs="Arial"/>
          <w:sz w:val="22"/>
          <w:szCs w:val="22"/>
        </w:rPr>
        <w:t>8</w:t>
      </w:r>
      <w:r w:rsidR="717AB407" w:rsidRPr="5D53D3C3">
        <w:rPr>
          <w:rFonts w:ascii="Arial" w:hAnsi="Arial" w:cs="Arial"/>
          <w:sz w:val="22"/>
          <w:szCs w:val="22"/>
        </w:rPr>
        <w:t xml:space="preserve">.4. </w:t>
      </w:r>
      <w:r w:rsidR="0954C94F" w:rsidRPr="5D53D3C3">
        <w:rPr>
          <w:rFonts w:ascii="Arial" w:hAnsi="Arial" w:cs="Arial"/>
          <w:sz w:val="22"/>
          <w:szCs w:val="22"/>
        </w:rPr>
        <w:t>kit</w:t>
      </w:r>
      <w:r w:rsidR="27FE0499" w:rsidRPr="5D53D3C3">
        <w:rPr>
          <w:rFonts w:ascii="Arial" w:hAnsi="Arial" w:cs="Arial"/>
          <w:sz w:val="22"/>
          <w:szCs w:val="22"/>
        </w:rPr>
        <w:t>a</w:t>
      </w:r>
      <w:r w:rsidR="0954C94F" w:rsidRPr="5D53D3C3">
        <w:rPr>
          <w:rFonts w:ascii="Arial" w:hAnsi="Arial" w:cs="Arial"/>
          <w:sz w:val="22"/>
          <w:szCs w:val="22"/>
        </w:rPr>
        <w:t xml:space="preserve"> reikaling</w:t>
      </w:r>
      <w:r w:rsidR="27FE0499" w:rsidRPr="5D53D3C3">
        <w:rPr>
          <w:rFonts w:ascii="Arial" w:hAnsi="Arial" w:cs="Arial"/>
          <w:sz w:val="22"/>
          <w:szCs w:val="22"/>
        </w:rPr>
        <w:t>a</w:t>
      </w:r>
      <w:r w:rsidR="0954C94F" w:rsidRPr="5D53D3C3">
        <w:rPr>
          <w:rFonts w:ascii="Arial" w:hAnsi="Arial" w:cs="Arial"/>
          <w:sz w:val="22"/>
          <w:szCs w:val="22"/>
        </w:rPr>
        <w:t xml:space="preserve"> informacij</w:t>
      </w:r>
      <w:r w:rsidR="07E15239" w:rsidRPr="5D53D3C3">
        <w:rPr>
          <w:rFonts w:ascii="Arial" w:hAnsi="Arial" w:cs="Arial"/>
          <w:sz w:val="22"/>
          <w:szCs w:val="22"/>
        </w:rPr>
        <w:t>a</w:t>
      </w:r>
      <w:r w:rsidR="0FCD2138" w:rsidRPr="5D53D3C3">
        <w:rPr>
          <w:rFonts w:ascii="Arial" w:hAnsi="Arial" w:cs="Arial"/>
          <w:sz w:val="22"/>
          <w:szCs w:val="22"/>
        </w:rPr>
        <w:t>.</w:t>
      </w:r>
    </w:p>
    <w:p w14:paraId="30315590" w14:textId="0D97DB57" w:rsidR="00CC1ADA" w:rsidRPr="00036C0E" w:rsidRDefault="39CA364F" w:rsidP="00C5004C">
      <w:pPr>
        <w:pStyle w:val="ListParagraph"/>
        <w:tabs>
          <w:tab w:val="left" w:pos="709"/>
        </w:tabs>
        <w:spacing w:after="120"/>
        <w:ind w:left="0"/>
        <w:jc w:val="both"/>
        <w:rPr>
          <w:rFonts w:ascii="Arial" w:hAnsi="Arial" w:cs="Arial"/>
          <w:sz w:val="22"/>
          <w:szCs w:val="22"/>
        </w:rPr>
      </w:pPr>
      <w:r w:rsidRPr="5D53D3C3">
        <w:rPr>
          <w:rFonts w:ascii="Arial" w:hAnsi="Arial" w:cs="Arial"/>
          <w:sz w:val="22"/>
          <w:szCs w:val="22"/>
        </w:rPr>
        <w:t>12</w:t>
      </w:r>
      <w:r w:rsidR="6A85CB34" w:rsidRPr="5D53D3C3">
        <w:rPr>
          <w:rFonts w:ascii="Arial" w:hAnsi="Arial" w:cs="Arial"/>
          <w:sz w:val="22"/>
          <w:szCs w:val="22"/>
        </w:rPr>
        <w:t xml:space="preserve">.9. Vertinimo komiteto sudaryta ataskaita apie </w:t>
      </w:r>
      <w:r w:rsidR="071641B7" w:rsidRPr="5D53D3C3">
        <w:rPr>
          <w:rFonts w:ascii="Arial" w:hAnsi="Arial" w:cs="Arial"/>
          <w:sz w:val="22"/>
          <w:szCs w:val="22"/>
        </w:rPr>
        <w:t>Bendrovės</w:t>
      </w:r>
      <w:r w:rsidR="6A85CB34" w:rsidRPr="5D53D3C3">
        <w:rPr>
          <w:rFonts w:ascii="Arial" w:hAnsi="Arial" w:cs="Arial"/>
          <w:sz w:val="22"/>
          <w:szCs w:val="22"/>
        </w:rPr>
        <w:t xml:space="preserve"> ir (ar) jos Dukterinių bendrovių Paramos teikimą ir panaudojimą už praėjusius kalendorinius metus teikiama tvirtinti Valdybai</w:t>
      </w:r>
      <w:r w:rsidR="7D0C7AE8" w:rsidRPr="5D53D3C3">
        <w:rPr>
          <w:rFonts w:ascii="Arial" w:hAnsi="Arial" w:cs="Arial"/>
          <w:sz w:val="22"/>
          <w:szCs w:val="22"/>
        </w:rPr>
        <w:t>.</w:t>
      </w:r>
    </w:p>
    <w:p w14:paraId="56181D11" w14:textId="77777777" w:rsidR="002B099A" w:rsidRPr="002C03B0" w:rsidRDefault="002B099A" w:rsidP="00C5004C">
      <w:pPr>
        <w:pStyle w:val="ListParagraph"/>
        <w:tabs>
          <w:tab w:val="num" w:pos="1276"/>
          <w:tab w:val="num" w:pos="1429"/>
        </w:tabs>
        <w:spacing w:after="120"/>
        <w:ind w:left="0"/>
        <w:jc w:val="both"/>
        <w:rPr>
          <w:rFonts w:ascii="Arial" w:hAnsi="Arial" w:cs="Arial"/>
          <w:sz w:val="22"/>
          <w:szCs w:val="22"/>
        </w:rPr>
      </w:pPr>
    </w:p>
    <w:p w14:paraId="53DA44EE" w14:textId="77777777" w:rsidR="00BA6F31" w:rsidRPr="00BA6F31" w:rsidRDefault="0954C94F" w:rsidP="003C1184">
      <w:pPr>
        <w:pStyle w:val="ListParagraph"/>
        <w:numPr>
          <w:ilvl w:val="0"/>
          <w:numId w:val="111"/>
        </w:numPr>
        <w:tabs>
          <w:tab w:val="left" w:pos="426"/>
        </w:tabs>
        <w:spacing w:after="120"/>
        <w:jc w:val="both"/>
        <w:rPr>
          <w:rFonts w:ascii="Arial" w:hAnsi="Arial" w:cs="Arial"/>
          <w:b/>
          <w:bCs/>
        </w:rPr>
      </w:pPr>
      <w:r w:rsidRPr="5D53D3C3">
        <w:rPr>
          <w:rFonts w:ascii="Arial" w:hAnsi="Arial" w:cs="Arial"/>
          <w:b/>
          <w:bCs/>
          <w:sz w:val="22"/>
          <w:szCs w:val="22"/>
        </w:rPr>
        <w:t>VIEŠUMAS</w:t>
      </w:r>
    </w:p>
    <w:p w14:paraId="601BA249" w14:textId="77777777" w:rsidR="00C44300" w:rsidRPr="00C44300" w:rsidRDefault="49005F8F" w:rsidP="003C1184">
      <w:pPr>
        <w:pStyle w:val="ListParagraph"/>
        <w:numPr>
          <w:ilvl w:val="1"/>
          <w:numId w:val="111"/>
        </w:numPr>
        <w:tabs>
          <w:tab w:val="left" w:pos="426"/>
          <w:tab w:val="left" w:pos="709"/>
        </w:tabs>
        <w:spacing w:after="120"/>
        <w:ind w:left="0" w:firstLine="0"/>
        <w:jc w:val="both"/>
        <w:rPr>
          <w:rFonts w:ascii="Arial" w:hAnsi="Arial" w:cs="Arial"/>
        </w:rPr>
      </w:pPr>
      <w:r w:rsidRPr="00C44300">
        <w:rPr>
          <w:rFonts w:ascii="Arial" w:hAnsi="Arial" w:cs="Arial"/>
          <w:sz w:val="22"/>
          <w:szCs w:val="22"/>
        </w:rPr>
        <w:t>Bendrovė</w:t>
      </w:r>
      <w:r w:rsidR="369B0262" w:rsidRPr="00C44300">
        <w:rPr>
          <w:rFonts w:ascii="Arial" w:hAnsi="Arial" w:cs="Arial"/>
          <w:sz w:val="22"/>
          <w:szCs w:val="22"/>
        </w:rPr>
        <w:t xml:space="preserve"> </w:t>
      </w:r>
      <w:r w:rsidR="0B8E6413" w:rsidRPr="00C44300">
        <w:rPr>
          <w:rFonts w:ascii="Arial" w:hAnsi="Arial" w:cs="Arial"/>
          <w:sz w:val="22"/>
          <w:szCs w:val="22"/>
        </w:rPr>
        <w:t xml:space="preserve">ne vėliau kaip per </w:t>
      </w:r>
      <w:r w:rsidR="3CD90C7E" w:rsidRPr="00C44300">
        <w:rPr>
          <w:rFonts w:ascii="Arial" w:hAnsi="Arial" w:cs="Arial"/>
          <w:sz w:val="22"/>
          <w:szCs w:val="22"/>
        </w:rPr>
        <w:t xml:space="preserve">1 </w:t>
      </w:r>
      <w:r w:rsidR="0FCD2138" w:rsidRPr="00C44300">
        <w:rPr>
          <w:rFonts w:ascii="Arial" w:hAnsi="Arial" w:cs="Arial"/>
          <w:sz w:val="22"/>
          <w:szCs w:val="22"/>
        </w:rPr>
        <w:t>(</w:t>
      </w:r>
      <w:r w:rsidR="3CD90C7E" w:rsidRPr="00C44300">
        <w:rPr>
          <w:rFonts w:ascii="Arial" w:hAnsi="Arial" w:cs="Arial"/>
          <w:sz w:val="22"/>
          <w:szCs w:val="22"/>
        </w:rPr>
        <w:t>vieną</w:t>
      </w:r>
      <w:r w:rsidR="0FCD2138" w:rsidRPr="00C44300">
        <w:rPr>
          <w:rFonts w:ascii="Arial" w:hAnsi="Arial" w:cs="Arial"/>
          <w:sz w:val="22"/>
          <w:szCs w:val="22"/>
        </w:rPr>
        <w:t xml:space="preserve">) </w:t>
      </w:r>
      <w:r w:rsidR="3CD90C7E" w:rsidRPr="00C44300">
        <w:rPr>
          <w:rFonts w:ascii="Arial" w:hAnsi="Arial" w:cs="Arial"/>
          <w:sz w:val="22"/>
          <w:szCs w:val="22"/>
        </w:rPr>
        <w:t xml:space="preserve">mėnesį </w:t>
      </w:r>
      <w:r w:rsidR="3CB6D689" w:rsidRPr="00C44300">
        <w:rPr>
          <w:rFonts w:ascii="Arial" w:hAnsi="Arial" w:cs="Arial"/>
          <w:sz w:val="22"/>
          <w:szCs w:val="22"/>
        </w:rPr>
        <w:t>nuo P</w:t>
      </w:r>
      <w:r w:rsidR="0B8E6413" w:rsidRPr="00C44300">
        <w:rPr>
          <w:rFonts w:ascii="Arial" w:hAnsi="Arial" w:cs="Arial"/>
          <w:sz w:val="22"/>
          <w:szCs w:val="22"/>
        </w:rPr>
        <w:t>aram</w:t>
      </w:r>
      <w:r w:rsidR="3CD90C7E" w:rsidRPr="00C44300">
        <w:rPr>
          <w:rFonts w:ascii="Arial" w:hAnsi="Arial" w:cs="Arial"/>
          <w:sz w:val="22"/>
          <w:szCs w:val="22"/>
        </w:rPr>
        <w:t>os suteikimo</w:t>
      </w:r>
      <w:r w:rsidR="0B8E6413" w:rsidRPr="00C44300">
        <w:rPr>
          <w:rFonts w:ascii="Arial" w:hAnsi="Arial" w:cs="Arial"/>
          <w:sz w:val="22"/>
          <w:szCs w:val="22"/>
        </w:rPr>
        <w:t xml:space="preserve"> </w:t>
      </w:r>
      <w:r w:rsidR="0954C94F" w:rsidRPr="00C44300">
        <w:rPr>
          <w:rFonts w:ascii="Arial" w:hAnsi="Arial" w:cs="Arial"/>
          <w:sz w:val="22"/>
          <w:szCs w:val="22"/>
        </w:rPr>
        <w:t xml:space="preserve">viešai </w:t>
      </w:r>
      <w:r w:rsidR="73744966" w:rsidRPr="00C44300">
        <w:rPr>
          <w:rFonts w:ascii="Arial" w:hAnsi="Arial" w:cs="Arial"/>
          <w:sz w:val="22"/>
          <w:szCs w:val="22"/>
        </w:rPr>
        <w:t>Bendrovės</w:t>
      </w:r>
      <w:r w:rsidR="689A78F5" w:rsidRPr="00C44300">
        <w:rPr>
          <w:rStyle w:val="normaltextrun1"/>
          <w:rFonts w:ascii="Arial" w:hAnsi="Arial" w:cs="Arial"/>
          <w:sz w:val="22"/>
          <w:szCs w:val="22"/>
        </w:rPr>
        <w:t xml:space="preserve"> </w:t>
      </w:r>
      <w:r w:rsidR="3D6E01D3" w:rsidRPr="00C44300">
        <w:rPr>
          <w:rStyle w:val="normaltextrun1"/>
          <w:rFonts w:ascii="Arial" w:hAnsi="Arial" w:cs="Arial"/>
          <w:sz w:val="22"/>
          <w:szCs w:val="22"/>
        </w:rPr>
        <w:t>interneto</w:t>
      </w:r>
      <w:r w:rsidR="541C1AB8" w:rsidRPr="00C44300">
        <w:rPr>
          <w:rStyle w:val="normaltextrun1"/>
          <w:rFonts w:ascii="Arial" w:hAnsi="Arial" w:cs="Arial"/>
          <w:sz w:val="22"/>
          <w:szCs w:val="22"/>
        </w:rPr>
        <w:t xml:space="preserve"> </w:t>
      </w:r>
      <w:r w:rsidR="689A78F5" w:rsidRPr="00C44300">
        <w:rPr>
          <w:rStyle w:val="normaltextrun1"/>
          <w:rFonts w:ascii="Arial" w:hAnsi="Arial" w:cs="Arial"/>
          <w:sz w:val="22"/>
          <w:szCs w:val="22"/>
        </w:rPr>
        <w:t>svetainėje</w:t>
      </w:r>
      <w:r w:rsidR="2609B6C9" w:rsidRPr="00C44300">
        <w:rPr>
          <w:rStyle w:val="normaltextrun1"/>
          <w:rFonts w:ascii="Arial" w:hAnsi="Arial" w:cs="Arial"/>
          <w:sz w:val="22"/>
          <w:szCs w:val="22"/>
        </w:rPr>
        <w:t xml:space="preserve"> </w:t>
      </w:r>
      <w:r w:rsidR="0954C94F" w:rsidRPr="00C44300">
        <w:rPr>
          <w:rFonts w:ascii="Arial" w:hAnsi="Arial" w:cs="Arial"/>
          <w:sz w:val="22"/>
          <w:szCs w:val="22"/>
        </w:rPr>
        <w:t xml:space="preserve">skelbia </w:t>
      </w:r>
      <w:r w:rsidR="3CD90C7E" w:rsidRPr="00C44300">
        <w:rPr>
          <w:rFonts w:ascii="Arial" w:hAnsi="Arial" w:cs="Arial"/>
          <w:sz w:val="22"/>
          <w:szCs w:val="22"/>
        </w:rPr>
        <w:t xml:space="preserve">informaciją apie suteiktą Paramą: </w:t>
      </w:r>
    </w:p>
    <w:p w14:paraId="4E00E4B7" w14:textId="77777777" w:rsidR="00C44300" w:rsidRDefault="3CD90C7E" w:rsidP="003C1184">
      <w:pPr>
        <w:pStyle w:val="ListParagraph"/>
        <w:numPr>
          <w:ilvl w:val="2"/>
          <w:numId w:val="111"/>
        </w:numPr>
        <w:tabs>
          <w:tab w:val="left" w:pos="426"/>
          <w:tab w:val="left" w:pos="709"/>
        </w:tabs>
        <w:spacing w:after="120"/>
        <w:jc w:val="both"/>
        <w:rPr>
          <w:rFonts w:ascii="Arial" w:hAnsi="Arial" w:cs="Arial"/>
          <w:sz w:val="22"/>
          <w:szCs w:val="22"/>
        </w:rPr>
      </w:pPr>
      <w:r w:rsidRPr="00C44300">
        <w:rPr>
          <w:rFonts w:ascii="Arial" w:hAnsi="Arial" w:cs="Arial"/>
          <w:sz w:val="22"/>
          <w:szCs w:val="22"/>
        </w:rPr>
        <w:t>Paramos gavėją (gavėjus</w:t>
      </w:r>
      <w:r w:rsidR="3656E188" w:rsidRPr="00C44300">
        <w:rPr>
          <w:rFonts w:ascii="Arial" w:hAnsi="Arial" w:cs="Arial"/>
          <w:sz w:val="22"/>
          <w:szCs w:val="22"/>
        </w:rPr>
        <w:t xml:space="preserve">); </w:t>
      </w:r>
    </w:p>
    <w:p w14:paraId="5033BF18" w14:textId="77777777" w:rsidR="00C44300" w:rsidRDefault="3CD90C7E" w:rsidP="003C1184">
      <w:pPr>
        <w:pStyle w:val="ListParagraph"/>
        <w:numPr>
          <w:ilvl w:val="2"/>
          <w:numId w:val="111"/>
        </w:numPr>
        <w:tabs>
          <w:tab w:val="left" w:pos="426"/>
          <w:tab w:val="left" w:pos="709"/>
        </w:tabs>
        <w:spacing w:after="120"/>
        <w:jc w:val="both"/>
        <w:rPr>
          <w:rFonts w:ascii="Arial" w:hAnsi="Arial" w:cs="Arial"/>
          <w:sz w:val="22"/>
          <w:szCs w:val="22"/>
        </w:rPr>
      </w:pPr>
      <w:r w:rsidRPr="00C44300">
        <w:rPr>
          <w:rFonts w:ascii="Arial" w:hAnsi="Arial" w:cs="Arial"/>
          <w:sz w:val="22"/>
          <w:szCs w:val="22"/>
        </w:rPr>
        <w:t>Paramos tikslą</w:t>
      </w:r>
      <w:r w:rsidR="3656E188" w:rsidRPr="00C44300">
        <w:rPr>
          <w:rFonts w:ascii="Arial" w:hAnsi="Arial" w:cs="Arial"/>
          <w:sz w:val="22"/>
          <w:szCs w:val="22"/>
        </w:rPr>
        <w:t xml:space="preserve">; </w:t>
      </w:r>
    </w:p>
    <w:p w14:paraId="56D29CDD" w14:textId="77777777" w:rsidR="008C16DB" w:rsidRDefault="3CD90C7E" w:rsidP="003C1184">
      <w:pPr>
        <w:pStyle w:val="ListParagraph"/>
        <w:numPr>
          <w:ilvl w:val="2"/>
          <w:numId w:val="111"/>
        </w:numPr>
        <w:tabs>
          <w:tab w:val="left" w:pos="426"/>
          <w:tab w:val="left" w:pos="709"/>
        </w:tabs>
        <w:spacing w:after="120"/>
        <w:jc w:val="both"/>
        <w:rPr>
          <w:rFonts w:ascii="Arial" w:hAnsi="Arial" w:cs="Arial"/>
          <w:sz w:val="22"/>
          <w:szCs w:val="22"/>
        </w:rPr>
      </w:pPr>
      <w:r w:rsidRPr="00C44300">
        <w:rPr>
          <w:rFonts w:ascii="Arial" w:hAnsi="Arial" w:cs="Arial"/>
          <w:sz w:val="22"/>
          <w:szCs w:val="22"/>
        </w:rPr>
        <w:t>Paramos sumą</w:t>
      </w:r>
      <w:r w:rsidR="771C260D" w:rsidRPr="00C44300">
        <w:rPr>
          <w:rFonts w:ascii="Arial" w:hAnsi="Arial" w:cs="Arial"/>
          <w:sz w:val="22"/>
          <w:szCs w:val="22"/>
        </w:rPr>
        <w:t>;</w:t>
      </w:r>
      <w:r w:rsidRPr="00C44300">
        <w:rPr>
          <w:rFonts w:ascii="Arial" w:hAnsi="Arial" w:cs="Arial"/>
          <w:sz w:val="22"/>
          <w:szCs w:val="22"/>
        </w:rPr>
        <w:t xml:space="preserve"> </w:t>
      </w:r>
    </w:p>
    <w:p w14:paraId="56325C82" w14:textId="7064670F" w:rsidR="008C16DB" w:rsidRPr="008C16DB" w:rsidRDefault="3CD90C7E" w:rsidP="003C1184">
      <w:pPr>
        <w:pStyle w:val="ListParagraph"/>
        <w:numPr>
          <w:ilvl w:val="2"/>
          <w:numId w:val="111"/>
        </w:numPr>
        <w:tabs>
          <w:tab w:val="left" w:pos="426"/>
          <w:tab w:val="left" w:pos="709"/>
        </w:tabs>
        <w:spacing w:after="120"/>
        <w:jc w:val="both"/>
        <w:rPr>
          <w:rFonts w:ascii="Arial" w:hAnsi="Arial" w:cs="Arial"/>
          <w:sz w:val="22"/>
          <w:szCs w:val="22"/>
        </w:rPr>
      </w:pPr>
      <w:r w:rsidRPr="008C16DB">
        <w:rPr>
          <w:rFonts w:ascii="Arial" w:hAnsi="Arial" w:cs="Arial"/>
          <w:sz w:val="22"/>
          <w:szCs w:val="22"/>
        </w:rPr>
        <w:t>Paramos teikimo laikotarpį</w:t>
      </w:r>
      <w:r w:rsidR="0954C94F" w:rsidRPr="008C16DB">
        <w:rPr>
          <w:rFonts w:ascii="Arial" w:hAnsi="Arial" w:cs="Arial"/>
          <w:sz w:val="22"/>
          <w:szCs w:val="22"/>
        </w:rPr>
        <w:t>.</w:t>
      </w:r>
    </w:p>
    <w:p w14:paraId="7EB5D256" w14:textId="77777777" w:rsidR="008C16DB" w:rsidRDefault="49005F8F" w:rsidP="003C1184">
      <w:pPr>
        <w:pStyle w:val="ListParagraph"/>
        <w:numPr>
          <w:ilvl w:val="1"/>
          <w:numId w:val="111"/>
        </w:numPr>
        <w:tabs>
          <w:tab w:val="left" w:pos="426"/>
          <w:tab w:val="left" w:pos="709"/>
          <w:tab w:val="left" w:pos="1276"/>
        </w:tabs>
        <w:spacing w:after="120"/>
        <w:jc w:val="both"/>
        <w:rPr>
          <w:rFonts w:ascii="Arial" w:hAnsi="Arial" w:cs="Arial"/>
          <w:sz w:val="22"/>
          <w:szCs w:val="22"/>
        </w:rPr>
      </w:pPr>
      <w:r w:rsidRPr="008C16DB">
        <w:rPr>
          <w:rFonts w:ascii="Arial" w:hAnsi="Arial" w:cs="Arial"/>
          <w:sz w:val="22"/>
          <w:szCs w:val="22"/>
        </w:rPr>
        <w:t>Bendrovė</w:t>
      </w:r>
      <w:r w:rsidR="369B0262" w:rsidRPr="008C16DB">
        <w:rPr>
          <w:rFonts w:ascii="Arial" w:hAnsi="Arial" w:cs="Arial"/>
          <w:sz w:val="22"/>
          <w:szCs w:val="22"/>
        </w:rPr>
        <w:t xml:space="preserve"> </w:t>
      </w:r>
      <w:r w:rsidR="0954C94F" w:rsidRPr="008C16DB">
        <w:rPr>
          <w:rFonts w:ascii="Arial" w:hAnsi="Arial" w:cs="Arial"/>
          <w:sz w:val="22"/>
          <w:szCs w:val="22"/>
        </w:rPr>
        <w:t>taip pat viešai skelbia:</w:t>
      </w:r>
    </w:p>
    <w:p w14:paraId="4DF15325" w14:textId="77777777" w:rsidR="008C16DB" w:rsidRDefault="0954C94F" w:rsidP="003C1184">
      <w:pPr>
        <w:pStyle w:val="ListParagraph"/>
        <w:numPr>
          <w:ilvl w:val="2"/>
          <w:numId w:val="111"/>
        </w:numPr>
        <w:tabs>
          <w:tab w:val="left" w:pos="426"/>
          <w:tab w:val="left" w:pos="709"/>
          <w:tab w:val="left" w:pos="1276"/>
        </w:tabs>
        <w:spacing w:after="120"/>
        <w:jc w:val="both"/>
        <w:rPr>
          <w:rFonts w:ascii="Arial" w:hAnsi="Arial" w:cs="Arial"/>
          <w:sz w:val="22"/>
          <w:szCs w:val="22"/>
        </w:rPr>
      </w:pPr>
      <w:r w:rsidRPr="008C16DB">
        <w:rPr>
          <w:rFonts w:ascii="Arial" w:hAnsi="Arial" w:cs="Arial"/>
          <w:sz w:val="22"/>
          <w:szCs w:val="22"/>
        </w:rPr>
        <w:t>Politiką;</w:t>
      </w:r>
    </w:p>
    <w:p w14:paraId="58D7FF7B" w14:textId="77777777" w:rsidR="008C16DB" w:rsidRDefault="0954C94F" w:rsidP="003C1184">
      <w:pPr>
        <w:pStyle w:val="ListParagraph"/>
        <w:numPr>
          <w:ilvl w:val="2"/>
          <w:numId w:val="111"/>
        </w:numPr>
        <w:tabs>
          <w:tab w:val="left" w:pos="426"/>
          <w:tab w:val="left" w:pos="709"/>
          <w:tab w:val="left" w:pos="1276"/>
        </w:tabs>
        <w:spacing w:after="120"/>
        <w:jc w:val="both"/>
        <w:rPr>
          <w:rFonts w:ascii="Arial" w:hAnsi="Arial" w:cs="Arial"/>
          <w:sz w:val="22"/>
          <w:szCs w:val="22"/>
        </w:rPr>
      </w:pPr>
      <w:r w:rsidRPr="008C16DB">
        <w:rPr>
          <w:rFonts w:ascii="Arial" w:hAnsi="Arial" w:cs="Arial"/>
          <w:sz w:val="22"/>
          <w:szCs w:val="22"/>
        </w:rPr>
        <w:t>Taisykles;</w:t>
      </w:r>
    </w:p>
    <w:p w14:paraId="648711AF" w14:textId="77777777" w:rsidR="008C16DB" w:rsidRDefault="73BCDB47" w:rsidP="003C1184">
      <w:pPr>
        <w:pStyle w:val="ListParagraph"/>
        <w:numPr>
          <w:ilvl w:val="2"/>
          <w:numId w:val="111"/>
        </w:numPr>
        <w:tabs>
          <w:tab w:val="left" w:pos="426"/>
          <w:tab w:val="left" w:pos="709"/>
          <w:tab w:val="left" w:pos="1276"/>
        </w:tabs>
        <w:spacing w:after="120"/>
        <w:ind w:left="0" w:firstLine="0"/>
        <w:jc w:val="both"/>
        <w:rPr>
          <w:rFonts w:ascii="Arial" w:hAnsi="Arial" w:cs="Arial"/>
          <w:sz w:val="22"/>
          <w:szCs w:val="22"/>
        </w:rPr>
      </w:pPr>
      <w:r w:rsidRPr="008C16DB">
        <w:rPr>
          <w:rFonts w:ascii="Arial" w:hAnsi="Arial" w:cs="Arial"/>
          <w:sz w:val="22"/>
          <w:szCs w:val="22"/>
        </w:rPr>
        <w:t xml:space="preserve">Paramos gavėjų </w:t>
      </w:r>
      <w:r w:rsidR="69A1E188" w:rsidRPr="008C16DB">
        <w:rPr>
          <w:rFonts w:ascii="Arial" w:hAnsi="Arial" w:cs="Arial"/>
          <w:sz w:val="22"/>
          <w:szCs w:val="22"/>
        </w:rPr>
        <w:t xml:space="preserve">Paramos teikėjui </w:t>
      </w:r>
      <w:r w:rsidR="71680FBA" w:rsidRPr="008C16DB">
        <w:rPr>
          <w:rFonts w:ascii="Arial" w:hAnsi="Arial" w:cs="Arial"/>
          <w:sz w:val="22"/>
          <w:szCs w:val="22"/>
        </w:rPr>
        <w:t xml:space="preserve">pateiktų </w:t>
      </w:r>
      <w:r w:rsidR="0B8E6413" w:rsidRPr="008C16DB">
        <w:rPr>
          <w:rFonts w:ascii="Arial" w:hAnsi="Arial" w:cs="Arial"/>
          <w:sz w:val="22"/>
          <w:szCs w:val="22"/>
        </w:rPr>
        <w:t>Paramos panaudojimo ataskait</w:t>
      </w:r>
      <w:r w:rsidR="71680FBA" w:rsidRPr="008C16DB">
        <w:rPr>
          <w:rFonts w:ascii="Arial" w:hAnsi="Arial" w:cs="Arial"/>
          <w:sz w:val="22"/>
          <w:szCs w:val="22"/>
        </w:rPr>
        <w:t>ų santrauką</w:t>
      </w:r>
      <w:r w:rsidR="13DD30CC" w:rsidRPr="008C16DB">
        <w:rPr>
          <w:rFonts w:ascii="Arial" w:hAnsi="Arial" w:cs="Arial"/>
          <w:sz w:val="22"/>
          <w:szCs w:val="22"/>
        </w:rPr>
        <w:t xml:space="preserve">. Paramos panaudojimo ataskaitose nurodyta informacija skelbiama tiek, kiek neprieštarauja </w:t>
      </w:r>
      <w:r w:rsidR="3425B292" w:rsidRPr="008C16DB">
        <w:rPr>
          <w:rFonts w:ascii="Arial" w:hAnsi="Arial" w:cs="Arial"/>
          <w:sz w:val="22"/>
          <w:szCs w:val="22"/>
        </w:rPr>
        <w:t xml:space="preserve">LPĮ, </w:t>
      </w:r>
      <w:r w:rsidR="13DD30CC" w:rsidRPr="008C16DB">
        <w:rPr>
          <w:rFonts w:ascii="Arial" w:hAnsi="Arial" w:cs="Arial"/>
          <w:sz w:val="22"/>
          <w:szCs w:val="22"/>
        </w:rPr>
        <w:t>Lietuvos Respublikos asmens du</w:t>
      </w:r>
      <w:r w:rsidR="3CB6D689" w:rsidRPr="008C16DB">
        <w:rPr>
          <w:rFonts w:ascii="Arial" w:hAnsi="Arial" w:cs="Arial"/>
          <w:sz w:val="22"/>
          <w:szCs w:val="22"/>
        </w:rPr>
        <w:t xml:space="preserve">omenų teisinės apsaugos ir kitiems </w:t>
      </w:r>
      <w:r w:rsidR="69A1E188" w:rsidRPr="008C16DB">
        <w:rPr>
          <w:rFonts w:ascii="Arial" w:hAnsi="Arial" w:cs="Arial"/>
          <w:sz w:val="22"/>
          <w:szCs w:val="22"/>
        </w:rPr>
        <w:t>teisės aktams</w:t>
      </w:r>
      <w:r w:rsidR="13DD30CC" w:rsidRPr="008C16DB">
        <w:rPr>
          <w:rFonts w:ascii="Arial" w:hAnsi="Arial" w:cs="Arial"/>
          <w:sz w:val="22"/>
          <w:szCs w:val="22"/>
        </w:rPr>
        <w:t>;</w:t>
      </w:r>
    </w:p>
    <w:p w14:paraId="1D4DA0AA" w14:textId="77777777" w:rsidR="008C16DB" w:rsidRDefault="2C7E80BC" w:rsidP="003C1184">
      <w:pPr>
        <w:pStyle w:val="ListParagraph"/>
        <w:numPr>
          <w:ilvl w:val="2"/>
          <w:numId w:val="111"/>
        </w:numPr>
        <w:tabs>
          <w:tab w:val="left" w:pos="426"/>
          <w:tab w:val="left" w:pos="709"/>
          <w:tab w:val="left" w:pos="1276"/>
        </w:tabs>
        <w:spacing w:after="120"/>
        <w:ind w:left="0" w:firstLine="0"/>
        <w:jc w:val="both"/>
        <w:rPr>
          <w:rFonts w:ascii="Arial" w:hAnsi="Arial" w:cs="Arial"/>
          <w:sz w:val="22"/>
          <w:szCs w:val="22"/>
        </w:rPr>
      </w:pPr>
      <w:r w:rsidRPr="008C16DB">
        <w:rPr>
          <w:rFonts w:ascii="Arial" w:hAnsi="Arial" w:cs="Arial"/>
          <w:sz w:val="22"/>
          <w:szCs w:val="22"/>
        </w:rPr>
        <w:t xml:space="preserve">Paraiškos Paramai </w:t>
      </w:r>
      <w:r w:rsidR="0954C94F" w:rsidRPr="008C16DB">
        <w:rPr>
          <w:rFonts w:ascii="Arial" w:hAnsi="Arial" w:cs="Arial"/>
          <w:sz w:val="22"/>
          <w:szCs w:val="22"/>
        </w:rPr>
        <w:t>gauti formą</w:t>
      </w:r>
      <w:r w:rsidR="35160A15" w:rsidRPr="008C16DB">
        <w:rPr>
          <w:rFonts w:ascii="Arial" w:hAnsi="Arial" w:cs="Arial"/>
          <w:sz w:val="22"/>
          <w:szCs w:val="22"/>
        </w:rPr>
        <w:t xml:space="preserve"> </w:t>
      </w:r>
      <w:r w:rsidR="59649F82" w:rsidRPr="008C16DB">
        <w:rPr>
          <w:rFonts w:ascii="Arial" w:hAnsi="Arial" w:cs="Arial"/>
          <w:sz w:val="22"/>
          <w:szCs w:val="22"/>
        </w:rPr>
        <w:t xml:space="preserve">su </w:t>
      </w:r>
      <w:r w:rsidR="3C890887" w:rsidRPr="008C16DB">
        <w:rPr>
          <w:rFonts w:ascii="Arial" w:hAnsi="Arial" w:cs="Arial"/>
          <w:sz w:val="22"/>
          <w:szCs w:val="22"/>
        </w:rPr>
        <w:t>Taisyklėse nurodyt</w:t>
      </w:r>
      <w:r w:rsidR="7849E6E5" w:rsidRPr="008C16DB">
        <w:rPr>
          <w:rFonts w:ascii="Arial" w:hAnsi="Arial" w:cs="Arial"/>
          <w:sz w:val="22"/>
          <w:szCs w:val="22"/>
        </w:rPr>
        <w:t>ų</w:t>
      </w:r>
      <w:r w:rsidR="3C890887" w:rsidRPr="008C16DB">
        <w:rPr>
          <w:rFonts w:ascii="Arial" w:hAnsi="Arial" w:cs="Arial"/>
          <w:sz w:val="22"/>
          <w:szCs w:val="22"/>
        </w:rPr>
        <w:t xml:space="preserve"> p</w:t>
      </w:r>
      <w:r w:rsidR="59649F82" w:rsidRPr="008C16DB">
        <w:rPr>
          <w:rFonts w:ascii="Arial" w:hAnsi="Arial" w:cs="Arial"/>
          <w:sz w:val="22"/>
          <w:szCs w:val="22"/>
        </w:rPr>
        <w:t>ried</w:t>
      </w:r>
      <w:r w:rsidR="7849E6E5" w:rsidRPr="008C16DB">
        <w:rPr>
          <w:rFonts w:ascii="Arial" w:hAnsi="Arial" w:cs="Arial"/>
          <w:sz w:val="22"/>
          <w:szCs w:val="22"/>
        </w:rPr>
        <w:t>ų formomis</w:t>
      </w:r>
      <w:r w:rsidR="0954C94F" w:rsidRPr="008C16DB">
        <w:rPr>
          <w:rFonts w:ascii="Arial" w:hAnsi="Arial" w:cs="Arial"/>
          <w:sz w:val="22"/>
          <w:szCs w:val="22"/>
        </w:rPr>
        <w:t>;</w:t>
      </w:r>
    </w:p>
    <w:p w14:paraId="74C508E8" w14:textId="77777777" w:rsidR="008C16DB" w:rsidRDefault="2C7E80BC" w:rsidP="003C1184">
      <w:pPr>
        <w:pStyle w:val="ListParagraph"/>
        <w:numPr>
          <w:ilvl w:val="2"/>
          <w:numId w:val="111"/>
        </w:numPr>
        <w:tabs>
          <w:tab w:val="left" w:pos="426"/>
          <w:tab w:val="left" w:pos="709"/>
          <w:tab w:val="left" w:pos="1276"/>
        </w:tabs>
        <w:spacing w:after="120"/>
        <w:ind w:left="0" w:firstLine="0"/>
        <w:jc w:val="both"/>
        <w:rPr>
          <w:rFonts w:ascii="Arial" w:hAnsi="Arial" w:cs="Arial"/>
          <w:sz w:val="22"/>
          <w:szCs w:val="22"/>
        </w:rPr>
      </w:pPr>
      <w:r w:rsidRPr="008C16DB">
        <w:rPr>
          <w:rFonts w:ascii="Arial" w:hAnsi="Arial" w:cs="Arial"/>
          <w:sz w:val="22"/>
          <w:szCs w:val="22"/>
        </w:rPr>
        <w:t xml:space="preserve">Paraiškų </w:t>
      </w:r>
      <w:r w:rsidR="69A1E188" w:rsidRPr="008C16DB">
        <w:rPr>
          <w:rFonts w:ascii="Arial" w:hAnsi="Arial" w:cs="Arial"/>
          <w:sz w:val="22"/>
          <w:szCs w:val="22"/>
        </w:rPr>
        <w:t>teikimo</w:t>
      </w:r>
      <w:r w:rsidR="0954C94F" w:rsidRPr="008C16DB">
        <w:rPr>
          <w:rFonts w:ascii="Arial" w:hAnsi="Arial" w:cs="Arial"/>
          <w:sz w:val="22"/>
          <w:szCs w:val="22"/>
        </w:rPr>
        <w:t xml:space="preserve"> ir vertinimo terminus;</w:t>
      </w:r>
    </w:p>
    <w:p w14:paraId="170D6016" w14:textId="77777777" w:rsidR="008C16DB" w:rsidRDefault="0954C94F" w:rsidP="003C1184">
      <w:pPr>
        <w:pStyle w:val="ListParagraph"/>
        <w:numPr>
          <w:ilvl w:val="2"/>
          <w:numId w:val="111"/>
        </w:numPr>
        <w:tabs>
          <w:tab w:val="left" w:pos="426"/>
          <w:tab w:val="left" w:pos="709"/>
          <w:tab w:val="left" w:pos="1276"/>
        </w:tabs>
        <w:spacing w:after="120"/>
        <w:ind w:left="0" w:firstLine="0"/>
        <w:jc w:val="both"/>
        <w:rPr>
          <w:rFonts w:ascii="Arial" w:hAnsi="Arial" w:cs="Arial"/>
          <w:sz w:val="22"/>
          <w:szCs w:val="22"/>
        </w:rPr>
      </w:pPr>
      <w:r w:rsidRPr="008C16DB">
        <w:rPr>
          <w:rFonts w:ascii="Arial" w:hAnsi="Arial" w:cs="Arial"/>
          <w:sz w:val="22"/>
          <w:szCs w:val="22"/>
        </w:rPr>
        <w:t xml:space="preserve">kontaktus, kuriais teikiama informacija apie </w:t>
      </w:r>
      <w:r w:rsidR="49005F8F" w:rsidRPr="008C16DB">
        <w:rPr>
          <w:rFonts w:ascii="Arial" w:hAnsi="Arial" w:cs="Arial"/>
          <w:sz w:val="22"/>
          <w:szCs w:val="22"/>
        </w:rPr>
        <w:t xml:space="preserve">Bendrovės </w:t>
      </w:r>
      <w:r w:rsidR="69A1E188" w:rsidRPr="008C16DB">
        <w:rPr>
          <w:rFonts w:ascii="Arial" w:hAnsi="Arial" w:cs="Arial"/>
          <w:sz w:val="22"/>
          <w:szCs w:val="22"/>
        </w:rPr>
        <w:t xml:space="preserve">ir jos Dukterinių bendrovių </w:t>
      </w:r>
      <w:r w:rsidRPr="008C16DB">
        <w:rPr>
          <w:rFonts w:ascii="Arial" w:hAnsi="Arial" w:cs="Arial"/>
          <w:sz w:val="22"/>
          <w:szCs w:val="22"/>
        </w:rPr>
        <w:t>veiklą;</w:t>
      </w:r>
    </w:p>
    <w:p w14:paraId="785DB842" w14:textId="77777777" w:rsidR="008C16DB" w:rsidRDefault="3CD90C7E" w:rsidP="003C1184">
      <w:pPr>
        <w:pStyle w:val="ListParagraph"/>
        <w:numPr>
          <w:ilvl w:val="2"/>
          <w:numId w:val="111"/>
        </w:numPr>
        <w:tabs>
          <w:tab w:val="left" w:pos="426"/>
          <w:tab w:val="left" w:pos="709"/>
          <w:tab w:val="left" w:pos="1276"/>
        </w:tabs>
        <w:spacing w:after="120"/>
        <w:ind w:left="0" w:firstLine="0"/>
        <w:jc w:val="both"/>
        <w:rPr>
          <w:rFonts w:ascii="Arial" w:hAnsi="Arial" w:cs="Arial"/>
          <w:sz w:val="22"/>
          <w:szCs w:val="22"/>
        </w:rPr>
      </w:pPr>
      <w:r w:rsidRPr="008C16DB">
        <w:rPr>
          <w:rFonts w:ascii="Arial" w:hAnsi="Arial" w:cs="Arial"/>
          <w:sz w:val="22"/>
          <w:szCs w:val="22"/>
        </w:rPr>
        <w:t xml:space="preserve">informaciją apie </w:t>
      </w:r>
      <w:r w:rsidR="69A1E188" w:rsidRPr="008C16DB">
        <w:rPr>
          <w:rFonts w:ascii="Arial" w:hAnsi="Arial" w:cs="Arial"/>
          <w:sz w:val="22"/>
          <w:szCs w:val="22"/>
        </w:rPr>
        <w:t>Paramos teikėjų</w:t>
      </w:r>
      <w:r w:rsidRPr="008C16DB">
        <w:rPr>
          <w:rFonts w:ascii="Arial" w:hAnsi="Arial" w:cs="Arial"/>
          <w:sz w:val="22"/>
          <w:szCs w:val="22"/>
        </w:rPr>
        <w:t xml:space="preserve"> einamaisiais metais ir ne mažiau kaip per 3 </w:t>
      </w:r>
      <w:r w:rsidR="69A1E188" w:rsidRPr="008C16DB">
        <w:rPr>
          <w:rFonts w:ascii="Arial" w:hAnsi="Arial" w:cs="Arial"/>
          <w:sz w:val="22"/>
          <w:szCs w:val="22"/>
        </w:rPr>
        <w:t xml:space="preserve">(trejus) </w:t>
      </w:r>
      <w:r w:rsidRPr="008C16DB">
        <w:rPr>
          <w:rFonts w:ascii="Arial" w:hAnsi="Arial" w:cs="Arial"/>
          <w:sz w:val="22"/>
          <w:szCs w:val="22"/>
        </w:rPr>
        <w:t>praėjusius finansinius metus suteiktą Paramą</w:t>
      </w:r>
      <w:r w:rsidR="149C5B8C" w:rsidRPr="008C16DB">
        <w:rPr>
          <w:rFonts w:ascii="Arial" w:hAnsi="Arial" w:cs="Arial"/>
          <w:sz w:val="22"/>
          <w:szCs w:val="22"/>
        </w:rPr>
        <w:t>;</w:t>
      </w:r>
    </w:p>
    <w:p w14:paraId="011F1891" w14:textId="126601CB" w:rsidR="00A30F2B" w:rsidRPr="008C16DB" w:rsidRDefault="0954C94F" w:rsidP="003C1184">
      <w:pPr>
        <w:pStyle w:val="ListParagraph"/>
        <w:numPr>
          <w:ilvl w:val="2"/>
          <w:numId w:val="111"/>
        </w:numPr>
        <w:tabs>
          <w:tab w:val="left" w:pos="426"/>
          <w:tab w:val="left" w:pos="709"/>
          <w:tab w:val="left" w:pos="1276"/>
        </w:tabs>
        <w:spacing w:after="120"/>
        <w:ind w:left="0" w:firstLine="0"/>
        <w:jc w:val="both"/>
        <w:rPr>
          <w:rFonts w:ascii="Arial" w:hAnsi="Arial" w:cs="Arial"/>
          <w:sz w:val="22"/>
          <w:szCs w:val="22"/>
        </w:rPr>
      </w:pPr>
      <w:r w:rsidRPr="008C16DB">
        <w:rPr>
          <w:rFonts w:ascii="Arial" w:hAnsi="Arial" w:cs="Arial"/>
          <w:sz w:val="22"/>
          <w:szCs w:val="22"/>
        </w:rPr>
        <w:t>kitą Taisyklėse</w:t>
      </w:r>
      <w:r w:rsidR="2C7E80BC" w:rsidRPr="008C16DB">
        <w:rPr>
          <w:rFonts w:ascii="Arial" w:hAnsi="Arial" w:cs="Arial"/>
          <w:sz w:val="22"/>
          <w:szCs w:val="22"/>
        </w:rPr>
        <w:t>,</w:t>
      </w:r>
      <w:r w:rsidRPr="008C16DB">
        <w:rPr>
          <w:rFonts w:ascii="Arial" w:hAnsi="Arial" w:cs="Arial"/>
          <w:sz w:val="22"/>
          <w:szCs w:val="22"/>
        </w:rPr>
        <w:t xml:space="preserve"> </w:t>
      </w:r>
      <w:r w:rsidR="017662D3" w:rsidRPr="008C16DB">
        <w:rPr>
          <w:rFonts w:ascii="Arial" w:hAnsi="Arial" w:cs="Arial"/>
          <w:sz w:val="22"/>
          <w:szCs w:val="22"/>
        </w:rPr>
        <w:t>Bendrovės</w:t>
      </w:r>
      <w:r w:rsidR="5385590C" w:rsidRPr="008C16DB">
        <w:rPr>
          <w:rFonts w:ascii="Arial" w:hAnsi="Arial" w:cs="Arial"/>
          <w:sz w:val="22"/>
          <w:szCs w:val="22"/>
        </w:rPr>
        <w:t xml:space="preserve"> </w:t>
      </w:r>
      <w:r w:rsidRPr="008C16DB">
        <w:rPr>
          <w:rFonts w:ascii="Arial" w:hAnsi="Arial" w:cs="Arial"/>
          <w:sz w:val="22"/>
          <w:szCs w:val="22"/>
        </w:rPr>
        <w:t>vidaus teisės aktuose</w:t>
      </w:r>
      <w:r w:rsidR="2C7E80BC" w:rsidRPr="008C16DB">
        <w:rPr>
          <w:rFonts w:ascii="Arial" w:hAnsi="Arial" w:cs="Arial"/>
          <w:sz w:val="22"/>
          <w:szCs w:val="22"/>
        </w:rPr>
        <w:t>, LPĮ</w:t>
      </w:r>
      <w:r w:rsidRPr="008C16DB">
        <w:rPr>
          <w:rFonts w:ascii="Arial" w:hAnsi="Arial" w:cs="Arial"/>
          <w:sz w:val="22"/>
          <w:szCs w:val="22"/>
        </w:rPr>
        <w:t xml:space="preserve"> numatytą informaciją. </w:t>
      </w:r>
    </w:p>
    <w:p w14:paraId="02401338" w14:textId="7547BFFE" w:rsidR="000D203B" w:rsidRPr="001B357B" w:rsidRDefault="0954C94F" w:rsidP="003C1184">
      <w:pPr>
        <w:pStyle w:val="ListParagraph"/>
        <w:numPr>
          <w:ilvl w:val="1"/>
          <w:numId w:val="111"/>
        </w:numPr>
        <w:tabs>
          <w:tab w:val="left" w:pos="709"/>
        </w:tabs>
        <w:spacing w:after="120"/>
        <w:ind w:left="0" w:firstLine="0"/>
        <w:jc w:val="both"/>
        <w:rPr>
          <w:rFonts w:ascii="Arial" w:hAnsi="Arial" w:cs="Arial"/>
          <w:sz w:val="22"/>
          <w:szCs w:val="22"/>
        </w:rPr>
      </w:pPr>
      <w:r w:rsidRPr="001B357B">
        <w:rPr>
          <w:rFonts w:ascii="Arial" w:hAnsi="Arial" w:cs="Arial"/>
          <w:sz w:val="22"/>
          <w:szCs w:val="22"/>
        </w:rPr>
        <w:t xml:space="preserve">Informacijos viešumą turi užtikrinti </w:t>
      </w:r>
      <w:r w:rsidR="3042DB5A" w:rsidRPr="001B357B">
        <w:rPr>
          <w:rFonts w:ascii="Arial" w:hAnsi="Arial" w:cs="Arial"/>
          <w:sz w:val="22"/>
          <w:szCs w:val="22"/>
        </w:rPr>
        <w:t>Bendrovės vadovas</w:t>
      </w:r>
      <w:r w:rsidRPr="001B357B">
        <w:rPr>
          <w:rFonts w:ascii="Arial" w:hAnsi="Arial" w:cs="Arial"/>
          <w:sz w:val="22"/>
          <w:szCs w:val="22"/>
        </w:rPr>
        <w:t>.</w:t>
      </w:r>
    </w:p>
    <w:p w14:paraId="29F6CEE4" w14:textId="73F6CDB1" w:rsidR="00D6504C" w:rsidRPr="001B357B" w:rsidRDefault="6D7FFC75" w:rsidP="003C1184">
      <w:pPr>
        <w:pStyle w:val="ListParagraph"/>
        <w:numPr>
          <w:ilvl w:val="1"/>
          <w:numId w:val="111"/>
        </w:numPr>
        <w:tabs>
          <w:tab w:val="left" w:pos="709"/>
        </w:tabs>
        <w:spacing w:after="120"/>
        <w:ind w:left="0" w:firstLine="0"/>
        <w:jc w:val="both"/>
        <w:rPr>
          <w:rFonts w:ascii="Arial" w:hAnsi="Arial" w:cs="Arial"/>
          <w:sz w:val="22"/>
          <w:szCs w:val="22"/>
        </w:rPr>
      </w:pPr>
      <w:r w:rsidRPr="001B357B">
        <w:rPr>
          <w:rFonts w:ascii="Arial" w:hAnsi="Arial" w:cs="Arial"/>
          <w:sz w:val="22"/>
          <w:szCs w:val="22"/>
        </w:rPr>
        <w:t>Bendrovė tvarko Bendrovės suteiktos Paramos apskaitą bei LPĮ ir LPĮ įgyvendinančių teisės aktų nustatyta tvarka ir terminais teikia Valstybinei mokesčių inspekcijai prie Finansų ministerijos ataskaitas apie suteiktą Paramą.</w:t>
      </w:r>
    </w:p>
    <w:p w14:paraId="54D1963A" w14:textId="77777777" w:rsidR="000D203B" w:rsidRPr="002C03B0" w:rsidRDefault="000D203B" w:rsidP="00BA6F31">
      <w:pPr>
        <w:pStyle w:val="ListParagraph"/>
        <w:tabs>
          <w:tab w:val="left" w:pos="709"/>
        </w:tabs>
        <w:spacing w:after="120"/>
        <w:ind w:left="0"/>
        <w:jc w:val="both"/>
        <w:rPr>
          <w:rFonts w:ascii="Arial" w:hAnsi="Arial" w:cs="Arial"/>
          <w:sz w:val="22"/>
          <w:szCs w:val="22"/>
        </w:rPr>
      </w:pPr>
    </w:p>
    <w:p w14:paraId="30D9845F" w14:textId="7A51DAD0" w:rsidR="008C5FE6" w:rsidRPr="001B357B" w:rsidRDefault="0954C94F" w:rsidP="003C1184">
      <w:pPr>
        <w:pStyle w:val="ListParagraph"/>
        <w:numPr>
          <w:ilvl w:val="0"/>
          <w:numId w:val="111"/>
        </w:numPr>
        <w:tabs>
          <w:tab w:val="left" w:pos="426"/>
        </w:tabs>
        <w:rPr>
          <w:rFonts w:ascii="Arial" w:hAnsi="Arial" w:cs="Arial"/>
          <w:b/>
          <w:bCs/>
          <w:sz w:val="22"/>
          <w:szCs w:val="22"/>
        </w:rPr>
      </w:pPr>
      <w:r w:rsidRPr="001B357B">
        <w:rPr>
          <w:rFonts w:ascii="Arial" w:hAnsi="Arial" w:cs="Arial"/>
          <w:b/>
          <w:bCs/>
          <w:sz w:val="22"/>
          <w:szCs w:val="22"/>
        </w:rPr>
        <w:t>BAIGIAMOSIOS NUOSTATOS</w:t>
      </w:r>
    </w:p>
    <w:p w14:paraId="23B80961" w14:textId="6EA7C71F" w:rsidR="00A30F2B" w:rsidRPr="002C03B0" w:rsidRDefault="51C18BC0" w:rsidP="00F06458">
      <w:pPr>
        <w:jc w:val="both"/>
        <w:rPr>
          <w:rFonts w:ascii="Arial" w:hAnsi="Arial" w:cs="Arial"/>
          <w:sz w:val="22"/>
          <w:szCs w:val="22"/>
        </w:rPr>
      </w:pPr>
      <w:r w:rsidRPr="0AE3FE23">
        <w:rPr>
          <w:rFonts w:ascii="Arial" w:hAnsi="Arial" w:cs="Arial"/>
          <w:sz w:val="22"/>
          <w:szCs w:val="22"/>
        </w:rPr>
        <w:t xml:space="preserve">14.1. </w:t>
      </w:r>
      <w:r w:rsidR="0954C94F" w:rsidRPr="0AE3FE23">
        <w:rPr>
          <w:rFonts w:ascii="Arial" w:hAnsi="Arial" w:cs="Arial"/>
          <w:sz w:val="22"/>
          <w:szCs w:val="22"/>
        </w:rPr>
        <w:t xml:space="preserve">Už Taisyklių pakeitimų </w:t>
      </w:r>
      <w:r w:rsidR="0384064A" w:rsidRPr="0AE3FE23">
        <w:rPr>
          <w:rFonts w:ascii="Arial" w:hAnsi="Arial" w:cs="Arial"/>
          <w:sz w:val="22"/>
          <w:szCs w:val="22"/>
        </w:rPr>
        <w:t>inicijavimą</w:t>
      </w:r>
      <w:r w:rsidR="0954C94F" w:rsidRPr="0AE3FE23">
        <w:rPr>
          <w:rFonts w:ascii="Arial" w:hAnsi="Arial" w:cs="Arial"/>
          <w:sz w:val="22"/>
          <w:szCs w:val="22"/>
        </w:rPr>
        <w:t xml:space="preserve">, Taisyklių įgyvendinimą ir </w:t>
      </w:r>
      <w:r w:rsidR="0384064A" w:rsidRPr="0AE3FE23">
        <w:rPr>
          <w:rFonts w:ascii="Arial" w:hAnsi="Arial" w:cs="Arial"/>
          <w:sz w:val="22"/>
          <w:szCs w:val="22"/>
        </w:rPr>
        <w:t xml:space="preserve">jų </w:t>
      </w:r>
      <w:r w:rsidR="0954C94F" w:rsidRPr="0AE3FE23">
        <w:rPr>
          <w:rFonts w:ascii="Arial" w:hAnsi="Arial" w:cs="Arial"/>
          <w:sz w:val="22"/>
          <w:szCs w:val="22"/>
        </w:rPr>
        <w:t>įgyvendinimo priežiūrą</w:t>
      </w:r>
      <w:r w:rsidR="0C58CCDB" w:rsidRPr="0AE3FE23">
        <w:rPr>
          <w:rFonts w:ascii="Arial" w:hAnsi="Arial" w:cs="Arial"/>
          <w:sz w:val="22"/>
          <w:szCs w:val="22"/>
        </w:rPr>
        <w:t>, kontrolę</w:t>
      </w:r>
      <w:r w:rsidR="0954C94F" w:rsidRPr="0AE3FE23">
        <w:rPr>
          <w:rFonts w:ascii="Arial" w:hAnsi="Arial" w:cs="Arial"/>
          <w:sz w:val="22"/>
          <w:szCs w:val="22"/>
        </w:rPr>
        <w:t xml:space="preserve"> atsakinga</w:t>
      </w:r>
      <w:r w:rsidR="2FFAD3E0" w:rsidRPr="0AE3FE23">
        <w:rPr>
          <w:rFonts w:ascii="Arial" w:hAnsi="Arial" w:cs="Arial"/>
          <w:sz w:val="22"/>
          <w:szCs w:val="22"/>
        </w:rPr>
        <w:t>s</w:t>
      </w:r>
      <w:r w:rsidR="0954C94F" w:rsidRPr="0AE3FE23">
        <w:rPr>
          <w:rFonts w:ascii="Arial" w:hAnsi="Arial" w:cs="Arial"/>
          <w:sz w:val="22"/>
          <w:szCs w:val="22"/>
        </w:rPr>
        <w:t xml:space="preserve"> </w:t>
      </w:r>
      <w:r w:rsidR="7DEE5076" w:rsidRPr="0AE3FE23">
        <w:rPr>
          <w:rFonts w:ascii="Arial" w:hAnsi="Arial" w:cs="Arial"/>
          <w:sz w:val="22"/>
          <w:szCs w:val="22"/>
        </w:rPr>
        <w:t>Bendruomenių komandos vadov</w:t>
      </w:r>
      <w:r w:rsidR="7E4C12FE" w:rsidRPr="0AE3FE23">
        <w:rPr>
          <w:rFonts w:ascii="Arial" w:hAnsi="Arial" w:cs="Arial"/>
          <w:sz w:val="22"/>
          <w:szCs w:val="22"/>
        </w:rPr>
        <w:t>as</w:t>
      </w:r>
      <w:r w:rsidR="0954C94F" w:rsidRPr="0AE3FE23">
        <w:rPr>
          <w:rFonts w:ascii="Arial" w:hAnsi="Arial" w:cs="Arial"/>
          <w:sz w:val="22"/>
          <w:szCs w:val="22"/>
        </w:rPr>
        <w:t>.</w:t>
      </w:r>
    </w:p>
    <w:p w14:paraId="664C920C" w14:textId="27166A2F" w:rsidR="00A30F2B" w:rsidRPr="002C03B0" w:rsidRDefault="11E431E8" w:rsidP="00401E7C">
      <w:pPr>
        <w:tabs>
          <w:tab w:val="left" w:pos="709"/>
        </w:tabs>
        <w:jc w:val="both"/>
        <w:rPr>
          <w:rFonts w:ascii="Arial" w:hAnsi="Arial" w:cs="Arial"/>
          <w:sz w:val="22"/>
          <w:szCs w:val="22"/>
        </w:rPr>
      </w:pPr>
      <w:r w:rsidRPr="5D53D3C3">
        <w:rPr>
          <w:rFonts w:ascii="Arial" w:hAnsi="Arial" w:cs="Arial"/>
          <w:sz w:val="22"/>
          <w:szCs w:val="22"/>
        </w:rPr>
        <w:t>1</w:t>
      </w:r>
      <w:r w:rsidR="05D50F39" w:rsidRPr="5D53D3C3">
        <w:rPr>
          <w:rFonts w:ascii="Arial" w:hAnsi="Arial" w:cs="Arial"/>
          <w:sz w:val="22"/>
          <w:szCs w:val="22"/>
        </w:rPr>
        <w:t xml:space="preserve">4.2. </w:t>
      </w:r>
      <w:r w:rsidR="0954C94F" w:rsidRPr="5D53D3C3">
        <w:rPr>
          <w:rFonts w:ascii="Arial" w:hAnsi="Arial" w:cs="Arial"/>
          <w:sz w:val="22"/>
          <w:szCs w:val="22"/>
        </w:rPr>
        <w:t xml:space="preserve">Taisyklės gali būti keičiamos </w:t>
      </w:r>
      <w:r w:rsidR="0C58CCDB" w:rsidRPr="5D53D3C3">
        <w:rPr>
          <w:rFonts w:ascii="Arial" w:hAnsi="Arial" w:cs="Arial"/>
          <w:sz w:val="22"/>
          <w:szCs w:val="22"/>
        </w:rPr>
        <w:t>V</w:t>
      </w:r>
      <w:r w:rsidR="3F82A2B3" w:rsidRPr="5D53D3C3">
        <w:rPr>
          <w:rFonts w:ascii="Arial" w:hAnsi="Arial" w:cs="Arial"/>
          <w:sz w:val="22"/>
          <w:szCs w:val="22"/>
        </w:rPr>
        <w:t>aldybos sprendimu</w:t>
      </w:r>
      <w:r w:rsidR="0954C94F" w:rsidRPr="5D53D3C3">
        <w:rPr>
          <w:rFonts w:ascii="Arial" w:hAnsi="Arial" w:cs="Arial"/>
          <w:sz w:val="22"/>
          <w:szCs w:val="22"/>
        </w:rPr>
        <w:t xml:space="preserve"> iki kiekvieno kvietimo teikti Paraiškas paskelbimo pradžios, bet ne vėliau nei iki Paraiškų </w:t>
      </w:r>
      <w:r w:rsidR="69A1E188" w:rsidRPr="5D53D3C3">
        <w:rPr>
          <w:rFonts w:ascii="Arial" w:hAnsi="Arial" w:cs="Arial"/>
          <w:sz w:val="22"/>
          <w:szCs w:val="22"/>
        </w:rPr>
        <w:t>teikimo laikotarpio</w:t>
      </w:r>
      <w:r w:rsidR="0954C94F" w:rsidRPr="5D53D3C3">
        <w:rPr>
          <w:rFonts w:ascii="Arial" w:hAnsi="Arial" w:cs="Arial"/>
          <w:sz w:val="22"/>
          <w:szCs w:val="22"/>
        </w:rPr>
        <w:t xml:space="preserve"> pabaigos. Išimtiniais atvejais (t.</w:t>
      </w:r>
      <w:r w:rsidR="3F82A2B3" w:rsidRPr="5D53D3C3">
        <w:rPr>
          <w:rFonts w:ascii="Arial" w:hAnsi="Arial" w:cs="Arial"/>
          <w:sz w:val="22"/>
          <w:szCs w:val="22"/>
        </w:rPr>
        <w:t xml:space="preserve"> </w:t>
      </w:r>
      <w:r w:rsidR="0954C94F" w:rsidRPr="5D53D3C3">
        <w:rPr>
          <w:rFonts w:ascii="Arial" w:hAnsi="Arial" w:cs="Arial"/>
          <w:sz w:val="22"/>
          <w:szCs w:val="22"/>
        </w:rPr>
        <w:t xml:space="preserve">y. dėl svarbių priežasčių, kurių nebuvo galima numatyti), kai yra būtina keisti Taisykles po Paraiškų </w:t>
      </w:r>
      <w:r w:rsidR="69A1E188" w:rsidRPr="5D53D3C3">
        <w:rPr>
          <w:rFonts w:ascii="Arial" w:hAnsi="Arial" w:cs="Arial"/>
          <w:sz w:val="22"/>
          <w:szCs w:val="22"/>
        </w:rPr>
        <w:t>teikimo laikotarpio</w:t>
      </w:r>
      <w:r w:rsidR="0954C94F" w:rsidRPr="5D53D3C3">
        <w:rPr>
          <w:rFonts w:ascii="Arial" w:hAnsi="Arial" w:cs="Arial"/>
          <w:sz w:val="22"/>
          <w:szCs w:val="22"/>
        </w:rPr>
        <w:t xml:space="preserve"> pabaigos, Taisyklės gali būti keičiamos nustatyta tvarka, tačiau užtikrinant visų Pareiškėjų lygiateisiškumą ir nediskriminavimą.  </w:t>
      </w:r>
    </w:p>
    <w:p w14:paraId="19D60289" w14:textId="069CCBBE" w:rsidR="004C34CB" w:rsidRPr="002C03B0" w:rsidRDefault="2EB04907" w:rsidP="00401E7C">
      <w:pPr>
        <w:tabs>
          <w:tab w:val="left" w:pos="709"/>
        </w:tabs>
        <w:jc w:val="both"/>
        <w:rPr>
          <w:rFonts w:ascii="Arial" w:hAnsi="Arial" w:cs="Arial"/>
          <w:sz w:val="22"/>
          <w:szCs w:val="22"/>
        </w:rPr>
      </w:pPr>
      <w:r w:rsidRPr="5D53D3C3">
        <w:rPr>
          <w:rFonts w:ascii="Arial" w:hAnsi="Arial" w:cs="Arial"/>
          <w:sz w:val="22"/>
          <w:szCs w:val="22"/>
        </w:rPr>
        <w:t xml:space="preserve">14.3. </w:t>
      </w:r>
      <w:r w:rsidR="631ABF12" w:rsidRPr="5D53D3C3">
        <w:rPr>
          <w:rFonts w:ascii="Arial" w:hAnsi="Arial" w:cs="Arial"/>
          <w:sz w:val="22"/>
          <w:szCs w:val="22"/>
        </w:rPr>
        <w:t xml:space="preserve">Tuo atveju, jei </w:t>
      </w:r>
      <w:r w:rsidR="2C97A34F" w:rsidRPr="5D53D3C3">
        <w:rPr>
          <w:rFonts w:ascii="Arial" w:hAnsi="Arial" w:cs="Arial"/>
          <w:sz w:val="22"/>
          <w:szCs w:val="22"/>
        </w:rPr>
        <w:t>Paramos gavėjo registracijos vietos valstybės teisės aktai nustato griežtesnius reikalavimus negu Taisyklės</w:t>
      </w:r>
      <w:r w:rsidR="128CDBA3" w:rsidRPr="5D53D3C3">
        <w:rPr>
          <w:rFonts w:ascii="Arial" w:hAnsi="Arial" w:cs="Arial"/>
          <w:sz w:val="22"/>
          <w:szCs w:val="22"/>
        </w:rPr>
        <w:t>, tai taikomi atitinkamos valstybės teisės aktų reikalavimai.</w:t>
      </w:r>
    </w:p>
    <w:p w14:paraId="1E08F847" w14:textId="25C9A330" w:rsidR="00E01787" w:rsidRPr="002C03B0" w:rsidRDefault="00E01787" w:rsidP="00C5004C">
      <w:pPr>
        <w:tabs>
          <w:tab w:val="left" w:pos="709"/>
        </w:tabs>
        <w:jc w:val="both"/>
        <w:rPr>
          <w:rFonts w:ascii="Arial" w:hAnsi="Arial" w:cs="Arial"/>
          <w:sz w:val="22"/>
          <w:szCs w:val="22"/>
        </w:rPr>
      </w:pPr>
    </w:p>
    <w:p w14:paraId="76F544FB" w14:textId="08EA8657" w:rsidR="002A50EB" w:rsidRPr="00401E7C" w:rsidRDefault="2B0DDFF4" w:rsidP="003C1184">
      <w:pPr>
        <w:pStyle w:val="ListParagraph"/>
        <w:numPr>
          <w:ilvl w:val="0"/>
          <w:numId w:val="111"/>
        </w:numPr>
        <w:tabs>
          <w:tab w:val="left" w:pos="426"/>
        </w:tabs>
        <w:ind w:left="357" w:hanging="357"/>
        <w:rPr>
          <w:rFonts w:ascii="Arial" w:hAnsi="Arial"/>
          <w:b/>
          <w:bCs/>
          <w:sz w:val="22"/>
          <w:szCs w:val="22"/>
        </w:rPr>
      </w:pPr>
      <w:r w:rsidRPr="00401E7C">
        <w:rPr>
          <w:rFonts w:ascii="Arial" w:hAnsi="Arial"/>
          <w:b/>
          <w:bCs/>
          <w:sz w:val="22"/>
          <w:szCs w:val="22"/>
        </w:rPr>
        <w:t>TAISYKLIŲ PRIEDAI</w:t>
      </w:r>
      <w:bookmarkStart w:id="15" w:name="_Hlk134645749"/>
    </w:p>
    <w:p w14:paraId="604973D1" w14:textId="6266AEDF" w:rsidR="00E077C7" w:rsidRPr="001D3E19" w:rsidRDefault="00DD3915" w:rsidP="382063C9">
      <w:pPr>
        <w:tabs>
          <w:tab w:val="left" w:pos="709"/>
          <w:tab w:val="left" w:pos="1276"/>
        </w:tabs>
        <w:jc w:val="both"/>
        <w:rPr>
          <w:rFonts w:ascii="Arial" w:hAnsi="Arial" w:cs="Arial"/>
          <w:sz w:val="22"/>
          <w:szCs w:val="22"/>
        </w:rPr>
      </w:pPr>
      <w:r w:rsidRPr="382063C9">
        <w:rPr>
          <w:rFonts w:ascii="Arial" w:hAnsi="Arial"/>
          <w:sz w:val="22"/>
          <w:szCs w:val="22"/>
        </w:rPr>
        <w:t xml:space="preserve">Priedas Nr. </w:t>
      </w:r>
      <w:r w:rsidR="001D3E19">
        <w:rPr>
          <w:rFonts w:ascii="Arial" w:hAnsi="Arial"/>
          <w:sz w:val="22"/>
          <w:szCs w:val="22"/>
        </w:rPr>
        <w:t>1</w:t>
      </w:r>
      <w:r w:rsidRPr="382063C9">
        <w:rPr>
          <w:rFonts w:ascii="Arial" w:hAnsi="Arial" w:cs="Arial"/>
          <w:sz w:val="22"/>
          <w:szCs w:val="22"/>
        </w:rPr>
        <w:t xml:space="preserve">. </w:t>
      </w:r>
      <w:r w:rsidR="00E3761C" w:rsidRPr="382063C9">
        <w:rPr>
          <w:rFonts w:ascii="Arial" w:hAnsi="Arial" w:cs="Arial"/>
          <w:sz w:val="22"/>
          <w:szCs w:val="22"/>
        </w:rPr>
        <w:t>Paramos bendruomenėms paraiška</w:t>
      </w:r>
      <w:r w:rsidR="003C1913" w:rsidRPr="382063C9">
        <w:rPr>
          <w:rFonts w:ascii="Arial" w:hAnsi="Arial" w:cs="Arial"/>
          <w:sz w:val="22"/>
          <w:szCs w:val="22"/>
        </w:rPr>
        <w:t>.</w:t>
      </w:r>
      <w:r w:rsidR="00E3761C" w:rsidRPr="382063C9">
        <w:rPr>
          <w:rFonts w:ascii="Arial" w:hAnsi="Arial" w:cs="Arial"/>
          <w:sz w:val="22"/>
          <w:szCs w:val="22"/>
        </w:rPr>
        <w:t xml:space="preserve"> </w:t>
      </w:r>
    </w:p>
    <w:p w14:paraId="5AAFE04F" w14:textId="3E73347C" w:rsidR="002C6504" w:rsidRPr="002C03B0" w:rsidRDefault="00A8328E" w:rsidP="382063C9">
      <w:pPr>
        <w:tabs>
          <w:tab w:val="left" w:pos="709"/>
          <w:tab w:val="left" w:pos="1276"/>
        </w:tabs>
        <w:jc w:val="both"/>
        <w:rPr>
          <w:rFonts w:ascii="Arial" w:hAnsi="Arial"/>
          <w:sz w:val="22"/>
          <w:szCs w:val="22"/>
        </w:rPr>
      </w:pPr>
      <w:r w:rsidRPr="382063C9">
        <w:rPr>
          <w:rFonts w:ascii="Arial" w:hAnsi="Arial"/>
          <w:sz w:val="22"/>
          <w:szCs w:val="22"/>
        </w:rPr>
        <w:t xml:space="preserve">Priedas Nr. </w:t>
      </w:r>
      <w:r w:rsidR="001D3E19">
        <w:rPr>
          <w:rFonts w:ascii="Arial" w:hAnsi="Arial"/>
          <w:sz w:val="22"/>
          <w:szCs w:val="22"/>
        </w:rPr>
        <w:t>2</w:t>
      </w:r>
      <w:r w:rsidRPr="382063C9">
        <w:rPr>
          <w:rFonts w:ascii="Arial" w:hAnsi="Arial"/>
          <w:sz w:val="22"/>
          <w:szCs w:val="22"/>
        </w:rPr>
        <w:t>. Deklaracija</w:t>
      </w:r>
      <w:r w:rsidR="00432581" w:rsidRPr="382063C9">
        <w:rPr>
          <w:rFonts w:ascii="Arial" w:hAnsi="Arial"/>
          <w:sz w:val="22"/>
          <w:szCs w:val="22"/>
        </w:rPr>
        <w:t xml:space="preserve"> </w:t>
      </w:r>
      <w:r w:rsidR="00497D8F" w:rsidRPr="382063C9">
        <w:rPr>
          <w:rFonts w:ascii="Arial" w:hAnsi="Arial"/>
          <w:sz w:val="22"/>
          <w:szCs w:val="22"/>
        </w:rPr>
        <w:t>dėl</w:t>
      </w:r>
      <w:r w:rsidR="00432581" w:rsidRPr="382063C9">
        <w:rPr>
          <w:rFonts w:ascii="Arial" w:hAnsi="Arial"/>
          <w:sz w:val="22"/>
          <w:szCs w:val="22"/>
        </w:rPr>
        <w:t xml:space="preserve"> LPĮ 9</w:t>
      </w:r>
      <w:r w:rsidR="00432581" w:rsidRPr="382063C9">
        <w:rPr>
          <w:rFonts w:ascii="Arial" w:hAnsi="Arial"/>
          <w:sz w:val="22"/>
          <w:szCs w:val="22"/>
          <w:vertAlign w:val="superscript"/>
        </w:rPr>
        <w:t>1</w:t>
      </w:r>
      <w:r w:rsidR="00432581" w:rsidRPr="382063C9">
        <w:rPr>
          <w:rFonts w:ascii="Arial" w:hAnsi="Arial"/>
          <w:sz w:val="22"/>
          <w:szCs w:val="22"/>
        </w:rPr>
        <w:t xml:space="preserve"> straipsnio 3 dalies reikalavim</w:t>
      </w:r>
      <w:r w:rsidR="00E2790C" w:rsidRPr="382063C9">
        <w:rPr>
          <w:rFonts w:ascii="Arial" w:hAnsi="Arial"/>
          <w:sz w:val="22"/>
          <w:szCs w:val="22"/>
        </w:rPr>
        <w:t>ų</w:t>
      </w:r>
      <w:r w:rsidRPr="382063C9">
        <w:rPr>
          <w:rFonts w:ascii="Arial" w:hAnsi="Arial"/>
          <w:sz w:val="22"/>
          <w:szCs w:val="22"/>
        </w:rPr>
        <w:t>.</w:t>
      </w:r>
    </w:p>
    <w:p w14:paraId="761981A8" w14:textId="0232DB3A" w:rsidR="00A8328E" w:rsidRPr="002C03B0" w:rsidRDefault="00A8328E" w:rsidP="382063C9">
      <w:pPr>
        <w:tabs>
          <w:tab w:val="left" w:pos="709"/>
          <w:tab w:val="left" w:pos="1276"/>
        </w:tabs>
        <w:jc w:val="both"/>
        <w:rPr>
          <w:rFonts w:ascii="Arial" w:hAnsi="Arial"/>
          <w:sz w:val="22"/>
          <w:szCs w:val="22"/>
        </w:rPr>
      </w:pPr>
      <w:r w:rsidRPr="382063C9">
        <w:rPr>
          <w:rFonts w:ascii="Arial" w:hAnsi="Arial"/>
          <w:sz w:val="22"/>
          <w:szCs w:val="22"/>
        </w:rPr>
        <w:t xml:space="preserve">Priedas Nr. </w:t>
      </w:r>
      <w:r w:rsidR="001D3E19">
        <w:rPr>
          <w:rFonts w:ascii="Arial" w:hAnsi="Arial"/>
          <w:sz w:val="22"/>
          <w:szCs w:val="22"/>
        </w:rPr>
        <w:t>3</w:t>
      </w:r>
      <w:r w:rsidRPr="382063C9">
        <w:rPr>
          <w:rFonts w:ascii="Arial" w:hAnsi="Arial"/>
          <w:sz w:val="22"/>
          <w:szCs w:val="22"/>
        </w:rPr>
        <w:t xml:space="preserve">. Paramos sutarties projektas. </w:t>
      </w:r>
    </w:p>
    <w:p w14:paraId="66312166" w14:textId="48D219BE" w:rsidR="00A8328E" w:rsidRPr="002C03B0" w:rsidRDefault="00A8328E" w:rsidP="382063C9">
      <w:pPr>
        <w:tabs>
          <w:tab w:val="left" w:pos="709"/>
          <w:tab w:val="left" w:pos="1276"/>
        </w:tabs>
        <w:jc w:val="both"/>
        <w:rPr>
          <w:rFonts w:ascii="Arial" w:hAnsi="Arial"/>
          <w:sz w:val="22"/>
          <w:szCs w:val="22"/>
        </w:rPr>
      </w:pPr>
      <w:r w:rsidRPr="382063C9">
        <w:rPr>
          <w:rFonts w:ascii="Arial" w:hAnsi="Arial"/>
          <w:sz w:val="22"/>
          <w:szCs w:val="22"/>
        </w:rPr>
        <w:t xml:space="preserve">Priedas Nr. </w:t>
      </w:r>
      <w:r w:rsidR="001D3E19">
        <w:rPr>
          <w:rFonts w:ascii="Arial" w:hAnsi="Arial"/>
          <w:sz w:val="22"/>
          <w:szCs w:val="22"/>
        </w:rPr>
        <w:t>4</w:t>
      </w:r>
      <w:r w:rsidRPr="382063C9">
        <w:rPr>
          <w:rFonts w:ascii="Arial" w:hAnsi="Arial"/>
          <w:sz w:val="22"/>
          <w:szCs w:val="22"/>
        </w:rPr>
        <w:t xml:space="preserve">. </w:t>
      </w:r>
      <w:r w:rsidR="00E075CC" w:rsidRPr="382063C9">
        <w:rPr>
          <w:rFonts w:ascii="Arial" w:hAnsi="Arial"/>
          <w:sz w:val="22"/>
          <w:szCs w:val="22"/>
        </w:rPr>
        <w:t xml:space="preserve">Paramos </w:t>
      </w:r>
      <w:r w:rsidR="004956BE" w:rsidRPr="382063C9">
        <w:rPr>
          <w:rFonts w:ascii="Arial" w:hAnsi="Arial"/>
          <w:sz w:val="22"/>
          <w:szCs w:val="22"/>
        </w:rPr>
        <w:t xml:space="preserve">bendruomenėms </w:t>
      </w:r>
      <w:r w:rsidR="00E075CC" w:rsidRPr="382063C9">
        <w:rPr>
          <w:rFonts w:ascii="Arial" w:hAnsi="Arial"/>
          <w:sz w:val="22"/>
          <w:szCs w:val="22"/>
        </w:rPr>
        <w:t>panaudojimo ataskaita</w:t>
      </w:r>
      <w:r w:rsidRPr="382063C9">
        <w:rPr>
          <w:rFonts w:ascii="Arial" w:hAnsi="Arial"/>
          <w:sz w:val="22"/>
          <w:szCs w:val="22"/>
        </w:rPr>
        <w:t>.</w:t>
      </w:r>
    </w:p>
    <w:p w14:paraId="368A8623" w14:textId="0A51ABC6" w:rsidR="00E45400" w:rsidRDefault="6C5A4AA2" w:rsidP="382063C9">
      <w:pPr>
        <w:tabs>
          <w:tab w:val="left" w:pos="709"/>
          <w:tab w:val="left" w:pos="1276"/>
        </w:tabs>
        <w:jc w:val="both"/>
        <w:rPr>
          <w:rFonts w:ascii="Arial" w:hAnsi="Arial"/>
          <w:sz w:val="22"/>
          <w:szCs w:val="22"/>
        </w:rPr>
      </w:pPr>
      <w:r w:rsidRPr="049DE87F">
        <w:rPr>
          <w:rFonts w:ascii="Arial" w:hAnsi="Arial"/>
          <w:sz w:val="22"/>
          <w:szCs w:val="22"/>
        </w:rPr>
        <w:t xml:space="preserve">Priedas Nr. </w:t>
      </w:r>
      <w:r w:rsidR="04DAD769" w:rsidRPr="049DE87F">
        <w:rPr>
          <w:rFonts w:ascii="Arial" w:hAnsi="Arial"/>
          <w:sz w:val="22"/>
          <w:szCs w:val="22"/>
        </w:rPr>
        <w:t>5</w:t>
      </w:r>
      <w:r w:rsidRPr="049DE87F">
        <w:rPr>
          <w:rFonts w:ascii="Arial" w:hAnsi="Arial"/>
          <w:sz w:val="22"/>
          <w:szCs w:val="22"/>
        </w:rPr>
        <w:t xml:space="preserve">. </w:t>
      </w:r>
      <w:r w:rsidR="5039F9CA" w:rsidRPr="049DE87F">
        <w:rPr>
          <w:rFonts w:ascii="Arial" w:hAnsi="Arial"/>
          <w:sz w:val="22"/>
          <w:szCs w:val="22"/>
        </w:rPr>
        <w:t xml:space="preserve">Paramos </w:t>
      </w:r>
      <w:r w:rsidR="54497E04" w:rsidRPr="049DE87F">
        <w:rPr>
          <w:rFonts w:ascii="Arial" w:hAnsi="Arial"/>
          <w:sz w:val="22"/>
          <w:szCs w:val="22"/>
        </w:rPr>
        <w:t>bendruomenėms p</w:t>
      </w:r>
      <w:r w:rsidR="5039F9CA" w:rsidRPr="049DE87F">
        <w:rPr>
          <w:rFonts w:ascii="Arial" w:hAnsi="Arial"/>
          <w:sz w:val="22"/>
          <w:szCs w:val="22"/>
        </w:rPr>
        <w:t xml:space="preserve">araiškų </w:t>
      </w:r>
      <w:r w:rsidR="3FF85766" w:rsidRPr="049DE87F">
        <w:rPr>
          <w:rFonts w:ascii="Arial" w:hAnsi="Arial"/>
          <w:sz w:val="22"/>
          <w:szCs w:val="22"/>
        </w:rPr>
        <w:t>vertinimo anketa</w:t>
      </w:r>
      <w:r w:rsidR="463C590E" w:rsidRPr="049DE87F">
        <w:rPr>
          <w:rFonts w:ascii="Arial" w:hAnsi="Arial"/>
          <w:sz w:val="22"/>
          <w:szCs w:val="22"/>
        </w:rPr>
        <w:t>.</w:t>
      </w:r>
    </w:p>
    <w:p w14:paraId="2E2AE0FC" w14:textId="698C3D50" w:rsidR="00E54986" w:rsidRDefault="00E54986" w:rsidP="382063C9">
      <w:pPr>
        <w:tabs>
          <w:tab w:val="left" w:pos="709"/>
          <w:tab w:val="left" w:pos="1276"/>
        </w:tabs>
        <w:jc w:val="both"/>
        <w:rPr>
          <w:rFonts w:ascii="Arial" w:hAnsi="Arial"/>
          <w:sz w:val="22"/>
          <w:szCs w:val="22"/>
        </w:rPr>
      </w:pPr>
      <w:r>
        <w:rPr>
          <w:rFonts w:ascii="Arial" w:hAnsi="Arial"/>
          <w:sz w:val="22"/>
          <w:szCs w:val="22"/>
        </w:rPr>
        <w:t xml:space="preserve">Priedas Nr. 6. </w:t>
      </w:r>
      <w:r w:rsidR="00C20FBC">
        <w:rPr>
          <w:rFonts w:ascii="Arial" w:hAnsi="Arial"/>
          <w:sz w:val="22"/>
          <w:szCs w:val="22"/>
        </w:rPr>
        <w:t>Paramos bendruomenėms ataskaitų vertinimo forma.</w:t>
      </w:r>
    </w:p>
    <w:p w14:paraId="3DB4308F" w14:textId="77777777" w:rsidR="001D3E19" w:rsidRPr="002C03B0" w:rsidRDefault="001D3E19" w:rsidP="382063C9">
      <w:pPr>
        <w:tabs>
          <w:tab w:val="left" w:pos="709"/>
          <w:tab w:val="left" w:pos="1276"/>
        </w:tabs>
        <w:jc w:val="both"/>
        <w:rPr>
          <w:rFonts w:ascii="Arial" w:hAnsi="Arial"/>
          <w:sz w:val="22"/>
          <w:szCs w:val="22"/>
        </w:rPr>
      </w:pPr>
    </w:p>
    <w:p w14:paraId="7DB8DC0F" w14:textId="5EDB2974" w:rsidR="72A26D1D" w:rsidRDefault="72A26D1D" w:rsidP="72A26D1D">
      <w:pPr>
        <w:tabs>
          <w:tab w:val="left" w:pos="709"/>
          <w:tab w:val="left" w:pos="1276"/>
        </w:tabs>
        <w:jc w:val="both"/>
        <w:rPr>
          <w:rFonts w:ascii="Arial" w:hAnsi="Arial"/>
          <w:sz w:val="22"/>
          <w:szCs w:val="22"/>
        </w:rPr>
      </w:pPr>
    </w:p>
    <w:bookmarkEnd w:id="15"/>
    <w:p w14:paraId="2ACACEAB" w14:textId="45D640D1" w:rsidR="008A0F71" w:rsidRPr="001B357B" w:rsidRDefault="6FB4E582" w:rsidP="003C1184">
      <w:pPr>
        <w:pStyle w:val="ListParagraph"/>
        <w:numPr>
          <w:ilvl w:val="0"/>
          <w:numId w:val="111"/>
        </w:numPr>
        <w:tabs>
          <w:tab w:val="left" w:pos="709"/>
          <w:tab w:val="left" w:pos="1276"/>
        </w:tabs>
        <w:spacing w:after="120"/>
        <w:jc w:val="both"/>
        <w:rPr>
          <w:rFonts w:ascii="Arial" w:eastAsia="Arial" w:hAnsi="Arial" w:cs="Arial"/>
          <w:b/>
          <w:bCs/>
          <w:color w:val="000000" w:themeColor="text1"/>
        </w:rPr>
      </w:pPr>
      <w:r w:rsidRPr="001B357B">
        <w:rPr>
          <w:rFonts w:ascii="Arial" w:eastAsia="Arial" w:hAnsi="Arial" w:cs="Arial"/>
          <w:b/>
          <w:bCs/>
          <w:color w:val="000000" w:themeColor="text1"/>
          <w:sz w:val="22"/>
          <w:szCs w:val="22"/>
        </w:rPr>
        <w:t>SUSIJ</w:t>
      </w:r>
      <w:r w:rsidRPr="001B357B">
        <w:rPr>
          <w:rFonts w:ascii="Arial" w:eastAsia="Arial" w:hAnsi="Arial" w:cs="Arial"/>
          <w:b/>
          <w:bCs/>
          <w:color w:val="000000" w:themeColor="text1"/>
          <w:sz w:val="22"/>
          <w:szCs w:val="22"/>
          <w:lang w:val="en-US"/>
        </w:rPr>
        <w:t>Ę TEISĖS AKTAI</w:t>
      </w:r>
    </w:p>
    <w:p w14:paraId="62CEB569" w14:textId="77777777" w:rsidR="00B3007D" w:rsidRPr="004A03DD" w:rsidRDefault="00EB0E9D">
      <w:pPr>
        <w:tabs>
          <w:tab w:val="left" w:pos="709"/>
          <w:tab w:val="left" w:pos="1276"/>
        </w:tabs>
        <w:spacing w:after="120"/>
        <w:jc w:val="both"/>
        <w:rPr>
          <w:rFonts w:ascii="Arial" w:eastAsia="Arial" w:hAnsi="Arial" w:cs="Arial"/>
          <w:noProof/>
          <w:color w:val="4472C4" w:themeColor="accent1"/>
          <w:sz w:val="22"/>
          <w:szCs w:val="22"/>
        </w:rPr>
      </w:pPr>
      <w:hyperlink r:id="rId11">
        <w:r w:rsidR="63BC2EC0" w:rsidRPr="004A03DD">
          <w:rPr>
            <w:rFonts w:ascii="Arial" w:eastAsia="Arial" w:hAnsi="Arial" w:cs="Arial"/>
            <w:i/>
            <w:iCs/>
            <w:noProof/>
            <w:color w:val="4472C4" w:themeColor="accent1"/>
            <w:sz w:val="22"/>
            <w:szCs w:val="22"/>
            <w:u w:val="single"/>
          </w:rPr>
          <w:t xml:space="preserve">2023 m. gruodžio 18 d. Komisijos reglamentas (ES) Nr. 2023/2831 dėl Sutarties dėl Europos Sąjungos veikimo 107 ir 108 straipsnių taikymo de minimis </w:t>
        </w:r>
        <w:r w:rsidR="63BC2EC0" w:rsidRPr="004A03DD">
          <w:rPr>
            <w:rStyle w:val="Hyperlink"/>
            <w:rFonts w:ascii="Arial" w:eastAsia="Arial" w:hAnsi="Arial" w:cs="Arial"/>
            <w:i/>
            <w:iCs/>
            <w:noProof/>
            <w:color w:val="4472C4" w:themeColor="accent1"/>
            <w:sz w:val="22"/>
            <w:szCs w:val="22"/>
          </w:rPr>
          <w:t>pagalbai</w:t>
        </w:r>
      </w:hyperlink>
      <w:r w:rsidR="63BC2EC0" w:rsidRPr="004A03DD">
        <w:rPr>
          <w:rFonts w:ascii="Arial" w:eastAsia="Arial" w:hAnsi="Arial" w:cs="Arial"/>
          <w:i/>
          <w:iCs/>
          <w:noProof/>
          <w:color w:val="4472C4" w:themeColor="accent1"/>
          <w:sz w:val="22"/>
          <w:szCs w:val="22"/>
          <w:u w:val="single"/>
        </w:rPr>
        <w:t xml:space="preserve"> </w:t>
      </w:r>
      <w:r w:rsidR="63BC2EC0" w:rsidRPr="004A03DD">
        <w:rPr>
          <w:rFonts w:ascii="Arial" w:eastAsia="Arial" w:hAnsi="Arial" w:cs="Arial"/>
          <w:noProof/>
          <w:color w:val="4472C4" w:themeColor="accent1"/>
          <w:sz w:val="22"/>
          <w:szCs w:val="22"/>
        </w:rPr>
        <w:t xml:space="preserve">  </w:t>
      </w:r>
    </w:p>
    <w:p w14:paraId="3C2B8CE2" w14:textId="281FB0CF" w:rsidR="008A0F71" w:rsidRPr="004A03DD" w:rsidRDefault="00EB0E9D" w:rsidP="00B3007D">
      <w:pPr>
        <w:tabs>
          <w:tab w:val="left" w:pos="709"/>
          <w:tab w:val="left" w:pos="1276"/>
        </w:tabs>
        <w:spacing w:after="120"/>
        <w:jc w:val="both"/>
        <w:rPr>
          <w:rFonts w:ascii="Arial" w:eastAsia="Arial" w:hAnsi="Arial" w:cs="Arial"/>
          <w:noProof/>
          <w:color w:val="4472C4" w:themeColor="accent1"/>
          <w:sz w:val="22"/>
          <w:szCs w:val="22"/>
        </w:rPr>
      </w:pPr>
      <w:hyperlink r:id="rId12">
        <w:r w:rsidR="35A1554A" w:rsidRPr="15A9C754">
          <w:rPr>
            <w:rStyle w:val="Hyperlink"/>
            <w:rFonts w:ascii="Arial" w:eastAsia="Arial" w:hAnsi="Arial" w:cs="Arial"/>
            <w:i/>
            <w:iCs/>
            <w:color w:val="4472C4" w:themeColor="accent1"/>
            <w:sz w:val="22"/>
            <w:szCs w:val="22"/>
          </w:rPr>
          <w:t>Lietuvos Respublikos labdaros ir paramos įstatymas</w:t>
        </w:r>
      </w:hyperlink>
      <w:r w:rsidR="35A1554A" w:rsidRPr="15A9C754">
        <w:rPr>
          <w:rFonts w:ascii="Arial" w:eastAsia="Arial" w:hAnsi="Arial" w:cs="Arial"/>
          <w:color w:val="4472C4" w:themeColor="accent1"/>
          <w:sz w:val="22"/>
          <w:szCs w:val="22"/>
        </w:rPr>
        <w:t xml:space="preserve"> </w:t>
      </w:r>
      <w:r w:rsidR="35A1554A" w:rsidRPr="15A9C754">
        <w:rPr>
          <w:rFonts w:ascii="Arial" w:eastAsia="Arial" w:hAnsi="Arial" w:cs="Arial"/>
          <w:i/>
          <w:iCs/>
          <w:color w:val="4472C4" w:themeColor="accent1"/>
          <w:sz w:val="22"/>
          <w:szCs w:val="22"/>
        </w:rPr>
        <w:t>(aktuali redakcija)</w:t>
      </w:r>
    </w:p>
    <w:p w14:paraId="2D6A91CB" w14:textId="1DEF1479" w:rsidR="008A0F71" w:rsidRPr="004A03DD" w:rsidRDefault="00EB0E9D" w:rsidP="00A160D1">
      <w:pPr>
        <w:tabs>
          <w:tab w:val="left" w:pos="709"/>
          <w:tab w:val="left" w:pos="1276"/>
        </w:tabs>
        <w:spacing w:after="120"/>
        <w:jc w:val="both"/>
        <w:rPr>
          <w:rFonts w:ascii="Arial" w:eastAsia="Arial" w:hAnsi="Arial" w:cs="Arial"/>
          <w:color w:val="4472C4" w:themeColor="accent1"/>
          <w:sz w:val="22"/>
          <w:szCs w:val="22"/>
        </w:rPr>
      </w:pPr>
      <w:hyperlink r:id="rId13">
        <w:r w:rsidR="35A1554A" w:rsidRPr="15A9C754">
          <w:rPr>
            <w:rStyle w:val="Hyperlink"/>
            <w:rFonts w:ascii="Arial" w:eastAsia="Arial" w:hAnsi="Arial" w:cs="Arial"/>
            <w:i/>
            <w:iCs/>
            <w:color w:val="4472C4" w:themeColor="accent1"/>
            <w:sz w:val="22"/>
            <w:szCs w:val="22"/>
            <w:lang w:val="fi-FI"/>
          </w:rPr>
          <w:t>Lietuvos Respublikos civilinis kodeksas</w:t>
        </w:r>
      </w:hyperlink>
      <w:r w:rsidR="35A1554A" w:rsidRPr="15A9C754">
        <w:rPr>
          <w:rFonts w:ascii="Arial" w:eastAsia="Arial" w:hAnsi="Arial" w:cs="Arial"/>
          <w:color w:val="4472C4" w:themeColor="accent1"/>
          <w:sz w:val="22"/>
          <w:szCs w:val="22"/>
          <w:lang w:val="fi-FI"/>
        </w:rPr>
        <w:t xml:space="preserve"> </w:t>
      </w:r>
      <w:r w:rsidR="35A1554A" w:rsidRPr="15A9C754">
        <w:rPr>
          <w:rFonts w:ascii="Arial" w:eastAsia="Arial" w:hAnsi="Arial" w:cs="Arial"/>
          <w:i/>
          <w:iCs/>
          <w:color w:val="4472C4" w:themeColor="accent1"/>
          <w:sz w:val="22"/>
          <w:szCs w:val="22"/>
          <w:lang w:val="fi-FI"/>
        </w:rPr>
        <w:t>(aktuali redakcija)</w:t>
      </w:r>
    </w:p>
    <w:p w14:paraId="1723CDC8" w14:textId="7F1F2A3D" w:rsidR="008A0F71" w:rsidRPr="004A03DD" w:rsidRDefault="00EB0E9D" w:rsidP="15A9C754">
      <w:pPr>
        <w:tabs>
          <w:tab w:val="left" w:pos="709"/>
          <w:tab w:val="left" w:pos="1276"/>
        </w:tabs>
        <w:spacing w:after="120"/>
        <w:jc w:val="both"/>
        <w:rPr>
          <w:rFonts w:ascii="Arial" w:eastAsia="Arial" w:hAnsi="Arial" w:cs="Arial"/>
          <w:i/>
          <w:iCs/>
          <w:color w:val="4472C4" w:themeColor="accent1"/>
          <w:sz w:val="22"/>
          <w:szCs w:val="22"/>
        </w:rPr>
      </w:pPr>
      <w:hyperlink r:id="rId14">
        <w:r w:rsidR="3A257024" w:rsidRPr="15A9C754">
          <w:rPr>
            <w:rFonts w:ascii="Arial" w:eastAsia="Arial" w:hAnsi="Arial" w:cs="Arial"/>
            <w:i/>
            <w:iCs/>
            <w:color w:val="4472C4" w:themeColor="accent1"/>
            <w:sz w:val="22"/>
            <w:szCs w:val="22"/>
          </w:rPr>
          <w:t>Lietuvos Respublikos konkurencijos įstatymas</w:t>
        </w:r>
        <w:r w:rsidR="4D7AFACB" w:rsidRPr="15A9C754">
          <w:rPr>
            <w:rFonts w:ascii="Arial" w:eastAsia="Arial" w:hAnsi="Arial" w:cs="Arial"/>
            <w:i/>
            <w:iCs/>
            <w:color w:val="4472C4" w:themeColor="accent1"/>
            <w:sz w:val="22"/>
            <w:szCs w:val="22"/>
          </w:rPr>
          <w:t xml:space="preserve"> (aktuali redakcija</w:t>
        </w:r>
        <w:r w:rsidR="4D7AFACB" w:rsidRPr="15A9C754">
          <w:rPr>
            <w:rStyle w:val="Hyperlink"/>
            <w:rFonts w:ascii="Arial" w:eastAsia="Arial" w:hAnsi="Arial" w:cs="Arial"/>
            <w:i/>
            <w:iCs/>
            <w:color w:val="4472C4" w:themeColor="accent1"/>
            <w:sz w:val="22"/>
            <w:szCs w:val="22"/>
          </w:rPr>
          <w:t>)</w:t>
        </w:r>
      </w:hyperlink>
    </w:p>
    <w:p w14:paraId="6D8A3239" w14:textId="5D2F18D4" w:rsidR="008A0F71" w:rsidRPr="004A03DD" w:rsidRDefault="00EB0E9D" w:rsidP="15A9C754">
      <w:pPr>
        <w:tabs>
          <w:tab w:val="left" w:pos="709"/>
          <w:tab w:val="left" w:pos="1276"/>
        </w:tabs>
        <w:spacing w:after="120"/>
        <w:jc w:val="both"/>
        <w:rPr>
          <w:rFonts w:ascii="Arial" w:eastAsia="Arial" w:hAnsi="Arial" w:cs="Arial"/>
          <w:i/>
          <w:iCs/>
          <w:color w:val="4472C4" w:themeColor="accent1"/>
          <w:sz w:val="22"/>
          <w:szCs w:val="22"/>
        </w:rPr>
      </w:pPr>
      <w:hyperlink r:id="rId15">
        <w:r w:rsidR="6B63A769" w:rsidRPr="15A9C754">
          <w:rPr>
            <w:rStyle w:val="Hyperlink"/>
            <w:rFonts w:ascii="Arial" w:hAnsi="Arial" w:cs="Arial"/>
            <w:i/>
            <w:iCs/>
            <w:color w:val="4472C4" w:themeColor="accent1"/>
            <w:sz w:val="22"/>
            <w:szCs w:val="22"/>
          </w:rPr>
          <w:t>Lietuvos Respublikos asmens duomenų teisinės apsaugos įstatymas (aktuali redakcija)</w:t>
        </w:r>
      </w:hyperlink>
    </w:p>
    <w:p w14:paraId="7B731658" w14:textId="6A846C5E" w:rsidR="008A0F71" w:rsidRPr="004A03DD" w:rsidRDefault="00EB0E9D" w:rsidP="15A9C754">
      <w:pPr>
        <w:tabs>
          <w:tab w:val="left" w:pos="709"/>
          <w:tab w:val="left" w:pos="1276"/>
        </w:tabs>
        <w:spacing w:after="120"/>
        <w:jc w:val="both"/>
        <w:rPr>
          <w:rFonts w:ascii="Arial" w:eastAsia="Arial" w:hAnsi="Arial" w:cs="Arial"/>
          <w:i/>
          <w:iCs/>
          <w:color w:val="4472C4" w:themeColor="accent1"/>
          <w:sz w:val="22"/>
          <w:szCs w:val="22"/>
        </w:rPr>
      </w:pPr>
      <w:hyperlink r:id="rId16">
        <w:r w:rsidR="6B63A769" w:rsidRPr="15A9C754">
          <w:rPr>
            <w:rFonts w:ascii="Arial" w:eastAsia="Arial" w:hAnsi="Arial" w:cs="Arial"/>
            <w:i/>
            <w:iCs/>
            <w:color w:val="4472C4" w:themeColor="accent1"/>
            <w:sz w:val="22"/>
            <w:szCs w:val="22"/>
            <w:u w:val="single"/>
          </w:rPr>
          <w:t xml:space="preserve">Lietuvos Respublikos Vyriausybės 2004 m. rugsėjo 6 d. nutarimu Nr. 1136 patvirtintas Neteisėtos ar nesuderinamos valstybės pagalbos arba nereikšmingos (de </w:t>
        </w:r>
        <w:proofErr w:type="spellStart"/>
        <w:r w:rsidR="6B63A769" w:rsidRPr="15A9C754">
          <w:rPr>
            <w:rFonts w:ascii="Arial" w:eastAsia="Arial" w:hAnsi="Arial" w:cs="Arial"/>
            <w:i/>
            <w:iCs/>
            <w:color w:val="4472C4" w:themeColor="accent1"/>
            <w:sz w:val="22"/>
            <w:szCs w:val="22"/>
            <w:u w:val="single"/>
          </w:rPr>
          <w:t>minimis</w:t>
        </w:r>
        <w:proofErr w:type="spellEnd"/>
        <w:r w:rsidR="6B63A769" w:rsidRPr="15A9C754">
          <w:rPr>
            <w:rStyle w:val="Hyperlink"/>
            <w:rFonts w:ascii="Arial" w:hAnsi="Arial" w:cs="Arial"/>
            <w:i/>
            <w:iCs/>
            <w:color w:val="4472C4" w:themeColor="accent1"/>
            <w:sz w:val="22"/>
            <w:szCs w:val="22"/>
          </w:rPr>
          <w:t>) pagalbos grąžinimo procedūros aprašas</w:t>
        </w:r>
      </w:hyperlink>
    </w:p>
    <w:p w14:paraId="574B1FEC" w14:textId="56518D73" w:rsidR="008A0F71" w:rsidRPr="00277F71" w:rsidRDefault="00277F71" w:rsidP="15A9C754">
      <w:pPr>
        <w:tabs>
          <w:tab w:val="left" w:pos="709"/>
          <w:tab w:val="left" w:pos="1276"/>
        </w:tabs>
        <w:spacing w:after="120"/>
        <w:jc w:val="both"/>
        <w:rPr>
          <w:rStyle w:val="Hyperlink"/>
          <w:rFonts w:ascii="Arial" w:eastAsia="Arial" w:hAnsi="Arial" w:cs="Arial"/>
          <w:i/>
          <w:iCs/>
          <w:sz w:val="22"/>
          <w:szCs w:val="22"/>
        </w:rPr>
      </w:pPr>
      <w:r>
        <w:rPr>
          <w:rFonts w:ascii="Arial" w:eastAsia="Arial" w:hAnsi="Arial" w:cs="Arial"/>
          <w:i/>
          <w:iCs/>
          <w:sz w:val="22"/>
          <w:szCs w:val="22"/>
        </w:rPr>
        <w:fldChar w:fldCharType="begin"/>
      </w:r>
      <w:r>
        <w:rPr>
          <w:rFonts w:ascii="Arial" w:eastAsia="Arial" w:hAnsi="Arial" w:cs="Arial"/>
          <w:i/>
          <w:iCs/>
          <w:sz w:val="22"/>
          <w:szCs w:val="22"/>
        </w:rPr>
        <w:instrText>HYPERLINK "chrome-extension://efaidnbmnnnibpcajpcglclefindmkaj/https:/ignitisgrupe.lt/sites/default/files/public/2024-10/Grup%C4%97s%20paramos%20ir%20humanitarin%C4%97s%20pagalbos%20politika_LT%2001.pdf"</w:instrText>
      </w:r>
      <w:r>
        <w:rPr>
          <w:rFonts w:ascii="Arial" w:eastAsia="Arial" w:hAnsi="Arial" w:cs="Arial"/>
          <w:i/>
          <w:iCs/>
          <w:sz w:val="22"/>
          <w:szCs w:val="22"/>
        </w:rPr>
      </w:r>
      <w:r>
        <w:rPr>
          <w:rFonts w:ascii="Arial" w:eastAsia="Arial" w:hAnsi="Arial" w:cs="Arial"/>
          <w:i/>
          <w:iCs/>
          <w:sz w:val="22"/>
          <w:szCs w:val="22"/>
        </w:rPr>
        <w:fldChar w:fldCharType="separate"/>
      </w:r>
      <w:r w:rsidR="35A1554A" w:rsidRPr="00277F71">
        <w:rPr>
          <w:rStyle w:val="Hyperlink"/>
          <w:rFonts w:ascii="Arial" w:eastAsia="Arial" w:hAnsi="Arial" w:cs="Arial"/>
          <w:i/>
          <w:iCs/>
          <w:sz w:val="22"/>
          <w:szCs w:val="22"/>
        </w:rPr>
        <w:t>Grupės paramos ir humanitarinės pagalbos politika</w:t>
      </w:r>
    </w:p>
    <w:p w14:paraId="644C82CA" w14:textId="77777777" w:rsidR="00031A2A" w:rsidRDefault="00277F71" w:rsidP="15A9C754">
      <w:pPr>
        <w:tabs>
          <w:tab w:val="left" w:pos="709"/>
          <w:tab w:val="left" w:pos="1276"/>
        </w:tabs>
        <w:spacing w:after="120"/>
        <w:jc w:val="both"/>
        <w:rPr>
          <w:rStyle w:val="Hyperlink"/>
          <w:rFonts w:ascii="Arial" w:eastAsia="Arial" w:hAnsi="Arial" w:cs="Arial"/>
          <w:i/>
          <w:color w:val="4472C4" w:themeColor="accent1"/>
          <w:sz w:val="22"/>
          <w:szCs w:val="22"/>
        </w:rPr>
      </w:pPr>
      <w:r>
        <w:rPr>
          <w:rFonts w:ascii="Arial" w:eastAsia="Arial" w:hAnsi="Arial" w:cs="Arial"/>
          <w:i/>
          <w:iCs/>
          <w:sz w:val="22"/>
          <w:szCs w:val="22"/>
        </w:rPr>
        <w:fldChar w:fldCharType="end"/>
      </w:r>
      <w:hyperlink r:id="rId17">
        <w:r w:rsidR="35A1554A" w:rsidRPr="15A9C754">
          <w:rPr>
            <w:rStyle w:val="Hyperlink"/>
            <w:rFonts w:ascii="Arial" w:eastAsia="Arial" w:hAnsi="Arial" w:cs="Arial"/>
            <w:i/>
            <w:iCs/>
            <w:color w:val="4472C4" w:themeColor="accent1"/>
            <w:sz w:val="22"/>
            <w:szCs w:val="22"/>
          </w:rPr>
          <w:t>Grupės darnumo politika</w:t>
        </w:r>
      </w:hyperlink>
    </w:p>
    <w:p w14:paraId="1B4280D7" w14:textId="40245654" w:rsidR="008A0F71" w:rsidRPr="006C5683" w:rsidRDefault="006C5683" w:rsidP="15A9C754">
      <w:pPr>
        <w:tabs>
          <w:tab w:val="left" w:pos="709"/>
          <w:tab w:val="left" w:pos="1276"/>
        </w:tabs>
        <w:spacing w:after="120"/>
        <w:jc w:val="both"/>
        <w:rPr>
          <w:rStyle w:val="Hyperlink"/>
          <w:rFonts w:ascii="Arial" w:eastAsia="Arial" w:hAnsi="Arial" w:cs="Arial"/>
          <w:i/>
          <w:sz w:val="22"/>
          <w:szCs w:val="22"/>
        </w:rPr>
      </w:pPr>
      <w:r>
        <w:rPr>
          <w:rFonts w:ascii="Arial" w:eastAsia="Arial" w:hAnsi="Arial" w:cs="Arial"/>
          <w:i/>
          <w:iCs/>
          <w:sz w:val="22"/>
          <w:szCs w:val="22"/>
        </w:rPr>
        <w:fldChar w:fldCharType="begin"/>
      </w:r>
      <w:r>
        <w:rPr>
          <w:rFonts w:ascii="Arial" w:eastAsia="Arial" w:hAnsi="Arial" w:cs="Arial"/>
          <w:i/>
          <w:iCs/>
          <w:sz w:val="22"/>
          <w:szCs w:val="22"/>
        </w:rPr>
        <w:instrText>HYPERLINK "https://apps.powerapps.com/play/e/14a54596-c267-46fd-80f9-37bc905eb4bb/a/56132d94-e39e-4ad8-bc03-2d24d416914d?LatestVersion=c9fc9881-3d0d-4a13-a21f-463174840d69&amp;hidenavbar=true"</w:instrText>
      </w:r>
      <w:r>
        <w:rPr>
          <w:rFonts w:ascii="Arial" w:eastAsia="Arial" w:hAnsi="Arial" w:cs="Arial"/>
          <w:i/>
          <w:iCs/>
          <w:sz w:val="22"/>
          <w:szCs w:val="22"/>
        </w:rPr>
      </w:r>
      <w:r>
        <w:rPr>
          <w:rFonts w:ascii="Arial" w:eastAsia="Arial" w:hAnsi="Arial" w:cs="Arial"/>
          <w:i/>
          <w:iCs/>
          <w:sz w:val="22"/>
          <w:szCs w:val="22"/>
        </w:rPr>
        <w:fldChar w:fldCharType="separate"/>
      </w:r>
      <w:r w:rsidR="35A1554A" w:rsidRPr="006C5683">
        <w:rPr>
          <w:rStyle w:val="Hyperlink"/>
          <w:rFonts w:ascii="Arial" w:eastAsia="Arial" w:hAnsi="Arial" w:cs="Arial"/>
          <w:i/>
          <w:iCs/>
          <w:sz w:val="22"/>
          <w:szCs w:val="22"/>
        </w:rPr>
        <w:t>Grupės antikorupcinių kontrolės priemonių taikymo standartas</w:t>
      </w:r>
    </w:p>
    <w:p w14:paraId="754C8AE6" w14:textId="32726320" w:rsidR="008A0F71" w:rsidRPr="004A03DD" w:rsidRDefault="006C5683" w:rsidP="15A9C754">
      <w:pPr>
        <w:tabs>
          <w:tab w:val="left" w:pos="709"/>
          <w:tab w:val="left" w:pos="1276"/>
        </w:tabs>
        <w:spacing w:after="120"/>
        <w:jc w:val="both"/>
        <w:rPr>
          <w:rFonts w:ascii="Arial" w:eastAsia="Arial" w:hAnsi="Arial" w:cs="Arial"/>
          <w:i/>
          <w:iCs/>
          <w:color w:val="4472C4" w:themeColor="accent1"/>
          <w:sz w:val="22"/>
          <w:szCs w:val="22"/>
        </w:rPr>
      </w:pPr>
      <w:r>
        <w:rPr>
          <w:rFonts w:ascii="Arial" w:eastAsia="Arial" w:hAnsi="Arial" w:cs="Arial"/>
          <w:i/>
          <w:iCs/>
          <w:sz w:val="22"/>
          <w:szCs w:val="22"/>
        </w:rPr>
        <w:fldChar w:fldCharType="end"/>
      </w:r>
      <w:hyperlink r:id="rId18">
        <w:proofErr w:type="spellStart"/>
        <w:r w:rsidR="35A1554A" w:rsidRPr="15A9C754">
          <w:rPr>
            <w:rStyle w:val="Hyperlink"/>
            <w:rFonts w:ascii="Arial" w:eastAsia="Arial" w:hAnsi="Arial" w:cs="Arial"/>
            <w:i/>
            <w:iCs/>
            <w:color w:val="4472C4" w:themeColor="accent1"/>
            <w:sz w:val="22"/>
            <w:szCs w:val="22"/>
            <w:lang w:val="en-US"/>
          </w:rPr>
          <w:t>Grupės</w:t>
        </w:r>
        <w:proofErr w:type="spellEnd"/>
        <w:r w:rsidR="35A1554A" w:rsidRPr="15A9C754">
          <w:rPr>
            <w:rStyle w:val="Hyperlink"/>
            <w:rFonts w:ascii="Arial" w:eastAsia="Arial" w:hAnsi="Arial" w:cs="Arial"/>
            <w:i/>
            <w:iCs/>
            <w:color w:val="4472C4" w:themeColor="accent1"/>
            <w:sz w:val="22"/>
            <w:szCs w:val="22"/>
            <w:lang w:val="en-US"/>
          </w:rPr>
          <w:t xml:space="preserve"> </w:t>
        </w:r>
        <w:proofErr w:type="spellStart"/>
        <w:r w:rsidR="35A1554A" w:rsidRPr="15A9C754">
          <w:rPr>
            <w:rStyle w:val="Hyperlink"/>
            <w:rFonts w:ascii="Arial" w:eastAsia="Arial" w:hAnsi="Arial" w:cs="Arial"/>
            <w:i/>
            <w:iCs/>
            <w:color w:val="4472C4" w:themeColor="accent1"/>
            <w:sz w:val="22"/>
            <w:szCs w:val="22"/>
            <w:lang w:val="en-US"/>
          </w:rPr>
          <w:t>vertinimo</w:t>
        </w:r>
        <w:proofErr w:type="spellEnd"/>
        <w:r w:rsidR="35A1554A" w:rsidRPr="15A9C754">
          <w:rPr>
            <w:rStyle w:val="Hyperlink"/>
            <w:rFonts w:ascii="Arial" w:eastAsia="Arial" w:hAnsi="Arial" w:cs="Arial"/>
            <w:i/>
            <w:iCs/>
            <w:color w:val="4472C4" w:themeColor="accent1"/>
            <w:sz w:val="22"/>
            <w:szCs w:val="22"/>
            <w:lang w:val="en-US"/>
          </w:rPr>
          <w:t xml:space="preserve"> </w:t>
        </w:r>
        <w:proofErr w:type="spellStart"/>
        <w:r w:rsidR="35A1554A" w:rsidRPr="15A9C754">
          <w:rPr>
            <w:rStyle w:val="Hyperlink"/>
            <w:rFonts w:ascii="Arial" w:eastAsia="Arial" w:hAnsi="Arial" w:cs="Arial"/>
            <w:i/>
            <w:iCs/>
            <w:color w:val="4472C4" w:themeColor="accent1"/>
            <w:sz w:val="22"/>
            <w:szCs w:val="22"/>
            <w:lang w:val="en-US"/>
          </w:rPr>
          <w:t>komiteto</w:t>
        </w:r>
        <w:proofErr w:type="spellEnd"/>
        <w:r w:rsidR="35A1554A" w:rsidRPr="15A9C754">
          <w:rPr>
            <w:rStyle w:val="Hyperlink"/>
            <w:rFonts w:ascii="Arial" w:eastAsia="Arial" w:hAnsi="Arial" w:cs="Arial"/>
            <w:i/>
            <w:iCs/>
            <w:color w:val="4472C4" w:themeColor="accent1"/>
            <w:sz w:val="22"/>
            <w:szCs w:val="22"/>
            <w:lang w:val="en-US"/>
          </w:rPr>
          <w:t xml:space="preserve"> </w:t>
        </w:r>
        <w:proofErr w:type="spellStart"/>
        <w:r w:rsidR="35A1554A" w:rsidRPr="15A9C754">
          <w:rPr>
            <w:rStyle w:val="Hyperlink"/>
            <w:rFonts w:ascii="Arial" w:eastAsia="Arial" w:hAnsi="Arial" w:cs="Arial"/>
            <w:i/>
            <w:iCs/>
            <w:color w:val="4472C4" w:themeColor="accent1"/>
            <w:sz w:val="22"/>
            <w:szCs w:val="22"/>
            <w:lang w:val="en-US"/>
          </w:rPr>
          <w:t>darbo</w:t>
        </w:r>
        <w:proofErr w:type="spellEnd"/>
        <w:r w:rsidR="35A1554A" w:rsidRPr="15A9C754">
          <w:rPr>
            <w:rStyle w:val="Hyperlink"/>
            <w:rFonts w:ascii="Arial" w:eastAsia="Arial" w:hAnsi="Arial" w:cs="Arial"/>
            <w:i/>
            <w:iCs/>
            <w:color w:val="4472C4" w:themeColor="accent1"/>
            <w:sz w:val="22"/>
            <w:szCs w:val="22"/>
            <w:lang w:val="en-US"/>
          </w:rPr>
          <w:t xml:space="preserve"> </w:t>
        </w:r>
        <w:proofErr w:type="spellStart"/>
        <w:r w:rsidR="35A1554A" w:rsidRPr="15A9C754">
          <w:rPr>
            <w:rStyle w:val="Hyperlink"/>
            <w:rFonts w:ascii="Arial" w:eastAsia="Arial" w:hAnsi="Arial" w:cs="Arial"/>
            <w:i/>
            <w:iCs/>
            <w:color w:val="4472C4" w:themeColor="accent1"/>
            <w:sz w:val="22"/>
            <w:szCs w:val="22"/>
            <w:lang w:val="en-US"/>
          </w:rPr>
          <w:t>nuostatai</w:t>
        </w:r>
        <w:proofErr w:type="spellEnd"/>
      </w:hyperlink>
    </w:p>
    <w:p w14:paraId="3E81C96C" w14:textId="123E695F" w:rsidR="008A0F71" w:rsidRPr="00571086" w:rsidRDefault="008A0F71" w:rsidP="72A26D1D">
      <w:pPr>
        <w:tabs>
          <w:tab w:val="left" w:pos="709"/>
          <w:tab w:val="left" w:pos="1276"/>
        </w:tabs>
        <w:spacing w:after="120"/>
        <w:jc w:val="both"/>
        <w:rPr>
          <w:rFonts w:ascii="Arial" w:hAnsi="Arial" w:cs="Arial"/>
          <w:sz w:val="22"/>
          <w:szCs w:val="22"/>
        </w:rPr>
      </w:pPr>
    </w:p>
    <w:sectPr w:rsidR="008A0F71" w:rsidRPr="00571086" w:rsidSect="00B14B45">
      <w:headerReference w:type="even" r:id="rId19"/>
      <w:headerReference w:type="default" r:id="rId20"/>
      <w:footerReference w:type="even" r:id="rId21"/>
      <w:footerReference w:type="default" r:id="rId22"/>
      <w:headerReference w:type="first" r:id="rId23"/>
      <w:pgSz w:w="12240" w:h="15840" w:code="1"/>
      <w:pgMar w:top="788" w:right="900" w:bottom="1418"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F80EE" w14:textId="77777777" w:rsidR="00BC041C" w:rsidRDefault="00BC041C" w:rsidP="00A30F2B">
      <w:r>
        <w:separator/>
      </w:r>
    </w:p>
  </w:endnote>
  <w:endnote w:type="continuationSeparator" w:id="0">
    <w:p w14:paraId="2AFFD3C9" w14:textId="77777777" w:rsidR="00BC041C" w:rsidRDefault="00BC041C" w:rsidP="00A30F2B">
      <w:r>
        <w:continuationSeparator/>
      </w:r>
    </w:p>
  </w:endnote>
  <w:endnote w:type="continuationNotice" w:id="1">
    <w:p w14:paraId="65F0729D" w14:textId="77777777" w:rsidR="00BC041C" w:rsidRDefault="00BC04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3D13B" w14:textId="77777777" w:rsidR="003562EA" w:rsidRDefault="003562EA">
    <w:pPr>
      <w:pStyle w:val="Footer"/>
      <w:jc w:val="right"/>
    </w:pPr>
    <w:r w:rsidRPr="00B635C7">
      <w:rPr>
        <w:rFonts w:ascii="Arial" w:hAnsi="Arial" w:cs="Arial"/>
        <w:sz w:val="20"/>
        <w:szCs w:val="20"/>
      </w:rPr>
      <w:fldChar w:fldCharType="begin"/>
    </w:r>
    <w:r w:rsidRPr="00B635C7">
      <w:rPr>
        <w:rFonts w:ascii="Arial" w:hAnsi="Arial" w:cs="Arial"/>
        <w:sz w:val="20"/>
        <w:szCs w:val="20"/>
      </w:rPr>
      <w:instrText>PAGE   \* MERGEFORMAT</w:instrText>
    </w:r>
    <w:r w:rsidRPr="00B635C7">
      <w:rPr>
        <w:rFonts w:ascii="Arial" w:hAnsi="Arial" w:cs="Arial"/>
        <w:sz w:val="20"/>
        <w:szCs w:val="20"/>
      </w:rPr>
      <w:fldChar w:fldCharType="separate"/>
    </w:r>
    <w:r>
      <w:rPr>
        <w:rFonts w:ascii="Arial" w:hAnsi="Arial" w:cs="Arial"/>
        <w:noProof/>
        <w:sz w:val="20"/>
        <w:szCs w:val="20"/>
      </w:rPr>
      <w:t>6</w:t>
    </w:r>
    <w:r w:rsidRPr="00B635C7">
      <w:rPr>
        <w:rFonts w:ascii="Arial" w:hAnsi="Arial" w:cs="Arial"/>
        <w:sz w:val="20"/>
        <w:szCs w:val="20"/>
      </w:rPr>
      <w:fldChar w:fldCharType="end"/>
    </w:r>
  </w:p>
  <w:p w14:paraId="5D2E85FF" w14:textId="77777777" w:rsidR="003562EA" w:rsidRDefault="003562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47B42" w14:textId="77777777" w:rsidR="003562EA" w:rsidRPr="00B635C7" w:rsidRDefault="003562EA">
    <w:pPr>
      <w:pStyle w:val="Footer"/>
      <w:jc w:val="right"/>
      <w:rPr>
        <w:rFonts w:ascii="Arial" w:hAnsi="Arial" w:cs="Arial"/>
        <w:sz w:val="20"/>
        <w:szCs w:val="20"/>
      </w:rPr>
    </w:pPr>
    <w:r w:rsidRPr="00B635C7">
      <w:rPr>
        <w:rFonts w:ascii="Arial" w:hAnsi="Arial" w:cs="Arial"/>
        <w:sz w:val="20"/>
        <w:szCs w:val="20"/>
      </w:rPr>
      <w:fldChar w:fldCharType="begin"/>
    </w:r>
    <w:r w:rsidRPr="00B635C7">
      <w:rPr>
        <w:rFonts w:ascii="Arial" w:hAnsi="Arial" w:cs="Arial"/>
        <w:sz w:val="20"/>
        <w:szCs w:val="20"/>
      </w:rPr>
      <w:instrText>PAGE   \* MERGEFORMAT</w:instrText>
    </w:r>
    <w:r w:rsidRPr="00B635C7">
      <w:rPr>
        <w:rFonts w:ascii="Arial" w:hAnsi="Arial" w:cs="Arial"/>
        <w:sz w:val="20"/>
        <w:szCs w:val="20"/>
      </w:rPr>
      <w:fldChar w:fldCharType="separate"/>
    </w:r>
    <w:r>
      <w:rPr>
        <w:rFonts w:ascii="Arial" w:hAnsi="Arial" w:cs="Arial"/>
        <w:noProof/>
        <w:sz w:val="20"/>
        <w:szCs w:val="20"/>
      </w:rPr>
      <w:t>8</w:t>
    </w:r>
    <w:r w:rsidRPr="00B635C7">
      <w:rPr>
        <w:rFonts w:ascii="Arial" w:hAnsi="Arial" w:cs="Arial"/>
        <w:sz w:val="20"/>
        <w:szCs w:val="20"/>
      </w:rPr>
      <w:fldChar w:fldCharType="end"/>
    </w:r>
  </w:p>
  <w:p w14:paraId="22D98146" w14:textId="77777777" w:rsidR="003562EA" w:rsidRDefault="00356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C66A9" w14:textId="77777777" w:rsidR="00BC041C" w:rsidRDefault="00BC041C" w:rsidP="00A30F2B">
      <w:r>
        <w:separator/>
      </w:r>
    </w:p>
  </w:footnote>
  <w:footnote w:type="continuationSeparator" w:id="0">
    <w:p w14:paraId="577C48DF" w14:textId="77777777" w:rsidR="00BC041C" w:rsidRDefault="00BC041C" w:rsidP="00A30F2B">
      <w:r>
        <w:continuationSeparator/>
      </w:r>
    </w:p>
  </w:footnote>
  <w:footnote w:type="continuationNotice" w:id="1">
    <w:p w14:paraId="031895A3" w14:textId="77777777" w:rsidR="00BC041C" w:rsidRDefault="00BC04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09A26" w14:textId="3D409D7F" w:rsidR="003562EA" w:rsidRPr="00DE6267" w:rsidRDefault="364D08E6" w:rsidP="00134BB6">
    <w:pPr>
      <w:pStyle w:val="Header"/>
      <w:rPr>
        <w:rFonts w:ascii="Arial" w:hAnsi="Arial" w:cs="Arial"/>
        <w:b/>
        <w:sz w:val="20"/>
        <w:szCs w:val="20"/>
        <w:u w:val="single"/>
      </w:rPr>
    </w:pPr>
    <w:r>
      <w:rPr>
        <w:noProof/>
      </w:rPr>
      <w:drawing>
        <wp:inline distT="0" distB="0" distL="0" distR="0" wp14:anchorId="6072130B" wp14:editId="6A2BD3D0">
          <wp:extent cx="1711960" cy="8705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1711960" cy="870585"/>
                  </a:xfrm>
                  <a:prstGeom prst="rect">
                    <a:avLst/>
                  </a:prstGeom>
                </pic:spPr>
              </pic:pic>
            </a:graphicData>
          </a:graphic>
        </wp:inline>
      </w:drawing>
    </w:r>
    <w:r w:rsidR="2F092361">
      <w:tab/>
    </w:r>
    <w:r w:rsidRPr="364D08E6">
      <w:rPr>
        <w:rFonts w:ascii="Arial" w:hAnsi="Arial" w:cs="Arial"/>
        <w:b/>
        <w:bCs/>
        <w:sz w:val="20"/>
        <w:szCs w:val="20"/>
        <w:u w:val="single"/>
      </w:rPr>
      <w:t xml:space="preserve">                                                                             </w:t>
    </w:r>
    <w:r w:rsidRPr="364D08E6">
      <w:rPr>
        <w:rFonts w:ascii="Arial" w:hAnsi="Arial" w:cs="Arial"/>
        <w:sz w:val="20"/>
        <w:szCs w:val="20"/>
        <w:u w:val="single"/>
      </w:rPr>
      <w:t>Paramos valdymo taisyklės</w:t>
    </w:r>
    <w:r w:rsidR="2F092361">
      <w:tab/>
    </w:r>
  </w:p>
  <w:p w14:paraId="27269D7D" w14:textId="77777777" w:rsidR="003562EA" w:rsidRDefault="003562EA" w:rsidP="00134B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0CFF6" w14:textId="36E89F5D" w:rsidR="003562EA" w:rsidRPr="004D7108" w:rsidRDefault="003562EA" w:rsidP="00D45CF6">
    <w:pPr>
      <w:pStyle w:val="Header"/>
      <w:tabs>
        <w:tab w:val="clear" w:pos="9638"/>
        <w:tab w:val="right" w:pos="9356"/>
      </w:tabs>
      <w:ind w:right="-93"/>
      <w:rPr>
        <w:rFonts w:ascii="Arial" w:hAnsi="Arial" w:cs="Arial"/>
        <w:sz w:val="20"/>
        <w:szCs w:val="20"/>
      </w:rPr>
    </w:pPr>
    <w:r>
      <w:rPr>
        <w:rFonts w:ascii="Arial" w:hAnsi="Arial" w:cs="Arial"/>
        <w:sz w:val="20"/>
        <w:szCs w:val="2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73620" w14:textId="564B1CD0" w:rsidR="00ED1AAB" w:rsidRPr="004D7108" w:rsidRDefault="00291BEE" w:rsidP="00ED1AAB">
    <w:pPr>
      <w:pStyle w:val="Header"/>
      <w:tabs>
        <w:tab w:val="clear" w:pos="9638"/>
        <w:tab w:val="right" w:pos="9590"/>
      </w:tabs>
      <w:ind w:right="49" w:hanging="142"/>
      <w:jc w:val="right"/>
      <w:rPr>
        <w:rFonts w:ascii="Arial" w:hAnsi="Arial" w:cs="Arial"/>
        <w:sz w:val="20"/>
        <w:szCs w:val="20"/>
      </w:rPr>
    </w:pPr>
    <w:r>
      <w:rPr>
        <w:noProof/>
      </w:rPr>
      <w:drawing>
        <wp:anchor distT="0" distB="0" distL="114300" distR="114300" simplePos="0" relativeHeight="251658240" behindDoc="0" locked="0" layoutInCell="1" allowOverlap="1" wp14:anchorId="37EDEE5E" wp14:editId="0EA02144">
          <wp:simplePos x="0" y="0"/>
          <wp:positionH relativeFrom="column">
            <wp:posOffset>-739775</wp:posOffset>
          </wp:positionH>
          <wp:positionV relativeFrom="paragraph">
            <wp:posOffset>178435</wp:posOffset>
          </wp:positionV>
          <wp:extent cx="1593850" cy="767715"/>
          <wp:effectExtent l="0" t="0" r="0" b="0"/>
          <wp:wrapNone/>
          <wp:docPr id="16" name="Picture 16" descr="C:\Users\aisbsn\Desktop\R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isbsn\Desktop\R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850" cy="76771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1199" w:type="dxa"/>
      <w:tblInd w:w="-1026" w:type="dxa"/>
      <w:tblBorders>
        <w:insideV w:val="single" w:sz="4" w:space="0" w:color="auto"/>
      </w:tblBorders>
      <w:tblLook w:val="04A0" w:firstRow="1" w:lastRow="0" w:firstColumn="1" w:lastColumn="0" w:noHBand="0" w:noVBand="1"/>
    </w:tblPr>
    <w:tblGrid>
      <w:gridCol w:w="2410"/>
      <w:gridCol w:w="3294"/>
      <w:gridCol w:w="5495"/>
    </w:tblGrid>
    <w:tr w:rsidR="00552F16" w:rsidRPr="005D40B8" w14:paraId="112E62D3" w14:textId="77777777" w:rsidTr="00C52C92">
      <w:tc>
        <w:tcPr>
          <w:tcW w:w="2410" w:type="dxa"/>
          <w:tcBorders>
            <w:right w:val="nil"/>
          </w:tcBorders>
        </w:tcPr>
        <w:p w14:paraId="62142B09" w14:textId="77777777" w:rsidR="001D0FFC" w:rsidRPr="005D40B8" w:rsidRDefault="001D0FFC" w:rsidP="005D40B8">
          <w:pPr>
            <w:tabs>
              <w:tab w:val="center" w:pos="4819"/>
              <w:tab w:val="right" w:pos="9638"/>
            </w:tabs>
            <w:jc w:val="right"/>
            <w:rPr>
              <w:rFonts w:ascii="Arial" w:eastAsia="Arial" w:hAnsi="Arial" w:cs="Arial"/>
              <w:sz w:val="20"/>
              <w:szCs w:val="20"/>
            </w:rPr>
          </w:pPr>
        </w:p>
      </w:tc>
      <w:tc>
        <w:tcPr>
          <w:tcW w:w="3294" w:type="dxa"/>
          <w:tcBorders>
            <w:left w:val="nil"/>
          </w:tcBorders>
        </w:tcPr>
        <w:p w14:paraId="3AC3E810" w14:textId="77777777" w:rsidR="001D0FFC" w:rsidRPr="00ED1AAB" w:rsidRDefault="001D0FFC" w:rsidP="005D40B8">
          <w:pPr>
            <w:tabs>
              <w:tab w:val="center" w:pos="4819"/>
              <w:tab w:val="right" w:pos="9638"/>
            </w:tabs>
            <w:ind w:left="-114"/>
            <w:jc w:val="right"/>
            <w:rPr>
              <w:rFonts w:ascii="Arial" w:eastAsia="Arial" w:hAnsi="Arial" w:cs="Arial"/>
              <w:sz w:val="20"/>
              <w:szCs w:val="20"/>
            </w:rPr>
          </w:pPr>
          <w:r w:rsidRPr="00ED1AAB">
            <w:rPr>
              <w:rFonts w:ascii="Arial" w:eastAsia="Arial" w:hAnsi="Arial" w:cs="Arial"/>
              <w:sz w:val="20"/>
              <w:szCs w:val="20"/>
            </w:rPr>
            <w:t>Normini</w:t>
          </w:r>
          <w:r w:rsidRPr="005D40B8">
            <w:rPr>
              <w:rFonts w:ascii="Arial" w:eastAsia="Arial" w:hAnsi="Arial" w:cs="Arial"/>
              <w:sz w:val="20"/>
              <w:szCs w:val="20"/>
            </w:rPr>
            <w:t>o</w:t>
          </w:r>
          <w:r w:rsidRPr="00ED1AAB">
            <w:rPr>
              <w:rFonts w:ascii="Arial" w:eastAsia="Arial" w:hAnsi="Arial" w:cs="Arial"/>
              <w:sz w:val="20"/>
              <w:szCs w:val="20"/>
            </w:rPr>
            <w:t xml:space="preserve"> vidaus teisės akt</w:t>
          </w:r>
          <w:r w:rsidRPr="005D40B8">
            <w:rPr>
              <w:rFonts w:ascii="Arial" w:eastAsia="Arial" w:hAnsi="Arial" w:cs="Arial"/>
              <w:sz w:val="20"/>
              <w:szCs w:val="20"/>
            </w:rPr>
            <w:t>o pavadinimas</w:t>
          </w:r>
        </w:p>
      </w:tc>
      <w:tc>
        <w:tcPr>
          <w:tcW w:w="5495" w:type="dxa"/>
        </w:tcPr>
        <w:p w14:paraId="08AA87F4" w14:textId="2C707FF8" w:rsidR="001D0FFC" w:rsidRPr="00ED1AAB" w:rsidRDefault="001D0FFC" w:rsidP="005D40B8">
          <w:pPr>
            <w:tabs>
              <w:tab w:val="center" w:pos="4819"/>
              <w:tab w:val="right" w:pos="9638"/>
            </w:tabs>
            <w:rPr>
              <w:rFonts w:ascii="Arial" w:eastAsia="Arial" w:hAnsi="Arial" w:cs="Arial"/>
              <w:sz w:val="20"/>
              <w:szCs w:val="20"/>
            </w:rPr>
          </w:pPr>
          <w:r w:rsidRPr="00487EBE">
            <w:rPr>
              <w:rFonts w:ascii="Arial" w:eastAsia="Arial" w:hAnsi="Arial"/>
              <w:color w:val="000000" w:themeColor="text1"/>
              <w:sz w:val="20"/>
            </w:rPr>
            <w:t xml:space="preserve">UAB „Ignitis </w:t>
          </w:r>
          <w:proofErr w:type="spellStart"/>
          <w:r w:rsidRPr="00487EBE">
            <w:rPr>
              <w:rFonts w:ascii="Arial" w:eastAsia="Arial" w:hAnsi="Arial"/>
              <w:color w:val="000000" w:themeColor="text1"/>
              <w:sz w:val="20"/>
            </w:rPr>
            <w:t>renewables</w:t>
          </w:r>
          <w:proofErr w:type="spellEnd"/>
          <w:r w:rsidRPr="00487EBE">
            <w:rPr>
              <w:rFonts w:ascii="Arial" w:eastAsia="Arial" w:hAnsi="Arial"/>
              <w:color w:val="000000" w:themeColor="text1"/>
              <w:sz w:val="20"/>
            </w:rPr>
            <w:t>“ ir jos dukter</w:t>
          </w:r>
          <w:r w:rsidR="7FADB134" w:rsidRPr="00487EBE">
            <w:rPr>
              <w:rFonts w:ascii="Arial" w:eastAsia="Arial" w:hAnsi="Arial"/>
              <w:color w:val="000000" w:themeColor="text1"/>
              <w:sz w:val="20"/>
            </w:rPr>
            <w:t>inių</w:t>
          </w:r>
          <w:r w:rsidRPr="00487EBE">
            <w:rPr>
              <w:rFonts w:ascii="Arial" w:eastAsia="Arial" w:hAnsi="Arial"/>
              <w:color w:val="000000" w:themeColor="text1"/>
              <w:sz w:val="20"/>
            </w:rPr>
            <w:t xml:space="preserve"> bendrovių paramos valdymo taisyklės</w:t>
          </w:r>
        </w:p>
      </w:tc>
    </w:tr>
    <w:tr w:rsidR="00552F16" w:rsidRPr="005D40B8" w14:paraId="5AF53A4F" w14:textId="77777777" w:rsidTr="00C52C92">
      <w:tc>
        <w:tcPr>
          <w:tcW w:w="2410" w:type="dxa"/>
          <w:tcBorders>
            <w:right w:val="nil"/>
          </w:tcBorders>
        </w:tcPr>
        <w:p w14:paraId="3B92018F" w14:textId="77777777" w:rsidR="001D0FFC" w:rsidRPr="005D40B8" w:rsidRDefault="001D0FFC" w:rsidP="005D40B8">
          <w:pPr>
            <w:tabs>
              <w:tab w:val="center" w:pos="4819"/>
              <w:tab w:val="right" w:pos="9638"/>
            </w:tabs>
            <w:jc w:val="right"/>
            <w:rPr>
              <w:rFonts w:ascii="Arial" w:eastAsia="Arial" w:hAnsi="Arial" w:cs="Arial"/>
              <w:sz w:val="20"/>
              <w:szCs w:val="20"/>
            </w:rPr>
          </w:pPr>
        </w:p>
      </w:tc>
      <w:tc>
        <w:tcPr>
          <w:tcW w:w="3294" w:type="dxa"/>
          <w:tcBorders>
            <w:left w:val="nil"/>
          </w:tcBorders>
        </w:tcPr>
        <w:p w14:paraId="6B529AAC" w14:textId="77777777" w:rsidR="001D0FFC" w:rsidRPr="00ED1AAB" w:rsidRDefault="001D0FFC" w:rsidP="005D40B8">
          <w:pPr>
            <w:tabs>
              <w:tab w:val="center" w:pos="4819"/>
              <w:tab w:val="right" w:pos="9638"/>
            </w:tabs>
            <w:jc w:val="right"/>
            <w:rPr>
              <w:rFonts w:ascii="Arial" w:eastAsia="Arial" w:hAnsi="Arial" w:cs="Arial"/>
              <w:sz w:val="20"/>
              <w:szCs w:val="20"/>
            </w:rPr>
          </w:pPr>
          <w:r w:rsidRPr="00ED1AAB">
            <w:rPr>
              <w:rFonts w:ascii="Arial" w:eastAsia="Arial" w:hAnsi="Arial" w:cs="Arial"/>
              <w:sz w:val="20"/>
              <w:szCs w:val="20"/>
            </w:rPr>
            <w:t>Proceso pavadinimas</w:t>
          </w:r>
        </w:p>
      </w:tc>
      <w:tc>
        <w:tcPr>
          <w:tcW w:w="5495" w:type="dxa"/>
        </w:tcPr>
        <w:p w14:paraId="5B049C83" w14:textId="317EE5A9" w:rsidR="001D0FFC" w:rsidRPr="00ED1AAB" w:rsidRDefault="00280C1B" w:rsidP="005D40B8">
          <w:pPr>
            <w:tabs>
              <w:tab w:val="center" w:pos="4819"/>
              <w:tab w:val="right" w:pos="9638"/>
            </w:tabs>
            <w:rPr>
              <w:rFonts w:ascii="Arial" w:eastAsia="Arial" w:hAnsi="Arial" w:cs="Arial"/>
              <w:sz w:val="20"/>
              <w:szCs w:val="20"/>
            </w:rPr>
          </w:pPr>
          <w:r>
            <w:rPr>
              <w:rFonts w:ascii="Arial" w:eastAsia="Arial" w:hAnsi="Arial" w:cs="Arial"/>
              <w:sz w:val="20"/>
              <w:szCs w:val="20"/>
            </w:rPr>
            <w:t xml:space="preserve">Paramos </w:t>
          </w:r>
          <w:r w:rsidR="004D6E6F">
            <w:rPr>
              <w:rFonts w:ascii="Arial" w:eastAsia="Arial" w:hAnsi="Arial" w:cs="Arial"/>
              <w:sz w:val="20"/>
              <w:szCs w:val="20"/>
            </w:rPr>
            <w:t>skyrimo valdymas</w:t>
          </w:r>
        </w:p>
      </w:tc>
    </w:tr>
    <w:tr w:rsidR="00552F16" w:rsidRPr="005D40B8" w14:paraId="0A6068EA" w14:textId="77777777" w:rsidTr="00C52C92">
      <w:trPr>
        <w:trHeight w:val="450"/>
      </w:trPr>
      <w:tc>
        <w:tcPr>
          <w:tcW w:w="2410" w:type="dxa"/>
          <w:tcBorders>
            <w:right w:val="nil"/>
          </w:tcBorders>
        </w:tcPr>
        <w:p w14:paraId="0CCAD80C" w14:textId="77777777" w:rsidR="001D0FFC" w:rsidRPr="005D40B8" w:rsidRDefault="001D0FFC" w:rsidP="005D40B8">
          <w:pPr>
            <w:tabs>
              <w:tab w:val="center" w:pos="4819"/>
              <w:tab w:val="right" w:pos="9638"/>
            </w:tabs>
            <w:jc w:val="right"/>
            <w:rPr>
              <w:rFonts w:ascii="Arial" w:eastAsia="Arial" w:hAnsi="Arial" w:cs="Arial"/>
              <w:sz w:val="20"/>
              <w:szCs w:val="20"/>
            </w:rPr>
          </w:pPr>
        </w:p>
      </w:tc>
      <w:tc>
        <w:tcPr>
          <w:tcW w:w="3294" w:type="dxa"/>
          <w:tcBorders>
            <w:left w:val="nil"/>
          </w:tcBorders>
        </w:tcPr>
        <w:p w14:paraId="5CCEF4B0" w14:textId="77777777" w:rsidR="001D0FFC" w:rsidRPr="005D40B8" w:rsidRDefault="001D0FFC" w:rsidP="005D40B8">
          <w:pPr>
            <w:tabs>
              <w:tab w:val="center" w:pos="4819"/>
              <w:tab w:val="right" w:pos="9638"/>
            </w:tabs>
            <w:jc w:val="right"/>
            <w:rPr>
              <w:rFonts w:ascii="Arial" w:eastAsia="Arial" w:hAnsi="Arial" w:cs="Arial"/>
              <w:sz w:val="20"/>
              <w:szCs w:val="20"/>
            </w:rPr>
          </w:pPr>
          <w:r w:rsidRPr="005D40B8">
            <w:rPr>
              <w:rFonts w:ascii="Arial" w:eastAsia="Arial" w:hAnsi="Arial" w:cs="Arial"/>
              <w:sz w:val="20"/>
              <w:szCs w:val="20"/>
            </w:rPr>
            <w:t>Proceso savininkas (padalinys)</w:t>
          </w:r>
        </w:p>
        <w:p w14:paraId="0A8DE3D9" w14:textId="77777777" w:rsidR="001D0FFC" w:rsidRPr="00ED1AAB" w:rsidRDefault="001D0FFC" w:rsidP="005D40B8">
          <w:pPr>
            <w:tabs>
              <w:tab w:val="center" w:pos="4819"/>
              <w:tab w:val="right" w:pos="9638"/>
            </w:tabs>
            <w:jc w:val="right"/>
            <w:rPr>
              <w:rFonts w:ascii="Arial" w:eastAsia="Arial" w:hAnsi="Arial" w:cs="Arial"/>
              <w:sz w:val="20"/>
              <w:szCs w:val="20"/>
            </w:rPr>
          </w:pPr>
          <w:r w:rsidRPr="00ED1AAB">
            <w:rPr>
              <w:rFonts w:ascii="Arial" w:eastAsia="Arial" w:hAnsi="Arial" w:cs="Arial"/>
              <w:sz w:val="20"/>
              <w:szCs w:val="20"/>
            </w:rPr>
            <w:t>Tvirtinančioji įmonė</w:t>
          </w:r>
        </w:p>
      </w:tc>
      <w:tc>
        <w:tcPr>
          <w:tcW w:w="5495" w:type="dxa"/>
        </w:tcPr>
        <w:p w14:paraId="63B23AB3" w14:textId="39F65564" w:rsidR="006959C6" w:rsidRDefault="006959C6" w:rsidP="00DC2A07">
          <w:pPr>
            <w:tabs>
              <w:tab w:val="center" w:pos="4819"/>
              <w:tab w:val="right" w:pos="9638"/>
            </w:tabs>
            <w:rPr>
              <w:rFonts w:ascii="Arial" w:eastAsia="Arial" w:hAnsi="Arial" w:cs="Arial"/>
              <w:sz w:val="20"/>
              <w:szCs w:val="20"/>
            </w:rPr>
          </w:pPr>
          <w:r w:rsidRPr="005D40B8">
            <w:rPr>
              <w:rFonts w:ascii="Arial" w:eastAsia="Arial" w:hAnsi="Arial" w:cs="Arial"/>
              <w:sz w:val="20"/>
              <w:szCs w:val="20"/>
            </w:rPr>
            <w:t xml:space="preserve">UAB „Ignitis </w:t>
          </w:r>
          <w:proofErr w:type="spellStart"/>
          <w:r w:rsidRPr="005D40B8">
            <w:rPr>
              <w:rFonts w:ascii="Arial" w:eastAsia="Arial" w:hAnsi="Arial" w:cs="Arial"/>
              <w:sz w:val="20"/>
              <w:szCs w:val="20"/>
            </w:rPr>
            <w:t>renewables</w:t>
          </w:r>
          <w:proofErr w:type="spellEnd"/>
          <w:r w:rsidRPr="005D40B8">
            <w:rPr>
              <w:rFonts w:ascii="Arial" w:eastAsia="Arial" w:hAnsi="Arial" w:cs="Arial"/>
              <w:sz w:val="20"/>
              <w:szCs w:val="20"/>
            </w:rPr>
            <w:t>“</w:t>
          </w:r>
          <w:r>
            <w:rPr>
              <w:rFonts w:ascii="Arial" w:eastAsia="Arial" w:hAnsi="Arial" w:cs="Arial"/>
              <w:sz w:val="20"/>
              <w:szCs w:val="20"/>
            </w:rPr>
            <w:t xml:space="preserve"> </w:t>
          </w:r>
          <w:r w:rsidR="0010232D">
            <w:rPr>
              <w:rFonts w:ascii="Arial" w:eastAsia="Arial" w:hAnsi="Arial" w:cs="Arial"/>
              <w:sz w:val="20"/>
              <w:szCs w:val="20"/>
            </w:rPr>
            <w:t>vadovas</w:t>
          </w:r>
        </w:p>
        <w:p w14:paraId="1AB41A44" w14:textId="567BBA98" w:rsidR="001D0FFC" w:rsidRPr="00ED1AAB" w:rsidRDefault="001D0FFC" w:rsidP="00DC2A07">
          <w:pPr>
            <w:tabs>
              <w:tab w:val="center" w:pos="4819"/>
              <w:tab w:val="right" w:pos="9638"/>
            </w:tabs>
            <w:rPr>
              <w:rFonts w:ascii="Arial" w:eastAsia="Arial" w:hAnsi="Arial" w:cs="Arial"/>
              <w:sz w:val="20"/>
              <w:szCs w:val="20"/>
            </w:rPr>
          </w:pPr>
          <w:r w:rsidRPr="005D40B8">
            <w:rPr>
              <w:rFonts w:ascii="Arial" w:eastAsia="Arial" w:hAnsi="Arial" w:cs="Arial"/>
              <w:sz w:val="20"/>
              <w:szCs w:val="20"/>
            </w:rPr>
            <w:t xml:space="preserve">UAB „Ignitis </w:t>
          </w:r>
          <w:proofErr w:type="spellStart"/>
          <w:r w:rsidRPr="005D40B8">
            <w:rPr>
              <w:rFonts w:ascii="Arial" w:eastAsia="Arial" w:hAnsi="Arial" w:cs="Arial"/>
              <w:sz w:val="20"/>
              <w:szCs w:val="20"/>
            </w:rPr>
            <w:t>renewables</w:t>
          </w:r>
          <w:proofErr w:type="spellEnd"/>
          <w:r w:rsidRPr="005D40B8">
            <w:rPr>
              <w:rFonts w:ascii="Arial" w:eastAsia="Arial" w:hAnsi="Arial" w:cs="Arial"/>
              <w:sz w:val="20"/>
              <w:szCs w:val="20"/>
            </w:rPr>
            <w:t>“</w:t>
          </w:r>
        </w:p>
      </w:tc>
    </w:tr>
    <w:tr w:rsidR="00552F16" w:rsidRPr="005D40B8" w14:paraId="26696F47" w14:textId="77777777" w:rsidTr="00C52C92">
      <w:tc>
        <w:tcPr>
          <w:tcW w:w="2410" w:type="dxa"/>
          <w:tcBorders>
            <w:right w:val="nil"/>
          </w:tcBorders>
        </w:tcPr>
        <w:p w14:paraId="2FA59F8E" w14:textId="77777777" w:rsidR="001D0FFC" w:rsidRPr="005D40B8" w:rsidRDefault="001D0FFC" w:rsidP="005D40B8">
          <w:pPr>
            <w:tabs>
              <w:tab w:val="center" w:pos="4819"/>
              <w:tab w:val="right" w:pos="9638"/>
            </w:tabs>
            <w:jc w:val="right"/>
            <w:rPr>
              <w:rFonts w:ascii="Arial" w:eastAsia="Arial" w:hAnsi="Arial" w:cs="Arial"/>
              <w:sz w:val="20"/>
              <w:szCs w:val="20"/>
            </w:rPr>
          </w:pPr>
        </w:p>
      </w:tc>
      <w:tc>
        <w:tcPr>
          <w:tcW w:w="3294" w:type="dxa"/>
          <w:tcBorders>
            <w:left w:val="nil"/>
          </w:tcBorders>
        </w:tcPr>
        <w:p w14:paraId="7FE6D1CD" w14:textId="77777777" w:rsidR="001D0FFC" w:rsidRPr="00ED1AAB" w:rsidRDefault="001D0FFC" w:rsidP="005D40B8">
          <w:pPr>
            <w:tabs>
              <w:tab w:val="center" w:pos="4819"/>
              <w:tab w:val="right" w:pos="9638"/>
            </w:tabs>
            <w:jc w:val="right"/>
            <w:rPr>
              <w:rFonts w:ascii="Arial" w:eastAsia="Arial" w:hAnsi="Arial" w:cs="Arial"/>
              <w:sz w:val="20"/>
              <w:szCs w:val="20"/>
            </w:rPr>
          </w:pPr>
          <w:r w:rsidRPr="005D40B8">
            <w:rPr>
              <w:rFonts w:ascii="Arial" w:eastAsia="Arial" w:hAnsi="Arial" w:cs="Arial"/>
              <w:sz w:val="20"/>
              <w:szCs w:val="20"/>
            </w:rPr>
            <w:t>Tvirtinančio asmens pareigybė/ organas</w:t>
          </w:r>
        </w:p>
      </w:tc>
      <w:tc>
        <w:tcPr>
          <w:tcW w:w="5495" w:type="dxa"/>
        </w:tcPr>
        <w:p w14:paraId="3BBB95AA" w14:textId="77777777" w:rsidR="001D0FFC" w:rsidRPr="00ED1AAB" w:rsidRDefault="001D0FFC" w:rsidP="005D40B8">
          <w:pPr>
            <w:tabs>
              <w:tab w:val="center" w:pos="4819"/>
              <w:tab w:val="right" w:pos="9638"/>
            </w:tabs>
            <w:rPr>
              <w:rFonts w:ascii="Arial" w:eastAsia="Arial" w:hAnsi="Arial" w:cs="Arial"/>
              <w:sz w:val="20"/>
              <w:szCs w:val="20"/>
            </w:rPr>
          </w:pPr>
          <w:r w:rsidRPr="005D40B8">
            <w:rPr>
              <w:rFonts w:ascii="Arial" w:eastAsia="Arial" w:hAnsi="Arial" w:cs="Arial"/>
              <w:sz w:val="20"/>
              <w:szCs w:val="20"/>
            </w:rPr>
            <w:t xml:space="preserve">UAB „Ignitis </w:t>
          </w:r>
          <w:proofErr w:type="spellStart"/>
          <w:r w:rsidRPr="005D40B8">
            <w:rPr>
              <w:rFonts w:ascii="Arial" w:eastAsia="Arial" w:hAnsi="Arial" w:cs="Arial"/>
              <w:sz w:val="20"/>
              <w:szCs w:val="20"/>
            </w:rPr>
            <w:t>renewables</w:t>
          </w:r>
          <w:proofErr w:type="spellEnd"/>
          <w:r w:rsidRPr="005D40B8">
            <w:rPr>
              <w:rFonts w:ascii="Arial" w:eastAsia="Arial" w:hAnsi="Arial" w:cs="Arial"/>
              <w:sz w:val="20"/>
              <w:szCs w:val="20"/>
            </w:rPr>
            <w:t>“ valdyba</w:t>
          </w:r>
        </w:p>
      </w:tc>
    </w:tr>
    <w:tr w:rsidR="00552F16" w:rsidRPr="005D40B8" w14:paraId="4B5A5369" w14:textId="77777777" w:rsidTr="00C52C92">
      <w:tc>
        <w:tcPr>
          <w:tcW w:w="2410" w:type="dxa"/>
          <w:tcBorders>
            <w:right w:val="nil"/>
          </w:tcBorders>
        </w:tcPr>
        <w:p w14:paraId="35DECC70" w14:textId="77777777" w:rsidR="001D0FFC" w:rsidRPr="005D40B8" w:rsidRDefault="001D0FFC" w:rsidP="005D40B8">
          <w:pPr>
            <w:tabs>
              <w:tab w:val="center" w:pos="4819"/>
              <w:tab w:val="right" w:pos="9638"/>
            </w:tabs>
            <w:jc w:val="right"/>
            <w:rPr>
              <w:rFonts w:ascii="Arial" w:eastAsia="Arial" w:hAnsi="Arial" w:cs="Arial"/>
              <w:sz w:val="20"/>
              <w:szCs w:val="20"/>
            </w:rPr>
          </w:pPr>
        </w:p>
      </w:tc>
      <w:tc>
        <w:tcPr>
          <w:tcW w:w="3294" w:type="dxa"/>
          <w:tcBorders>
            <w:left w:val="nil"/>
          </w:tcBorders>
        </w:tcPr>
        <w:p w14:paraId="3F55AFC4" w14:textId="77777777" w:rsidR="001D0FFC" w:rsidRPr="00ED1AAB" w:rsidRDefault="001D0FFC" w:rsidP="005D40B8">
          <w:pPr>
            <w:tabs>
              <w:tab w:val="center" w:pos="4819"/>
              <w:tab w:val="right" w:pos="9638"/>
            </w:tabs>
            <w:jc w:val="right"/>
            <w:rPr>
              <w:rFonts w:ascii="Arial" w:eastAsia="Arial" w:hAnsi="Arial" w:cs="Arial"/>
              <w:sz w:val="20"/>
              <w:szCs w:val="20"/>
            </w:rPr>
          </w:pPr>
          <w:r w:rsidRPr="005D40B8">
            <w:rPr>
              <w:rFonts w:ascii="Arial" w:eastAsia="Arial" w:hAnsi="Arial" w:cs="Arial"/>
              <w:sz w:val="20"/>
              <w:szCs w:val="20"/>
            </w:rPr>
            <w:t>Įsigaliojimo data</w:t>
          </w:r>
        </w:p>
      </w:tc>
      <w:tc>
        <w:tcPr>
          <w:tcW w:w="5495" w:type="dxa"/>
        </w:tcPr>
        <w:p w14:paraId="5544CC31" w14:textId="29308FCE" w:rsidR="001D0FFC" w:rsidRPr="00ED1AAB" w:rsidRDefault="00280C1B" w:rsidP="005D40B8">
          <w:pPr>
            <w:tabs>
              <w:tab w:val="center" w:pos="4819"/>
              <w:tab w:val="right" w:pos="9638"/>
            </w:tabs>
            <w:rPr>
              <w:rFonts w:ascii="Arial" w:eastAsia="Arial" w:hAnsi="Arial" w:cs="Arial"/>
              <w:sz w:val="20"/>
              <w:szCs w:val="20"/>
            </w:rPr>
          </w:pPr>
          <w:r>
            <w:rPr>
              <w:rFonts w:ascii="Arial" w:eastAsia="Arial" w:hAnsi="Arial" w:cs="Arial"/>
              <w:sz w:val="20"/>
              <w:szCs w:val="20"/>
            </w:rPr>
            <w:t>Įsigalioja patvirtinimo dieną</w:t>
          </w:r>
        </w:p>
      </w:tc>
    </w:tr>
  </w:tbl>
  <w:p w14:paraId="633EB44A" w14:textId="77777777" w:rsidR="003562EA" w:rsidRPr="004D7108" w:rsidRDefault="003562EA" w:rsidP="001D0FFC">
    <w:pPr>
      <w:pStyle w:val="Header"/>
      <w:tabs>
        <w:tab w:val="clear" w:pos="9638"/>
        <w:tab w:val="right" w:pos="9590"/>
      </w:tabs>
      <w:ind w:right="49" w:hanging="142"/>
      <w:jc w:val="right"/>
      <w:rPr>
        <w:rFonts w:ascii="Arial" w:hAnsi="Arial" w:cs="Arial"/>
        <w:sz w:val="20"/>
        <w:szCs w:val="20"/>
      </w:rPr>
    </w:pPr>
    <w:r w:rsidRPr="004D7108">
      <w:rPr>
        <w:rFonts w:ascii="Arial" w:hAnsi="Arial" w:cs="Arial"/>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EE01"/>
    <w:multiLevelType w:val="hybridMultilevel"/>
    <w:tmpl w:val="E444C580"/>
    <w:lvl w:ilvl="0" w:tplc="4C18A05A">
      <w:numFmt w:val="none"/>
      <w:lvlText w:val=""/>
      <w:lvlJc w:val="left"/>
      <w:pPr>
        <w:tabs>
          <w:tab w:val="num" w:pos="360"/>
        </w:tabs>
      </w:pPr>
    </w:lvl>
    <w:lvl w:ilvl="1" w:tplc="3F4E050C">
      <w:start w:val="1"/>
      <w:numFmt w:val="lowerLetter"/>
      <w:lvlText w:val="%2."/>
      <w:lvlJc w:val="left"/>
      <w:pPr>
        <w:ind w:left="1440" w:hanging="360"/>
      </w:pPr>
    </w:lvl>
    <w:lvl w:ilvl="2" w:tplc="E0B8B680">
      <w:start w:val="1"/>
      <w:numFmt w:val="lowerRoman"/>
      <w:lvlText w:val="%3."/>
      <w:lvlJc w:val="right"/>
      <w:pPr>
        <w:ind w:left="2160" w:hanging="180"/>
      </w:pPr>
    </w:lvl>
    <w:lvl w:ilvl="3" w:tplc="EF1A679C">
      <w:start w:val="1"/>
      <w:numFmt w:val="decimal"/>
      <w:lvlText w:val="%4."/>
      <w:lvlJc w:val="left"/>
      <w:pPr>
        <w:ind w:left="2880" w:hanging="360"/>
      </w:pPr>
    </w:lvl>
    <w:lvl w:ilvl="4" w:tplc="2966901C">
      <w:start w:val="1"/>
      <w:numFmt w:val="lowerLetter"/>
      <w:lvlText w:val="%5."/>
      <w:lvlJc w:val="left"/>
      <w:pPr>
        <w:ind w:left="3600" w:hanging="360"/>
      </w:pPr>
    </w:lvl>
    <w:lvl w:ilvl="5" w:tplc="21D2CB22">
      <w:start w:val="1"/>
      <w:numFmt w:val="lowerRoman"/>
      <w:lvlText w:val="%6."/>
      <w:lvlJc w:val="right"/>
      <w:pPr>
        <w:ind w:left="4320" w:hanging="180"/>
      </w:pPr>
    </w:lvl>
    <w:lvl w:ilvl="6" w:tplc="7CD8DB1A">
      <w:start w:val="1"/>
      <w:numFmt w:val="decimal"/>
      <w:lvlText w:val="%7."/>
      <w:lvlJc w:val="left"/>
      <w:pPr>
        <w:ind w:left="5040" w:hanging="360"/>
      </w:pPr>
    </w:lvl>
    <w:lvl w:ilvl="7" w:tplc="21D43CFA">
      <w:start w:val="1"/>
      <w:numFmt w:val="lowerLetter"/>
      <w:lvlText w:val="%8."/>
      <w:lvlJc w:val="left"/>
      <w:pPr>
        <w:ind w:left="5760" w:hanging="360"/>
      </w:pPr>
    </w:lvl>
    <w:lvl w:ilvl="8" w:tplc="B7A493A2">
      <w:start w:val="1"/>
      <w:numFmt w:val="lowerRoman"/>
      <w:lvlText w:val="%9."/>
      <w:lvlJc w:val="right"/>
      <w:pPr>
        <w:ind w:left="6480" w:hanging="180"/>
      </w:pPr>
    </w:lvl>
  </w:abstractNum>
  <w:abstractNum w:abstractNumId="1" w15:restartNumberingAfterBreak="0">
    <w:nsid w:val="01041404"/>
    <w:multiLevelType w:val="multilevel"/>
    <w:tmpl w:val="32FEC1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860C89"/>
    <w:multiLevelType w:val="multilevel"/>
    <w:tmpl w:val="0E16D1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23178D"/>
    <w:multiLevelType w:val="multilevel"/>
    <w:tmpl w:val="61427D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4F2F92"/>
    <w:multiLevelType w:val="multilevel"/>
    <w:tmpl w:val="71C0725A"/>
    <w:lvl w:ilvl="0">
      <w:start w:val="1"/>
      <w:numFmt w:val="decimal"/>
      <w:lvlText w:val="%1."/>
      <w:lvlJc w:val="left"/>
      <w:pPr>
        <w:ind w:left="720" w:hanging="360"/>
      </w:pPr>
    </w:lvl>
    <w:lvl w:ilvl="1">
      <w:start w:val="1"/>
      <w:numFmt w:val="decimal"/>
      <w:lvlText w:val="%1.%2."/>
      <w:lvlJc w:val="left"/>
      <w:pPr>
        <w:ind w:left="1440" w:hanging="360"/>
      </w:pPr>
    </w:lvl>
    <w:lvl w:ilvl="2">
      <w:start w:val="8"/>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03EEEBA8"/>
    <w:multiLevelType w:val="multilevel"/>
    <w:tmpl w:val="ADB8E4E8"/>
    <w:lvl w:ilvl="0">
      <w:start w:val="1"/>
      <w:numFmt w:val="decimal"/>
      <w:lvlText w:val="%1."/>
      <w:lvlJc w:val="left"/>
      <w:pPr>
        <w:ind w:left="720" w:hanging="360"/>
      </w:pPr>
    </w:lvl>
    <w:lvl w:ilvl="1">
      <w:start w:val="6"/>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05FC5611"/>
    <w:multiLevelType w:val="multilevel"/>
    <w:tmpl w:val="9B5451C0"/>
    <w:lvl w:ilvl="0">
      <w:start w:val="1"/>
      <w:numFmt w:val="decimal"/>
      <w:lvlText w:val="%1."/>
      <w:lvlJc w:val="left"/>
      <w:pPr>
        <w:ind w:left="720" w:hanging="360"/>
      </w:pPr>
    </w:lvl>
    <w:lvl w:ilvl="1">
      <w:start w:val="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07F03BEF"/>
    <w:multiLevelType w:val="multilevel"/>
    <w:tmpl w:val="550AD564"/>
    <w:lvl w:ilvl="0">
      <w:start w:val="8"/>
      <w:numFmt w:val="decimal"/>
      <w:lvlText w:val="%1."/>
      <w:lvlJc w:val="left"/>
      <w:pPr>
        <w:ind w:left="360" w:hanging="360"/>
      </w:pPr>
      <w:rPr>
        <w:rFonts w:hint="default"/>
      </w:rPr>
    </w:lvl>
    <w:lvl w:ilvl="1">
      <w:start w:val="4"/>
      <w:numFmt w:val="decimal"/>
      <w:suff w:val="space"/>
      <w:lvlText w:val="%1.%2."/>
      <w:lvlJc w:val="left"/>
      <w:pPr>
        <w:ind w:left="720" w:hanging="720"/>
      </w:pPr>
      <w:rPr>
        <w:rFonts w:hint="default"/>
        <w:strike w:val="0"/>
        <w:sz w:val="22"/>
        <w:szCs w:val="22"/>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9455DAE"/>
    <w:multiLevelType w:val="multilevel"/>
    <w:tmpl w:val="4AF4CFB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CA4C94"/>
    <w:multiLevelType w:val="multilevel"/>
    <w:tmpl w:val="FAB69D02"/>
    <w:lvl w:ilvl="0">
      <w:start w:val="4"/>
      <w:numFmt w:val="decimal"/>
      <w:lvlText w:val="%1."/>
      <w:lvlJc w:val="left"/>
      <w:pPr>
        <w:ind w:left="360" w:hanging="360"/>
      </w:pPr>
      <w:rPr>
        <w:rFonts w:hint="default"/>
      </w:rPr>
    </w:lvl>
    <w:lvl w:ilvl="1">
      <w:start w:val="1"/>
      <w:numFmt w:val="decimal"/>
      <w:suff w:val="space"/>
      <w:lvlText w:val="%1.%2."/>
      <w:lvlJc w:val="left"/>
      <w:pPr>
        <w:ind w:left="720" w:hanging="720"/>
      </w:pPr>
      <w:rPr>
        <w:rFonts w:hint="default"/>
        <w:strike w:val="0"/>
        <w:sz w:val="22"/>
        <w:szCs w:val="22"/>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D355894"/>
    <w:multiLevelType w:val="multilevel"/>
    <w:tmpl w:val="FC7CA70C"/>
    <w:lvl w:ilvl="0">
      <w:start w:val="1"/>
      <w:numFmt w:val="decimal"/>
      <w:lvlText w:val="%1."/>
      <w:lvlJc w:val="left"/>
      <w:pPr>
        <w:ind w:left="720" w:hanging="360"/>
      </w:pPr>
    </w:lvl>
    <w:lvl w:ilvl="1">
      <w:start w:val="17"/>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15:restartNumberingAfterBreak="0">
    <w:nsid w:val="0DDE3614"/>
    <w:multiLevelType w:val="multilevel"/>
    <w:tmpl w:val="6114B68E"/>
    <w:lvl w:ilvl="0">
      <w:start w:val="2"/>
      <w:numFmt w:val="decimal"/>
      <w:lvlText w:val="%1."/>
      <w:lvlJc w:val="left"/>
      <w:pPr>
        <w:ind w:left="360" w:hanging="360"/>
      </w:pPr>
      <w:rPr>
        <w:rFonts w:hint="default"/>
      </w:rPr>
    </w:lvl>
    <w:lvl w:ilvl="1">
      <w:start w:val="1"/>
      <w:numFmt w:val="decimal"/>
      <w:suff w:val="space"/>
      <w:lvlText w:val="%1.%2."/>
      <w:lvlJc w:val="left"/>
      <w:pPr>
        <w:ind w:left="1004" w:hanging="720"/>
      </w:pPr>
      <w:rPr>
        <w:sz w:val="22"/>
        <w:szCs w:val="22"/>
      </w:rPr>
    </w:lvl>
    <w:lvl w:ilvl="2">
      <w:start w:val="1"/>
      <w:numFmt w:val="decimal"/>
      <w:suff w:val="space"/>
      <w:lvlText w:val="%1.%2.%3."/>
      <w:lvlJc w:val="left"/>
      <w:pPr>
        <w:ind w:left="720" w:hanging="720"/>
      </w:pPr>
      <w:rPr>
        <w:rFonts w:ascii="Arial" w:hAnsi="Arial" w:cs="Arial" w:hint="default"/>
        <w:b w:val="0"/>
        <w:bCs w:val="0"/>
        <w:sz w:val="22"/>
        <w:szCs w:val="22"/>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0F001F37"/>
    <w:multiLevelType w:val="multilevel"/>
    <w:tmpl w:val="FC2E378E"/>
    <w:lvl w:ilvl="0">
      <w:start w:val="1"/>
      <w:numFmt w:val="decimal"/>
      <w:lvlText w:val="%1."/>
      <w:lvlJc w:val="left"/>
      <w:pPr>
        <w:ind w:left="720" w:hanging="360"/>
      </w:pPr>
    </w:lvl>
    <w:lvl w:ilvl="1">
      <w:start w:val="8"/>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 w15:restartNumberingAfterBreak="0">
    <w:nsid w:val="0F848535"/>
    <w:multiLevelType w:val="hybridMultilevel"/>
    <w:tmpl w:val="1408FC3E"/>
    <w:lvl w:ilvl="0" w:tplc="621C508C">
      <w:numFmt w:val="none"/>
      <w:lvlText w:val=""/>
      <w:lvlJc w:val="left"/>
      <w:pPr>
        <w:tabs>
          <w:tab w:val="num" w:pos="360"/>
        </w:tabs>
      </w:pPr>
    </w:lvl>
    <w:lvl w:ilvl="1" w:tplc="68341466">
      <w:start w:val="1"/>
      <w:numFmt w:val="lowerLetter"/>
      <w:lvlText w:val="%2."/>
      <w:lvlJc w:val="left"/>
      <w:pPr>
        <w:ind w:left="1440" w:hanging="360"/>
      </w:pPr>
    </w:lvl>
    <w:lvl w:ilvl="2" w:tplc="05ACF884">
      <w:start w:val="1"/>
      <w:numFmt w:val="lowerRoman"/>
      <w:lvlText w:val="%3."/>
      <w:lvlJc w:val="right"/>
      <w:pPr>
        <w:ind w:left="2160" w:hanging="180"/>
      </w:pPr>
    </w:lvl>
    <w:lvl w:ilvl="3" w:tplc="A7A633F8">
      <w:start w:val="1"/>
      <w:numFmt w:val="decimal"/>
      <w:lvlText w:val="%4."/>
      <w:lvlJc w:val="left"/>
      <w:pPr>
        <w:ind w:left="2880" w:hanging="360"/>
      </w:pPr>
    </w:lvl>
    <w:lvl w:ilvl="4" w:tplc="1564EC9C">
      <w:start w:val="1"/>
      <w:numFmt w:val="lowerLetter"/>
      <w:lvlText w:val="%5."/>
      <w:lvlJc w:val="left"/>
      <w:pPr>
        <w:ind w:left="3600" w:hanging="360"/>
      </w:pPr>
    </w:lvl>
    <w:lvl w:ilvl="5" w:tplc="CE5C44BE">
      <w:start w:val="1"/>
      <w:numFmt w:val="lowerRoman"/>
      <w:lvlText w:val="%6."/>
      <w:lvlJc w:val="right"/>
      <w:pPr>
        <w:ind w:left="4320" w:hanging="180"/>
      </w:pPr>
    </w:lvl>
    <w:lvl w:ilvl="6" w:tplc="9A1815BE">
      <w:start w:val="1"/>
      <w:numFmt w:val="decimal"/>
      <w:lvlText w:val="%7."/>
      <w:lvlJc w:val="left"/>
      <w:pPr>
        <w:ind w:left="5040" w:hanging="360"/>
      </w:pPr>
    </w:lvl>
    <w:lvl w:ilvl="7" w:tplc="6158C23E">
      <w:start w:val="1"/>
      <w:numFmt w:val="lowerLetter"/>
      <w:lvlText w:val="%8."/>
      <w:lvlJc w:val="left"/>
      <w:pPr>
        <w:ind w:left="5760" w:hanging="360"/>
      </w:pPr>
    </w:lvl>
    <w:lvl w:ilvl="8" w:tplc="5622F2B4">
      <w:start w:val="1"/>
      <w:numFmt w:val="lowerRoman"/>
      <w:lvlText w:val="%9."/>
      <w:lvlJc w:val="right"/>
      <w:pPr>
        <w:ind w:left="6480" w:hanging="180"/>
      </w:pPr>
    </w:lvl>
  </w:abstractNum>
  <w:abstractNum w:abstractNumId="14" w15:restartNumberingAfterBreak="0">
    <w:nsid w:val="109F47A1"/>
    <w:multiLevelType w:val="hybridMultilevel"/>
    <w:tmpl w:val="3976E062"/>
    <w:lvl w:ilvl="0" w:tplc="10525FAA">
      <w:start w:val="1"/>
      <w:numFmt w:val="decimal"/>
      <w:lvlText w:val="%1.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11C8F143"/>
    <w:multiLevelType w:val="multilevel"/>
    <w:tmpl w:val="0630C31E"/>
    <w:lvl w:ilvl="0">
      <w:start w:val="1"/>
      <w:numFmt w:val="decimal"/>
      <w:lvlText w:val="%1."/>
      <w:lvlJc w:val="left"/>
      <w:pPr>
        <w:ind w:left="720" w:hanging="360"/>
      </w:pPr>
    </w:lvl>
    <w:lvl w:ilvl="1">
      <w:start w:val="1"/>
      <w:numFmt w:val="decimal"/>
      <w:lvlText w:val="%1.%2."/>
      <w:lvlJc w:val="left"/>
      <w:pPr>
        <w:ind w:left="1440" w:hanging="360"/>
      </w:pPr>
    </w:lvl>
    <w:lvl w:ilvl="2">
      <w:start w:val="4"/>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1439CF6A"/>
    <w:multiLevelType w:val="multilevel"/>
    <w:tmpl w:val="39E6ABF4"/>
    <w:lvl w:ilvl="0">
      <w:start w:val="1"/>
      <w:numFmt w:val="decimal"/>
      <w:lvlText w:val="%1."/>
      <w:lvlJc w:val="left"/>
      <w:pPr>
        <w:ind w:left="720" w:hanging="360"/>
      </w:pPr>
    </w:lvl>
    <w:lvl w:ilvl="1">
      <w:start w:val="8"/>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16020374"/>
    <w:multiLevelType w:val="multilevel"/>
    <w:tmpl w:val="6AC2EFA6"/>
    <w:lvl w:ilvl="0">
      <w:start w:val="8"/>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17007BF9"/>
    <w:multiLevelType w:val="multilevel"/>
    <w:tmpl w:val="90DA7408"/>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9" w15:restartNumberingAfterBreak="0">
    <w:nsid w:val="17787AAE"/>
    <w:multiLevelType w:val="multilevel"/>
    <w:tmpl w:val="9BC43D34"/>
    <w:styleLink w:val="CurrentList1"/>
    <w:lvl w:ilvl="0">
      <w:start w:val="7"/>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10"/>
      <w:numFmt w:val="decimal"/>
      <w:lvlText w:val="%1.%2.%3"/>
      <w:lvlJc w:val="left"/>
      <w:pPr>
        <w:ind w:left="780" w:hanging="780"/>
      </w:pPr>
      <w:rPr>
        <w:rFonts w:hint="default"/>
      </w:rPr>
    </w:lvl>
    <w:lvl w:ilvl="3">
      <w:start w:val="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A6BB626"/>
    <w:multiLevelType w:val="multilevel"/>
    <w:tmpl w:val="2C8A1B82"/>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B622993"/>
    <w:multiLevelType w:val="hybridMultilevel"/>
    <w:tmpl w:val="5C64DEB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1B803F6E"/>
    <w:multiLevelType w:val="hybridMultilevel"/>
    <w:tmpl w:val="8B248120"/>
    <w:lvl w:ilvl="0" w:tplc="331C3DDA">
      <w:numFmt w:val="none"/>
      <w:lvlText w:val=""/>
      <w:lvlJc w:val="left"/>
      <w:pPr>
        <w:tabs>
          <w:tab w:val="num" w:pos="360"/>
        </w:tabs>
      </w:pPr>
    </w:lvl>
    <w:lvl w:ilvl="1" w:tplc="436E43E0">
      <w:start w:val="1"/>
      <w:numFmt w:val="lowerLetter"/>
      <w:lvlText w:val="%2."/>
      <w:lvlJc w:val="left"/>
      <w:pPr>
        <w:ind w:left="1440" w:hanging="360"/>
      </w:pPr>
    </w:lvl>
    <w:lvl w:ilvl="2" w:tplc="7B60B988">
      <w:start w:val="1"/>
      <w:numFmt w:val="lowerRoman"/>
      <w:lvlText w:val="%3."/>
      <w:lvlJc w:val="right"/>
      <w:pPr>
        <w:ind w:left="2160" w:hanging="180"/>
      </w:pPr>
    </w:lvl>
    <w:lvl w:ilvl="3" w:tplc="22AA2364">
      <w:start w:val="1"/>
      <w:numFmt w:val="decimal"/>
      <w:lvlText w:val="%4."/>
      <w:lvlJc w:val="left"/>
      <w:pPr>
        <w:ind w:left="2880" w:hanging="360"/>
      </w:pPr>
    </w:lvl>
    <w:lvl w:ilvl="4" w:tplc="0722E456">
      <w:start w:val="1"/>
      <w:numFmt w:val="lowerLetter"/>
      <w:lvlText w:val="%5."/>
      <w:lvlJc w:val="left"/>
      <w:pPr>
        <w:ind w:left="3600" w:hanging="360"/>
      </w:pPr>
    </w:lvl>
    <w:lvl w:ilvl="5" w:tplc="61161AF8">
      <w:start w:val="1"/>
      <w:numFmt w:val="lowerRoman"/>
      <w:lvlText w:val="%6."/>
      <w:lvlJc w:val="right"/>
      <w:pPr>
        <w:ind w:left="4320" w:hanging="180"/>
      </w:pPr>
    </w:lvl>
    <w:lvl w:ilvl="6" w:tplc="22D25C54">
      <w:start w:val="1"/>
      <w:numFmt w:val="decimal"/>
      <w:lvlText w:val="%7."/>
      <w:lvlJc w:val="left"/>
      <w:pPr>
        <w:ind w:left="5040" w:hanging="360"/>
      </w:pPr>
    </w:lvl>
    <w:lvl w:ilvl="7" w:tplc="8B4ED186">
      <w:start w:val="1"/>
      <w:numFmt w:val="lowerLetter"/>
      <w:lvlText w:val="%8."/>
      <w:lvlJc w:val="left"/>
      <w:pPr>
        <w:ind w:left="5760" w:hanging="360"/>
      </w:pPr>
    </w:lvl>
    <w:lvl w:ilvl="8" w:tplc="B434BEA4">
      <w:start w:val="1"/>
      <w:numFmt w:val="lowerRoman"/>
      <w:lvlText w:val="%9."/>
      <w:lvlJc w:val="right"/>
      <w:pPr>
        <w:ind w:left="6480" w:hanging="180"/>
      </w:pPr>
    </w:lvl>
  </w:abstractNum>
  <w:abstractNum w:abstractNumId="23" w15:restartNumberingAfterBreak="0">
    <w:nsid w:val="1ED67AEC"/>
    <w:multiLevelType w:val="multilevel"/>
    <w:tmpl w:val="831AFB00"/>
    <w:lvl w:ilvl="0">
      <w:start w:val="1"/>
      <w:numFmt w:val="decimal"/>
      <w:lvlText w:val="%1."/>
      <w:lvlJc w:val="left"/>
      <w:pPr>
        <w:ind w:left="720" w:hanging="360"/>
      </w:pPr>
    </w:lvl>
    <w:lvl w:ilvl="1">
      <w:start w:val="9"/>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22C64C4F"/>
    <w:multiLevelType w:val="multilevel"/>
    <w:tmpl w:val="40E863B6"/>
    <w:lvl w:ilvl="0">
      <w:start w:val="1"/>
      <w:numFmt w:val="decimal"/>
      <w:lvlText w:val="%1."/>
      <w:lvlJc w:val="left"/>
      <w:pPr>
        <w:ind w:left="720" w:hanging="360"/>
      </w:pPr>
    </w:lvl>
    <w:lvl w:ilvl="1">
      <w:start w:val="1"/>
      <w:numFmt w:val="decimal"/>
      <w:lvlText w:val="%1.%2."/>
      <w:lvlJc w:val="left"/>
      <w:pPr>
        <w:ind w:left="1440" w:hanging="360"/>
      </w:pPr>
    </w:lvl>
    <w:lvl w:ilvl="2">
      <w:start w:val="9"/>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5" w15:restartNumberingAfterBreak="0">
    <w:nsid w:val="22CD3E66"/>
    <w:multiLevelType w:val="multilevel"/>
    <w:tmpl w:val="09DEC5F8"/>
    <w:lvl w:ilvl="0">
      <w:start w:val="8"/>
      <w:numFmt w:val="decimal"/>
      <w:lvlText w:val="%1."/>
      <w:lvlJc w:val="left"/>
      <w:pPr>
        <w:ind w:left="360" w:hanging="360"/>
      </w:pPr>
      <w:rPr>
        <w:rFonts w:hint="default"/>
      </w:rPr>
    </w:lvl>
    <w:lvl w:ilvl="1">
      <w:start w:val="1"/>
      <w:numFmt w:val="decimal"/>
      <w:suff w:val="space"/>
      <w:lvlText w:val="%1.%2."/>
      <w:lvlJc w:val="left"/>
      <w:pPr>
        <w:ind w:left="720" w:hanging="720"/>
      </w:pPr>
      <w:rPr>
        <w:rFonts w:hint="default"/>
        <w:strike w:val="0"/>
        <w:sz w:val="22"/>
        <w:szCs w:val="22"/>
      </w:rPr>
    </w:lvl>
    <w:lvl w:ilvl="2">
      <w:start w:val="3"/>
      <w:numFmt w:val="decimal"/>
      <w:suff w:val="space"/>
      <w:lvlText w:val="%1.%2.%3."/>
      <w:lvlJc w:val="left"/>
      <w:pPr>
        <w:ind w:left="720" w:hanging="720"/>
      </w:pPr>
      <w:rPr>
        <w:rFonts w:hint="default"/>
      </w:rPr>
    </w:lvl>
    <w:lvl w:ilvl="3">
      <w:start w:val="2"/>
      <w:numFmt w:val="decimal"/>
      <w:suff w:val="spac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3026096"/>
    <w:multiLevelType w:val="multilevel"/>
    <w:tmpl w:val="16643816"/>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4829E82"/>
    <w:multiLevelType w:val="multilevel"/>
    <w:tmpl w:val="1ADCADAE"/>
    <w:lvl w:ilvl="0">
      <w:start w:val="1"/>
      <w:numFmt w:val="decimal"/>
      <w:lvlText w:val="%1."/>
      <w:lvlJc w:val="left"/>
      <w:pPr>
        <w:ind w:left="720" w:hanging="360"/>
      </w:pPr>
    </w:lvl>
    <w:lvl w:ilvl="1">
      <w:start w:val="1"/>
      <w:numFmt w:val="decimal"/>
      <w:lvlText w:val="%1.%2."/>
      <w:lvlJc w:val="left"/>
      <w:pPr>
        <w:ind w:left="1440" w:hanging="360"/>
      </w:pPr>
    </w:lvl>
    <w:lvl w:ilvl="2">
      <w:start w:val="5"/>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8" w15:restartNumberingAfterBreak="0">
    <w:nsid w:val="25433D4C"/>
    <w:multiLevelType w:val="multilevel"/>
    <w:tmpl w:val="D1FC5E68"/>
    <w:lvl w:ilvl="0">
      <w:start w:val="9"/>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263F52E8"/>
    <w:multiLevelType w:val="multilevel"/>
    <w:tmpl w:val="42C850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1.%2.%3."/>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6AD6879"/>
    <w:multiLevelType w:val="hybridMultilevel"/>
    <w:tmpl w:val="99A85D18"/>
    <w:lvl w:ilvl="0" w:tplc="EDA0BDD6">
      <w:numFmt w:val="none"/>
      <w:lvlText w:val=""/>
      <w:lvlJc w:val="left"/>
      <w:pPr>
        <w:tabs>
          <w:tab w:val="num" w:pos="360"/>
        </w:tabs>
      </w:pPr>
    </w:lvl>
    <w:lvl w:ilvl="1" w:tplc="5AF25D88">
      <w:start w:val="1"/>
      <w:numFmt w:val="lowerLetter"/>
      <w:lvlText w:val="%2."/>
      <w:lvlJc w:val="left"/>
      <w:pPr>
        <w:ind w:left="1440" w:hanging="360"/>
      </w:pPr>
    </w:lvl>
    <w:lvl w:ilvl="2" w:tplc="C0E6CA90">
      <w:start w:val="1"/>
      <w:numFmt w:val="lowerRoman"/>
      <w:lvlText w:val="%3."/>
      <w:lvlJc w:val="right"/>
      <w:pPr>
        <w:ind w:left="2160" w:hanging="180"/>
      </w:pPr>
    </w:lvl>
    <w:lvl w:ilvl="3" w:tplc="9B14F486">
      <w:start w:val="1"/>
      <w:numFmt w:val="decimal"/>
      <w:lvlText w:val="%4."/>
      <w:lvlJc w:val="left"/>
      <w:pPr>
        <w:ind w:left="2880" w:hanging="360"/>
      </w:pPr>
    </w:lvl>
    <w:lvl w:ilvl="4" w:tplc="5796714A">
      <w:start w:val="1"/>
      <w:numFmt w:val="lowerLetter"/>
      <w:lvlText w:val="%5."/>
      <w:lvlJc w:val="left"/>
      <w:pPr>
        <w:ind w:left="3600" w:hanging="360"/>
      </w:pPr>
    </w:lvl>
    <w:lvl w:ilvl="5" w:tplc="BCC8FE28">
      <w:start w:val="1"/>
      <w:numFmt w:val="lowerRoman"/>
      <w:lvlText w:val="%6."/>
      <w:lvlJc w:val="right"/>
      <w:pPr>
        <w:ind w:left="4320" w:hanging="180"/>
      </w:pPr>
    </w:lvl>
    <w:lvl w:ilvl="6" w:tplc="F5009E46">
      <w:start w:val="1"/>
      <w:numFmt w:val="decimal"/>
      <w:lvlText w:val="%7."/>
      <w:lvlJc w:val="left"/>
      <w:pPr>
        <w:ind w:left="5040" w:hanging="360"/>
      </w:pPr>
    </w:lvl>
    <w:lvl w:ilvl="7" w:tplc="4B9E4844">
      <w:start w:val="1"/>
      <w:numFmt w:val="lowerLetter"/>
      <w:lvlText w:val="%8."/>
      <w:lvlJc w:val="left"/>
      <w:pPr>
        <w:ind w:left="5760" w:hanging="360"/>
      </w:pPr>
    </w:lvl>
    <w:lvl w:ilvl="8" w:tplc="AE0C8AD2">
      <w:start w:val="1"/>
      <w:numFmt w:val="lowerRoman"/>
      <w:lvlText w:val="%9."/>
      <w:lvlJc w:val="right"/>
      <w:pPr>
        <w:ind w:left="6480" w:hanging="180"/>
      </w:pPr>
    </w:lvl>
  </w:abstractNum>
  <w:abstractNum w:abstractNumId="31" w15:restartNumberingAfterBreak="0">
    <w:nsid w:val="2720337B"/>
    <w:multiLevelType w:val="multilevel"/>
    <w:tmpl w:val="6E06559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1B3374"/>
    <w:multiLevelType w:val="hybridMultilevel"/>
    <w:tmpl w:val="2F3C8470"/>
    <w:lvl w:ilvl="0" w:tplc="47200A24">
      <w:numFmt w:val="none"/>
      <w:lvlText w:val=""/>
      <w:lvlJc w:val="left"/>
      <w:pPr>
        <w:tabs>
          <w:tab w:val="num" w:pos="360"/>
        </w:tabs>
      </w:pPr>
    </w:lvl>
    <w:lvl w:ilvl="1" w:tplc="628642A6">
      <w:start w:val="1"/>
      <w:numFmt w:val="lowerLetter"/>
      <w:lvlText w:val="%2."/>
      <w:lvlJc w:val="left"/>
      <w:pPr>
        <w:ind w:left="1440" w:hanging="360"/>
      </w:pPr>
    </w:lvl>
    <w:lvl w:ilvl="2" w:tplc="2CB0B02E">
      <w:start w:val="1"/>
      <w:numFmt w:val="lowerRoman"/>
      <w:lvlText w:val="%3."/>
      <w:lvlJc w:val="right"/>
      <w:pPr>
        <w:ind w:left="2160" w:hanging="180"/>
      </w:pPr>
    </w:lvl>
    <w:lvl w:ilvl="3" w:tplc="41082C9C">
      <w:start w:val="1"/>
      <w:numFmt w:val="decimal"/>
      <w:lvlText w:val="%4."/>
      <w:lvlJc w:val="left"/>
      <w:pPr>
        <w:ind w:left="2880" w:hanging="360"/>
      </w:pPr>
    </w:lvl>
    <w:lvl w:ilvl="4" w:tplc="DC902E18">
      <w:start w:val="1"/>
      <w:numFmt w:val="lowerLetter"/>
      <w:lvlText w:val="%5."/>
      <w:lvlJc w:val="left"/>
      <w:pPr>
        <w:ind w:left="3600" w:hanging="360"/>
      </w:pPr>
    </w:lvl>
    <w:lvl w:ilvl="5" w:tplc="9984E960">
      <w:start w:val="1"/>
      <w:numFmt w:val="lowerRoman"/>
      <w:lvlText w:val="%6."/>
      <w:lvlJc w:val="right"/>
      <w:pPr>
        <w:ind w:left="4320" w:hanging="180"/>
      </w:pPr>
    </w:lvl>
    <w:lvl w:ilvl="6" w:tplc="B1C43786">
      <w:start w:val="1"/>
      <w:numFmt w:val="decimal"/>
      <w:lvlText w:val="%7."/>
      <w:lvlJc w:val="left"/>
      <w:pPr>
        <w:ind w:left="5040" w:hanging="360"/>
      </w:pPr>
    </w:lvl>
    <w:lvl w:ilvl="7" w:tplc="69CC31EC">
      <w:start w:val="1"/>
      <w:numFmt w:val="lowerLetter"/>
      <w:lvlText w:val="%8."/>
      <w:lvlJc w:val="left"/>
      <w:pPr>
        <w:ind w:left="5760" w:hanging="360"/>
      </w:pPr>
    </w:lvl>
    <w:lvl w:ilvl="8" w:tplc="B5809EC4">
      <w:start w:val="1"/>
      <w:numFmt w:val="lowerRoman"/>
      <w:lvlText w:val="%9."/>
      <w:lvlJc w:val="right"/>
      <w:pPr>
        <w:ind w:left="6480" w:hanging="180"/>
      </w:pPr>
    </w:lvl>
  </w:abstractNum>
  <w:abstractNum w:abstractNumId="33" w15:restartNumberingAfterBreak="0">
    <w:nsid w:val="284218F5"/>
    <w:multiLevelType w:val="hybridMultilevel"/>
    <w:tmpl w:val="CCF6B05E"/>
    <w:lvl w:ilvl="0" w:tplc="87D216AE">
      <w:numFmt w:val="none"/>
      <w:lvlText w:val=""/>
      <w:lvlJc w:val="left"/>
      <w:pPr>
        <w:tabs>
          <w:tab w:val="num" w:pos="360"/>
        </w:tabs>
      </w:pPr>
    </w:lvl>
    <w:lvl w:ilvl="1" w:tplc="9AAAE530">
      <w:start w:val="1"/>
      <w:numFmt w:val="lowerLetter"/>
      <w:lvlText w:val="%2."/>
      <w:lvlJc w:val="left"/>
      <w:pPr>
        <w:ind w:left="1440" w:hanging="360"/>
      </w:pPr>
    </w:lvl>
    <w:lvl w:ilvl="2" w:tplc="FE802C5E">
      <w:start w:val="1"/>
      <w:numFmt w:val="lowerRoman"/>
      <w:lvlText w:val="%3."/>
      <w:lvlJc w:val="right"/>
      <w:pPr>
        <w:ind w:left="2160" w:hanging="180"/>
      </w:pPr>
    </w:lvl>
    <w:lvl w:ilvl="3" w:tplc="63702CF8">
      <w:start w:val="1"/>
      <w:numFmt w:val="decimal"/>
      <w:lvlText w:val="%4."/>
      <w:lvlJc w:val="left"/>
      <w:pPr>
        <w:ind w:left="2880" w:hanging="360"/>
      </w:pPr>
    </w:lvl>
    <w:lvl w:ilvl="4" w:tplc="A1D60EFA">
      <w:start w:val="1"/>
      <w:numFmt w:val="lowerLetter"/>
      <w:lvlText w:val="%5."/>
      <w:lvlJc w:val="left"/>
      <w:pPr>
        <w:ind w:left="3600" w:hanging="360"/>
      </w:pPr>
    </w:lvl>
    <w:lvl w:ilvl="5" w:tplc="D02E2EC2">
      <w:start w:val="1"/>
      <w:numFmt w:val="lowerRoman"/>
      <w:lvlText w:val="%6."/>
      <w:lvlJc w:val="right"/>
      <w:pPr>
        <w:ind w:left="4320" w:hanging="180"/>
      </w:pPr>
    </w:lvl>
    <w:lvl w:ilvl="6" w:tplc="555036D2">
      <w:start w:val="1"/>
      <w:numFmt w:val="decimal"/>
      <w:lvlText w:val="%7."/>
      <w:lvlJc w:val="left"/>
      <w:pPr>
        <w:ind w:left="5040" w:hanging="360"/>
      </w:pPr>
    </w:lvl>
    <w:lvl w:ilvl="7" w:tplc="9F7CE2CA">
      <w:start w:val="1"/>
      <w:numFmt w:val="lowerLetter"/>
      <w:lvlText w:val="%8."/>
      <w:lvlJc w:val="left"/>
      <w:pPr>
        <w:ind w:left="5760" w:hanging="360"/>
      </w:pPr>
    </w:lvl>
    <w:lvl w:ilvl="8" w:tplc="E3EEA756">
      <w:start w:val="1"/>
      <w:numFmt w:val="lowerRoman"/>
      <w:lvlText w:val="%9."/>
      <w:lvlJc w:val="right"/>
      <w:pPr>
        <w:ind w:left="6480" w:hanging="180"/>
      </w:pPr>
    </w:lvl>
  </w:abstractNum>
  <w:abstractNum w:abstractNumId="34" w15:restartNumberingAfterBreak="0">
    <w:nsid w:val="28E0668E"/>
    <w:multiLevelType w:val="multilevel"/>
    <w:tmpl w:val="5E00B130"/>
    <w:lvl w:ilvl="0">
      <w:start w:val="9"/>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B08781A"/>
    <w:multiLevelType w:val="hybridMultilevel"/>
    <w:tmpl w:val="344E1B4A"/>
    <w:lvl w:ilvl="0" w:tplc="3DAEA480">
      <w:numFmt w:val="none"/>
      <w:lvlText w:val=""/>
      <w:lvlJc w:val="left"/>
      <w:pPr>
        <w:tabs>
          <w:tab w:val="num" w:pos="360"/>
        </w:tabs>
      </w:pPr>
    </w:lvl>
    <w:lvl w:ilvl="1" w:tplc="6CE63C56">
      <w:start w:val="1"/>
      <w:numFmt w:val="lowerLetter"/>
      <w:lvlText w:val="%2."/>
      <w:lvlJc w:val="left"/>
      <w:pPr>
        <w:ind w:left="1440" w:hanging="360"/>
      </w:pPr>
    </w:lvl>
    <w:lvl w:ilvl="2" w:tplc="12583E18">
      <w:start w:val="1"/>
      <w:numFmt w:val="lowerRoman"/>
      <w:lvlText w:val="%3."/>
      <w:lvlJc w:val="right"/>
      <w:pPr>
        <w:ind w:left="2160" w:hanging="180"/>
      </w:pPr>
    </w:lvl>
    <w:lvl w:ilvl="3" w:tplc="97EA6C02">
      <w:start w:val="1"/>
      <w:numFmt w:val="decimal"/>
      <w:lvlText w:val="%4."/>
      <w:lvlJc w:val="left"/>
      <w:pPr>
        <w:ind w:left="2880" w:hanging="360"/>
      </w:pPr>
    </w:lvl>
    <w:lvl w:ilvl="4" w:tplc="ED0EDBE2">
      <w:start w:val="1"/>
      <w:numFmt w:val="lowerLetter"/>
      <w:lvlText w:val="%5."/>
      <w:lvlJc w:val="left"/>
      <w:pPr>
        <w:ind w:left="3600" w:hanging="360"/>
      </w:pPr>
    </w:lvl>
    <w:lvl w:ilvl="5" w:tplc="19CC07D2">
      <w:start w:val="1"/>
      <w:numFmt w:val="lowerRoman"/>
      <w:lvlText w:val="%6."/>
      <w:lvlJc w:val="right"/>
      <w:pPr>
        <w:ind w:left="4320" w:hanging="180"/>
      </w:pPr>
    </w:lvl>
    <w:lvl w:ilvl="6" w:tplc="3CE69C98">
      <w:start w:val="1"/>
      <w:numFmt w:val="decimal"/>
      <w:lvlText w:val="%7."/>
      <w:lvlJc w:val="left"/>
      <w:pPr>
        <w:ind w:left="5040" w:hanging="360"/>
      </w:pPr>
    </w:lvl>
    <w:lvl w:ilvl="7" w:tplc="F47E308A">
      <w:start w:val="1"/>
      <w:numFmt w:val="lowerLetter"/>
      <w:lvlText w:val="%8."/>
      <w:lvlJc w:val="left"/>
      <w:pPr>
        <w:ind w:left="5760" w:hanging="360"/>
      </w:pPr>
    </w:lvl>
    <w:lvl w:ilvl="8" w:tplc="6E0C3190">
      <w:start w:val="1"/>
      <w:numFmt w:val="lowerRoman"/>
      <w:lvlText w:val="%9."/>
      <w:lvlJc w:val="right"/>
      <w:pPr>
        <w:ind w:left="6480" w:hanging="180"/>
      </w:pPr>
    </w:lvl>
  </w:abstractNum>
  <w:abstractNum w:abstractNumId="36" w15:restartNumberingAfterBreak="0">
    <w:nsid w:val="2DCC2AF9"/>
    <w:multiLevelType w:val="multilevel"/>
    <w:tmpl w:val="295AD27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E899758"/>
    <w:multiLevelType w:val="multilevel"/>
    <w:tmpl w:val="C5087AAE"/>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F0EFA51"/>
    <w:multiLevelType w:val="multilevel"/>
    <w:tmpl w:val="C05C1E06"/>
    <w:lvl w:ilvl="0">
      <w:start w:val="1"/>
      <w:numFmt w:val="decimal"/>
      <w:lvlText w:val="%1."/>
      <w:lvlJc w:val="left"/>
      <w:pPr>
        <w:ind w:left="720" w:hanging="360"/>
      </w:pPr>
    </w:lvl>
    <w:lvl w:ilvl="1">
      <w:start w:val="5"/>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9" w15:restartNumberingAfterBreak="0">
    <w:nsid w:val="2FD7FE73"/>
    <w:multiLevelType w:val="hybridMultilevel"/>
    <w:tmpl w:val="8018BE9E"/>
    <w:lvl w:ilvl="0" w:tplc="2CAE7400">
      <w:start w:val="1"/>
      <w:numFmt w:val="decimal"/>
      <w:lvlText w:val="%1."/>
      <w:lvlJc w:val="left"/>
      <w:pPr>
        <w:ind w:left="720" w:hanging="360"/>
      </w:pPr>
    </w:lvl>
    <w:lvl w:ilvl="1" w:tplc="9B9AD996">
      <w:start w:val="1"/>
      <w:numFmt w:val="lowerLetter"/>
      <w:lvlText w:val="%2."/>
      <w:lvlJc w:val="left"/>
      <w:pPr>
        <w:ind w:left="1440" w:hanging="360"/>
      </w:pPr>
    </w:lvl>
    <w:lvl w:ilvl="2" w:tplc="E8A6A64E">
      <w:start w:val="1"/>
      <w:numFmt w:val="lowerRoman"/>
      <w:lvlText w:val="%3."/>
      <w:lvlJc w:val="right"/>
      <w:pPr>
        <w:ind w:left="2160" w:hanging="180"/>
      </w:pPr>
    </w:lvl>
    <w:lvl w:ilvl="3" w:tplc="6C2AE59A">
      <w:start w:val="1"/>
      <w:numFmt w:val="decimal"/>
      <w:lvlText w:val="%4."/>
      <w:lvlJc w:val="left"/>
      <w:pPr>
        <w:ind w:left="2880" w:hanging="360"/>
      </w:pPr>
    </w:lvl>
    <w:lvl w:ilvl="4" w:tplc="D5CA56D0">
      <w:start w:val="1"/>
      <w:numFmt w:val="lowerLetter"/>
      <w:lvlText w:val="%5."/>
      <w:lvlJc w:val="left"/>
      <w:pPr>
        <w:ind w:left="3600" w:hanging="360"/>
      </w:pPr>
    </w:lvl>
    <w:lvl w:ilvl="5" w:tplc="F9DAB252">
      <w:start w:val="1"/>
      <w:numFmt w:val="lowerRoman"/>
      <w:lvlText w:val="%6."/>
      <w:lvlJc w:val="right"/>
      <w:pPr>
        <w:ind w:left="4320" w:hanging="180"/>
      </w:pPr>
    </w:lvl>
    <w:lvl w:ilvl="6" w:tplc="9580D78C">
      <w:start w:val="1"/>
      <w:numFmt w:val="decimal"/>
      <w:lvlText w:val="%7."/>
      <w:lvlJc w:val="left"/>
      <w:pPr>
        <w:ind w:left="5040" w:hanging="360"/>
      </w:pPr>
    </w:lvl>
    <w:lvl w:ilvl="7" w:tplc="B81EF3C8">
      <w:start w:val="1"/>
      <w:numFmt w:val="lowerLetter"/>
      <w:lvlText w:val="%8."/>
      <w:lvlJc w:val="left"/>
      <w:pPr>
        <w:ind w:left="5760" w:hanging="360"/>
      </w:pPr>
    </w:lvl>
    <w:lvl w:ilvl="8" w:tplc="055ACBC4">
      <w:start w:val="1"/>
      <w:numFmt w:val="lowerRoman"/>
      <w:lvlText w:val="%9."/>
      <w:lvlJc w:val="right"/>
      <w:pPr>
        <w:ind w:left="6480" w:hanging="180"/>
      </w:pPr>
    </w:lvl>
  </w:abstractNum>
  <w:abstractNum w:abstractNumId="40" w15:restartNumberingAfterBreak="0">
    <w:nsid w:val="32079126"/>
    <w:multiLevelType w:val="multilevel"/>
    <w:tmpl w:val="8F8ECE68"/>
    <w:lvl w:ilvl="0">
      <w:start w:val="1"/>
      <w:numFmt w:val="decimal"/>
      <w:lvlText w:val="%1."/>
      <w:lvlJc w:val="left"/>
      <w:pPr>
        <w:ind w:left="720" w:hanging="360"/>
      </w:pPr>
    </w:lvl>
    <w:lvl w:ilvl="1">
      <w:start w:val="7"/>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1" w15:restartNumberingAfterBreak="0">
    <w:nsid w:val="329F909F"/>
    <w:multiLevelType w:val="hybridMultilevel"/>
    <w:tmpl w:val="D7F2F8E4"/>
    <w:lvl w:ilvl="0" w:tplc="E522005A">
      <w:start w:val="14"/>
      <w:numFmt w:val="decimal"/>
      <w:lvlText w:val="%1."/>
      <w:lvlJc w:val="left"/>
      <w:pPr>
        <w:ind w:left="720" w:hanging="360"/>
      </w:pPr>
    </w:lvl>
    <w:lvl w:ilvl="1" w:tplc="C07A9378">
      <w:start w:val="1"/>
      <w:numFmt w:val="lowerLetter"/>
      <w:lvlText w:val="%2."/>
      <w:lvlJc w:val="left"/>
      <w:pPr>
        <w:ind w:left="1440" w:hanging="360"/>
      </w:pPr>
    </w:lvl>
    <w:lvl w:ilvl="2" w:tplc="E404E9B8">
      <w:start w:val="1"/>
      <w:numFmt w:val="lowerRoman"/>
      <w:lvlText w:val="%3."/>
      <w:lvlJc w:val="right"/>
      <w:pPr>
        <w:ind w:left="2160" w:hanging="180"/>
      </w:pPr>
    </w:lvl>
    <w:lvl w:ilvl="3" w:tplc="B7DC2874">
      <w:start w:val="1"/>
      <w:numFmt w:val="decimal"/>
      <w:lvlText w:val="%4."/>
      <w:lvlJc w:val="left"/>
      <w:pPr>
        <w:ind w:left="2880" w:hanging="360"/>
      </w:pPr>
    </w:lvl>
    <w:lvl w:ilvl="4" w:tplc="7500DD30">
      <w:start w:val="1"/>
      <w:numFmt w:val="lowerLetter"/>
      <w:lvlText w:val="%5."/>
      <w:lvlJc w:val="left"/>
      <w:pPr>
        <w:ind w:left="3600" w:hanging="360"/>
      </w:pPr>
    </w:lvl>
    <w:lvl w:ilvl="5" w:tplc="280CD320">
      <w:start w:val="1"/>
      <w:numFmt w:val="lowerRoman"/>
      <w:lvlText w:val="%6."/>
      <w:lvlJc w:val="right"/>
      <w:pPr>
        <w:ind w:left="4320" w:hanging="180"/>
      </w:pPr>
    </w:lvl>
    <w:lvl w:ilvl="6" w:tplc="0CAC9C40">
      <w:start w:val="1"/>
      <w:numFmt w:val="decimal"/>
      <w:lvlText w:val="%7."/>
      <w:lvlJc w:val="left"/>
      <w:pPr>
        <w:ind w:left="5040" w:hanging="360"/>
      </w:pPr>
    </w:lvl>
    <w:lvl w:ilvl="7" w:tplc="CA7A6240">
      <w:start w:val="1"/>
      <w:numFmt w:val="lowerLetter"/>
      <w:lvlText w:val="%8."/>
      <w:lvlJc w:val="left"/>
      <w:pPr>
        <w:ind w:left="5760" w:hanging="360"/>
      </w:pPr>
    </w:lvl>
    <w:lvl w:ilvl="8" w:tplc="CD8621B2">
      <w:start w:val="1"/>
      <w:numFmt w:val="lowerRoman"/>
      <w:lvlText w:val="%9."/>
      <w:lvlJc w:val="right"/>
      <w:pPr>
        <w:ind w:left="6480" w:hanging="180"/>
      </w:pPr>
    </w:lvl>
  </w:abstractNum>
  <w:abstractNum w:abstractNumId="42" w15:restartNumberingAfterBreak="0">
    <w:nsid w:val="346AAD20"/>
    <w:multiLevelType w:val="hybridMultilevel"/>
    <w:tmpl w:val="4E4ADA66"/>
    <w:lvl w:ilvl="0" w:tplc="3558C618">
      <w:numFmt w:val="none"/>
      <w:lvlText w:val=""/>
      <w:lvlJc w:val="left"/>
      <w:pPr>
        <w:tabs>
          <w:tab w:val="num" w:pos="360"/>
        </w:tabs>
      </w:pPr>
    </w:lvl>
    <w:lvl w:ilvl="1" w:tplc="05A49E4E">
      <w:start w:val="1"/>
      <w:numFmt w:val="lowerLetter"/>
      <w:lvlText w:val="%2."/>
      <w:lvlJc w:val="left"/>
      <w:pPr>
        <w:ind w:left="1440" w:hanging="360"/>
      </w:pPr>
    </w:lvl>
    <w:lvl w:ilvl="2" w:tplc="A4F4CE90">
      <w:start w:val="1"/>
      <w:numFmt w:val="lowerRoman"/>
      <w:lvlText w:val="%3."/>
      <w:lvlJc w:val="right"/>
      <w:pPr>
        <w:ind w:left="2160" w:hanging="180"/>
      </w:pPr>
    </w:lvl>
    <w:lvl w:ilvl="3" w:tplc="E8EE869C">
      <w:start w:val="1"/>
      <w:numFmt w:val="decimal"/>
      <w:lvlText w:val="%4."/>
      <w:lvlJc w:val="left"/>
      <w:pPr>
        <w:ind w:left="2880" w:hanging="360"/>
      </w:pPr>
    </w:lvl>
    <w:lvl w:ilvl="4" w:tplc="95FC7148">
      <w:start w:val="1"/>
      <w:numFmt w:val="lowerLetter"/>
      <w:lvlText w:val="%5."/>
      <w:lvlJc w:val="left"/>
      <w:pPr>
        <w:ind w:left="3600" w:hanging="360"/>
      </w:pPr>
    </w:lvl>
    <w:lvl w:ilvl="5" w:tplc="5592489E">
      <w:start w:val="1"/>
      <w:numFmt w:val="lowerRoman"/>
      <w:lvlText w:val="%6."/>
      <w:lvlJc w:val="right"/>
      <w:pPr>
        <w:ind w:left="4320" w:hanging="180"/>
      </w:pPr>
    </w:lvl>
    <w:lvl w:ilvl="6" w:tplc="4440DFF8">
      <w:start w:val="1"/>
      <w:numFmt w:val="decimal"/>
      <w:lvlText w:val="%7."/>
      <w:lvlJc w:val="left"/>
      <w:pPr>
        <w:ind w:left="5040" w:hanging="360"/>
      </w:pPr>
    </w:lvl>
    <w:lvl w:ilvl="7" w:tplc="CB18D0A8">
      <w:start w:val="1"/>
      <w:numFmt w:val="lowerLetter"/>
      <w:lvlText w:val="%8."/>
      <w:lvlJc w:val="left"/>
      <w:pPr>
        <w:ind w:left="5760" w:hanging="360"/>
      </w:pPr>
    </w:lvl>
    <w:lvl w:ilvl="8" w:tplc="5A88A17C">
      <w:start w:val="1"/>
      <w:numFmt w:val="lowerRoman"/>
      <w:lvlText w:val="%9."/>
      <w:lvlJc w:val="right"/>
      <w:pPr>
        <w:ind w:left="6480" w:hanging="180"/>
      </w:pPr>
    </w:lvl>
  </w:abstractNum>
  <w:abstractNum w:abstractNumId="43" w15:restartNumberingAfterBreak="0">
    <w:nsid w:val="346BE500"/>
    <w:multiLevelType w:val="multilevel"/>
    <w:tmpl w:val="69380F46"/>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4AB4EA2"/>
    <w:multiLevelType w:val="multilevel"/>
    <w:tmpl w:val="D1FC5E68"/>
    <w:lvl w:ilvl="0">
      <w:start w:val="9"/>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3547F6CD"/>
    <w:multiLevelType w:val="multilevel"/>
    <w:tmpl w:val="610EC3C0"/>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558387E"/>
    <w:multiLevelType w:val="hybridMultilevel"/>
    <w:tmpl w:val="F7F6397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7" w15:restartNumberingAfterBreak="0">
    <w:nsid w:val="35787B6E"/>
    <w:multiLevelType w:val="multilevel"/>
    <w:tmpl w:val="17D0D9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623102A"/>
    <w:multiLevelType w:val="multilevel"/>
    <w:tmpl w:val="FEEE7F24"/>
    <w:lvl w:ilvl="0">
      <w:start w:val="4"/>
      <w:numFmt w:val="decimal"/>
      <w:lvlText w:val="%1."/>
      <w:lvlJc w:val="left"/>
      <w:pPr>
        <w:ind w:left="360" w:hanging="360"/>
      </w:pPr>
      <w:rPr>
        <w:rFonts w:hint="default"/>
      </w:rPr>
    </w:lvl>
    <w:lvl w:ilvl="1">
      <w:start w:val="1"/>
      <w:numFmt w:val="decimal"/>
      <w:suff w:val="space"/>
      <w:lvlText w:val="%1.%2."/>
      <w:lvlJc w:val="left"/>
      <w:pPr>
        <w:ind w:left="720" w:hanging="720"/>
      </w:pPr>
      <w:rPr>
        <w:strike w:val="0"/>
        <w:sz w:val="22"/>
        <w:szCs w:val="22"/>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6BA3EA9"/>
    <w:multiLevelType w:val="multilevel"/>
    <w:tmpl w:val="16BC70D4"/>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8891E38"/>
    <w:multiLevelType w:val="multilevel"/>
    <w:tmpl w:val="031E0EC6"/>
    <w:lvl w:ilvl="0">
      <w:start w:val="6"/>
      <w:numFmt w:val="decimal"/>
      <w:lvlText w:val="%1."/>
      <w:lvlJc w:val="left"/>
      <w:pPr>
        <w:ind w:left="360" w:hanging="360"/>
      </w:pPr>
      <w:rPr>
        <w:rFonts w:hint="default"/>
        <w:b/>
        <w:bCs/>
      </w:rPr>
    </w:lvl>
    <w:lvl w:ilvl="1">
      <w:start w:val="1"/>
      <w:numFmt w:val="decimal"/>
      <w:suff w:val="space"/>
      <w:lvlText w:val="%1.%2."/>
      <w:lvlJc w:val="left"/>
      <w:pPr>
        <w:ind w:left="1145" w:hanging="720"/>
      </w:pPr>
      <w:rPr>
        <w:rFonts w:hint="default"/>
        <w:strike w:val="0"/>
      </w:rPr>
    </w:lvl>
    <w:lvl w:ilvl="2">
      <w:start w:val="1"/>
      <w:numFmt w:val="decimal"/>
      <w:suff w:val="space"/>
      <w:lvlText w:val="%1.%2.%3."/>
      <w:lvlJc w:val="left"/>
      <w:pPr>
        <w:ind w:left="1003" w:hanging="720"/>
      </w:pPr>
      <w:rPr>
        <w:rFonts w:hint="default"/>
      </w:rPr>
    </w:lvl>
    <w:lvl w:ilvl="3">
      <w:start w:val="1"/>
      <w:numFmt w:val="decimal"/>
      <w:suff w:val="spac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9B35990"/>
    <w:multiLevelType w:val="multilevel"/>
    <w:tmpl w:val="5CBE801E"/>
    <w:lvl w:ilvl="0">
      <w:start w:val="1"/>
      <w:numFmt w:val="decimal"/>
      <w:lvlText w:val="%1."/>
      <w:lvlJc w:val="left"/>
      <w:pPr>
        <w:ind w:left="720" w:hanging="360"/>
      </w:pPr>
    </w:lvl>
    <w:lvl w:ilvl="1">
      <w:start w:val="1"/>
      <w:numFmt w:val="decimal"/>
      <w:lvlText w:val="%1.%2."/>
      <w:lvlJc w:val="left"/>
      <w:pPr>
        <w:ind w:left="1440" w:hanging="360"/>
      </w:pPr>
    </w:lvl>
    <w:lvl w:ilvl="2">
      <w:start w:val="6"/>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2" w15:restartNumberingAfterBreak="0">
    <w:nsid w:val="3A285B60"/>
    <w:multiLevelType w:val="hybridMultilevel"/>
    <w:tmpl w:val="65281516"/>
    <w:lvl w:ilvl="0" w:tplc="5A909C98">
      <w:start w:val="1"/>
      <w:numFmt w:val="decimal"/>
      <w:lvlText w:val="%1."/>
      <w:lvlJc w:val="left"/>
      <w:pPr>
        <w:ind w:left="720" w:hanging="360"/>
      </w:pPr>
    </w:lvl>
    <w:lvl w:ilvl="1" w:tplc="DECCE3F8">
      <w:start w:val="1"/>
      <w:numFmt w:val="lowerLetter"/>
      <w:lvlText w:val="%2."/>
      <w:lvlJc w:val="left"/>
      <w:pPr>
        <w:ind w:left="1440" w:hanging="360"/>
      </w:pPr>
    </w:lvl>
    <w:lvl w:ilvl="2" w:tplc="55D67C38">
      <w:start w:val="1"/>
      <w:numFmt w:val="lowerRoman"/>
      <w:lvlText w:val="%3."/>
      <w:lvlJc w:val="right"/>
      <w:pPr>
        <w:ind w:left="2160" w:hanging="180"/>
      </w:pPr>
    </w:lvl>
    <w:lvl w:ilvl="3" w:tplc="FB185504">
      <w:start w:val="1"/>
      <w:numFmt w:val="decimal"/>
      <w:lvlText w:val="%4."/>
      <w:lvlJc w:val="left"/>
      <w:pPr>
        <w:ind w:left="2880" w:hanging="360"/>
      </w:pPr>
    </w:lvl>
    <w:lvl w:ilvl="4" w:tplc="CCB6F020">
      <w:start w:val="1"/>
      <w:numFmt w:val="lowerLetter"/>
      <w:lvlText w:val="%5."/>
      <w:lvlJc w:val="left"/>
      <w:pPr>
        <w:ind w:left="3600" w:hanging="360"/>
      </w:pPr>
    </w:lvl>
    <w:lvl w:ilvl="5" w:tplc="B02ABDA0">
      <w:start w:val="1"/>
      <w:numFmt w:val="lowerRoman"/>
      <w:lvlText w:val="%6."/>
      <w:lvlJc w:val="right"/>
      <w:pPr>
        <w:ind w:left="4320" w:hanging="180"/>
      </w:pPr>
    </w:lvl>
    <w:lvl w:ilvl="6" w:tplc="56FC53D8">
      <w:start w:val="1"/>
      <w:numFmt w:val="decimal"/>
      <w:lvlText w:val="%7."/>
      <w:lvlJc w:val="left"/>
      <w:pPr>
        <w:ind w:left="5040" w:hanging="360"/>
      </w:pPr>
    </w:lvl>
    <w:lvl w:ilvl="7" w:tplc="08D2AA2C">
      <w:start w:val="1"/>
      <w:numFmt w:val="lowerLetter"/>
      <w:lvlText w:val="%8."/>
      <w:lvlJc w:val="left"/>
      <w:pPr>
        <w:ind w:left="5760" w:hanging="360"/>
      </w:pPr>
    </w:lvl>
    <w:lvl w:ilvl="8" w:tplc="0EC04EB6">
      <w:start w:val="1"/>
      <w:numFmt w:val="lowerRoman"/>
      <w:lvlText w:val="%9."/>
      <w:lvlJc w:val="right"/>
      <w:pPr>
        <w:ind w:left="6480" w:hanging="180"/>
      </w:pPr>
    </w:lvl>
  </w:abstractNum>
  <w:abstractNum w:abstractNumId="53" w15:restartNumberingAfterBreak="0">
    <w:nsid w:val="3A7DFE10"/>
    <w:multiLevelType w:val="hybridMultilevel"/>
    <w:tmpl w:val="8C88DB46"/>
    <w:lvl w:ilvl="0" w:tplc="C1A68686">
      <w:numFmt w:val="none"/>
      <w:lvlText w:val=""/>
      <w:lvlJc w:val="left"/>
      <w:pPr>
        <w:tabs>
          <w:tab w:val="num" w:pos="360"/>
        </w:tabs>
      </w:pPr>
    </w:lvl>
    <w:lvl w:ilvl="1" w:tplc="2E64386A">
      <w:start w:val="1"/>
      <w:numFmt w:val="lowerLetter"/>
      <w:lvlText w:val="%2."/>
      <w:lvlJc w:val="left"/>
      <w:pPr>
        <w:ind w:left="1440" w:hanging="360"/>
      </w:pPr>
    </w:lvl>
    <w:lvl w:ilvl="2" w:tplc="C97E730C">
      <w:start w:val="1"/>
      <w:numFmt w:val="lowerRoman"/>
      <w:lvlText w:val="%3."/>
      <w:lvlJc w:val="right"/>
      <w:pPr>
        <w:ind w:left="2160" w:hanging="180"/>
      </w:pPr>
    </w:lvl>
    <w:lvl w:ilvl="3" w:tplc="0E8EAD04">
      <w:start w:val="1"/>
      <w:numFmt w:val="decimal"/>
      <w:lvlText w:val="%4."/>
      <w:lvlJc w:val="left"/>
      <w:pPr>
        <w:ind w:left="2880" w:hanging="360"/>
      </w:pPr>
    </w:lvl>
    <w:lvl w:ilvl="4" w:tplc="F29E1BBE">
      <w:start w:val="1"/>
      <w:numFmt w:val="lowerLetter"/>
      <w:lvlText w:val="%5."/>
      <w:lvlJc w:val="left"/>
      <w:pPr>
        <w:ind w:left="3600" w:hanging="360"/>
      </w:pPr>
    </w:lvl>
    <w:lvl w:ilvl="5" w:tplc="BAE43836">
      <w:start w:val="1"/>
      <w:numFmt w:val="lowerRoman"/>
      <w:lvlText w:val="%6."/>
      <w:lvlJc w:val="right"/>
      <w:pPr>
        <w:ind w:left="4320" w:hanging="180"/>
      </w:pPr>
    </w:lvl>
    <w:lvl w:ilvl="6" w:tplc="B9DE2EF2">
      <w:start w:val="1"/>
      <w:numFmt w:val="decimal"/>
      <w:lvlText w:val="%7."/>
      <w:lvlJc w:val="left"/>
      <w:pPr>
        <w:ind w:left="5040" w:hanging="360"/>
      </w:pPr>
    </w:lvl>
    <w:lvl w:ilvl="7" w:tplc="88F8194A">
      <w:start w:val="1"/>
      <w:numFmt w:val="lowerLetter"/>
      <w:lvlText w:val="%8."/>
      <w:lvlJc w:val="left"/>
      <w:pPr>
        <w:ind w:left="5760" w:hanging="360"/>
      </w:pPr>
    </w:lvl>
    <w:lvl w:ilvl="8" w:tplc="6A1C21CA">
      <w:start w:val="1"/>
      <w:numFmt w:val="lowerRoman"/>
      <w:lvlText w:val="%9."/>
      <w:lvlJc w:val="right"/>
      <w:pPr>
        <w:ind w:left="6480" w:hanging="180"/>
      </w:pPr>
    </w:lvl>
  </w:abstractNum>
  <w:abstractNum w:abstractNumId="54" w15:restartNumberingAfterBreak="0">
    <w:nsid w:val="3A89A75C"/>
    <w:multiLevelType w:val="hybridMultilevel"/>
    <w:tmpl w:val="F2402FB4"/>
    <w:lvl w:ilvl="0" w:tplc="96303D8C">
      <w:numFmt w:val="none"/>
      <w:lvlText w:val=""/>
      <w:lvlJc w:val="left"/>
      <w:pPr>
        <w:tabs>
          <w:tab w:val="num" w:pos="360"/>
        </w:tabs>
      </w:pPr>
    </w:lvl>
    <w:lvl w:ilvl="1" w:tplc="83C835BE">
      <w:start w:val="1"/>
      <w:numFmt w:val="lowerLetter"/>
      <w:lvlText w:val="%2."/>
      <w:lvlJc w:val="left"/>
      <w:pPr>
        <w:ind w:left="1440" w:hanging="360"/>
      </w:pPr>
    </w:lvl>
    <w:lvl w:ilvl="2" w:tplc="43CC7A66">
      <w:start w:val="1"/>
      <w:numFmt w:val="lowerRoman"/>
      <w:lvlText w:val="%3."/>
      <w:lvlJc w:val="right"/>
      <w:pPr>
        <w:ind w:left="2160" w:hanging="180"/>
      </w:pPr>
    </w:lvl>
    <w:lvl w:ilvl="3" w:tplc="2982B78A">
      <w:start w:val="1"/>
      <w:numFmt w:val="decimal"/>
      <w:lvlText w:val="%4."/>
      <w:lvlJc w:val="left"/>
      <w:pPr>
        <w:ind w:left="2880" w:hanging="360"/>
      </w:pPr>
    </w:lvl>
    <w:lvl w:ilvl="4" w:tplc="C59EE5EC">
      <w:start w:val="1"/>
      <w:numFmt w:val="lowerLetter"/>
      <w:lvlText w:val="%5."/>
      <w:lvlJc w:val="left"/>
      <w:pPr>
        <w:ind w:left="3600" w:hanging="360"/>
      </w:pPr>
    </w:lvl>
    <w:lvl w:ilvl="5" w:tplc="2FAE75F6">
      <w:start w:val="1"/>
      <w:numFmt w:val="lowerRoman"/>
      <w:lvlText w:val="%6."/>
      <w:lvlJc w:val="right"/>
      <w:pPr>
        <w:ind w:left="4320" w:hanging="180"/>
      </w:pPr>
    </w:lvl>
    <w:lvl w:ilvl="6" w:tplc="C084055A">
      <w:start w:val="1"/>
      <w:numFmt w:val="decimal"/>
      <w:lvlText w:val="%7."/>
      <w:lvlJc w:val="left"/>
      <w:pPr>
        <w:ind w:left="5040" w:hanging="360"/>
      </w:pPr>
    </w:lvl>
    <w:lvl w:ilvl="7" w:tplc="94DA08B6">
      <w:start w:val="1"/>
      <w:numFmt w:val="lowerLetter"/>
      <w:lvlText w:val="%8."/>
      <w:lvlJc w:val="left"/>
      <w:pPr>
        <w:ind w:left="5760" w:hanging="360"/>
      </w:pPr>
    </w:lvl>
    <w:lvl w:ilvl="8" w:tplc="965CF33A">
      <w:start w:val="1"/>
      <w:numFmt w:val="lowerRoman"/>
      <w:lvlText w:val="%9."/>
      <w:lvlJc w:val="right"/>
      <w:pPr>
        <w:ind w:left="6480" w:hanging="180"/>
      </w:pPr>
    </w:lvl>
  </w:abstractNum>
  <w:abstractNum w:abstractNumId="55" w15:restartNumberingAfterBreak="0">
    <w:nsid w:val="3ACDB57F"/>
    <w:multiLevelType w:val="hybridMultilevel"/>
    <w:tmpl w:val="86B8CBD4"/>
    <w:lvl w:ilvl="0" w:tplc="239C9E5E">
      <w:start w:val="1"/>
      <w:numFmt w:val="decimal"/>
      <w:lvlText w:val="%1."/>
      <w:lvlJc w:val="left"/>
      <w:pPr>
        <w:ind w:left="720" w:hanging="360"/>
      </w:pPr>
    </w:lvl>
    <w:lvl w:ilvl="1" w:tplc="03927464">
      <w:start w:val="1"/>
      <w:numFmt w:val="lowerLetter"/>
      <w:lvlText w:val="%2."/>
      <w:lvlJc w:val="left"/>
      <w:pPr>
        <w:ind w:left="1440" w:hanging="360"/>
      </w:pPr>
    </w:lvl>
    <w:lvl w:ilvl="2" w:tplc="B80668B2">
      <w:start w:val="1"/>
      <w:numFmt w:val="lowerRoman"/>
      <w:lvlText w:val="%3."/>
      <w:lvlJc w:val="right"/>
      <w:pPr>
        <w:ind w:left="2160" w:hanging="180"/>
      </w:pPr>
    </w:lvl>
    <w:lvl w:ilvl="3" w:tplc="EA14BE2E">
      <w:start w:val="1"/>
      <w:numFmt w:val="decimal"/>
      <w:lvlText w:val="%4."/>
      <w:lvlJc w:val="left"/>
      <w:pPr>
        <w:ind w:left="2880" w:hanging="360"/>
      </w:pPr>
    </w:lvl>
    <w:lvl w:ilvl="4" w:tplc="631A49E4">
      <w:start w:val="1"/>
      <w:numFmt w:val="lowerLetter"/>
      <w:lvlText w:val="%5."/>
      <w:lvlJc w:val="left"/>
      <w:pPr>
        <w:ind w:left="3600" w:hanging="360"/>
      </w:pPr>
    </w:lvl>
    <w:lvl w:ilvl="5" w:tplc="231E8B7E">
      <w:start w:val="1"/>
      <w:numFmt w:val="lowerRoman"/>
      <w:lvlText w:val="%6."/>
      <w:lvlJc w:val="right"/>
      <w:pPr>
        <w:ind w:left="4320" w:hanging="180"/>
      </w:pPr>
    </w:lvl>
    <w:lvl w:ilvl="6" w:tplc="EFCA9B3C">
      <w:start w:val="1"/>
      <w:numFmt w:val="decimal"/>
      <w:lvlText w:val="%7."/>
      <w:lvlJc w:val="left"/>
      <w:pPr>
        <w:ind w:left="5040" w:hanging="360"/>
      </w:pPr>
    </w:lvl>
    <w:lvl w:ilvl="7" w:tplc="E932E038">
      <w:start w:val="1"/>
      <w:numFmt w:val="lowerLetter"/>
      <w:lvlText w:val="%8."/>
      <w:lvlJc w:val="left"/>
      <w:pPr>
        <w:ind w:left="5760" w:hanging="360"/>
      </w:pPr>
    </w:lvl>
    <w:lvl w:ilvl="8" w:tplc="3F0E4D30">
      <w:start w:val="1"/>
      <w:numFmt w:val="lowerRoman"/>
      <w:lvlText w:val="%9."/>
      <w:lvlJc w:val="right"/>
      <w:pPr>
        <w:ind w:left="6480" w:hanging="180"/>
      </w:pPr>
    </w:lvl>
  </w:abstractNum>
  <w:abstractNum w:abstractNumId="56" w15:restartNumberingAfterBreak="0">
    <w:nsid w:val="3CD505E0"/>
    <w:multiLevelType w:val="multilevel"/>
    <w:tmpl w:val="84F080D0"/>
    <w:lvl w:ilvl="0">
      <w:start w:val="7"/>
      <w:numFmt w:val="decimal"/>
      <w:lvlText w:val="%1."/>
      <w:lvlJc w:val="left"/>
      <w:pPr>
        <w:ind w:left="540" w:hanging="540"/>
      </w:pPr>
      <w:rPr>
        <w:rFonts w:hint="default"/>
      </w:rPr>
    </w:lvl>
    <w:lvl w:ilvl="1">
      <w:start w:val="5"/>
      <w:numFmt w:val="decimal"/>
      <w:lvlText w:val="%1.%2."/>
      <w:lvlJc w:val="left"/>
      <w:pPr>
        <w:ind w:left="1430" w:hanging="720"/>
      </w:pPr>
      <w:rPr>
        <w:rFonts w:hint="default"/>
        <w:b w:val="0"/>
        <w:bCs w:val="0"/>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D3F5EC6"/>
    <w:multiLevelType w:val="multilevel"/>
    <w:tmpl w:val="5F362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E3C335F"/>
    <w:multiLevelType w:val="multilevel"/>
    <w:tmpl w:val="284C3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32E8350"/>
    <w:multiLevelType w:val="multilevel"/>
    <w:tmpl w:val="D85CF0DE"/>
    <w:lvl w:ilvl="0">
      <w:start w:val="1"/>
      <w:numFmt w:val="decimal"/>
      <w:lvlText w:val="%1."/>
      <w:lvlJc w:val="left"/>
      <w:pPr>
        <w:ind w:left="720" w:hanging="360"/>
      </w:pPr>
    </w:lvl>
    <w:lvl w:ilvl="1">
      <w:start w:val="6"/>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0" w15:restartNumberingAfterBreak="0">
    <w:nsid w:val="44CDA210"/>
    <w:multiLevelType w:val="hybridMultilevel"/>
    <w:tmpl w:val="6A9C6160"/>
    <w:lvl w:ilvl="0" w:tplc="027A46CA">
      <w:numFmt w:val="none"/>
      <w:lvlText w:val=""/>
      <w:lvlJc w:val="left"/>
      <w:pPr>
        <w:tabs>
          <w:tab w:val="num" w:pos="360"/>
        </w:tabs>
      </w:pPr>
    </w:lvl>
    <w:lvl w:ilvl="1" w:tplc="2E2A8130">
      <w:start w:val="1"/>
      <w:numFmt w:val="lowerLetter"/>
      <w:lvlText w:val="%2."/>
      <w:lvlJc w:val="left"/>
      <w:pPr>
        <w:ind w:left="1440" w:hanging="360"/>
      </w:pPr>
    </w:lvl>
    <w:lvl w:ilvl="2" w:tplc="AFB68AA0">
      <w:start w:val="1"/>
      <w:numFmt w:val="lowerRoman"/>
      <w:lvlText w:val="%3."/>
      <w:lvlJc w:val="right"/>
      <w:pPr>
        <w:ind w:left="2160" w:hanging="180"/>
      </w:pPr>
    </w:lvl>
    <w:lvl w:ilvl="3" w:tplc="A456EC26">
      <w:start w:val="1"/>
      <w:numFmt w:val="decimal"/>
      <w:lvlText w:val="%4."/>
      <w:lvlJc w:val="left"/>
      <w:pPr>
        <w:ind w:left="2880" w:hanging="360"/>
      </w:pPr>
    </w:lvl>
    <w:lvl w:ilvl="4" w:tplc="EFCAAEB6">
      <w:start w:val="1"/>
      <w:numFmt w:val="lowerLetter"/>
      <w:lvlText w:val="%5."/>
      <w:lvlJc w:val="left"/>
      <w:pPr>
        <w:ind w:left="3600" w:hanging="360"/>
      </w:pPr>
    </w:lvl>
    <w:lvl w:ilvl="5" w:tplc="2D6ABEE4">
      <w:start w:val="1"/>
      <w:numFmt w:val="lowerRoman"/>
      <w:lvlText w:val="%6."/>
      <w:lvlJc w:val="right"/>
      <w:pPr>
        <w:ind w:left="4320" w:hanging="180"/>
      </w:pPr>
    </w:lvl>
    <w:lvl w:ilvl="6" w:tplc="D2A6AE92">
      <w:start w:val="1"/>
      <w:numFmt w:val="decimal"/>
      <w:lvlText w:val="%7."/>
      <w:lvlJc w:val="left"/>
      <w:pPr>
        <w:ind w:left="5040" w:hanging="360"/>
      </w:pPr>
    </w:lvl>
    <w:lvl w:ilvl="7" w:tplc="B3401626">
      <w:start w:val="1"/>
      <w:numFmt w:val="lowerLetter"/>
      <w:lvlText w:val="%8."/>
      <w:lvlJc w:val="left"/>
      <w:pPr>
        <w:ind w:left="5760" w:hanging="360"/>
      </w:pPr>
    </w:lvl>
    <w:lvl w:ilvl="8" w:tplc="15C4890C">
      <w:start w:val="1"/>
      <w:numFmt w:val="lowerRoman"/>
      <w:lvlText w:val="%9."/>
      <w:lvlJc w:val="right"/>
      <w:pPr>
        <w:ind w:left="6480" w:hanging="180"/>
      </w:pPr>
    </w:lvl>
  </w:abstractNum>
  <w:abstractNum w:abstractNumId="61" w15:restartNumberingAfterBreak="0">
    <w:nsid w:val="47E24E98"/>
    <w:multiLevelType w:val="hybridMultilevel"/>
    <w:tmpl w:val="C7F230C8"/>
    <w:lvl w:ilvl="0" w:tplc="F320D588">
      <w:numFmt w:val="none"/>
      <w:lvlText w:val=""/>
      <w:lvlJc w:val="left"/>
      <w:pPr>
        <w:tabs>
          <w:tab w:val="num" w:pos="360"/>
        </w:tabs>
      </w:pPr>
    </w:lvl>
    <w:lvl w:ilvl="1" w:tplc="6F2E9A4C">
      <w:start w:val="1"/>
      <w:numFmt w:val="lowerLetter"/>
      <w:lvlText w:val="%2."/>
      <w:lvlJc w:val="left"/>
      <w:pPr>
        <w:ind w:left="1440" w:hanging="360"/>
      </w:pPr>
    </w:lvl>
    <w:lvl w:ilvl="2" w:tplc="FE48B6E2">
      <w:start w:val="1"/>
      <w:numFmt w:val="lowerRoman"/>
      <w:lvlText w:val="%3."/>
      <w:lvlJc w:val="right"/>
      <w:pPr>
        <w:ind w:left="2160" w:hanging="180"/>
      </w:pPr>
    </w:lvl>
    <w:lvl w:ilvl="3" w:tplc="90C8F4AA">
      <w:start w:val="1"/>
      <w:numFmt w:val="decimal"/>
      <w:lvlText w:val="%4."/>
      <w:lvlJc w:val="left"/>
      <w:pPr>
        <w:ind w:left="2880" w:hanging="360"/>
      </w:pPr>
    </w:lvl>
    <w:lvl w:ilvl="4" w:tplc="CB9E07F4">
      <w:start w:val="1"/>
      <w:numFmt w:val="lowerLetter"/>
      <w:lvlText w:val="%5."/>
      <w:lvlJc w:val="left"/>
      <w:pPr>
        <w:ind w:left="3600" w:hanging="360"/>
      </w:pPr>
    </w:lvl>
    <w:lvl w:ilvl="5" w:tplc="8F02D29A">
      <w:start w:val="1"/>
      <w:numFmt w:val="lowerRoman"/>
      <w:lvlText w:val="%6."/>
      <w:lvlJc w:val="right"/>
      <w:pPr>
        <w:ind w:left="4320" w:hanging="180"/>
      </w:pPr>
    </w:lvl>
    <w:lvl w:ilvl="6" w:tplc="124ADD02">
      <w:start w:val="1"/>
      <w:numFmt w:val="decimal"/>
      <w:lvlText w:val="%7."/>
      <w:lvlJc w:val="left"/>
      <w:pPr>
        <w:ind w:left="5040" w:hanging="360"/>
      </w:pPr>
    </w:lvl>
    <w:lvl w:ilvl="7" w:tplc="2B4203C6">
      <w:start w:val="1"/>
      <w:numFmt w:val="lowerLetter"/>
      <w:lvlText w:val="%8."/>
      <w:lvlJc w:val="left"/>
      <w:pPr>
        <w:ind w:left="5760" w:hanging="360"/>
      </w:pPr>
    </w:lvl>
    <w:lvl w:ilvl="8" w:tplc="34761858">
      <w:start w:val="1"/>
      <w:numFmt w:val="lowerRoman"/>
      <w:lvlText w:val="%9."/>
      <w:lvlJc w:val="right"/>
      <w:pPr>
        <w:ind w:left="6480" w:hanging="180"/>
      </w:pPr>
    </w:lvl>
  </w:abstractNum>
  <w:abstractNum w:abstractNumId="62" w15:restartNumberingAfterBreak="0">
    <w:nsid w:val="4826245C"/>
    <w:multiLevelType w:val="multilevel"/>
    <w:tmpl w:val="CEECA850"/>
    <w:lvl w:ilvl="0">
      <w:start w:val="1"/>
      <w:numFmt w:val="decimal"/>
      <w:lvlText w:val="%1."/>
      <w:lvlJc w:val="left"/>
      <w:pPr>
        <w:ind w:left="720" w:hanging="360"/>
      </w:pPr>
    </w:lvl>
    <w:lvl w:ilvl="1">
      <w:start w:val="1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3" w15:restartNumberingAfterBreak="0">
    <w:nsid w:val="4A451F7F"/>
    <w:multiLevelType w:val="multilevel"/>
    <w:tmpl w:val="40263D0E"/>
    <w:lvl w:ilvl="0">
      <w:start w:val="1"/>
      <w:numFmt w:val="decimal"/>
      <w:lvlText w:val="%1."/>
      <w:lvlJc w:val="left"/>
      <w:pPr>
        <w:ind w:left="720" w:hanging="360"/>
      </w:pPr>
    </w:lvl>
    <w:lvl w:ilvl="1">
      <w:start w:val="10"/>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4" w15:restartNumberingAfterBreak="0">
    <w:nsid w:val="4D8220DC"/>
    <w:multiLevelType w:val="multilevel"/>
    <w:tmpl w:val="2460BF7E"/>
    <w:lvl w:ilvl="0">
      <w:start w:val="1"/>
      <w:numFmt w:val="decimal"/>
      <w:lvlText w:val="%1."/>
      <w:lvlJc w:val="left"/>
      <w:pPr>
        <w:ind w:left="720" w:hanging="360"/>
      </w:pPr>
    </w:lvl>
    <w:lvl w:ilvl="1">
      <w:start w:val="1"/>
      <w:numFmt w:val="decimal"/>
      <w:lvlText w:val="%1.%2."/>
      <w:lvlJc w:val="left"/>
      <w:pPr>
        <w:ind w:left="1440" w:hanging="360"/>
      </w:pPr>
    </w:lvl>
    <w:lvl w:ilvl="2">
      <w:start w:val="7"/>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5" w15:restartNumberingAfterBreak="0">
    <w:nsid w:val="4EC14D1C"/>
    <w:multiLevelType w:val="hybridMultilevel"/>
    <w:tmpl w:val="1DA6D24C"/>
    <w:lvl w:ilvl="0" w:tplc="10525FAA">
      <w:start w:val="1"/>
      <w:numFmt w:val="decimal"/>
      <w:lvlText w:val="%1.1"/>
      <w:lvlJc w:val="left"/>
      <w:pPr>
        <w:ind w:left="720" w:hanging="360"/>
      </w:pPr>
      <w:rPr>
        <w:rFonts w:hint="default"/>
      </w:rPr>
    </w:lvl>
    <w:lvl w:ilvl="1" w:tplc="1C681D52">
      <w:start w:val="1"/>
      <w:numFmt w:val="lowerLetter"/>
      <w:lvlText w:val="%2."/>
      <w:lvlJc w:val="left"/>
      <w:pPr>
        <w:ind w:left="1440" w:hanging="360"/>
      </w:pPr>
    </w:lvl>
    <w:lvl w:ilvl="2" w:tplc="1AB6272C">
      <w:start w:val="1"/>
      <w:numFmt w:val="lowerRoman"/>
      <w:lvlText w:val="%3."/>
      <w:lvlJc w:val="right"/>
      <w:pPr>
        <w:ind w:left="2160" w:hanging="180"/>
      </w:pPr>
    </w:lvl>
    <w:lvl w:ilvl="3" w:tplc="1C7AD570">
      <w:start w:val="1"/>
      <w:numFmt w:val="decimal"/>
      <w:lvlText w:val="%4."/>
      <w:lvlJc w:val="left"/>
      <w:pPr>
        <w:ind w:left="2880" w:hanging="360"/>
      </w:pPr>
    </w:lvl>
    <w:lvl w:ilvl="4" w:tplc="E6E8E7BE">
      <w:start w:val="1"/>
      <w:numFmt w:val="lowerLetter"/>
      <w:lvlText w:val="%5."/>
      <w:lvlJc w:val="left"/>
      <w:pPr>
        <w:ind w:left="3600" w:hanging="360"/>
      </w:pPr>
    </w:lvl>
    <w:lvl w:ilvl="5" w:tplc="E71EF6DC">
      <w:start w:val="1"/>
      <w:numFmt w:val="lowerRoman"/>
      <w:lvlText w:val="%6."/>
      <w:lvlJc w:val="right"/>
      <w:pPr>
        <w:ind w:left="4320" w:hanging="180"/>
      </w:pPr>
    </w:lvl>
    <w:lvl w:ilvl="6" w:tplc="EA044ED0">
      <w:start w:val="1"/>
      <w:numFmt w:val="decimal"/>
      <w:lvlText w:val="%7."/>
      <w:lvlJc w:val="left"/>
      <w:pPr>
        <w:ind w:left="5040" w:hanging="360"/>
      </w:pPr>
    </w:lvl>
    <w:lvl w:ilvl="7" w:tplc="E55C9FEE">
      <w:start w:val="1"/>
      <w:numFmt w:val="lowerLetter"/>
      <w:lvlText w:val="%8."/>
      <w:lvlJc w:val="left"/>
      <w:pPr>
        <w:ind w:left="5760" w:hanging="360"/>
      </w:pPr>
    </w:lvl>
    <w:lvl w:ilvl="8" w:tplc="F10CE020">
      <w:start w:val="1"/>
      <w:numFmt w:val="lowerRoman"/>
      <w:lvlText w:val="%9."/>
      <w:lvlJc w:val="right"/>
      <w:pPr>
        <w:ind w:left="6480" w:hanging="180"/>
      </w:pPr>
    </w:lvl>
  </w:abstractNum>
  <w:abstractNum w:abstractNumId="66" w15:restartNumberingAfterBreak="0">
    <w:nsid w:val="4F30397D"/>
    <w:multiLevelType w:val="multilevel"/>
    <w:tmpl w:val="5476C130"/>
    <w:lvl w:ilvl="0">
      <w:start w:val="9"/>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0547906"/>
    <w:multiLevelType w:val="hybridMultilevel"/>
    <w:tmpl w:val="53F8D9F4"/>
    <w:lvl w:ilvl="0" w:tplc="083C2B8A">
      <w:start w:val="1"/>
      <w:numFmt w:val="bullet"/>
      <w:lvlText w:val=""/>
      <w:lvlJc w:val="left"/>
      <w:pPr>
        <w:ind w:left="720" w:hanging="360"/>
      </w:pPr>
      <w:rPr>
        <w:rFonts w:ascii="Symbol" w:hAnsi="Symbol"/>
      </w:rPr>
    </w:lvl>
    <w:lvl w:ilvl="1" w:tplc="A8CAE928">
      <w:start w:val="1"/>
      <w:numFmt w:val="bullet"/>
      <w:lvlText w:val=""/>
      <w:lvlJc w:val="left"/>
      <w:pPr>
        <w:ind w:left="720" w:hanging="360"/>
      </w:pPr>
      <w:rPr>
        <w:rFonts w:ascii="Symbol" w:hAnsi="Symbol"/>
      </w:rPr>
    </w:lvl>
    <w:lvl w:ilvl="2" w:tplc="2D58DBF6">
      <w:start w:val="1"/>
      <w:numFmt w:val="bullet"/>
      <w:lvlText w:val=""/>
      <w:lvlJc w:val="left"/>
      <w:pPr>
        <w:ind w:left="720" w:hanging="360"/>
      </w:pPr>
      <w:rPr>
        <w:rFonts w:ascii="Symbol" w:hAnsi="Symbol"/>
      </w:rPr>
    </w:lvl>
    <w:lvl w:ilvl="3" w:tplc="060E8812">
      <w:start w:val="1"/>
      <w:numFmt w:val="bullet"/>
      <w:lvlText w:val=""/>
      <w:lvlJc w:val="left"/>
      <w:pPr>
        <w:ind w:left="720" w:hanging="360"/>
      </w:pPr>
      <w:rPr>
        <w:rFonts w:ascii="Symbol" w:hAnsi="Symbol"/>
      </w:rPr>
    </w:lvl>
    <w:lvl w:ilvl="4" w:tplc="AF18BC14">
      <w:start w:val="1"/>
      <w:numFmt w:val="bullet"/>
      <w:lvlText w:val=""/>
      <w:lvlJc w:val="left"/>
      <w:pPr>
        <w:ind w:left="720" w:hanging="360"/>
      </w:pPr>
      <w:rPr>
        <w:rFonts w:ascii="Symbol" w:hAnsi="Symbol"/>
      </w:rPr>
    </w:lvl>
    <w:lvl w:ilvl="5" w:tplc="CF26595E">
      <w:start w:val="1"/>
      <w:numFmt w:val="bullet"/>
      <w:lvlText w:val=""/>
      <w:lvlJc w:val="left"/>
      <w:pPr>
        <w:ind w:left="720" w:hanging="360"/>
      </w:pPr>
      <w:rPr>
        <w:rFonts w:ascii="Symbol" w:hAnsi="Symbol"/>
      </w:rPr>
    </w:lvl>
    <w:lvl w:ilvl="6" w:tplc="D6D2C874">
      <w:start w:val="1"/>
      <w:numFmt w:val="bullet"/>
      <w:lvlText w:val=""/>
      <w:lvlJc w:val="left"/>
      <w:pPr>
        <w:ind w:left="720" w:hanging="360"/>
      </w:pPr>
      <w:rPr>
        <w:rFonts w:ascii="Symbol" w:hAnsi="Symbol"/>
      </w:rPr>
    </w:lvl>
    <w:lvl w:ilvl="7" w:tplc="BE322F4E">
      <w:start w:val="1"/>
      <w:numFmt w:val="bullet"/>
      <w:lvlText w:val=""/>
      <w:lvlJc w:val="left"/>
      <w:pPr>
        <w:ind w:left="720" w:hanging="360"/>
      </w:pPr>
      <w:rPr>
        <w:rFonts w:ascii="Symbol" w:hAnsi="Symbol"/>
      </w:rPr>
    </w:lvl>
    <w:lvl w:ilvl="8" w:tplc="1E889208">
      <w:start w:val="1"/>
      <w:numFmt w:val="bullet"/>
      <w:lvlText w:val=""/>
      <w:lvlJc w:val="left"/>
      <w:pPr>
        <w:ind w:left="720" w:hanging="360"/>
      </w:pPr>
      <w:rPr>
        <w:rFonts w:ascii="Symbol" w:hAnsi="Symbol"/>
      </w:rPr>
    </w:lvl>
  </w:abstractNum>
  <w:abstractNum w:abstractNumId="68" w15:restartNumberingAfterBreak="0">
    <w:nsid w:val="53BF7D19"/>
    <w:multiLevelType w:val="multilevel"/>
    <w:tmpl w:val="C2E427D2"/>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503BE96"/>
    <w:multiLevelType w:val="multilevel"/>
    <w:tmpl w:val="1A48A498"/>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7F20948"/>
    <w:multiLevelType w:val="multilevel"/>
    <w:tmpl w:val="AF1AF4CA"/>
    <w:lvl w:ilvl="0">
      <w:start w:val="1"/>
      <w:numFmt w:val="decimal"/>
      <w:lvlText w:val="%1."/>
      <w:lvlJc w:val="left"/>
      <w:pPr>
        <w:ind w:left="720" w:hanging="360"/>
      </w:pPr>
    </w:lvl>
    <w:lvl w:ilvl="1">
      <w:start w:val="9"/>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1" w15:restartNumberingAfterBreak="0">
    <w:nsid w:val="583CBF47"/>
    <w:multiLevelType w:val="multilevel"/>
    <w:tmpl w:val="9CBA172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2" w15:restartNumberingAfterBreak="0">
    <w:nsid w:val="5998D53B"/>
    <w:multiLevelType w:val="hybridMultilevel"/>
    <w:tmpl w:val="6A5020DA"/>
    <w:lvl w:ilvl="0" w:tplc="C250FC3C">
      <w:numFmt w:val="none"/>
      <w:lvlText w:val=""/>
      <w:lvlJc w:val="left"/>
      <w:pPr>
        <w:tabs>
          <w:tab w:val="num" w:pos="360"/>
        </w:tabs>
      </w:pPr>
    </w:lvl>
    <w:lvl w:ilvl="1" w:tplc="44501416">
      <w:start w:val="1"/>
      <w:numFmt w:val="lowerLetter"/>
      <w:lvlText w:val="%2."/>
      <w:lvlJc w:val="left"/>
      <w:pPr>
        <w:ind w:left="1440" w:hanging="360"/>
      </w:pPr>
    </w:lvl>
    <w:lvl w:ilvl="2" w:tplc="CC6E40EC">
      <w:start w:val="1"/>
      <w:numFmt w:val="lowerRoman"/>
      <w:lvlText w:val="%3."/>
      <w:lvlJc w:val="right"/>
      <w:pPr>
        <w:ind w:left="2160" w:hanging="180"/>
      </w:pPr>
    </w:lvl>
    <w:lvl w:ilvl="3" w:tplc="F05A6078">
      <w:start w:val="1"/>
      <w:numFmt w:val="decimal"/>
      <w:lvlText w:val="%4."/>
      <w:lvlJc w:val="left"/>
      <w:pPr>
        <w:ind w:left="2880" w:hanging="360"/>
      </w:pPr>
    </w:lvl>
    <w:lvl w:ilvl="4" w:tplc="4D5E8B10">
      <w:start w:val="1"/>
      <w:numFmt w:val="lowerLetter"/>
      <w:lvlText w:val="%5."/>
      <w:lvlJc w:val="left"/>
      <w:pPr>
        <w:ind w:left="3600" w:hanging="360"/>
      </w:pPr>
    </w:lvl>
    <w:lvl w:ilvl="5" w:tplc="858E0F7E">
      <w:start w:val="1"/>
      <w:numFmt w:val="lowerRoman"/>
      <w:lvlText w:val="%6."/>
      <w:lvlJc w:val="right"/>
      <w:pPr>
        <w:ind w:left="4320" w:hanging="180"/>
      </w:pPr>
    </w:lvl>
    <w:lvl w:ilvl="6" w:tplc="B6848588">
      <w:start w:val="1"/>
      <w:numFmt w:val="decimal"/>
      <w:lvlText w:val="%7."/>
      <w:lvlJc w:val="left"/>
      <w:pPr>
        <w:ind w:left="5040" w:hanging="360"/>
      </w:pPr>
    </w:lvl>
    <w:lvl w:ilvl="7" w:tplc="283293E6">
      <w:start w:val="1"/>
      <w:numFmt w:val="lowerLetter"/>
      <w:lvlText w:val="%8."/>
      <w:lvlJc w:val="left"/>
      <w:pPr>
        <w:ind w:left="5760" w:hanging="360"/>
      </w:pPr>
    </w:lvl>
    <w:lvl w:ilvl="8" w:tplc="6754689C">
      <w:start w:val="1"/>
      <w:numFmt w:val="lowerRoman"/>
      <w:lvlText w:val="%9."/>
      <w:lvlJc w:val="right"/>
      <w:pPr>
        <w:ind w:left="6480" w:hanging="180"/>
      </w:pPr>
    </w:lvl>
  </w:abstractNum>
  <w:abstractNum w:abstractNumId="73" w15:restartNumberingAfterBreak="0">
    <w:nsid w:val="59C00483"/>
    <w:multiLevelType w:val="multilevel"/>
    <w:tmpl w:val="FCCE34AC"/>
    <w:lvl w:ilvl="0">
      <w:start w:val="1"/>
      <w:numFmt w:val="decimal"/>
      <w:lvlText w:val="%1."/>
      <w:lvlJc w:val="left"/>
      <w:pPr>
        <w:ind w:left="720" w:hanging="360"/>
      </w:pPr>
    </w:lvl>
    <w:lvl w:ilvl="1">
      <w:start w:val="4"/>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4" w15:restartNumberingAfterBreak="0">
    <w:nsid w:val="59C47B5D"/>
    <w:multiLevelType w:val="multilevel"/>
    <w:tmpl w:val="B9987FD4"/>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AB06C44"/>
    <w:multiLevelType w:val="hybridMultilevel"/>
    <w:tmpl w:val="A42226BA"/>
    <w:lvl w:ilvl="0" w:tplc="10525FAA">
      <w:start w:val="1"/>
      <w:numFmt w:val="decimal"/>
      <w:lvlText w:val="%1.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6" w15:restartNumberingAfterBreak="0">
    <w:nsid w:val="5AB64A24"/>
    <w:multiLevelType w:val="multilevel"/>
    <w:tmpl w:val="E086EE9C"/>
    <w:lvl w:ilvl="0">
      <w:start w:val="1"/>
      <w:numFmt w:val="decimal"/>
      <w:lvlText w:val="%1."/>
      <w:lvlJc w:val="left"/>
      <w:pPr>
        <w:ind w:left="720" w:hanging="360"/>
      </w:pPr>
    </w:lvl>
    <w:lvl w:ilvl="1">
      <w:start w:val="6"/>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7" w15:restartNumberingAfterBreak="0">
    <w:nsid w:val="5BE9F2DF"/>
    <w:multiLevelType w:val="multilevel"/>
    <w:tmpl w:val="E41EF8CA"/>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E663919"/>
    <w:multiLevelType w:val="multilevel"/>
    <w:tmpl w:val="4FBEA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F3843B6"/>
    <w:multiLevelType w:val="multilevel"/>
    <w:tmpl w:val="B5DC49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250A3FC"/>
    <w:multiLevelType w:val="multilevel"/>
    <w:tmpl w:val="CF2ECADA"/>
    <w:lvl w:ilvl="0">
      <w:start w:val="1"/>
      <w:numFmt w:val="decimal"/>
      <w:lvlText w:val="%1."/>
      <w:lvlJc w:val="left"/>
      <w:pPr>
        <w:ind w:left="720" w:hanging="360"/>
      </w:pPr>
    </w:lvl>
    <w:lvl w:ilvl="1">
      <w:start w:val="15"/>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1" w15:restartNumberingAfterBreak="0">
    <w:nsid w:val="632718FF"/>
    <w:multiLevelType w:val="multilevel"/>
    <w:tmpl w:val="01044912"/>
    <w:lvl w:ilvl="0">
      <w:start w:val="1"/>
      <w:numFmt w:val="decimal"/>
      <w:pStyle w:val="Heading1"/>
      <w:lvlText w:val="%1."/>
      <w:lvlJc w:val="left"/>
      <w:pPr>
        <w:tabs>
          <w:tab w:val="num" w:pos="3060"/>
        </w:tabs>
        <w:ind w:left="567" w:hanging="567"/>
      </w:pPr>
      <w:rPr>
        <w:rFonts w:ascii="Times New Roman Bold" w:hAnsi="Times New Roman Bold" w:cs="Times New Roman" w:hint="default"/>
        <w:b/>
        <w:i w:val="0"/>
        <w:caps w:val="0"/>
        <w:strike w:val="0"/>
        <w:dstrike w:val="0"/>
        <w:vanish w:val="0"/>
        <w:sz w:val="22"/>
        <w:szCs w:val="22"/>
        <w:vertAlign w:val="baseline"/>
      </w:rPr>
    </w:lvl>
    <w:lvl w:ilvl="1">
      <w:start w:val="1"/>
      <w:numFmt w:val="decimal"/>
      <w:pStyle w:val="BodyText"/>
      <w:lvlText w:val="%1.%2."/>
      <w:lvlJc w:val="left"/>
      <w:pPr>
        <w:tabs>
          <w:tab w:val="num" w:pos="716"/>
        </w:tabs>
        <w:ind w:left="567" w:hanging="567"/>
      </w:pPr>
      <w:rPr>
        <w:rFonts w:ascii="Times New Roman" w:hAnsi="Times New Roman" w:cs="Times New Roman" w:hint="default"/>
        <w:b w:val="0"/>
        <w:i w:val="0"/>
        <w:caps w:val="0"/>
        <w:strike w:val="0"/>
        <w:dstrike w:val="0"/>
        <w:vanish w:val="0"/>
        <w:color w:val="auto"/>
        <w:sz w:val="22"/>
        <w:szCs w:val="22"/>
        <w:vertAlign w:val="baseline"/>
      </w:rPr>
    </w:lvl>
    <w:lvl w:ilvl="2">
      <w:start w:val="1"/>
      <w:numFmt w:val="decimal"/>
      <w:pStyle w:val="BodyTextIndent3"/>
      <w:lvlText w:val="%1.%2.%3."/>
      <w:lvlJc w:val="left"/>
      <w:pPr>
        <w:tabs>
          <w:tab w:val="num" w:pos="1440"/>
        </w:tabs>
        <w:ind w:left="1134" w:hanging="567"/>
      </w:pPr>
      <w:rPr>
        <w:rFonts w:ascii="Times New Roman" w:hAnsi="Times New Roman" w:hint="default"/>
        <w:b w:val="0"/>
        <w:i w:val="0"/>
        <w:caps w:val="0"/>
        <w:strike w:val="0"/>
        <w:dstrike w:val="0"/>
        <w:vanish w:val="0"/>
        <w:sz w:val="22"/>
        <w:szCs w:val="22"/>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2" w15:restartNumberingAfterBreak="0">
    <w:nsid w:val="63EA58F4"/>
    <w:multiLevelType w:val="multilevel"/>
    <w:tmpl w:val="0E8085CE"/>
    <w:lvl w:ilvl="0">
      <w:start w:val="7"/>
      <w:numFmt w:val="decimal"/>
      <w:lvlText w:val="%1."/>
      <w:lvlJc w:val="left"/>
      <w:pPr>
        <w:ind w:left="567" w:hanging="567"/>
      </w:pPr>
      <w:rPr>
        <w:rFonts w:hint="default"/>
        <w:b/>
        <w:bCs/>
      </w:rPr>
    </w:lvl>
    <w:lvl w:ilvl="1">
      <w:start w:val="4"/>
      <w:numFmt w:val="decimal"/>
      <w:lvlText w:val="%1.%2."/>
      <w:lvlJc w:val="left"/>
      <w:pPr>
        <w:ind w:left="567" w:hanging="567"/>
      </w:pPr>
      <w:rPr>
        <w:rFonts w:hint="default"/>
        <w:strike w:val="0"/>
      </w:rPr>
    </w:lvl>
    <w:lvl w:ilvl="2">
      <w:start w:val="10"/>
      <w:numFmt w:val="decimal"/>
      <w:lvlText w:val="%1.%2.%3."/>
      <w:lvlJc w:val="left"/>
      <w:pPr>
        <w:ind w:left="567" w:hanging="567"/>
      </w:pPr>
      <w:rPr>
        <w:rFonts w:hint="default"/>
      </w:rPr>
    </w:lvl>
    <w:lvl w:ilvl="3">
      <w:start w:val="3"/>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83" w15:restartNumberingAfterBreak="0">
    <w:nsid w:val="64333C87"/>
    <w:multiLevelType w:val="multilevel"/>
    <w:tmpl w:val="ED380762"/>
    <w:lvl w:ilvl="0">
      <w:start w:val="7"/>
      <w:numFmt w:val="decimal"/>
      <w:lvlText w:val="%1"/>
      <w:lvlJc w:val="left"/>
      <w:pPr>
        <w:ind w:left="780" w:hanging="780"/>
      </w:pPr>
      <w:rPr>
        <w:rFonts w:hint="default"/>
      </w:rPr>
    </w:lvl>
    <w:lvl w:ilvl="1">
      <w:start w:val="4"/>
      <w:numFmt w:val="decimal"/>
      <w:lvlText w:val="%1.%2"/>
      <w:lvlJc w:val="left"/>
      <w:pPr>
        <w:ind w:left="510" w:hanging="510"/>
      </w:pPr>
      <w:rPr>
        <w:rFonts w:hint="default"/>
      </w:rPr>
    </w:lvl>
    <w:lvl w:ilvl="2">
      <w:start w:val="10"/>
      <w:numFmt w:val="decimal"/>
      <w:lvlText w:val="%1.%2.%3"/>
      <w:lvlJc w:val="left"/>
      <w:pPr>
        <w:ind w:left="780" w:hanging="780"/>
      </w:pPr>
      <w:rPr>
        <w:rFonts w:hint="default"/>
      </w:rPr>
    </w:lvl>
    <w:lvl w:ilvl="3">
      <w:start w:val="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4F439F5"/>
    <w:multiLevelType w:val="multilevel"/>
    <w:tmpl w:val="E79019DC"/>
    <w:lvl w:ilvl="0">
      <w:start w:val="8"/>
      <w:numFmt w:val="decimal"/>
      <w:lvlText w:val="%1."/>
      <w:lvlJc w:val="left"/>
      <w:pPr>
        <w:ind w:left="360" w:hanging="360"/>
      </w:pPr>
      <w:rPr>
        <w:rFonts w:hint="default"/>
      </w:rPr>
    </w:lvl>
    <w:lvl w:ilvl="1">
      <w:start w:val="2"/>
      <w:numFmt w:val="decimal"/>
      <w:suff w:val="space"/>
      <w:lvlText w:val="%1.%2."/>
      <w:lvlJc w:val="left"/>
      <w:pPr>
        <w:ind w:left="720" w:hanging="720"/>
      </w:pPr>
      <w:rPr>
        <w:rFonts w:hint="default"/>
        <w:strike w:val="0"/>
        <w:sz w:val="22"/>
        <w:szCs w:val="22"/>
      </w:rPr>
    </w:lvl>
    <w:lvl w:ilvl="2">
      <w:start w:val="1"/>
      <w:numFmt w:val="decimal"/>
      <w:suff w:val="space"/>
      <w:lvlText w:val="%1.%2.%3."/>
      <w:lvlJc w:val="left"/>
      <w:pPr>
        <w:ind w:left="720" w:hanging="720"/>
      </w:pPr>
      <w:rPr>
        <w:rFonts w:hint="default"/>
      </w:rPr>
    </w:lvl>
    <w:lvl w:ilvl="3">
      <w:start w:val="2"/>
      <w:numFmt w:val="decimal"/>
      <w:suff w:val="spac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6C3B735"/>
    <w:multiLevelType w:val="multilevel"/>
    <w:tmpl w:val="1EE835AA"/>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9506F07"/>
    <w:multiLevelType w:val="multilevel"/>
    <w:tmpl w:val="4F6C60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9523C05"/>
    <w:multiLevelType w:val="multilevel"/>
    <w:tmpl w:val="8A765EB0"/>
    <w:lvl w:ilvl="0">
      <w:start w:val="8"/>
      <w:numFmt w:val="decimal"/>
      <w:lvlText w:val="%1."/>
      <w:lvlJc w:val="left"/>
      <w:pPr>
        <w:ind w:left="360" w:hanging="360"/>
      </w:pPr>
      <w:rPr>
        <w:rFonts w:hint="default"/>
      </w:rPr>
    </w:lvl>
    <w:lvl w:ilvl="1">
      <w:start w:val="6"/>
      <w:numFmt w:val="decimal"/>
      <w:suff w:val="space"/>
      <w:lvlText w:val="%1.%2."/>
      <w:lvlJc w:val="left"/>
      <w:pPr>
        <w:ind w:left="720" w:hanging="720"/>
      </w:pPr>
      <w:rPr>
        <w:rFonts w:hint="default"/>
        <w:strike w:val="0"/>
        <w:sz w:val="22"/>
        <w:szCs w:val="22"/>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979054F"/>
    <w:multiLevelType w:val="multilevel"/>
    <w:tmpl w:val="9120F144"/>
    <w:lvl w:ilvl="0">
      <w:start w:val="1"/>
      <w:numFmt w:val="decimal"/>
      <w:lvlText w:val="%1."/>
      <w:lvlJc w:val="left"/>
      <w:pPr>
        <w:ind w:left="720" w:hanging="360"/>
      </w:pPr>
    </w:lvl>
    <w:lvl w:ilvl="1">
      <w:start w:val="16"/>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9" w15:restartNumberingAfterBreak="0">
    <w:nsid w:val="699DDD5B"/>
    <w:multiLevelType w:val="multilevel"/>
    <w:tmpl w:val="972C1E22"/>
    <w:lvl w:ilvl="0">
      <w:start w:val="1"/>
      <w:numFmt w:val="decimal"/>
      <w:lvlText w:val="%1."/>
      <w:lvlJc w:val="left"/>
      <w:pPr>
        <w:ind w:left="720" w:hanging="360"/>
      </w:pPr>
    </w:lvl>
    <w:lvl w:ilvl="1">
      <w:start w:val="14"/>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0" w15:restartNumberingAfterBreak="0">
    <w:nsid w:val="6AF691BB"/>
    <w:multiLevelType w:val="multilevel"/>
    <w:tmpl w:val="D8967052"/>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6D0CB16F"/>
    <w:multiLevelType w:val="multilevel"/>
    <w:tmpl w:val="8642152E"/>
    <w:lvl w:ilvl="0">
      <w:start w:val="1"/>
      <w:numFmt w:val="decimal"/>
      <w:lvlText w:val="%1."/>
      <w:lvlJc w:val="left"/>
      <w:pPr>
        <w:ind w:left="720" w:hanging="360"/>
      </w:pPr>
    </w:lvl>
    <w:lvl w:ilvl="1">
      <w:start w:val="5"/>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2" w15:restartNumberingAfterBreak="0">
    <w:nsid w:val="6E3074B7"/>
    <w:multiLevelType w:val="multilevel"/>
    <w:tmpl w:val="D5327826"/>
    <w:lvl w:ilvl="0">
      <w:start w:val="9"/>
      <w:numFmt w:val="decimal"/>
      <w:lvlText w:val="%1."/>
      <w:lvlJc w:val="left"/>
      <w:pPr>
        <w:ind w:left="660" w:hanging="66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FAC1485"/>
    <w:multiLevelType w:val="multilevel"/>
    <w:tmpl w:val="4122299A"/>
    <w:lvl w:ilvl="0">
      <w:start w:val="1"/>
      <w:numFmt w:val="decimal"/>
      <w:lvlText w:val="%1."/>
      <w:lvlJc w:val="left"/>
      <w:pPr>
        <w:ind w:left="720" w:hanging="360"/>
      </w:pPr>
    </w:lvl>
    <w:lvl w:ilvl="1">
      <w:start w:val="1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4" w15:restartNumberingAfterBreak="0">
    <w:nsid w:val="701A60F0"/>
    <w:multiLevelType w:val="multilevel"/>
    <w:tmpl w:val="D1FC5E68"/>
    <w:lvl w:ilvl="0">
      <w:start w:val="9"/>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5" w15:restartNumberingAfterBreak="0">
    <w:nsid w:val="71A70225"/>
    <w:multiLevelType w:val="multilevel"/>
    <w:tmpl w:val="6A26A26A"/>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35858F0"/>
    <w:multiLevelType w:val="hybridMultilevel"/>
    <w:tmpl w:val="E1D898B6"/>
    <w:lvl w:ilvl="0" w:tplc="0116E672">
      <w:start w:val="1"/>
      <w:numFmt w:val="decimal"/>
      <w:lvlText w:val="%1."/>
      <w:lvlJc w:val="left"/>
      <w:pPr>
        <w:ind w:left="720" w:hanging="360"/>
      </w:pPr>
    </w:lvl>
    <w:lvl w:ilvl="1" w:tplc="4358F26C">
      <w:start w:val="1"/>
      <w:numFmt w:val="lowerLetter"/>
      <w:lvlText w:val="%2."/>
      <w:lvlJc w:val="left"/>
      <w:pPr>
        <w:ind w:left="1440" w:hanging="360"/>
      </w:pPr>
    </w:lvl>
    <w:lvl w:ilvl="2" w:tplc="DF347B3C">
      <w:start w:val="1"/>
      <w:numFmt w:val="lowerRoman"/>
      <w:lvlText w:val="%3."/>
      <w:lvlJc w:val="right"/>
      <w:pPr>
        <w:ind w:left="2160" w:hanging="180"/>
      </w:pPr>
    </w:lvl>
    <w:lvl w:ilvl="3" w:tplc="4AA2A4FE">
      <w:start w:val="1"/>
      <w:numFmt w:val="decimal"/>
      <w:lvlText w:val="%4."/>
      <w:lvlJc w:val="left"/>
      <w:pPr>
        <w:ind w:left="2880" w:hanging="360"/>
      </w:pPr>
    </w:lvl>
    <w:lvl w:ilvl="4" w:tplc="3BEADC20">
      <w:start w:val="1"/>
      <w:numFmt w:val="lowerLetter"/>
      <w:lvlText w:val="%5."/>
      <w:lvlJc w:val="left"/>
      <w:pPr>
        <w:ind w:left="3600" w:hanging="360"/>
      </w:pPr>
    </w:lvl>
    <w:lvl w:ilvl="5" w:tplc="5D6EB708">
      <w:start w:val="1"/>
      <w:numFmt w:val="lowerRoman"/>
      <w:lvlText w:val="%6."/>
      <w:lvlJc w:val="right"/>
      <w:pPr>
        <w:ind w:left="4320" w:hanging="180"/>
      </w:pPr>
    </w:lvl>
    <w:lvl w:ilvl="6" w:tplc="55C627CC">
      <w:start w:val="1"/>
      <w:numFmt w:val="decimal"/>
      <w:lvlText w:val="%7."/>
      <w:lvlJc w:val="left"/>
      <w:pPr>
        <w:ind w:left="5040" w:hanging="360"/>
      </w:pPr>
    </w:lvl>
    <w:lvl w:ilvl="7" w:tplc="4204FF70">
      <w:start w:val="1"/>
      <w:numFmt w:val="lowerLetter"/>
      <w:lvlText w:val="%8."/>
      <w:lvlJc w:val="left"/>
      <w:pPr>
        <w:ind w:left="5760" w:hanging="360"/>
      </w:pPr>
    </w:lvl>
    <w:lvl w:ilvl="8" w:tplc="21344F12">
      <w:start w:val="1"/>
      <w:numFmt w:val="lowerRoman"/>
      <w:lvlText w:val="%9."/>
      <w:lvlJc w:val="right"/>
      <w:pPr>
        <w:ind w:left="6480" w:hanging="180"/>
      </w:pPr>
    </w:lvl>
  </w:abstractNum>
  <w:abstractNum w:abstractNumId="97" w15:restartNumberingAfterBreak="0">
    <w:nsid w:val="75AE8664"/>
    <w:multiLevelType w:val="hybridMultilevel"/>
    <w:tmpl w:val="9D380068"/>
    <w:lvl w:ilvl="0" w:tplc="04C42CFA">
      <w:numFmt w:val="none"/>
      <w:lvlText w:val=""/>
      <w:lvlJc w:val="left"/>
      <w:pPr>
        <w:tabs>
          <w:tab w:val="num" w:pos="360"/>
        </w:tabs>
      </w:pPr>
    </w:lvl>
    <w:lvl w:ilvl="1" w:tplc="B94C1436">
      <w:start w:val="1"/>
      <w:numFmt w:val="lowerLetter"/>
      <w:lvlText w:val="%2."/>
      <w:lvlJc w:val="left"/>
      <w:pPr>
        <w:ind w:left="1440" w:hanging="360"/>
      </w:pPr>
    </w:lvl>
    <w:lvl w:ilvl="2" w:tplc="E16C698A">
      <w:start w:val="1"/>
      <w:numFmt w:val="lowerRoman"/>
      <w:lvlText w:val="%3."/>
      <w:lvlJc w:val="right"/>
      <w:pPr>
        <w:ind w:left="2160" w:hanging="180"/>
      </w:pPr>
    </w:lvl>
    <w:lvl w:ilvl="3" w:tplc="4536AEB2">
      <w:start w:val="1"/>
      <w:numFmt w:val="decimal"/>
      <w:lvlText w:val="%4."/>
      <w:lvlJc w:val="left"/>
      <w:pPr>
        <w:ind w:left="2880" w:hanging="360"/>
      </w:pPr>
    </w:lvl>
    <w:lvl w:ilvl="4" w:tplc="8026ACCE">
      <w:start w:val="1"/>
      <w:numFmt w:val="lowerLetter"/>
      <w:lvlText w:val="%5."/>
      <w:lvlJc w:val="left"/>
      <w:pPr>
        <w:ind w:left="3600" w:hanging="360"/>
      </w:pPr>
    </w:lvl>
    <w:lvl w:ilvl="5" w:tplc="C7EE8778">
      <w:start w:val="1"/>
      <w:numFmt w:val="lowerRoman"/>
      <w:lvlText w:val="%6."/>
      <w:lvlJc w:val="right"/>
      <w:pPr>
        <w:ind w:left="4320" w:hanging="180"/>
      </w:pPr>
    </w:lvl>
    <w:lvl w:ilvl="6" w:tplc="775445C0">
      <w:start w:val="1"/>
      <w:numFmt w:val="decimal"/>
      <w:lvlText w:val="%7."/>
      <w:lvlJc w:val="left"/>
      <w:pPr>
        <w:ind w:left="5040" w:hanging="360"/>
      </w:pPr>
    </w:lvl>
    <w:lvl w:ilvl="7" w:tplc="4F9CA1A2">
      <w:start w:val="1"/>
      <w:numFmt w:val="lowerLetter"/>
      <w:lvlText w:val="%8."/>
      <w:lvlJc w:val="left"/>
      <w:pPr>
        <w:ind w:left="5760" w:hanging="360"/>
      </w:pPr>
    </w:lvl>
    <w:lvl w:ilvl="8" w:tplc="4728491C">
      <w:start w:val="1"/>
      <w:numFmt w:val="lowerRoman"/>
      <w:lvlText w:val="%9."/>
      <w:lvlJc w:val="right"/>
      <w:pPr>
        <w:ind w:left="6480" w:hanging="180"/>
      </w:pPr>
    </w:lvl>
  </w:abstractNum>
  <w:abstractNum w:abstractNumId="98" w15:restartNumberingAfterBreak="0">
    <w:nsid w:val="75E80A43"/>
    <w:multiLevelType w:val="multilevel"/>
    <w:tmpl w:val="08FAC36A"/>
    <w:lvl w:ilvl="0">
      <w:start w:val="5"/>
      <w:numFmt w:val="decimal"/>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65F7EA2"/>
    <w:multiLevelType w:val="multilevel"/>
    <w:tmpl w:val="DB7E2426"/>
    <w:lvl w:ilvl="0">
      <w:start w:val="8"/>
      <w:numFmt w:val="decimal"/>
      <w:lvlText w:val="%1."/>
      <w:lvlJc w:val="left"/>
      <w:pPr>
        <w:ind w:left="360" w:hanging="360"/>
      </w:pPr>
      <w:rPr>
        <w:rFonts w:hint="default"/>
      </w:rPr>
    </w:lvl>
    <w:lvl w:ilvl="1">
      <w:start w:val="5"/>
      <w:numFmt w:val="decimal"/>
      <w:suff w:val="space"/>
      <w:lvlText w:val="%1.%2."/>
      <w:lvlJc w:val="left"/>
      <w:pPr>
        <w:ind w:left="720" w:hanging="720"/>
      </w:pPr>
      <w:rPr>
        <w:rFonts w:hint="default"/>
        <w:strike w:val="0"/>
        <w:sz w:val="22"/>
        <w:szCs w:val="22"/>
      </w:rPr>
    </w:lvl>
    <w:lvl w:ilvl="2">
      <w:start w:val="2"/>
      <w:numFmt w:val="decimal"/>
      <w:suff w:val="space"/>
      <w:lvlText w:val="%1.%2.%3."/>
      <w:lvlJc w:val="left"/>
      <w:pPr>
        <w:ind w:left="720" w:hanging="720"/>
      </w:pPr>
      <w:rPr>
        <w:rFonts w:hint="default"/>
      </w:rPr>
    </w:lvl>
    <w:lvl w:ilvl="3">
      <w:start w:val="1"/>
      <w:numFmt w:val="decimal"/>
      <w:suff w:val="spac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95990F0"/>
    <w:multiLevelType w:val="multilevel"/>
    <w:tmpl w:val="54E8ABB2"/>
    <w:lvl w:ilvl="0">
      <w:start w:val="1"/>
      <w:numFmt w:val="decimal"/>
      <w:lvlText w:val="%1."/>
      <w:lvlJc w:val="left"/>
      <w:pPr>
        <w:ind w:left="720" w:hanging="360"/>
      </w:pPr>
    </w:lvl>
    <w:lvl w:ilvl="1">
      <w:start w:val="1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1" w15:restartNumberingAfterBreak="0">
    <w:nsid w:val="7BFA0A7A"/>
    <w:multiLevelType w:val="multilevel"/>
    <w:tmpl w:val="D1FC5E68"/>
    <w:lvl w:ilvl="0">
      <w:start w:val="9"/>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2" w15:restartNumberingAfterBreak="0">
    <w:nsid w:val="7C227B00"/>
    <w:multiLevelType w:val="multilevel"/>
    <w:tmpl w:val="DF8CBC8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C491FC2"/>
    <w:multiLevelType w:val="multilevel"/>
    <w:tmpl w:val="20A0DD1A"/>
    <w:lvl w:ilvl="0">
      <w:start w:val="5"/>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4" w15:restartNumberingAfterBreak="0">
    <w:nsid w:val="7DFA4371"/>
    <w:multiLevelType w:val="multilevel"/>
    <w:tmpl w:val="41D854A4"/>
    <w:lvl w:ilvl="0">
      <w:start w:val="1"/>
      <w:numFmt w:val="decimal"/>
      <w:lvlText w:val="%1."/>
      <w:lvlJc w:val="left"/>
      <w:pPr>
        <w:ind w:left="720" w:hanging="360"/>
      </w:pPr>
    </w:lvl>
    <w:lvl w:ilvl="1">
      <w:start w:val="7"/>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5" w15:restartNumberingAfterBreak="0">
    <w:nsid w:val="7E229E0D"/>
    <w:multiLevelType w:val="multilevel"/>
    <w:tmpl w:val="2AA21152"/>
    <w:lvl w:ilvl="0">
      <w:start w:val="1"/>
      <w:numFmt w:val="decimal"/>
      <w:lvlText w:val="%1."/>
      <w:lvlJc w:val="left"/>
      <w:pPr>
        <w:ind w:left="660" w:hanging="360"/>
      </w:pPr>
    </w:lvl>
    <w:lvl w:ilvl="1">
      <w:start w:val="1"/>
      <w:numFmt w:val="decimal"/>
      <w:lvlText w:val="%1.%2."/>
      <w:lvlJc w:val="left"/>
      <w:pPr>
        <w:ind w:left="720" w:hanging="360"/>
      </w:pPr>
    </w:lvl>
    <w:lvl w:ilvl="2">
      <w:start w:val="1"/>
      <w:numFmt w:val="decimal"/>
      <w:lvlText w:val="%1.%2.%3."/>
      <w:lvlJc w:val="left"/>
      <w:pPr>
        <w:ind w:left="720" w:hanging="180"/>
      </w:pPr>
    </w:lvl>
    <w:lvl w:ilvl="3">
      <w:start w:val="1"/>
      <w:numFmt w:val="decimal"/>
      <w:lvlText w:val="%1.%2.%3.%4."/>
      <w:lvlJc w:val="left"/>
      <w:pPr>
        <w:ind w:left="1080" w:hanging="360"/>
      </w:pPr>
    </w:lvl>
    <w:lvl w:ilvl="4">
      <w:start w:val="1"/>
      <w:numFmt w:val="decimal"/>
      <w:lvlText w:val="%1.%2.%3.%4.%5."/>
      <w:lvlJc w:val="left"/>
      <w:pPr>
        <w:ind w:left="1080" w:hanging="360"/>
      </w:pPr>
    </w:lvl>
    <w:lvl w:ilvl="5">
      <w:start w:val="1"/>
      <w:numFmt w:val="decimal"/>
      <w:lvlText w:val="%1.%2.%3.%4.%5.%6."/>
      <w:lvlJc w:val="left"/>
      <w:pPr>
        <w:ind w:left="1440" w:hanging="180"/>
      </w:pPr>
    </w:lvl>
    <w:lvl w:ilvl="6">
      <w:start w:val="1"/>
      <w:numFmt w:val="decimal"/>
      <w:lvlText w:val="%1.%2.%3.%4.%5.%6.%7."/>
      <w:lvlJc w:val="left"/>
      <w:pPr>
        <w:ind w:left="1440" w:hanging="360"/>
      </w:pPr>
    </w:lvl>
    <w:lvl w:ilvl="7">
      <w:start w:val="1"/>
      <w:numFmt w:val="decimal"/>
      <w:lvlText w:val="%1.%2.%3.%4.%5.%6.%7.%8."/>
      <w:lvlJc w:val="left"/>
      <w:pPr>
        <w:ind w:left="1800" w:hanging="360"/>
      </w:pPr>
    </w:lvl>
    <w:lvl w:ilvl="8">
      <w:start w:val="1"/>
      <w:numFmt w:val="decimal"/>
      <w:lvlText w:val="%1.%2.%3.%4.%5.%6.%7.%8.%9."/>
      <w:lvlJc w:val="left"/>
      <w:pPr>
        <w:ind w:left="1800" w:hanging="180"/>
      </w:pPr>
    </w:lvl>
  </w:abstractNum>
  <w:abstractNum w:abstractNumId="106" w15:restartNumberingAfterBreak="0">
    <w:nsid w:val="7E768749"/>
    <w:multiLevelType w:val="multilevel"/>
    <w:tmpl w:val="BC885484"/>
    <w:lvl w:ilvl="0">
      <w:start w:val="1"/>
      <w:numFmt w:val="decimal"/>
      <w:lvlText w:val="%1."/>
      <w:lvlJc w:val="left"/>
      <w:pPr>
        <w:ind w:left="720" w:hanging="360"/>
      </w:pPr>
    </w:lvl>
    <w:lvl w:ilvl="1">
      <w:start w:val="4"/>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7" w15:restartNumberingAfterBreak="0">
    <w:nsid w:val="7F495571"/>
    <w:multiLevelType w:val="multilevel"/>
    <w:tmpl w:val="252685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FA2398C"/>
    <w:multiLevelType w:val="multilevel"/>
    <w:tmpl w:val="F6769F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05676926">
    <w:abstractNumId w:val="105"/>
  </w:num>
  <w:num w:numId="2" w16cid:durableId="1585652693">
    <w:abstractNumId w:val="96"/>
  </w:num>
  <w:num w:numId="3" w16cid:durableId="115687991">
    <w:abstractNumId w:val="39"/>
  </w:num>
  <w:num w:numId="4" w16cid:durableId="622927283">
    <w:abstractNumId w:val="41"/>
  </w:num>
  <w:num w:numId="5" w16cid:durableId="1230768828">
    <w:abstractNumId w:val="55"/>
  </w:num>
  <w:num w:numId="6" w16cid:durableId="1964842206">
    <w:abstractNumId w:val="65"/>
  </w:num>
  <w:num w:numId="7" w16cid:durableId="441194688">
    <w:abstractNumId w:val="52"/>
  </w:num>
  <w:num w:numId="8" w16cid:durableId="1216819328">
    <w:abstractNumId w:val="10"/>
  </w:num>
  <w:num w:numId="9" w16cid:durableId="221868131">
    <w:abstractNumId w:val="88"/>
  </w:num>
  <w:num w:numId="10" w16cid:durableId="1119688615">
    <w:abstractNumId w:val="80"/>
  </w:num>
  <w:num w:numId="11" w16cid:durableId="1356343037">
    <w:abstractNumId w:val="89"/>
  </w:num>
  <w:num w:numId="12" w16cid:durableId="503204797">
    <w:abstractNumId w:val="100"/>
  </w:num>
  <w:num w:numId="13" w16cid:durableId="1173766015">
    <w:abstractNumId w:val="93"/>
  </w:num>
  <w:num w:numId="14" w16cid:durableId="1054235728">
    <w:abstractNumId w:val="62"/>
  </w:num>
  <w:num w:numId="15" w16cid:durableId="1306155216">
    <w:abstractNumId w:val="63"/>
  </w:num>
  <w:num w:numId="16" w16cid:durableId="386339583">
    <w:abstractNumId w:val="70"/>
  </w:num>
  <w:num w:numId="17" w16cid:durableId="54285477">
    <w:abstractNumId w:val="12"/>
  </w:num>
  <w:num w:numId="18" w16cid:durableId="551815083">
    <w:abstractNumId w:val="40"/>
  </w:num>
  <w:num w:numId="19" w16cid:durableId="1722436605">
    <w:abstractNumId w:val="5"/>
  </w:num>
  <w:num w:numId="20" w16cid:durableId="802310277">
    <w:abstractNumId w:val="91"/>
  </w:num>
  <w:num w:numId="21" w16cid:durableId="1673801767">
    <w:abstractNumId w:val="73"/>
  </w:num>
  <w:num w:numId="22" w16cid:durableId="1809936283">
    <w:abstractNumId w:val="6"/>
  </w:num>
  <w:num w:numId="23" w16cid:durableId="104428887">
    <w:abstractNumId w:val="18"/>
  </w:num>
  <w:num w:numId="24" w16cid:durableId="1368289706">
    <w:abstractNumId w:val="71"/>
  </w:num>
  <w:num w:numId="25" w16cid:durableId="693388950">
    <w:abstractNumId w:val="76"/>
  </w:num>
  <w:num w:numId="26" w16cid:durableId="160850151">
    <w:abstractNumId w:val="64"/>
  </w:num>
  <w:num w:numId="27" w16cid:durableId="439839157">
    <w:abstractNumId w:val="51"/>
  </w:num>
  <w:num w:numId="28" w16cid:durableId="2030719039">
    <w:abstractNumId w:val="27"/>
  </w:num>
  <w:num w:numId="29" w16cid:durableId="1953198414">
    <w:abstractNumId w:val="15"/>
  </w:num>
  <w:num w:numId="30" w16cid:durableId="1566912349">
    <w:abstractNumId w:val="24"/>
  </w:num>
  <w:num w:numId="31" w16cid:durableId="1010370331">
    <w:abstractNumId w:val="4"/>
  </w:num>
  <w:num w:numId="32" w16cid:durableId="1073891840">
    <w:abstractNumId w:val="29"/>
  </w:num>
  <w:num w:numId="33" w16cid:durableId="1643608478">
    <w:abstractNumId w:val="20"/>
  </w:num>
  <w:num w:numId="34" w16cid:durableId="1283809639">
    <w:abstractNumId w:val="95"/>
  </w:num>
  <w:num w:numId="35" w16cid:durableId="1842353535">
    <w:abstractNumId w:val="26"/>
  </w:num>
  <w:num w:numId="36" w16cid:durableId="615792641">
    <w:abstractNumId w:val="43"/>
  </w:num>
  <w:num w:numId="37" w16cid:durableId="1884517451">
    <w:abstractNumId w:val="77"/>
  </w:num>
  <w:num w:numId="38" w16cid:durableId="812215172">
    <w:abstractNumId w:val="74"/>
  </w:num>
  <w:num w:numId="39" w16cid:durableId="791947594">
    <w:abstractNumId w:val="85"/>
  </w:num>
  <w:num w:numId="40" w16cid:durableId="646129650">
    <w:abstractNumId w:val="37"/>
  </w:num>
  <w:num w:numId="41" w16cid:durableId="963192631">
    <w:abstractNumId w:val="45"/>
  </w:num>
  <w:num w:numId="42" w16cid:durableId="1444153938">
    <w:abstractNumId w:val="90"/>
  </w:num>
  <w:num w:numId="43" w16cid:durableId="844634518">
    <w:abstractNumId w:val="69"/>
  </w:num>
  <w:num w:numId="44" w16cid:durableId="1385907999">
    <w:abstractNumId w:val="103"/>
  </w:num>
  <w:num w:numId="45" w16cid:durableId="1492333048">
    <w:abstractNumId w:val="42"/>
  </w:num>
  <w:num w:numId="46" w16cid:durableId="476191141">
    <w:abstractNumId w:val="72"/>
  </w:num>
  <w:num w:numId="47" w16cid:durableId="1999072688">
    <w:abstractNumId w:val="33"/>
  </w:num>
  <w:num w:numId="48" w16cid:durableId="1786994969">
    <w:abstractNumId w:val="22"/>
  </w:num>
  <w:num w:numId="49" w16cid:durableId="1887182062">
    <w:abstractNumId w:val="32"/>
  </w:num>
  <w:num w:numId="50" w16cid:durableId="1380934828">
    <w:abstractNumId w:val="60"/>
  </w:num>
  <w:num w:numId="51" w16cid:durableId="330302302">
    <w:abstractNumId w:val="35"/>
  </w:num>
  <w:num w:numId="52" w16cid:durableId="1112942641">
    <w:abstractNumId w:val="0"/>
  </w:num>
  <w:num w:numId="53" w16cid:durableId="969555224">
    <w:abstractNumId w:val="53"/>
  </w:num>
  <w:num w:numId="54" w16cid:durableId="479809455">
    <w:abstractNumId w:val="54"/>
  </w:num>
  <w:num w:numId="55" w16cid:durableId="481627151">
    <w:abstractNumId w:val="61"/>
  </w:num>
  <w:num w:numId="56" w16cid:durableId="270433538">
    <w:abstractNumId w:val="13"/>
  </w:num>
  <w:num w:numId="57" w16cid:durableId="532425812">
    <w:abstractNumId w:val="97"/>
  </w:num>
  <w:num w:numId="58" w16cid:durableId="1173760679">
    <w:abstractNumId w:val="30"/>
  </w:num>
  <w:num w:numId="59" w16cid:durableId="1945458148">
    <w:abstractNumId w:val="23"/>
  </w:num>
  <w:num w:numId="60" w16cid:durableId="1510749362">
    <w:abstractNumId w:val="16"/>
  </w:num>
  <w:num w:numId="61" w16cid:durableId="1714230285">
    <w:abstractNumId w:val="104"/>
  </w:num>
  <w:num w:numId="62" w16cid:durableId="1061713805">
    <w:abstractNumId w:val="59"/>
  </w:num>
  <w:num w:numId="63" w16cid:durableId="1088426252">
    <w:abstractNumId w:val="38"/>
  </w:num>
  <w:num w:numId="64" w16cid:durableId="974483030">
    <w:abstractNumId w:val="106"/>
  </w:num>
  <w:num w:numId="65" w16cid:durableId="974140880">
    <w:abstractNumId w:val="81"/>
  </w:num>
  <w:num w:numId="66" w16cid:durableId="536504665">
    <w:abstractNumId w:val="11"/>
  </w:num>
  <w:num w:numId="67" w16cid:durableId="900480020">
    <w:abstractNumId w:val="36"/>
  </w:num>
  <w:num w:numId="68" w16cid:durableId="252788485">
    <w:abstractNumId w:val="98"/>
  </w:num>
  <w:num w:numId="69" w16cid:durableId="829058880">
    <w:abstractNumId w:val="9"/>
  </w:num>
  <w:num w:numId="70" w16cid:durableId="687484973">
    <w:abstractNumId w:val="50"/>
  </w:num>
  <w:num w:numId="71" w16cid:durableId="1474371051">
    <w:abstractNumId w:val="82"/>
  </w:num>
  <w:num w:numId="72" w16cid:durableId="1844739360">
    <w:abstractNumId w:val="68"/>
  </w:num>
  <w:num w:numId="73" w16cid:durableId="645430194">
    <w:abstractNumId w:val="83"/>
  </w:num>
  <w:num w:numId="74" w16cid:durableId="1024862724">
    <w:abstractNumId w:val="56"/>
  </w:num>
  <w:num w:numId="75" w16cid:durableId="807628651">
    <w:abstractNumId w:val="19"/>
  </w:num>
  <w:num w:numId="76" w16cid:durableId="516887672">
    <w:abstractNumId w:val="17"/>
  </w:num>
  <w:num w:numId="77" w16cid:durableId="499780820">
    <w:abstractNumId w:val="44"/>
  </w:num>
  <w:num w:numId="78" w16cid:durableId="171188383">
    <w:abstractNumId w:val="28"/>
  </w:num>
  <w:num w:numId="79" w16cid:durableId="846750225">
    <w:abstractNumId w:val="94"/>
  </w:num>
  <w:num w:numId="80" w16cid:durableId="1334527590">
    <w:abstractNumId w:val="101"/>
  </w:num>
  <w:num w:numId="81" w16cid:durableId="2034763371">
    <w:abstractNumId w:val="34"/>
  </w:num>
  <w:num w:numId="82" w16cid:durableId="521432631">
    <w:abstractNumId w:val="92"/>
  </w:num>
  <w:num w:numId="83" w16cid:durableId="676007195">
    <w:abstractNumId w:val="92"/>
    <w:lvlOverride w:ilvl="0">
      <w:lvl w:ilvl="0">
        <w:start w:val="10"/>
        <w:numFmt w:val="decimal"/>
        <w:lvlText w:val="%1."/>
        <w:lvlJc w:val="left"/>
        <w:pPr>
          <w:ind w:left="660" w:hanging="660"/>
        </w:pPr>
        <w:rPr>
          <w:rFonts w:hint="default"/>
        </w:rPr>
      </w:lvl>
    </w:lvlOverride>
    <w:lvlOverride w:ilvl="1">
      <w:lvl w:ilvl="1">
        <w:start w:val="1"/>
        <w:numFmt w:val="decimal"/>
        <w:lvlText w:val="%1.%2."/>
        <w:lvlJc w:val="left"/>
        <w:pPr>
          <w:ind w:left="720" w:hanging="720"/>
        </w:pPr>
        <w:rPr>
          <w:rFonts w:hint="default"/>
          <w:strike w:val="0"/>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84" w16cid:durableId="680549439">
    <w:abstractNumId w:val="92"/>
    <w:lvlOverride w:ilvl="0">
      <w:lvl w:ilvl="0">
        <w:start w:val="10"/>
        <w:numFmt w:val="decimal"/>
        <w:lvlText w:val="%1."/>
        <w:lvlJc w:val="left"/>
        <w:pPr>
          <w:ind w:left="660" w:hanging="660"/>
        </w:pPr>
        <w:rPr>
          <w:rFonts w:hint="default"/>
        </w:rPr>
      </w:lvl>
    </w:lvlOverride>
    <w:lvlOverride w:ilvl="1">
      <w:lvl w:ilvl="1">
        <w:start w:val="1"/>
        <w:numFmt w:val="decimal"/>
        <w:lvlText w:val="%1.%2."/>
        <w:lvlJc w:val="left"/>
        <w:pPr>
          <w:ind w:left="720" w:hanging="720"/>
        </w:pPr>
        <w:rPr>
          <w:rFonts w:hint="default"/>
          <w:strike w:val="0"/>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85" w16cid:durableId="1812089828">
    <w:abstractNumId w:val="66"/>
  </w:num>
  <w:num w:numId="86" w16cid:durableId="1317227936">
    <w:abstractNumId w:val="3"/>
  </w:num>
  <w:num w:numId="87" w16cid:durableId="763114615">
    <w:abstractNumId w:val="57"/>
  </w:num>
  <w:num w:numId="88" w16cid:durableId="744185431">
    <w:abstractNumId w:val="2"/>
  </w:num>
  <w:num w:numId="89" w16cid:durableId="496575275">
    <w:abstractNumId w:val="107"/>
  </w:num>
  <w:num w:numId="90" w16cid:durableId="1865822764">
    <w:abstractNumId w:val="86"/>
  </w:num>
  <w:num w:numId="91" w16cid:durableId="703139398">
    <w:abstractNumId w:val="79"/>
  </w:num>
  <w:num w:numId="92" w16cid:durableId="341125592">
    <w:abstractNumId w:val="47"/>
  </w:num>
  <w:num w:numId="93" w16cid:durableId="690379741">
    <w:abstractNumId w:val="1"/>
  </w:num>
  <w:num w:numId="94" w16cid:durableId="1331982868">
    <w:abstractNumId w:val="102"/>
  </w:num>
  <w:num w:numId="95" w16cid:durableId="864633239">
    <w:abstractNumId w:val="31"/>
  </w:num>
  <w:num w:numId="96" w16cid:durableId="897547383">
    <w:abstractNumId w:val="8"/>
  </w:num>
  <w:num w:numId="97" w16cid:durableId="823084610">
    <w:abstractNumId w:val="21"/>
  </w:num>
  <w:num w:numId="98" w16cid:durableId="1267036175">
    <w:abstractNumId w:val="46"/>
  </w:num>
  <w:num w:numId="99" w16cid:durableId="816725232">
    <w:abstractNumId w:val="14"/>
  </w:num>
  <w:num w:numId="100" w16cid:durableId="2057050235">
    <w:abstractNumId w:val="58"/>
  </w:num>
  <w:num w:numId="101" w16cid:durableId="2026009050">
    <w:abstractNumId w:val="78"/>
  </w:num>
  <w:num w:numId="102" w16cid:durableId="1964920314">
    <w:abstractNumId w:val="108"/>
  </w:num>
  <w:num w:numId="103" w16cid:durableId="234822608">
    <w:abstractNumId w:val="48"/>
  </w:num>
  <w:num w:numId="104" w16cid:durableId="1528060596">
    <w:abstractNumId w:val="67"/>
  </w:num>
  <w:num w:numId="105" w16cid:durableId="899753656">
    <w:abstractNumId w:val="25"/>
  </w:num>
  <w:num w:numId="106" w16cid:durableId="1163858900">
    <w:abstractNumId w:val="84"/>
  </w:num>
  <w:num w:numId="107" w16cid:durableId="156658244">
    <w:abstractNumId w:val="99"/>
  </w:num>
  <w:num w:numId="108" w16cid:durableId="2075932317">
    <w:abstractNumId w:val="87"/>
  </w:num>
  <w:num w:numId="109" w16cid:durableId="236475757">
    <w:abstractNumId w:val="7"/>
  </w:num>
  <w:num w:numId="110" w16cid:durableId="908031596">
    <w:abstractNumId w:val="75"/>
  </w:num>
  <w:num w:numId="111" w16cid:durableId="1823303566">
    <w:abstractNumId w:val="49"/>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F2B"/>
    <w:rsid w:val="00000122"/>
    <w:rsid w:val="000004B4"/>
    <w:rsid w:val="0000122F"/>
    <w:rsid w:val="000016B9"/>
    <w:rsid w:val="0000198D"/>
    <w:rsid w:val="0000230B"/>
    <w:rsid w:val="0000295E"/>
    <w:rsid w:val="00002FA8"/>
    <w:rsid w:val="00002FE2"/>
    <w:rsid w:val="00002FE8"/>
    <w:rsid w:val="000031AF"/>
    <w:rsid w:val="000037BA"/>
    <w:rsid w:val="000039EE"/>
    <w:rsid w:val="00003B08"/>
    <w:rsid w:val="00003DFB"/>
    <w:rsid w:val="00004041"/>
    <w:rsid w:val="00004105"/>
    <w:rsid w:val="0000484F"/>
    <w:rsid w:val="00004B36"/>
    <w:rsid w:val="00005E07"/>
    <w:rsid w:val="00005F73"/>
    <w:rsid w:val="000063A0"/>
    <w:rsid w:val="0000673A"/>
    <w:rsid w:val="000069D2"/>
    <w:rsid w:val="00006D52"/>
    <w:rsid w:val="0000744F"/>
    <w:rsid w:val="000078B2"/>
    <w:rsid w:val="0000793E"/>
    <w:rsid w:val="00010013"/>
    <w:rsid w:val="0001003F"/>
    <w:rsid w:val="0001085C"/>
    <w:rsid w:val="00010A6A"/>
    <w:rsid w:val="00010C95"/>
    <w:rsid w:val="00011797"/>
    <w:rsid w:val="000119E6"/>
    <w:rsid w:val="00011B57"/>
    <w:rsid w:val="0001209C"/>
    <w:rsid w:val="00012206"/>
    <w:rsid w:val="00012BC1"/>
    <w:rsid w:val="00012DA6"/>
    <w:rsid w:val="0001360D"/>
    <w:rsid w:val="000146D6"/>
    <w:rsid w:val="00014803"/>
    <w:rsid w:val="0001490C"/>
    <w:rsid w:val="00014FDC"/>
    <w:rsid w:val="0001528E"/>
    <w:rsid w:val="0001564E"/>
    <w:rsid w:val="0001566F"/>
    <w:rsid w:val="000165B2"/>
    <w:rsid w:val="000166E5"/>
    <w:rsid w:val="00016B4E"/>
    <w:rsid w:val="00017040"/>
    <w:rsid w:val="00017560"/>
    <w:rsid w:val="00020AA6"/>
    <w:rsid w:val="0002121B"/>
    <w:rsid w:val="00021AD3"/>
    <w:rsid w:val="00021D5A"/>
    <w:rsid w:val="00022D90"/>
    <w:rsid w:val="00023248"/>
    <w:rsid w:val="000235CB"/>
    <w:rsid w:val="00023847"/>
    <w:rsid w:val="0002387E"/>
    <w:rsid w:val="000239C1"/>
    <w:rsid w:val="00023B29"/>
    <w:rsid w:val="000245B7"/>
    <w:rsid w:val="0002472D"/>
    <w:rsid w:val="00024B48"/>
    <w:rsid w:val="00024C2C"/>
    <w:rsid w:val="00025BD5"/>
    <w:rsid w:val="0002607F"/>
    <w:rsid w:val="000263D0"/>
    <w:rsid w:val="00026756"/>
    <w:rsid w:val="000268FE"/>
    <w:rsid w:val="000271DC"/>
    <w:rsid w:val="00027FF9"/>
    <w:rsid w:val="00030033"/>
    <w:rsid w:val="00030362"/>
    <w:rsid w:val="0003038D"/>
    <w:rsid w:val="00030DC4"/>
    <w:rsid w:val="0003158B"/>
    <w:rsid w:val="00031787"/>
    <w:rsid w:val="00031789"/>
    <w:rsid w:val="00031A2A"/>
    <w:rsid w:val="00031CDC"/>
    <w:rsid w:val="00031EEA"/>
    <w:rsid w:val="000325DD"/>
    <w:rsid w:val="00032766"/>
    <w:rsid w:val="000328F1"/>
    <w:rsid w:val="00032B05"/>
    <w:rsid w:val="00033179"/>
    <w:rsid w:val="000340E7"/>
    <w:rsid w:val="000341CD"/>
    <w:rsid w:val="00034600"/>
    <w:rsid w:val="00034634"/>
    <w:rsid w:val="000348F1"/>
    <w:rsid w:val="000349BB"/>
    <w:rsid w:val="00034B48"/>
    <w:rsid w:val="0003500E"/>
    <w:rsid w:val="0003557B"/>
    <w:rsid w:val="00036122"/>
    <w:rsid w:val="0003653C"/>
    <w:rsid w:val="0003690F"/>
    <w:rsid w:val="00036BAE"/>
    <w:rsid w:val="00036C0E"/>
    <w:rsid w:val="00037054"/>
    <w:rsid w:val="000370CD"/>
    <w:rsid w:val="0003760F"/>
    <w:rsid w:val="0004160B"/>
    <w:rsid w:val="00041DD5"/>
    <w:rsid w:val="00042A11"/>
    <w:rsid w:val="00042A92"/>
    <w:rsid w:val="00042E03"/>
    <w:rsid w:val="00043272"/>
    <w:rsid w:val="00044244"/>
    <w:rsid w:val="00045180"/>
    <w:rsid w:val="00045575"/>
    <w:rsid w:val="00046914"/>
    <w:rsid w:val="000474D2"/>
    <w:rsid w:val="00050149"/>
    <w:rsid w:val="000517BF"/>
    <w:rsid w:val="000518F3"/>
    <w:rsid w:val="000519B7"/>
    <w:rsid w:val="00051F6C"/>
    <w:rsid w:val="000525FA"/>
    <w:rsid w:val="000532D8"/>
    <w:rsid w:val="000535A5"/>
    <w:rsid w:val="00054A2B"/>
    <w:rsid w:val="00054DBE"/>
    <w:rsid w:val="00055A26"/>
    <w:rsid w:val="00056842"/>
    <w:rsid w:val="00056A01"/>
    <w:rsid w:val="0005713B"/>
    <w:rsid w:val="00057296"/>
    <w:rsid w:val="00057D29"/>
    <w:rsid w:val="00057DAB"/>
    <w:rsid w:val="0005B40F"/>
    <w:rsid w:val="0006023F"/>
    <w:rsid w:val="000608C4"/>
    <w:rsid w:val="00060A5D"/>
    <w:rsid w:val="00061479"/>
    <w:rsid w:val="00062454"/>
    <w:rsid w:val="00062709"/>
    <w:rsid w:val="00062C65"/>
    <w:rsid w:val="000632AC"/>
    <w:rsid w:val="00063626"/>
    <w:rsid w:val="000646DA"/>
    <w:rsid w:val="00064BFA"/>
    <w:rsid w:val="0006553C"/>
    <w:rsid w:val="00066E9E"/>
    <w:rsid w:val="000673C9"/>
    <w:rsid w:val="000673EA"/>
    <w:rsid w:val="00067AAD"/>
    <w:rsid w:val="00067EDE"/>
    <w:rsid w:val="0007010D"/>
    <w:rsid w:val="00070538"/>
    <w:rsid w:val="000706A5"/>
    <w:rsid w:val="000706EF"/>
    <w:rsid w:val="00070A0D"/>
    <w:rsid w:val="00070F22"/>
    <w:rsid w:val="0007105C"/>
    <w:rsid w:val="0007118F"/>
    <w:rsid w:val="000712BC"/>
    <w:rsid w:val="000716BE"/>
    <w:rsid w:val="0007232D"/>
    <w:rsid w:val="00072D46"/>
    <w:rsid w:val="00073173"/>
    <w:rsid w:val="00073AB3"/>
    <w:rsid w:val="00073F10"/>
    <w:rsid w:val="00074073"/>
    <w:rsid w:val="0007524F"/>
    <w:rsid w:val="00075892"/>
    <w:rsid w:val="00075895"/>
    <w:rsid w:val="00075FBF"/>
    <w:rsid w:val="000760BD"/>
    <w:rsid w:val="0007715C"/>
    <w:rsid w:val="000772DF"/>
    <w:rsid w:val="00077E29"/>
    <w:rsid w:val="00077F55"/>
    <w:rsid w:val="00080238"/>
    <w:rsid w:val="000805A0"/>
    <w:rsid w:val="00081491"/>
    <w:rsid w:val="00081AFF"/>
    <w:rsid w:val="00082800"/>
    <w:rsid w:val="0008310B"/>
    <w:rsid w:val="0008317D"/>
    <w:rsid w:val="000836D9"/>
    <w:rsid w:val="00083BF0"/>
    <w:rsid w:val="00083E30"/>
    <w:rsid w:val="000843D7"/>
    <w:rsid w:val="00084C51"/>
    <w:rsid w:val="00084DBA"/>
    <w:rsid w:val="00086039"/>
    <w:rsid w:val="0008626C"/>
    <w:rsid w:val="000864AB"/>
    <w:rsid w:val="00086785"/>
    <w:rsid w:val="00086A1A"/>
    <w:rsid w:val="00086CB5"/>
    <w:rsid w:val="00086D90"/>
    <w:rsid w:val="000871CA"/>
    <w:rsid w:val="00087613"/>
    <w:rsid w:val="00087684"/>
    <w:rsid w:val="00087FA8"/>
    <w:rsid w:val="000900B9"/>
    <w:rsid w:val="000906C6"/>
    <w:rsid w:val="00090747"/>
    <w:rsid w:val="00090A5F"/>
    <w:rsid w:val="00090FEC"/>
    <w:rsid w:val="000916D3"/>
    <w:rsid w:val="00091701"/>
    <w:rsid w:val="000919BA"/>
    <w:rsid w:val="00091B01"/>
    <w:rsid w:val="00091C10"/>
    <w:rsid w:val="00091CED"/>
    <w:rsid w:val="00091CFD"/>
    <w:rsid w:val="00091E45"/>
    <w:rsid w:val="00092080"/>
    <w:rsid w:val="00093927"/>
    <w:rsid w:val="00093A26"/>
    <w:rsid w:val="00093C43"/>
    <w:rsid w:val="00093C69"/>
    <w:rsid w:val="0009402D"/>
    <w:rsid w:val="00094CB0"/>
    <w:rsid w:val="00095078"/>
    <w:rsid w:val="0009538C"/>
    <w:rsid w:val="00095731"/>
    <w:rsid w:val="000959E0"/>
    <w:rsid w:val="00096124"/>
    <w:rsid w:val="00096587"/>
    <w:rsid w:val="000968F0"/>
    <w:rsid w:val="000969AE"/>
    <w:rsid w:val="00096A87"/>
    <w:rsid w:val="000970C5"/>
    <w:rsid w:val="000977A3"/>
    <w:rsid w:val="00097842"/>
    <w:rsid w:val="00097BCB"/>
    <w:rsid w:val="00097E9B"/>
    <w:rsid w:val="00097ECE"/>
    <w:rsid w:val="000A000F"/>
    <w:rsid w:val="000A0790"/>
    <w:rsid w:val="000A0A51"/>
    <w:rsid w:val="000A0F21"/>
    <w:rsid w:val="000A199C"/>
    <w:rsid w:val="000A1A95"/>
    <w:rsid w:val="000A1ADD"/>
    <w:rsid w:val="000A20F5"/>
    <w:rsid w:val="000A2305"/>
    <w:rsid w:val="000A235D"/>
    <w:rsid w:val="000A2CF2"/>
    <w:rsid w:val="000A2D81"/>
    <w:rsid w:val="000A383F"/>
    <w:rsid w:val="000A392F"/>
    <w:rsid w:val="000A3B40"/>
    <w:rsid w:val="000A450D"/>
    <w:rsid w:val="000A4FFF"/>
    <w:rsid w:val="000A55EF"/>
    <w:rsid w:val="000A567B"/>
    <w:rsid w:val="000A581E"/>
    <w:rsid w:val="000A5A66"/>
    <w:rsid w:val="000A5AE3"/>
    <w:rsid w:val="000A67BD"/>
    <w:rsid w:val="000A6B0C"/>
    <w:rsid w:val="000A6B3D"/>
    <w:rsid w:val="000A7D47"/>
    <w:rsid w:val="000B0781"/>
    <w:rsid w:val="000B098B"/>
    <w:rsid w:val="000B11BD"/>
    <w:rsid w:val="000B13F0"/>
    <w:rsid w:val="000B15E5"/>
    <w:rsid w:val="000B21A0"/>
    <w:rsid w:val="000B2473"/>
    <w:rsid w:val="000B2A8B"/>
    <w:rsid w:val="000B3019"/>
    <w:rsid w:val="000B314C"/>
    <w:rsid w:val="000B3155"/>
    <w:rsid w:val="000B35B4"/>
    <w:rsid w:val="000B3A5A"/>
    <w:rsid w:val="000B3E86"/>
    <w:rsid w:val="000B424D"/>
    <w:rsid w:val="000B48B0"/>
    <w:rsid w:val="000B4AC5"/>
    <w:rsid w:val="000B4D0B"/>
    <w:rsid w:val="000B4DAB"/>
    <w:rsid w:val="000B5322"/>
    <w:rsid w:val="000B5493"/>
    <w:rsid w:val="000B5525"/>
    <w:rsid w:val="000B5C75"/>
    <w:rsid w:val="000B647D"/>
    <w:rsid w:val="000B69F0"/>
    <w:rsid w:val="000B6AA8"/>
    <w:rsid w:val="000B6C76"/>
    <w:rsid w:val="000B7034"/>
    <w:rsid w:val="000B71DB"/>
    <w:rsid w:val="000C00BA"/>
    <w:rsid w:val="000C0240"/>
    <w:rsid w:val="000C08CC"/>
    <w:rsid w:val="000C1417"/>
    <w:rsid w:val="000C158A"/>
    <w:rsid w:val="000C1BD2"/>
    <w:rsid w:val="000C28AD"/>
    <w:rsid w:val="000C34D9"/>
    <w:rsid w:val="000C3600"/>
    <w:rsid w:val="000C41B0"/>
    <w:rsid w:val="000C4600"/>
    <w:rsid w:val="000C4603"/>
    <w:rsid w:val="000C48C0"/>
    <w:rsid w:val="000C4B25"/>
    <w:rsid w:val="000C53B5"/>
    <w:rsid w:val="000C56B3"/>
    <w:rsid w:val="000C5F78"/>
    <w:rsid w:val="000C5FF6"/>
    <w:rsid w:val="000C6189"/>
    <w:rsid w:val="000C69F7"/>
    <w:rsid w:val="000C6F83"/>
    <w:rsid w:val="000C70E9"/>
    <w:rsid w:val="000C7F4C"/>
    <w:rsid w:val="000D047E"/>
    <w:rsid w:val="000D102A"/>
    <w:rsid w:val="000D1147"/>
    <w:rsid w:val="000D1438"/>
    <w:rsid w:val="000D195C"/>
    <w:rsid w:val="000D203B"/>
    <w:rsid w:val="000D2E91"/>
    <w:rsid w:val="000D3A32"/>
    <w:rsid w:val="000D42B4"/>
    <w:rsid w:val="000D4CAB"/>
    <w:rsid w:val="000D5048"/>
    <w:rsid w:val="000D57F0"/>
    <w:rsid w:val="000D631A"/>
    <w:rsid w:val="000D646C"/>
    <w:rsid w:val="000D6514"/>
    <w:rsid w:val="000D690F"/>
    <w:rsid w:val="000D6C06"/>
    <w:rsid w:val="000D7170"/>
    <w:rsid w:val="000D7537"/>
    <w:rsid w:val="000D796D"/>
    <w:rsid w:val="000D7AC8"/>
    <w:rsid w:val="000E027B"/>
    <w:rsid w:val="000E0B95"/>
    <w:rsid w:val="000E0F53"/>
    <w:rsid w:val="000E11CA"/>
    <w:rsid w:val="000E1AF5"/>
    <w:rsid w:val="000E24D7"/>
    <w:rsid w:val="000E2546"/>
    <w:rsid w:val="000E2805"/>
    <w:rsid w:val="000E2B14"/>
    <w:rsid w:val="000E2B30"/>
    <w:rsid w:val="000E3464"/>
    <w:rsid w:val="000E3D6E"/>
    <w:rsid w:val="000E40DB"/>
    <w:rsid w:val="000E4DE4"/>
    <w:rsid w:val="000E5162"/>
    <w:rsid w:val="000E51EB"/>
    <w:rsid w:val="000E5B05"/>
    <w:rsid w:val="000E5BDF"/>
    <w:rsid w:val="000E6775"/>
    <w:rsid w:val="000E6919"/>
    <w:rsid w:val="000E6FBB"/>
    <w:rsid w:val="000E73C1"/>
    <w:rsid w:val="000F0461"/>
    <w:rsid w:val="000F0867"/>
    <w:rsid w:val="000F09A4"/>
    <w:rsid w:val="000F0D12"/>
    <w:rsid w:val="000F118F"/>
    <w:rsid w:val="000F12B4"/>
    <w:rsid w:val="000F195D"/>
    <w:rsid w:val="000F2744"/>
    <w:rsid w:val="000F2942"/>
    <w:rsid w:val="000F2BB4"/>
    <w:rsid w:val="000F2D79"/>
    <w:rsid w:val="000F3034"/>
    <w:rsid w:val="000F378A"/>
    <w:rsid w:val="000F3BDA"/>
    <w:rsid w:val="000F49C7"/>
    <w:rsid w:val="000F4A65"/>
    <w:rsid w:val="000F4B7D"/>
    <w:rsid w:val="000F4E11"/>
    <w:rsid w:val="000F4FB8"/>
    <w:rsid w:val="000F5BDA"/>
    <w:rsid w:val="000F5D8B"/>
    <w:rsid w:val="000F6214"/>
    <w:rsid w:val="000F6280"/>
    <w:rsid w:val="000F6477"/>
    <w:rsid w:val="000F6718"/>
    <w:rsid w:val="000F67A2"/>
    <w:rsid w:val="000F67F2"/>
    <w:rsid w:val="000F6F34"/>
    <w:rsid w:val="000F7D92"/>
    <w:rsid w:val="00100265"/>
    <w:rsid w:val="00100E7F"/>
    <w:rsid w:val="00101D84"/>
    <w:rsid w:val="00101E21"/>
    <w:rsid w:val="0010232D"/>
    <w:rsid w:val="00102BCD"/>
    <w:rsid w:val="00102F92"/>
    <w:rsid w:val="0010325D"/>
    <w:rsid w:val="00103363"/>
    <w:rsid w:val="00103ADA"/>
    <w:rsid w:val="00103F57"/>
    <w:rsid w:val="0010400B"/>
    <w:rsid w:val="0010485A"/>
    <w:rsid w:val="00104BB3"/>
    <w:rsid w:val="00105534"/>
    <w:rsid w:val="00105C54"/>
    <w:rsid w:val="001063CD"/>
    <w:rsid w:val="00107085"/>
    <w:rsid w:val="00107B7D"/>
    <w:rsid w:val="00107FEA"/>
    <w:rsid w:val="0010F91B"/>
    <w:rsid w:val="001107F5"/>
    <w:rsid w:val="0011091C"/>
    <w:rsid w:val="001109FC"/>
    <w:rsid w:val="00111FEB"/>
    <w:rsid w:val="001125D2"/>
    <w:rsid w:val="00112614"/>
    <w:rsid w:val="00112682"/>
    <w:rsid w:val="00113969"/>
    <w:rsid w:val="001139B2"/>
    <w:rsid w:val="00113C0A"/>
    <w:rsid w:val="00113F79"/>
    <w:rsid w:val="0011421B"/>
    <w:rsid w:val="001144AF"/>
    <w:rsid w:val="00114558"/>
    <w:rsid w:val="00114A86"/>
    <w:rsid w:val="00115680"/>
    <w:rsid w:val="001163FA"/>
    <w:rsid w:val="00116A86"/>
    <w:rsid w:val="00116D02"/>
    <w:rsid w:val="00116E5C"/>
    <w:rsid w:val="00117683"/>
    <w:rsid w:val="00117923"/>
    <w:rsid w:val="00117DCE"/>
    <w:rsid w:val="00117DE4"/>
    <w:rsid w:val="001209B8"/>
    <w:rsid w:val="00120FA4"/>
    <w:rsid w:val="0012120B"/>
    <w:rsid w:val="00121270"/>
    <w:rsid w:val="001213D3"/>
    <w:rsid w:val="00121E60"/>
    <w:rsid w:val="00122180"/>
    <w:rsid w:val="00122208"/>
    <w:rsid w:val="00123297"/>
    <w:rsid w:val="00123897"/>
    <w:rsid w:val="00124282"/>
    <w:rsid w:val="001247D5"/>
    <w:rsid w:val="00124CCB"/>
    <w:rsid w:val="0012536C"/>
    <w:rsid w:val="00125D48"/>
    <w:rsid w:val="00126320"/>
    <w:rsid w:val="0012642D"/>
    <w:rsid w:val="001265C4"/>
    <w:rsid w:val="001266C3"/>
    <w:rsid w:val="001277B7"/>
    <w:rsid w:val="0013029C"/>
    <w:rsid w:val="00130411"/>
    <w:rsid w:val="00130A51"/>
    <w:rsid w:val="00130AB6"/>
    <w:rsid w:val="001316EC"/>
    <w:rsid w:val="00131E1B"/>
    <w:rsid w:val="00132007"/>
    <w:rsid w:val="00132089"/>
    <w:rsid w:val="001325E3"/>
    <w:rsid w:val="00132872"/>
    <w:rsid w:val="00133AE0"/>
    <w:rsid w:val="00133E83"/>
    <w:rsid w:val="00133F52"/>
    <w:rsid w:val="00134BB6"/>
    <w:rsid w:val="00134D55"/>
    <w:rsid w:val="00134E51"/>
    <w:rsid w:val="00135066"/>
    <w:rsid w:val="001359E1"/>
    <w:rsid w:val="00135DB3"/>
    <w:rsid w:val="00136315"/>
    <w:rsid w:val="0013701E"/>
    <w:rsid w:val="00137487"/>
    <w:rsid w:val="00140D0B"/>
    <w:rsid w:val="00141105"/>
    <w:rsid w:val="001412A0"/>
    <w:rsid w:val="00141C30"/>
    <w:rsid w:val="0014274F"/>
    <w:rsid w:val="00142A4C"/>
    <w:rsid w:val="00142AFE"/>
    <w:rsid w:val="00143164"/>
    <w:rsid w:val="00143909"/>
    <w:rsid w:val="00143D58"/>
    <w:rsid w:val="00143EAF"/>
    <w:rsid w:val="00143F52"/>
    <w:rsid w:val="001442EB"/>
    <w:rsid w:val="001445E8"/>
    <w:rsid w:val="00144A6B"/>
    <w:rsid w:val="00144B85"/>
    <w:rsid w:val="00145088"/>
    <w:rsid w:val="00145948"/>
    <w:rsid w:val="00145986"/>
    <w:rsid w:val="00146848"/>
    <w:rsid w:val="00146ECA"/>
    <w:rsid w:val="0014704A"/>
    <w:rsid w:val="0014745B"/>
    <w:rsid w:val="00147730"/>
    <w:rsid w:val="00147847"/>
    <w:rsid w:val="00147864"/>
    <w:rsid w:val="001478A2"/>
    <w:rsid w:val="001478FA"/>
    <w:rsid w:val="00147DBC"/>
    <w:rsid w:val="00150613"/>
    <w:rsid w:val="00150C88"/>
    <w:rsid w:val="00150CC0"/>
    <w:rsid w:val="001515B6"/>
    <w:rsid w:val="0015283D"/>
    <w:rsid w:val="00152C1B"/>
    <w:rsid w:val="0015379F"/>
    <w:rsid w:val="00153CF6"/>
    <w:rsid w:val="0015407F"/>
    <w:rsid w:val="001543D4"/>
    <w:rsid w:val="00154799"/>
    <w:rsid w:val="001547E7"/>
    <w:rsid w:val="00155450"/>
    <w:rsid w:val="00155A0F"/>
    <w:rsid w:val="0015679E"/>
    <w:rsid w:val="00156DA0"/>
    <w:rsid w:val="001572DC"/>
    <w:rsid w:val="001609D4"/>
    <w:rsid w:val="00160CDD"/>
    <w:rsid w:val="001618B9"/>
    <w:rsid w:val="001621FB"/>
    <w:rsid w:val="0016311D"/>
    <w:rsid w:val="0016392F"/>
    <w:rsid w:val="0016441E"/>
    <w:rsid w:val="0016473C"/>
    <w:rsid w:val="001648A4"/>
    <w:rsid w:val="00164C0C"/>
    <w:rsid w:val="001655F1"/>
    <w:rsid w:val="00165982"/>
    <w:rsid w:val="00166A2E"/>
    <w:rsid w:val="001672B1"/>
    <w:rsid w:val="00167CEB"/>
    <w:rsid w:val="001707DC"/>
    <w:rsid w:val="00170FF7"/>
    <w:rsid w:val="0017155E"/>
    <w:rsid w:val="0017158F"/>
    <w:rsid w:val="0017275E"/>
    <w:rsid w:val="00172B59"/>
    <w:rsid w:val="00172CE3"/>
    <w:rsid w:val="00173C9D"/>
    <w:rsid w:val="00174DAF"/>
    <w:rsid w:val="001758F6"/>
    <w:rsid w:val="001765B1"/>
    <w:rsid w:val="00176B42"/>
    <w:rsid w:val="0017777A"/>
    <w:rsid w:val="00177973"/>
    <w:rsid w:val="00181107"/>
    <w:rsid w:val="00181595"/>
    <w:rsid w:val="00181672"/>
    <w:rsid w:val="00181957"/>
    <w:rsid w:val="00181A3D"/>
    <w:rsid w:val="001820D1"/>
    <w:rsid w:val="00182760"/>
    <w:rsid w:val="0018278C"/>
    <w:rsid w:val="00182E69"/>
    <w:rsid w:val="00183715"/>
    <w:rsid w:val="00184EF3"/>
    <w:rsid w:val="001851DE"/>
    <w:rsid w:val="00185CCF"/>
    <w:rsid w:val="00185CEC"/>
    <w:rsid w:val="00186917"/>
    <w:rsid w:val="00187101"/>
    <w:rsid w:val="00187193"/>
    <w:rsid w:val="0018757F"/>
    <w:rsid w:val="00187E03"/>
    <w:rsid w:val="00187EBE"/>
    <w:rsid w:val="0019011A"/>
    <w:rsid w:val="00190778"/>
    <w:rsid w:val="00190CC9"/>
    <w:rsid w:val="00190F86"/>
    <w:rsid w:val="0019281F"/>
    <w:rsid w:val="00192902"/>
    <w:rsid w:val="00192BE3"/>
    <w:rsid w:val="00192FCE"/>
    <w:rsid w:val="0019308F"/>
    <w:rsid w:val="001934FA"/>
    <w:rsid w:val="00193D36"/>
    <w:rsid w:val="00193FF4"/>
    <w:rsid w:val="001945C5"/>
    <w:rsid w:val="00194C98"/>
    <w:rsid w:val="00194CAC"/>
    <w:rsid w:val="00194D11"/>
    <w:rsid w:val="00194F93"/>
    <w:rsid w:val="00195374"/>
    <w:rsid w:val="001956FD"/>
    <w:rsid w:val="001963E0"/>
    <w:rsid w:val="00196474"/>
    <w:rsid w:val="00196719"/>
    <w:rsid w:val="00196A12"/>
    <w:rsid w:val="00196F62"/>
    <w:rsid w:val="0019711D"/>
    <w:rsid w:val="001974EC"/>
    <w:rsid w:val="00197C3E"/>
    <w:rsid w:val="001A032D"/>
    <w:rsid w:val="001A089D"/>
    <w:rsid w:val="001A14D5"/>
    <w:rsid w:val="001A1680"/>
    <w:rsid w:val="001A1902"/>
    <w:rsid w:val="001A1E73"/>
    <w:rsid w:val="001A2453"/>
    <w:rsid w:val="001A28B0"/>
    <w:rsid w:val="001A3BA7"/>
    <w:rsid w:val="001A42D3"/>
    <w:rsid w:val="001A4657"/>
    <w:rsid w:val="001A4726"/>
    <w:rsid w:val="001A4804"/>
    <w:rsid w:val="001A4CF7"/>
    <w:rsid w:val="001A4DE5"/>
    <w:rsid w:val="001A5640"/>
    <w:rsid w:val="001A5EB3"/>
    <w:rsid w:val="001A6026"/>
    <w:rsid w:val="001A6CE4"/>
    <w:rsid w:val="001A6D16"/>
    <w:rsid w:val="001A7491"/>
    <w:rsid w:val="001A7C16"/>
    <w:rsid w:val="001A7DEB"/>
    <w:rsid w:val="001B06BF"/>
    <w:rsid w:val="001B0FA4"/>
    <w:rsid w:val="001B0FA7"/>
    <w:rsid w:val="001B113A"/>
    <w:rsid w:val="001B13C9"/>
    <w:rsid w:val="001B14E7"/>
    <w:rsid w:val="001B1960"/>
    <w:rsid w:val="001B1D8C"/>
    <w:rsid w:val="001B23CB"/>
    <w:rsid w:val="001B250C"/>
    <w:rsid w:val="001B2B47"/>
    <w:rsid w:val="001B2BEC"/>
    <w:rsid w:val="001B357B"/>
    <w:rsid w:val="001B3CCE"/>
    <w:rsid w:val="001B3CDC"/>
    <w:rsid w:val="001B438F"/>
    <w:rsid w:val="001B43B4"/>
    <w:rsid w:val="001B5552"/>
    <w:rsid w:val="001B5884"/>
    <w:rsid w:val="001B5BC9"/>
    <w:rsid w:val="001B645F"/>
    <w:rsid w:val="001B6A76"/>
    <w:rsid w:val="001B6B95"/>
    <w:rsid w:val="001B7745"/>
    <w:rsid w:val="001C065B"/>
    <w:rsid w:val="001C0BD1"/>
    <w:rsid w:val="001C1683"/>
    <w:rsid w:val="001C1EAA"/>
    <w:rsid w:val="001C2791"/>
    <w:rsid w:val="001C2FE5"/>
    <w:rsid w:val="001C3056"/>
    <w:rsid w:val="001C3674"/>
    <w:rsid w:val="001C437F"/>
    <w:rsid w:val="001C4483"/>
    <w:rsid w:val="001C4A7C"/>
    <w:rsid w:val="001C4D53"/>
    <w:rsid w:val="001C5001"/>
    <w:rsid w:val="001C56CD"/>
    <w:rsid w:val="001C6099"/>
    <w:rsid w:val="001C60D5"/>
    <w:rsid w:val="001C62B3"/>
    <w:rsid w:val="001C6786"/>
    <w:rsid w:val="001C6892"/>
    <w:rsid w:val="001C6B6A"/>
    <w:rsid w:val="001C7898"/>
    <w:rsid w:val="001C7D05"/>
    <w:rsid w:val="001D00F1"/>
    <w:rsid w:val="001D0956"/>
    <w:rsid w:val="001D0B45"/>
    <w:rsid w:val="001D0E15"/>
    <w:rsid w:val="001D0FFC"/>
    <w:rsid w:val="001D192B"/>
    <w:rsid w:val="001D1DAC"/>
    <w:rsid w:val="001D1F0C"/>
    <w:rsid w:val="001D1F3A"/>
    <w:rsid w:val="001D2425"/>
    <w:rsid w:val="001D2786"/>
    <w:rsid w:val="001D290C"/>
    <w:rsid w:val="001D2BB1"/>
    <w:rsid w:val="001D2D91"/>
    <w:rsid w:val="001D32AB"/>
    <w:rsid w:val="001D32B8"/>
    <w:rsid w:val="001D3CE1"/>
    <w:rsid w:val="001D3E19"/>
    <w:rsid w:val="001D40C9"/>
    <w:rsid w:val="001D4492"/>
    <w:rsid w:val="001D4648"/>
    <w:rsid w:val="001D53E9"/>
    <w:rsid w:val="001D553D"/>
    <w:rsid w:val="001D555E"/>
    <w:rsid w:val="001D5DD0"/>
    <w:rsid w:val="001D6233"/>
    <w:rsid w:val="001D720B"/>
    <w:rsid w:val="001D7575"/>
    <w:rsid w:val="001D77D4"/>
    <w:rsid w:val="001D796B"/>
    <w:rsid w:val="001E0C0A"/>
    <w:rsid w:val="001E0EF4"/>
    <w:rsid w:val="001E113F"/>
    <w:rsid w:val="001E2102"/>
    <w:rsid w:val="001E3127"/>
    <w:rsid w:val="001E33EF"/>
    <w:rsid w:val="001E3552"/>
    <w:rsid w:val="001E3672"/>
    <w:rsid w:val="001E399D"/>
    <w:rsid w:val="001E3C85"/>
    <w:rsid w:val="001E3EF0"/>
    <w:rsid w:val="001E4EE2"/>
    <w:rsid w:val="001E501B"/>
    <w:rsid w:val="001E53F6"/>
    <w:rsid w:val="001E5A40"/>
    <w:rsid w:val="001E5DAF"/>
    <w:rsid w:val="001E63CA"/>
    <w:rsid w:val="001E6504"/>
    <w:rsid w:val="001E6A74"/>
    <w:rsid w:val="001E6BA5"/>
    <w:rsid w:val="001E6FEE"/>
    <w:rsid w:val="001E7488"/>
    <w:rsid w:val="001E757C"/>
    <w:rsid w:val="001E76BB"/>
    <w:rsid w:val="001F0160"/>
    <w:rsid w:val="001F1B13"/>
    <w:rsid w:val="001F1DB8"/>
    <w:rsid w:val="001F226E"/>
    <w:rsid w:val="001F234B"/>
    <w:rsid w:val="001F2F45"/>
    <w:rsid w:val="001F32A0"/>
    <w:rsid w:val="001F35C3"/>
    <w:rsid w:val="001F4218"/>
    <w:rsid w:val="001F43F0"/>
    <w:rsid w:val="001F4869"/>
    <w:rsid w:val="001F4D55"/>
    <w:rsid w:val="001F5172"/>
    <w:rsid w:val="001F5514"/>
    <w:rsid w:val="001F5720"/>
    <w:rsid w:val="001F6180"/>
    <w:rsid w:val="001F64C2"/>
    <w:rsid w:val="001F6BD0"/>
    <w:rsid w:val="001F6EE3"/>
    <w:rsid w:val="001F7669"/>
    <w:rsid w:val="001F7C88"/>
    <w:rsid w:val="002008DA"/>
    <w:rsid w:val="00200D5F"/>
    <w:rsid w:val="00201ABE"/>
    <w:rsid w:val="0020240B"/>
    <w:rsid w:val="00202529"/>
    <w:rsid w:val="00203315"/>
    <w:rsid w:val="0020344A"/>
    <w:rsid w:val="00203765"/>
    <w:rsid w:val="0020384F"/>
    <w:rsid w:val="00203D2D"/>
    <w:rsid w:val="00204716"/>
    <w:rsid w:val="002049EE"/>
    <w:rsid w:val="00204A5B"/>
    <w:rsid w:val="00204BE6"/>
    <w:rsid w:val="00205372"/>
    <w:rsid w:val="002055B1"/>
    <w:rsid w:val="00205632"/>
    <w:rsid w:val="00205D95"/>
    <w:rsid w:val="00205DDF"/>
    <w:rsid w:val="00205E36"/>
    <w:rsid w:val="00206C4A"/>
    <w:rsid w:val="00206F2B"/>
    <w:rsid w:val="0021013A"/>
    <w:rsid w:val="002103E4"/>
    <w:rsid w:val="002104CA"/>
    <w:rsid w:val="002110D8"/>
    <w:rsid w:val="002112A9"/>
    <w:rsid w:val="00211B63"/>
    <w:rsid w:val="002128D2"/>
    <w:rsid w:val="002131AC"/>
    <w:rsid w:val="00213D18"/>
    <w:rsid w:val="002140AD"/>
    <w:rsid w:val="0021469F"/>
    <w:rsid w:val="00214B0E"/>
    <w:rsid w:val="00214E6E"/>
    <w:rsid w:val="00214F03"/>
    <w:rsid w:val="00215EBF"/>
    <w:rsid w:val="00216177"/>
    <w:rsid w:val="002167F6"/>
    <w:rsid w:val="00216B9B"/>
    <w:rsid w:val="00217128"/>
    <w:rsid w:val="002175D5"/>
    <w:rsid w:val="002200B5"/>
    <w:rsid w:val="00220629"/>
    <w:rsid w:val="00220A94"/>
    <w:rsid w:val="00220CC6"/>
    <w:rsid w:val="00220F30"/>
    <w:rsid w:val="00221151"/>
    <w:rsid w:val="00221435"/>
    <w:rsid w:val="00221C33"/>
    <w:rsid w:val="00222384"/>
    <w:rsid w:val="00222CC6"/>
    <w:rsid w:val="00222F7C"/>
    <w:rsid w:val="002236DF"/>
    <w:rsid w:val="00223784"/>
    <w:rsid w:val="00223C40"/>
    <w:rsid w:val="00223C9E"/>
    <w:rsid w:val="00223FC0"/>
    <w:rsid w:val="0022408E"/>
    <w:rsid w:val="0022409A"/>
    <w:rsid w:val="0022482C"/>
    <w:rsid w:val="00224D69"/>
    <w:rsid w:val="00224F85"/>
    <w:rsid w:val="0022616B"/>
    <w:rsid w:val="00226CB1"/>
    <w:rsid w:val="00226F68"/>
    <w:rsid w:val="002270ED"/>
    <w:rsid w:val="00227E5D"/>
    <w:rsid w:val="002300B5"/>
    <w:rsid w:val="00230807"/>
    <w:rsid w:val="00230BB2"/>
    <w:rsid w:val="00230D3E"/>
    <w:rsid w:val="00231051"/>
    <w:rsid w:val="00231AE6"/>
    <w:rsid w:val="00231CA0"/>
    <w:rsid w:val="0023230A"/>
    <w:rsid w:val="0023241C"/>
    <w:rsid w:val="00233B1D"/>
    <w:rsid w:val="00233C7C"/>
    <w:rsid w:val="00233EAD"/>
    <w:rsid w:val="0023418F"/>
    <w:rsid w:val="0023428C"/>
    <w:rsid w:val="00234538"/>
    <w:rsid w:val="00234F49"/>
    <w:rsid w:val="002352CD"/>
    <w:rsid w:val="00235577"/>
    <w:rsid w:val="002362FC"/>
    <w:rsid w:val="0023636B"/>
    <w:rsid w:val="00236668"/>
    <w:rsid w:val="00236715"/>
    <w:rsid w:val="002368E6"/>
    <w:rsid w:val="00236AF6"/>
    <w:rsid w:val="002376CC"/>
    <w:rsid w:val="002379EA"/>
    <w:rsid w:val="00240283"/>
    <w:rsid w:val="00240671"/>
    <w:rsid w:val="00240B51"/>
    <w:rsid w:val="00241B2A"/>
    <w:rsid w:val="00242318"/>
    <w:rsid w:val="00243932"/>
    <w:rsid w:val="00243EE4"/>
    <w:rsid w:val="0024408E"/>
    <w:rsid w:val="0024416D"/>
    <w:rsid w:val="002442BA"/>
    <w:rsid w:val="00244A97"/>
    <w:rsid w:val="00244AAE"/>
    <w:rsid w:val="00244D9B"/>
    <w:rsid w:val="00245611"/>
    <w:rsid w:val="002456CC"/>
    <w:rsid w:val="00245B39"/>
    <w:rsid w:val="00246464"/>
    <w:rsid w:val="0024661B"/>
    <w:rsid w:val="00246B57"/>
    <w:rsid w:val="00246D0E"/>
    <w:rsid w:val="00246E66"/>
    <w:rsid w:val="002477C2"/>
    <w:rsid w:val="00247D65"/>
    <w:rsid w:val="00250017"/>
    <w:rsid w:val="002500A4"/>
    <w:rsid w:val="00250B99"/>
    <w:rsid w:val="00251EB8"/>
    <w:rsid w:val="00252056"/>
    <w:rsid w:val="002525AC"/>
    <w:rsid w:val="002525D7"/>
    <w:rsid w:val="002526D0"/>
    <w:rsid w:val="00252C92"/>
    <w:rsid w:val="00252DBB"/>
    <w:rsid w:val="002531CB"/>
    <w:rsid w:val="00253271"/>
    <w:rsid w:val="00253FCD"/>
    <w:rsid w:val="00254522"/>
    <w:rsid w:val="0025488B"/>
    <w:rsid w:val="00254AAE"/>
    <w:rsid w:val="00254D80"/>
    <w:rsid w:val="0025506E"/>
    <w:rsid w:val="002561A7"/>
    <w:rsid w:val="00256624"/>
    <w:rsid w:val="002571A6"/>
    <w:rsid w:val="002577AF"/>
    <w:rsid w:val="00260189"/>
    <w:rsid w:val="002603A9"/>
    <w:rsid w:val="00260BAA"/>
    <w:rsid w:val="00260CE9"/>
    <w:rsid w:val="0026192E"/>
    <w:rsid w:val="00261A87"/>
    <w:rsid w:val="00261F4D"/>
    <w:rsid w:val="002624EC"/>
    <w:rsid w:val="002630AB"/>
    <w:rsid w:val="00263337"/>
    <w:rsid w:val="00263846"/>
    <w:rsid w:val="00263CFA"/>
    <w:rsid w:val="0026454B"/>
    <w:rsid w:val="002649FA"/>
    <w:rsid w:val="00265256"/>
    <w:rsid w:val="00265571"/>
    <w:rsid w:val="00266218"/>
    <w:rsid w:val="00266360"/>
    <w:rsid w:val="0026654A"/>
    <w:rsid w:val="00266B20"/>
    <w:rsid w:val="0026701F"/>
    <w:rsid w:val="002672C2"/>
    <w:rsid w:val="00267439"/>
    <w:rsid w:val="00267788"/>
    <w:rsid w:val="00267E7C"/>
    <w:rsid w:val="002707D7"/>
    <w:rsid w:val="00271282"/>
    <w:rsid w:val="002714F7"/>
    <w:rsid w:val="002715C4"/>
    <w:rsid w:val="00271617"/>
    <w:rsid w:val="00271BE4"/>
    <w:rsid w:val="00271C4C"/>
    <w:rsid w:val="00271C67"/>
    <w:rsid w:val="00271F69"/>
    <w:rsid w:val="00272088"/>
    <w:rsid w:val="002723EF"/>
    <w:rsid w:val="00272DE5"/>
    <w:rsid w:val="0027356B"/>
    <w:rsid w:val="002743C5"/>
    <w:rsid w:val="00274CD2"/>
    <w:rsid w:val="00276705"/>
    <w:rsid w:val="00277967"/>
    <w:rsid w:val="00277C84"/>
    <w:rsid w:val="00277F71"/>
    <w:rsid w:val="00280772"/>
    <w:rsid w:val="00280AA7"/>
    <w:rsid w:val="00280C1B"/>
    <w:rsid w:val="002811F0"/>
    <w:rsid w:val="0028127E"/>
    <w:rsid w:val="002812F8"/>
    <w:rsid w:val="00281A59"/>
    <w:rsid w:val="002827A8"/>
    <w:rsid w:val="00282C71"/>
    <w:rsid w:val="00282DF6"/>
    <w:rsid w:val="00283102"/>
    <w:rsid w:val="00283445"/>
    <w:rsid w:val="0028454C"/>
    <w:rsid w:val="00284E72"/>
    <w:rsid w:val="00284EB1"/>
    <w:rsid w:val="0028682F"/>
    <w:rsid w:val="002868FF"/>
    <w:rsid w:val="002869FE"/>
    <w:rsid w:val="00286F6A"/>
    <w:rsid w:val="0028766C"/>
    <w:rsid w:val="00287A27"/>
    <w:rsid w:val="00287BF1"/>
    <w:rsid w:val="002900C4"/>
    <w:rsid w:val="00290760"/>
    <w:rsid w:val="00290DE5"/>
    <w:rsid w:val="00290E5C"/>
    <w:rsid w:val="00291899"/>
    <w:rsid w:val="00291AD2"/>
    <w:rsid w:val="00291B77"/>
    <w:rsid w:val="00291BEE"/>
    <w:rsid w:val="0029203F"/>
    <w:rsid w:val="002929F9"/>
    <w:rsid w:val="00292DAC"/>
    <w:rsid w:val="002930D3"/>
    <w:rsid w:val="002937BE"/>
    <w:rsid w:val="00293A12"/>
    <w:rsid w:val="00293B21"/>
    <w:rsid w:val="00294175"/>
    <w:rsid w:val="00294299"/>
    <w:rsid w:val="00294451"/>
    <w:rsid w:val="002945BE"/>
    <w:rsid w:val="00294E96"/>
    <w:rsid w:val="00295408"/>
    <w:rsid w:val="00295A49"/>
    <w:rsid w:val="00295B8F"/>
    <w:rsid w:val="00295D6C"/>
    <w:rsid w:val="00296042"/>
    <w:rsid w:val="00296973"/>
    <w:rsid w:val="00296A56"/>
    <w:rsid w:val="00296F7B"/>
    <w:rsid w:val="00297C2B"/>
    <w:rsid w:val="00297E35"/>
    <w:rsid w:val="002A00CD"/>
    <w:rsid w:val="002A0934"/>
    <w:rsid w:val="002A0D0A"/>
    <w:rsid w:val="002A0D3E"/>
    <w:rsid w:val="002A0F6C"/>
    <w:rsid w:val="002A12AE"/>
    <w:rsid w:val="002A1EE2"/>
    <w:rsid w:val="002A2029"/>
    <w:rsid w:val="002A209A"/>
    <w:rsid w:val="002A2687"/>
    <w:rsid w:val="002A3032"/>
    <w:rsid w:val="002A3038"/>
    <w:rsid w:val="002A3203"/>
    <w:rsid w:val="002A32DB"/>
    <w:rsid w:val="002A362A"/>
    <w:rsid w:val="002A406F"/>
    <w:rsid w:val="002A429D"/>
    <w:rsid w:val="002A5053"/>
    <w:rsid w:val="002A50EB"/>
    <w:rsid w:val="002A6424"/>
    <w:rsid w:val="002A6CCD"/>
    <w:rsid w:val="002A7037"/>
    <w:rsid w:val="002A7471"/>
    <w:rsid w:val="002B04AD"/>
    <w:rsid w:val="002B0952"/>
    <w:rsid w:val="002B099A"/>
    <w:rsid w:val="002B161C"/>
    <w:rsid w:val="002B25F5"/>
    <w:rsid w:val="002B2FCC"/>
    <w:rsid w:val="002B3644"/>
    <w:rsid w:val="002B3726"/>
    <w:rsid w:val="002B3C85"/>
    <w:rsid w:val="002B3CE9"/>
    <w:rsid w:val="002B4342"/>
    <w:rsid w:val="002B5BBE"/>
    <w:rsid w:val="002B5F13"/>
    <w:rsid w:val="002B6383"/>
    <w:rsid w:val="002B6552"/>
    <w:rsid w:val="002B67B4"/>
    <w:rsid w:val="002B723D"/>
    <w:rsid w:val="002C03B0"/>
    <w:rsid w:val="002C05E5"/>
    <w:rsid w:val="002C0DD0"/>
    <w:rsid w:val="002C1413"/>
    <w:rsid w:val="002C1979"/>
    <w:rsid w:val="002C1D13"/>
    <w:rsid w:val="002C2078"/>
    <w:rsid w:val="002C2BB9"/>
    <w:rsid w:val="002C2F45"/>
    <w:rsid w:val="002C3180"/>
    <w:rsid w:val="002C4948"/>
    <w:rsid w:val="002C4AFD"/>
    <w:rsid w:val="002C4F71"/>
    <w:rsid w:val="002C5776"/>
    <w:rsid w:val="002C611A"/>
    <w:rsid w:val="002C6504"/>
    <w:rsid w:val="002C6B35"/>
    <w:rsid w:val="002C6D25"/>
    <w:rsid w:val="002C6FF9"/>
    <w:rsid w:val="002C70DC"/>
    <w:rsid w:val="002C72C3"/>
    <w:rsid w:val="002C76B8"/>
    <w:rsid w:val="002D0112"/>
    <w:rsid w:val="002D0AE5"/>
    <w:rsid w:val="002D17BC"/>
    <w:rsid w:val="002D1C41"/>
    <w:rsid w:val="002D2946"/>
    <w:rsid w:val="002D2AF8"/>
    <w:rsid w:val="002D2E32"/>
    <w:rsid w:val="002D3434"/>
    <w:rsid w:val="002D370C"/>
    <w:rsid w:val="002D393C"/>
    <w:rsid w:val="002D3EB5"/>
    <w:rsid w:val="002D4045"/>
    <w:rsid w:val="002D4068"/>
    <w:rsid w:val="002D4DD8"/>
    <w:rsid w:val="002D4DF0"/>
    <w:rsid w:val="002D5A67"/>
    <w:rsid w:val="002D5C1E"/>
    <w:rsid w:val="002D6247"/>
    <w:rsid w:val="002D6EB8"/>
    <w:rsid w:val="002D6F75"/>
    <w:rsid w:val="002D7C4D"/>
    <w:rsid w:val="002E00E8"/>
    <w:rsid w:val="002E0967"/>
    <w:rsid w:val="002E0A52"/>
    <w:rsid w:val="002E0BEF"/>
    <w:rsid w:val="002E0C01"/>
    <w:rsid w:val="002E0F1B"/>
    <w:rsid w:val="002E13E5"/>
    <w:rsid w:val="002E15FD"/>
    <w:rsid w:val="002E1E31"/>
    <w:rsid w:val="002E2048"/>
    <w:rsid w:val="002E20D1"/>
    <w:rsid w:val="002E2217"/>
    <w:rsid w:val="002E2536"/>
    <w:rsid w:val="002E2588"/>
    <w:rsid w:val="002E2675"/>
    <w:rsid w:val="002E27D7"/>
    <w:rsid w:val="002E3397"/>
    <w:rsid w:val="002E3D35"/>
    <w:rsid w:val="002E405A"/>
    <w:rsid w:val="002E4954"/>
    <w:rsid w:val="002E49D1"/>
    <w:rsid w:val="002E51F2"/>
    <w:rsid w:val="002E560C"/>
    <w:rsid w:val="002E58DD"/>
    <w:rsid w:val="002E6110"/>
    <w:rsid w:val="002E634D"/>
    <w:rsid w:val="002E65DA"/>
    <w:rsid w:val="002E665F"/>
    <w:rsid w:val="002E6AD5"/>
    <w:rsid w:val="002E6C26"/>
    <w:rsid w:val="002E78DA"/>
    <w:rsid w:val="002E7E74"/>
    <w:rsid w:val="002F02E5"/>
    <w:rsid w:val="002F10A1"/>
    <w:rsid w:val="002F11AF"/>
    <w:rsid w:val="002F145D"/>
    <w:rsid w:val="002F24A4"/>
    <w:rsid w:val="002F272D"/>
    <w:rsid w:val="002F28AB"/>
    <w:rsid w:val="002F3392"/>
    <w:rsid w:val="002F3EB2"/>
    <w:rsid w:val="002F3F9C"/>
    <w:rsid w:val="002F401B"/>
    <w:rsid w:val="002F4A04"/>
    <w:rsid w:val="002F4B8D"/>
    <w:rsid w:val="002F54EB"/>
    <w:rsid w:val="002F6081"/>
    <w:rsid w:val="002F65F0"/>
    <w:rsid w:val="002F6BAC"/>
    <w:rsid w:val="002F6FE9"/>
    <w:rsid w:val="002F7239"/>
    <w:rsid w:val="002F7D42"/>
    <w:rsid w:val="0030081A"/>
    <w:rsid w:val="00300DE6"/>
    <w:rsid w:val="00301389"/>
    <w:rsid w:val="00301451"/>
    <w:rsid w:val="00301874"/>
    <w:rsid w:val="0030281A"/>
    <w:rsid w:val="00303298"/>
    <w:rsid w:val="0030383A"/>
    <w:rsid w:val="00304061"/>
    <w:rsid w:val="003046A5"/>
    <w:rsid w:val="0030489D"/>
    <w:rsid w:val="003048A9"/>
    <w:rsid w:val="00304BB3"/>
    <w:rsid w:val="00304E20"/>
    <w:rsid w:val="00306284"/>
    <w:rsid w:val="00306D53"/>
    <w:rsid w:val="0030767C"/>
    <w:rsid w:val="00307811"/>
    <w:rsid w:val="00307B2E"/>
    <w:rsid w:val="00307CC5"/>
    <w:rsid w:val="00310988"/>
    <w:rsid w:val="00310BB1"/>
    <w:rsid w:val="00310C5F"/>
    <w:rsid w:val="00310F54"/>
    <w:rsid w:val="00310FF5"/>
    <w:rsid w:val="00311523"/>
    <w:rsid w:val="00311816"/>
    <w:rsid w:val="00311A13"/>
    <w:rsid w:val="00311FD8"/>
    <w:rsid w:val="003123EE"/>
    <w:rsid w:val="00313133"/>
    <w:rsid w:val="003134EC"/>
    <w:rsid w:val="00313893"/>
    <w:rsid w:val="0031400A"/>
    <w:rsid w:val="00314379"/>
    <w:rsid w:val="00314531"/>
    <w:rsid w:val="0031472C"/>
    <w:rsid w:val="00314DBA"/>
    <w:rsid w:val="003151AA"/>
    <w:rsid w:val="003163A0"/>
    <w:rsid w:val="003168DF"/>
    <w:rsid w:val="00316951"/>
    <w:rsid w:val="00316D0A"/>
    <w:rsid w:val="00316EED"/>
    <w:rsid w:val="003172BE"/>
    <w:rsid w:val="0031791D"/>
    <w:rsid w:val="00317C25"/>
    <w:rsid w:val="00317EF0"/>
    <w:rsid w:val="003206B1"/>
    <w:rsid w:val="00320B26"/>
    <w:rsid w:val="0032101A"/>
    <w:rsid w:val="003212FA"/>
    <w:rsid w:val="0032131F"/>
    <w:rsid w:val="0032137A"/>
    <w:rsid w:val="00321C21"/>
    <w:rsid w:val="00322386"/>
    <w:rsid w:val="00322565"/>
    <w:rsid w:val="003225BC"/>
    <w:rsid w:val="00323480"/>
    <w:rsid w:val="00323CCD"/>
    <w:rsid w:val="003240F0"/>
    <w:rsid w:val="0032414A"/>
    <w:rsid w:val="0032435C"/>
    <w:rsid w:val="00324A26"/>
    <w:rsid w:val="00325239"/>
    <w:rsid w:val="00325529"/>
    <w:rsid w:val="00325539"/>
    <w:rsid w:val="0032563C"/>
    <w:rsid w:val="003258B0"/>
    <w:rsid w:val="003259BD"/>
    <w:rsid w:val="0032635F"/>
    <w:rsid w:val="00326DBD"/>
    <w:rsid w:val="00327123"/>
    <w:rsid w:val="00327350"/>
    <w:rsid w:val="00327ED6"/>
    <w:rsid w:val="00327FF5"/>
    <w:rsid w:val="00330D8D"/>
    <w:rsid w:val="003312ED"/>
    <w:rsid w:val="003316CB"/>
    <w:rsid w:val="00331788"/>
    <w:rsid w:val="00331B7D"/>
    <w:rsid w:val="00331D45"/>
    <w:rsid w:val="0033253E"/>
    <w:rsid w:val="003326C7"/>
    <w:rsid w:val="00332818"/>
    <w:rsid w:val="0033294B"/>
    <w:rsid w:val="0033318C"/>
    <w:rsid w:val="003331C5"/>
    <w:rsid w:val="00333A86"/>
    <w:rsid w:val="00333B9D"/>
    <w:rsid w:val="00334232"/>
    <w:rsid w:val="003349C7"/>
    <w:rsid w:val="00334EFF"/>
    <w:rsid w:val="003350E3"/>
    <w:rsid w:val="00335318"/>
    <w:rsid w:val="00335A7E"/>
    <w:rsid w:val="00337069"/>
    <w:rsid w:val="00337C34"/>
    <w:rsid w:val="00337D8C"/>
    <w:rsid w:val="00340225"/>
    <w:rsid w:val="003408BA"/>
    <w:rsid w:val="00340966"/>
    <w:rsid w:val="0034136A"/>
    <w:rsid w:val="00341692"/>
    <w:rsid w:val="00341782"/>
    <w:rsid w:val="0034178C"/>
    <w:rsid w:val="00341F83"/>
    <w:rsid w:val="003420C9"/>
    <w:rsid w:val="00342A70"/>
    <w:rsid w:val="00342B78"/>
    <w:rsid w:val="00342C4D"/>
    <w:rsid w:val="00342F1F"/>
    <w:rsid w:val="00342FE0"/>
    <w:rsid w:val="0034388F"/>
    <w:rsid w:val="003442AF"/>
    <w:rsid w:val="00346315"/>
    <w:rsid w:val="003467AE"/>
    <w:rsid w:val="00346A07"/>
    <w:rsid w:val="00347668"/>
    <w:rsid w:val="003478E9"/>
    <w:rsid w:val="00347A4E"/>
    <w:rsid w:val="00347D42"/>
    <w:rsid w:val="00347EC7"/>
    <w:rsid w:val="00350243"/>
    <w:rsid w:val="0035046D"/>
    <w:rsid w:val="003507FE"/>
    <w:rsid w:val="00351CD0"/>
    <w:rsid w:val="0035234B"/>
    <w:rsid w:val="0035256B"/>
    <w:rsid w:val="003529DE"/>
    <w:rsid w:val="00352AA9"/>
    <w:rsid w:val="00352C3D"/>
    <w:rsid w:val="00353278"/>
    <w:rsid w:val="00353404"/>
    <w:rsid w:val="00353DA0"/>
    <w:rsid w:val="00354A78"/>
    <w:rsid w:val="00354F0C"/>
    <w:rsid w:val="00355784"/>
    <w:rsid w:val="00355DDB"/>
    <w:rsid w:val="003562EA"/>
    <w:rsid w:val="003567B1"/>
    <w:rsid w:val="0035772F"/>
    <w:rsid w:val="00357B0C"/>
    <w:rsid w:val="00357EDF"/>
    <w:rsid w:val="00360299"/>
    <w:rsid w:val="00360774"/>
    <w:rsid w:val="00360C3C"/>
    <w:rsid w:val="003613AB"/>
    <w:rsid w:val="003624A5"/>
    <w:rsid w:val="003633BA"/>
    <w:rsid w:val="003633E6"/>
    <w:rsid w:val="003637D2"/>
    <w:rsid w:val="00363D6A"/>
    <w:rsid w:val="00364249"/>
    <w:rsid w:val="00364903"/>
    <w:rsid w:val="00364F5B"/>
    <w:rsid w:val="0036542E"/>
    <w:rsid w:val="00365466"/>
    <w:rsid w:val="00365B94"/>
    <w:rsid w:val="00365C6F"/>
    <w:rsid w:val="00366DF8"/>
    <w:rsid w:val="00366E12"/>
    <w:rsid w:val="0036783E"/>
    <w:rsid w:val="00367B14"/>
    <w:rsid w:val="00367DC9"/>
    <w:rsid w:val="003705E4"/>
    <w:rsid w:val="00371633"/>
    <w:rsid w:val="003718B8"/>
    <w:rsid w:val="00371C3B"/>
    <w:rsid w:val="00371E0B"/>
    <w:rsid w:val="00371F90"/>
    <w:rsid w:val="003731D3"/>
    <w:rsid w:val="00373AF1"/>
    <w:rsid w:val="00374C1F"/>
    <w:rsid w:val="003759FA"/>
    <w:rsid w:val="00375FC8"/>
    <w:rsid w:val="003764A5"/>
    <w:rsid w:val="003765BD"/>
    <w:rsid w:val="003766DF"/>
    <w:rsid w:val="00376B76"/>
    <w:rsid w:val="00377616"/>
    <w:rsid w:val="0037779E"/>
    <w:rsid w:val="003779C1"/>
    <w:rsid w:val="00380289"/>
    <w:rsid w:val="00380683"/>
    <w:rsid w:val="003808EA"/>
    <w:rsid w:val="0038093C"/>
    <w:rsid w:val="003814E0"/>
    <w:rsid w:val="00381D94"/>
    <w:rsid w:val="00381FDF"/>
    <w:rsid w:val="00382379"/>
    <w:rsid w:val="003823F8"/>
    <w:rsid w:val="003826FF"/>
    <w:rsid w:val="003828C9"/>
    <w:rsid w:val="003829F8"/>
    <w:rsid w:val="00383102"/>
    <w:rsid w:val="0038343D"/>
    <w:rsid w:val="00383623"/>
    <w:rsid w:val="0038372F"/>
    <w:rsid w:val="00383C76"/>
    <w:rsid w:val="00384477"/>
    <w:rsid w:val="003848B5"/>
    <w:rsid w:val="00384CDF"/>
    <w:rsid w:val="00384D17"/>
    <w:rsid w:val="00384D18"/>
    <w:rsid w:val="0038501A"/>
    <w:rsid w:val="003850B4"/>
    <w:rsid w:val="003851F0"/>
    <w:rsid w:val="0038545C"/>
    <w:rsid w:val="0038548A"/>
    <w:rsid w:val="003864CA"/>
    <w:rsid w:val="00386D57"/>
    <w:rsid w:val="00386D8E"/>
    <w:rsid w:val="00386F8E"/>
    <w:rsid w:val="00387337"/>
    <w:rsid w:val="00387987"/>
    <w:rsid w:val="00387BF7"/>
    <w:rsid w:val="00387EB7"/>
    <w:rsid w:val="00387F63"/>
    <w:rsid w:val="0039058C"/>
    <w:rsid w:val="0039079C"/>
    <w:rsid w:val="00390C39"/>
    <w:rsid w:val="0039105D"/>
    <w:rsid w:val="003910CB"/>
    <w:rsid w:val="003916BD"/>
    <w:rsid w:val="00391B20"/>
    <w:rsid w:val="00391C92"/>
    <w:rsid w:val="00392F5F"/>
    <w:rsid w:val="0039327D"/>
    <w:rsid w:val="003938D9"/>
    <w:rsid w:val="00393AEB"/>
    <w:rsid w:val="00393EF5"/>
    <w:rsid w:val="0039404C"/>
    <w:rsid w:val="00394408"/>
    <w:rsid w:val="0039446C"/>
    <w:rsid w:val="00394493"/>
    <w:rsid w:val="0039505B"/>
    <w:rsid w:val="00395736"/>
    <w:rsid w:val="00395C1C"/>
    <w:rsid w:val="00395CD4"/>
    <w:rsid w:val="00395EAC"/>
    <w:rsid w:val="00395FE4"/>
    <w:rsid w:val="00396B7A"/>
    <w:rsid w:val="00397159"/>
    <w:rsid w:val="00397274"/>
    <w:rsid w:val="00397386"/>
    <w:rsid w:val="003974C0"/>
    <w:rsid w:val="00397B9C"/>
    <w:rsid w:val="003A00C4"/>
    <w:rsid w:val="003A05B0"/>
    <w:rsid w:val="003A0C0B"/>
    <w:rsid w:val="003A138E"/>
    <w:rsid w:val="003A138F"/>
    <w:rsid w:val="003A1ECE"/>
    <w:rsid w:val="003A223F"/>
    <w:rsid w:val="003A2B95"/>
    <w:rsid w:val="003A34B8"/>
    <w:rsid w:val="003A40AE"/>
    <w:rsid w:val="003A4382"/>
    <w:rsid w:val="003A46FC"/>
    <w:rsid w:val="003A4C5D"/>
    <w:rsid w:val="003A5040"/>
    <w:rsid w:val="003A513F"/>
    <w:rsid w:val="003A5C47"/>
    <w:rsid w:val="003A6072"/>
    <w:rsid w:val="003A6CED"/>
    <w:rsid w:val="003A7535"/>
    <w:rsid w:val="003A7A39"/>
    <w:rsid w:val="003B014C"/>
    <w:rsid w:val="003B051D"/>
    <w:rsid w:val="003B0622"/>
    <w:rsid w:val="003B08C7"/>
    <w:rsid w:val="003B0D5F"/>
    <w:rsid w:val="003B0DF9"/>
    <w:rsid w:val="003B0F44"/>
    <w:rsid w:val="003B12A3"/>
    <w:rsid w:val="003B1335"/>
    <w:rsid w:val="003B140F"/>
    <w:rsid w:val="003B157C"/>
    <w:rsid w:val="003B19E9"/>
    <w:rsid w:val="003B1B6F"/>
    <w:rsid w:val="003B220D"/>
    <w:rsid w:val="003B25A2"/>
    <w:rsid w:val="003B2619"/>
    <w:rsid w:val="003B3032"/>
    <w:rsid w:val="003B3206"/>
    <w:rsid w:val="003B3365"/>
    <w:rsid w:val="003B356C"/>
    <w:rsid w:val="003B3A46"/>
    <w:rsid w:val="003B3E2D"/>
    <w:rsid w:val="003B4B2D"/>
    <w:rsid w:val="003B5894"/>
    <w:rsid w:val="003B5AD8"/>
    <w:rsid w:val="003B5B69"/>
    <w:rsid w:val="003B6409"/>
    <w:rsid w:val="003B68EA"/>
    <w:rsid w:val="003B6965"/>
    <w:rsid w:val="003B789A"/>
    <w:rsid w:val="003B7DAF"/>
    <w:rsid w:val="003C02FE"/>
    <w:rsid w:val="003C0852"/>
    <w:rsid w:val="003C0EEF"/>
    <w:rsid w:val="003C0F80"/>
    <w:rsid w:val="003C1184"/>
    <w:rsid w:val="003C17FC"/>
    <w:rsid w:val="003C1913"/>
    <w:rsid w:val="003C1A94"/>
    <w:rsid w:val="003C1C74"/>
    <w:rsid w:val="003C1E5F"/>
    <w:rsid w:val="003C1F04"/>
    <w:rsid w:val="003C26A3"/>
    <w:rsid w:val="003C348A"/>
    <w:rsid w:val="003C379C"/>
    <w:rsid w:val="003C3E0C"/>
    <w:rsid w:val="003C4430"/>
    <w:rsid w:val="003C44AD"/>
    <w:rsid w:val="003C4C8A"/>
    <w:rsid w:val="003C57BB"/>
    <w:rsid w:val="003C5983"/>
    <w:rsid w:val="003C599F"/>
    <w:rsid w:val="003C6AE7"/>
    <w:rsid w:val="003C6D19"/>
    <w:rsid w:val="003C732E"/>
    <w:rsid w:val="003C7909"/>
    <w:rsid w:val="003C790E"/>
    <w:rsid w:val="003C7D1C"/>
    <w:rsid w:val="003D03FB"/>
    <w:rsid w:val="003D059E"/>
    <w:rsid w:val="003D0661"/>
    <w:rsid w:val="003D10F2"/>
    <w:rsid w:val="003D1410"/>
    <w:rsid w:val="003D199A"/>
    <w:rsid w:val="003D1A7A"/>
    <w:rsid w:val="003D2023"/>
    <w:rsid w:val="003D29AF"/>
    <w:rsid w:val="003D29DF"/>
    <w:rsid w:val="003D2A15"/>
    <w:rsid w:val="003D3BA1"/>
    <w:rsid w:val="003D3EE3"/>
    <w:rsid w:val="003D45FC"/>
    <w:rsid w:val="003D465E"/>
    <w:rsid w:val="003D5900"/>
    <w:rsid w:val="003D5C88"/>
    <w:rsid w:val="003D5E73"/>
    <w:rsid w:val="003D5FD0"/>
    <w:rsid w:val="003D61CF"/>
    <w:rsid w:val="003D6A88"/>
    <w:rsid w:val="003D6E47"/>
    <w:rsid w:val="003D766C"/>
    <w:rsid w:val="003D7AD9"/>
    <w:rsid w:val="003D7CA5"/>
    <w:rsid w:val="003D7D2E"/>
    <w:rsid w:val="003E0C00"/>
    <w:rsid w:val="003E0E23"/>
    <w:rsid w:val="003E19A0"/>
    <w:rsid w:val="003E1E96"/>
    <w:rsid w:val="003E2A2B"/>
    <w:rsid w:val="003E3664"/>
    <w:rsid w:val="003E3CDC"/>
    <w:rsid w:val="003E49BE"/>
    <w:rsid w:val="003E4D1E"/>
    <w:rsid w:val="003E5193"/>
    <w:rsid w:val="003E60A6"/>
    <w:rsid w:val="003E6FBF"/>
    <w:rsid w:val="003E7621"/>
    <w:rsid w:val="003E791E"/>
    <w:rsid w:val="003E7C62"/>
    <w:rsid w:val="003E7E71"/>
    <w:rsid w:val="003F0815"/>
    <w:rsid w:val="003F0DDD"/>
    <w:rsid w:val="003F1D5A"/>
    <w:rsid w:val="003F3080"/>
    <w:rsid w:val="003F31AB"/>
    <w:rsid w:val="003F3794"/>
    <w:rsid w:val="003F3C35"/>
    <w:rsid w:val="003F3FC4"/>
    <w:rsid w:val="003F42C2"/>
    <w:rsid w:val="003F46F7"/>
    <w:rsid w:val="003F488A"/>
    <w:rsid w:val="003F4D96"/>
    <w:rsid w:val="003F4F87"/>
    <w:rsid w:val="003F55D6"/>
    <w:rsid w:val="003F58DF"/>
    <w:rsid w:val="003F5AC6"/>
    <w:rsid w:val="003F5B17"/>
    <w:rsid w:val="003F5E25"/>
    <w:rsid w:val="003F6C51"/>
    <w:rsid w:val="003F6CE6"/>
    <w:rsid w:val="003F7181"/>
    <w:rsid w:val="003F7823"/>
    <w:rsid w:val="003F7E8C"/>
    <w:rsid w:val="003FF79D"/>
    <w:rsid w:val="004001C5"/>
    <w:rsid w:val="004007A7"/>
    <w:rsid w:val="00400A16"/>
    <w:rsid w:val="00400D7E"/>
    <w:rsid w:val="004011B1"/>
    <w:rsid w:val="00401261"/>
    <w:rsid w:val="0040145B"/>
    <w:rsid w:val="00401E7C"/>
    <w:rsid w:val="00402138"/>
    <w:rsid w:val="004024FA"/>
    <w:rsid w:val="004027AF"/>
    <w:rsid w:val="00402987"/>
    <w:rsid w:val="00402D9F"/>
    <w:rsid w:val="004033B8"/>
    <w:rsid w:val="004036C3"/>
    <w:rsid w:val="004036E8"/>
    <w:rsid w:val="004039B6"/>
    <w:rsid w:val="00403C47"/>
    <w:rsid w:val="004042B9"/>
    <w:rsid w:val="0040487B"/>
    <w:rsid w:val="00404C45"/>
    <w:rsid w:val="00404EC9"/>
    <w:rsid w:val="00405689"/>
    <w:rsid w:val="00405867"/>
    <w:rsid w:val="004063BA"/>
    <w:rsid w:val="004065D3"/>
    <w:rsid w:val="0040680E"/>
    <w:rsid w:val="00406827"/>
    <w:rsid w:val="00406969"/>
    <w:rsid w:val="00406A37"/>
    <w:rsid w:val="00406F78"/>
    <w:rsid w:val="004076B4"/>
    <w:rsid w:val="00407D7E"/>
    <w:rsid w:val="0041062D"/>
    <w:rsid w:val="00411852"/>
    <w:rsid w:val="004118D8"/>
    <w:rsid w:val="00411D7F"/>
    <w:rsid w:val="00412C43"/>
    <w:rsid w:val="00412D85"/>
    <w:rsid w:val="00412F82"/>
    <w:rsid w:val="00413C49"/>
    <w:rsid w:val="00413DAD"/>
    <w:rsid w:val="00413DCB"/>
    <w:rsid w:val="00414E0A"/>
    <w:rsid w:val="004150F2"/>
    <w:rsid w:val="00415E41"/>
    <w:rsid w:val="00416159"/>
    <w:rsid w:val="0041662E"/>
    <w:rsid w:val="00416E1F"/>
    <w:rsid w:val="0041700A"/>
    <w:rsid w:val="004179F9"/>
    <w:rsid w:val="00417AF6"/>
    <w:rsid w:val="00417B63"/>
    <w:rsid w:val="00417D65"/>
    <w:rsid w:val="00420D9D"/>
    <w:rsid w:val="0042172B"/>
    <w:rsid w:val="004217CC"/>
    <w:rsid w:val="00421B69"/>
    <w:rsid w:val="0042362F"/>
    <w:rsid w:val="00423745"/>
    <w:rsid w:val="00423BB2"/>
    <w:rsid w:val="00424658"/>
    <w:rsid w:val="00424E6F"/>
    <w:rsid w:val="00425FBC"/>
    <w:rsid w:val="00426839"/>
    <w:rsid w:val="00426DC6"/>
    <w:rsid w:val="00427E6E"/>
    <w:rsid w:val="004310DB"/>
    <w:rsid w:val="0043119C"/>
    <w:rsid w:val="00431BBB"/>
    <w:rsid w:val="00431D75"/>
    <w:rsid w:val="00431FEF"/>
    <w:rsid w:val="00432325"/>
    <w:rsid w:val="0043233A"/>
    <w:rsid w:val="004324BB"/>
    <w:rsid w:val="00432581"/>
    <w:rsid w:val="00432CE1"/>
    <w:rsid w:val="00432E74"/>
    <w:rsid w:val="00433337"/>
    <w:rsid w:val="00433872"/>
    <w:rsid w:val="00434EC9"/>
    <w:rsid w:val="00435CD0"/>
    <w:rsid w:val="00435E97"/>
    <w:rsid w:val="0043609B"/>
    <w:rsid w:val="00436294"/>
    <w:rsid w:val="00436A53"/>
    <w:rsid w:val="00436C8D"/>
    <w:rsid w:val="0043740A"/>
    <w:rsid w:val="0043767F"/>
    <w:rsid w:val="004379B8"/>
    <w:rsid w:val="00437A90"/>
    <w:rsid w:val="004405D5"/>
    <w:rsid w:val="00440D38"/>
    <w:rsid w:val="00441770"/>
    <w:rsid w:val="00441C2C"/>
    <w:rsid w:val="00441C44"/>
    <w:rsid w:val="00442181"/>
    <w:rsid w:val="00442C8D"/>
    <w:rsid w:val="00442CAB"/>
    <w:rsid w:val="00442DEC"/>
    <w:rsid w:val="004431A6"/>
    <w:rsid w:val="00443E0C"/>
    <w:rsid w:val="00444167"/>
    <w:rsid w:val="00444BAA"/>
    <w:rsid w:val="00444E46"/>
    <w:rsid w:val="00444EE4"/>
    <w:rsid w:val="00444F69"/>
    <w:rsid w:val="00445047"/>
    <w:rsid w:val="00445C07"/>
    <w:rsid w:val="00445C31"/>
    <w:rsid w:val="00446606"/>
    <w:rsid w:val="00446C0C"/>
    <w:rsid w:val="00447A3B"/>
    <w:rsid w:val="00450363"/>
    <w:rsid w:val="00450398"/>
    <w:rsid w:val="00450A41"/>
    <w:rsid w:val="00450D79"/>
    <w:rsid w:val="004510A4"/>
    <w:rsid w:val="00451BD4"/>
    <w:rsid w:val="00451D78"/>
    <w:rsid w:val="00451E98"/>
    <w:rsid w:val="0045324A"/>
    <w:rsid w:val="004544BE"/>
    <w:rsid w:val="0045473E"/>
    <w:rsid w:val="00454B3F"/>
    <w:rsid w:val="00454C81"/>
    <w:rsid w:val="00454DE9"/>
    <w:rsid w:val="004557CB"/>
    <w:rsid w:val="00455E59"/>
    <w:rsid w:val="00455ED0"/>
    <w:rsid w:val="0045606B"/>
    <w:rsid w:val="004560E5"/>
    <w:rsid w:val="004567F6"/>
    <w:rsid w:val="00456E6D"/>
    <w:rsid w:val="004573E8"/>
    <w:rsid w:val="00457CE8"/>
    <w:rsid w:val="00457E67"/>
    <w:rsid w:val="0046022A"/>
    <w:rsid w:val="00460BDD"/>
    <w:rsid w:val="00461584"/>
    <w:rsid w:val="004623E0"/>
    <w:rsid w:val="00462B12"/>
    <w:rsid w:val="004630D4"/>
    <w:rsid w:val="00463122"/>
    <w:rsid w:val="00463697"/>
    <w:rsid w:val="00463AFF"/>
    <w:rsid w:val="00464276"/>
    <w:rsid w:val="00464E63"/>
    <w:rsid w:val="00464EFC"/>
    <w:rsid w:val="004654F0"/>
    <w:rsid w:val="004658C4"/>
    <w:rsid w:val="004663B7"/>
    <w:rsid w:val="00466A1D"/>
    <w:rsid w:val="00466A86"/>
    <w:rsid w:val="00466D95"/>
    <w:rsid w:val="004701D4"/>
    <w:rsid w:val="00470301"/>
    <w:rsid w:val="004708B8"/>
    <w:rsid w:val="00470B62"/>
    <w:rsid w:val="004712BB"/>
    <w:rsid w:val="00471381"/>
    <w:rsid w:val="004718E1"/>
    <w:rsid w:val="0047208E"/>
    <w:rsid w:val="00472435"/>
    <w:rsid w:val="00472BF9"/>
    <w:rsid w:val="0047350C"/>
    <w:rsid w:val="0047371F"/>
    <w:rsid w:val="004740B9"/>
    <w:rsid w:val="0047519D"/>
    <w:rsid w:val="00475386"/>
    <w:rsid w:val="00475C8C"/>
    <w:rsid w:val="0047628E"/>
    <w:rsid w:val="0047639A"/>
    <w:rsid w:val="00476673"/>
    <w:rsid w:val="0047676E"/>
    <w:rsid w:val="00476AF5"/>
    <w:rsid w:val="00476DFC"/>
    <w:rsid w:val="00477908"/>
    <w:rsid w:val="00477A75"/>
    <w:rsid w:val="00477AA5"/>
    <w:rsid w:val="0048011A"/>
    <w:rsid w:val="0048013D"/>
    <w:rsid w:val="004804AE"/>
    <w:rsid w:val="00480580"/>
    <w:rsid w:val="00480B2B"/>
    <w:rsid w:val="00480E63"/>
    <w:rsid w:val="00480EC7"/>
    <w:rsid w:val="00481171"/>
    <w:rsid w:val="004813D7"/>
    <w:rsid w:val="004814E6"/>
    <w:rsid w:val="004818C5"/>
    <w:rsid w:val="00481CA5"/>
    <w:rsid w:val="00481E55"/>
    <w:rsid w:val="00482459"/>
    <w:rsid w:val="00482939"/>
    <w:rsid w:val="004829D7"/>
    <w:rsid w:val="00483215"/>
    <w:rsid w:val="004842F1"/>
    <w:rsid w:val="0048446F"/>
    <w:rsid w:val="00484757"/>
    <w:rsid w:val="00484C6C"/>
    <w:rsid w:val="00485184"/>
    <w:rsid w:val="004859B6"/>
    <w:rsid w:val="00485D1C"/>
    <w:rsid w:val="00486520"/>
    <w:rsid w:val="0048668F"/>
    <w:rsid w:val="004867EB"/>
    <w:rsid w:val="00486978"/>
    <w:rsid w:val="004873B1"/>
    <w:rsid w:val="00487EBE"/>
    <w:rsid w:val="00487EDB"/>
    <w:rsid w:val="00490183"/>
    <w:rsid w:val="00490972"/>
    <w:rsid w:val="00491345"/>
    <w:rsid w:val="0049186A"/>
    <w:rsid w:val="004921D0"/>
    <w:rsid w:val="00492244"/>
    <w:rsid w:val="004923EB"/>
    <w:rsid w:val="004924DF"/>
    <w:rsid w:val="00492F2B"/>
    <w:rsid w:val="004933C9"/>
    <w:rsid w:val="00493421"/>
    <w:rsid w:val="004937A1"/>
    <w:rsid w:val="004941B8"/>
    <w:rsid w:val="00494E7E"/>
    <w:rsid w:val="00494F28"/>
    <w:rsid w:val="004955E8"/>
    <w:rsid w:val="004956BE"/>
    <w:rsid w:val="00495776"/>
    <w:rsid w:val="0049601F"/>
    <w:rsid w:val="00496905"/>
    <w:rsid w:val="004970D8"/>
    <w:rsid w:val="0049747A"/>
    <w:rsid w:val="004976A6"/>
    <w:rsid w:val="00497923"/>
    <w:rsid w:val="00497D8F"/>
    <w:rsid w:val="004A02CB"/>
    <w:rsid w:val="004A03DD"/>
    <w:rsid w:val="004A0499"/>
    <w:rsid w:val="004A0559"/>
    <w:rsid w:val="004A0692"/>
    <w:rsid w:val="004A08D1"/>
    <w:rsid w:val="004A11A6"/>
    <w:rsid w:val="004A1C7D"/>
    <w:rsid w:val="004A1EEC"/>
    <w:rsid w:val="004A2823"/>
    <w:rsid w:val="004A2917"/>
    <w:rsid w:val="004A2F6B"/>
    <w:rsid w:val="004A35BF"/>
    <w:rsid w:val="004A35DA"/>
    <w:rsid w:val="004A3A07"/>
    <w:rsid w:val="004A3FC1"/>
    <w:rsid w:val="004A40BC"/>
    <w:rsid w:val="004A5CD1"/>
    <w:rsid w:val="004A5EEB"/>
    <w:rsid w:val="004A63F3"/>
    <w:rsid w:val="004A64BC"/>
    <w:rsid w:val="004A69D0"/>
    <w:rsid w:val="004A6E28"/>
    <w:rsid w:val="004A70BF"/>
    <w:rsid w:val="004A79E3"/>
    <w:rsid w:val="004B0750"/>
    <w:rsid w:val="004B07FC"/>
    <w:rsid w:val="004B0874"/>
    <w:rsid w:val="004B0B34"/>
    <w:rsid w:val="004B0F28"/>
    <w:rsid w:val="004B1194"/>
    <w:rsid w:val="004B141B"/>
    <w:rsid w:val="004B14E5"/>
    <w:rsid w:val="004B16F0"/>
    <w:rsid w:val="004B1786"/>
    <w:rsid w:val="004B282C"/>
    <w:rsid w:val="004B33B5"/>
    <w:rsid w:val="004B35FB"/>
    <w:rsid w:val="004B3B0D"/>
    <w:rsid w:val="004B45D2"/>
    <w:rsid w:val="004B46E3"/>
    <w:rsid w:val="004B4BFC"/>
    <w:rsid w:val="004B4E05"/>
    <w:rsid w:val="004B5127"/>
    <w:rsid w:val="004B574A"/>
    <w:rsid w:val="004B577B"/>
    <w:rsid w:val="004B5DCD"/>
    <w:rsid w:val="004B6130"/>
    <w:rsid w:val="004B64F7"/>
    <w:rsid w:val="004B699E"/>
    <w:rsid w:val="004B69EE"/>
    <w:rsid w:val="004B7088"/>
    <w:rsid w:val="004B729A"/>
    <w:rsid w:val="004B7904"/>
    <w:rsid w:val="004B7979"/>
    <w:rsid w:val="004B7B6F"/>
    <w:rsid w:val="004B7C21"/>
    <w:rsid w:val="004B7E8F"/>
    <w:rsid w:val="004C0105"/>
    <w:rsid w:val="004C1313"/>
    <w:rsid w:val="004C1A81"/>
    <w:rsid w:val="004C1FD0"/>
    <w:rsid w:val="004C2323"/>
    <w:rsid w:val="004C2664"/>
    <w:rsid w:val="004C34CB"/>
    <w:rsid w:val="004C36EA"/>
    <w:rsid w:val="004C482B"/>
    <w:rsid w:val="004C5CE2"/>
    <w:rsid w:val="004C5DF4"/>
    <w:rsid w:val="004C5E3B"/>
    <w:rsid w:val="004C5ED7"/>
    <w:rsid w:val="004C62C2"/>
    <w:rsid w:val="004C6729"/>
    <w:rsid w:val="004C6787"/>
    <w:rsid w:val="004C712A"/>
    <w:rsid w:val="004C7593"/>
    <w:rsid w:val="004C76B2"/>
    <w:rsid w:val="004D0600"/>
    <w:rsid w:val="004D0C00"/>
    <w:rsid w:val="004D0E2D"/>
    <w:rsid w:val="004D0FAE"/>
    <w:rsid w:val="004D10A4"/>
    <w:rsid w:val="004D124E"/>
    <w:rsid w:val="004D1DF3"/>
    <w:rsid w:val="004D20C3"/>
    <w:rsid w:val="004D21A9"/>
    <w:rsid w:val="004D2ADF"/>
    <w:rsid w:val="004D3F35"/>
    <w:rsid w:val="004D4FF0"/>
    <w:rsid w:val="004D51B0"/>
    <w:rsid w:val="004D533A"/>
    <w:rsid w:val="004D5852"/>
    <w:rsid w:val="004D5940"/>
    <w:rsid w:val="004D6C30"/>
    <w:rsid w:val="004D6D73"/>
    <w:rsid w:val="004D6DCE"/>
    <w:rsid w:val="004D6E6F"/>
    <w:rsid w:val="004D7717"/>
    <w:rsid w:val="004E0565"/>
    <w:rsid w:val="004E0F1B"/>
    <w:rsid w:val="004E155F"/>
    <w:rsid w:val="004E1F24"/>
    <w:rsid w:val="004E218E"/>
    <w:rsid w:val="004E27AA"/>
    <w:rsid w:val="004E3762"/>
    <w:rsid w:val="004E3DCC"/>
    <w:rsid w:val="004E437E"/>
    <w:rsid w:val="004E4952"/>
    <w:rsid w:val="004E495F"/>
    <w:rsid w:val="004E52B8"/>
    <w:rsid w:val="004E55A9"/>
    <w:rsid w:val="004E56DF"/>
    <w:rsid w:val="004E58A0"/>
    <w:rsid w:val="004E6576"/>
    <w:rsid w:val="004E6ACB"/>
    <w:rsid w:val="004E6F1F"/>
    <w:rsid w:val="004E7168"/>
    <w:rsid w:val="004E775D"/>
    <w:rsid w:val="004E7B5C"/>
    <w:rsid w:val="004F03AC"/>
    <w:rsid w:val="004F08E3"/>
    <w:rsid w:val="004F093A"/>
    <w:rsid w:val="004F10D6"/>
    <w:rsid w:val="004F1374"/>
    <w:rsid w:val="004F1676"/>
    <w:rsid w:val="004F16B4"/>
    <w:rsid w:val="004F1832"/>
    <w:rsid w:val="004F1D22"/>
    <w:rsid w:val="004F1E59"/>
    <w:rsid w:val="004F2B45"/>
    <w:rsid w:val="004F32CF"/>
    <w:rsid w:val="004F34B3"/>
    <w:rsid w:val="004F351C"/>
    <w:rsid w:val="004F3805"/>
    <w:rsid w:val="004F41C8"/>
    <w:rsid w:val="004F45ED"/>
    <w:rsid w:val="004F5AFA"/>
    <w:rsid w:val="004F614B"/>
    <w:rsid w:val="004F6FC8"/>
    <w:rsid w:val="004F7278"/>
    <w:rsid w:val="004F78BF"/>
    <w:rsid w:val="004F79AF"/>
    <w:rsid w:val="004F7A4A"/>
    <w:rsid w:val="005000A6"/>
    <w:rsid w:val="005006BA"/>
    <w:rsid w:val="005008B6"/>
    <w:rsid w:val="00500CE0"/>
    <w:rsid w:val="005013FF"/>
    <w:rsid w:val="00501D77"/>
    <w:rsid w:val="0050248C"/>
    <w:rsid w:val="00502533"/>
    <w:rsid w:val="005029C7"/>
    <w:rsid w:val="00502F53"/>
    <w:rsid w:val="005034B9"/>
    <w:rsid w:val="00503B20"/>
    <w:rsid w:val="00505031"/>
    <w:rsid w:val="005050E5"/>
    <w:rsid w:val="00505EDE"/>
    <w:rsid w:val="00505F45"/>
    <w:rsid w:val="0050620A"/>
    <w:rsid w:val="00506EB1"/>
    <w:rsid w:val="0050794A"/>
    <w:rsid w:val="00507DD4"/>
    <w:rsid w:val="00510629"/>
    <w:rsid w:val="005114FE"/>
    <w:rsid w:val="005116E6"/>
    <w:rsid w:val="005117E1"/>
    <w:rsid w:val="00511DB2"/>
    <w:rsid w:val="0051262C"/>
    <w:rsid w:val="0051305D"/>
    <w:rsid w:val="005132BC"/>
    <w:rsid w:val="00513A79"/>
    <w:rsid w:val="00513AFE"/>
    <w:rsid w:val="00513DC3"/>
    <w:rsid w:val="00514697"/>
    <w:rsid w:val="00514856"/>
    <w:rsid w:val="005150D0"/>
    <w:rsid w:val="005158D6"/>
    <w:rsid w:val="00515CBF"/>
    <w:rsid w:val="005170AB"/>
    <w:rsid w:val="00517EE6"/>
    <w:rsid w:val="00520BE3"/>
    <w:rsid w:val="00520DA0"/>
    <w:rsid w:val="00520DA7"/>
    <w:rsid w:val="00520F23"/>
    <w:rsid w:val="005216B6"/>
    <w:rsid w:val="005216F3"/>
    <w:rsid w:val="0052181D"/>
    <w:rsid w:val="00521A4B"/>
    <w:rsid w:val="0052275D"/>
    <w:rsid w:val="00523039"/>
    <w:rsid w:val="0052349C"/>
    <w:rsid w:val="00523B85"/>
    <w:rsid w:val="005240FB"/>
    <w:rsid w:val="00524162"/>
    <w:rsid w:val="0052435B"/>
    <w:rsid w:val="00524B12"/>
    <w:rsid w:val="005254D6"/>
    <w:rsid w:val="00525D68"/>
    <w:rsid w:val="00525FA0"/>
    <w:rsid w:val="00526099"/>
    <w:rsid w:val="005262E0"/>
    <w:rsid w:val="005268FA"/>
    <w:rsid w:val="0052693C"/>
    <w:rsid w:val="00526DF3"/>
    <w:rsid w:val="00526FF9"/>
    <w:rsid w:val="00527971"/>
    <w:rsid w:val="0053003D"/>
    <w:rsid w:val="005300C3"/>
    <w:rsid w:val="005305BF"/>
    <w:rsid w:val="0053089C"/>
    <w:rsid w:val="00530C3D"/>
    <w:rsid w:val="00530C8F"/>
    <w:rsid w:val="00530DA5"/>
    <w:rsid w:val="00531821"/>
    <w:rsid w:val="00531D7B"/>
    <w:rsid w:val="0053209B"/>
    <w:rsid w:val="005325BB"/>
    <w:rsid w:val="005328F1"/>
    <w:rsid w:val="00533898"/>
    <w:rsid w:val="00533BD0"/>
    <w:rsid w:val="00533E18"/>
    <w:rsid w:val="00534099"/>
    <w:rsid w:val="005341D7"/>
    <w:rsid w:val="00534724"/>
    <w:rsid w:val="00534884"/>
    <w:rsid w:val="00534930"/>
    <w:rsid w:val="005349BA"/>
    <w:rsid w:val="005353AF"/>
    <w:rsid w:val="00535408"/>
    <w:rsid w:val="00535862"/>
    <w:rsid w:val="00535B5A"/>
    <w:rsid w:val="00535C3B"/>
    <w:rsid w:val="00536A3C"/>
    <w:rsid w:val="00536CB7"/>
    <w:rsid w:val="00536F9D"/>
    <w:rsid w:val="00537FE8"/>
    <w:rsid w:val="0054014A"/>
    <w:rsid w:val="00540642"/>
    <w:rsid w:val="00540D0C"/>
    <w:rsid w:val="00540E99"/>
    <w:rsid w:val="00541BF2"/>
    <w:rsid w:val="00541E08"/>
    <w:rsid w:val="00541F30"/>
    <w:rsid w:val="00541F6D"/>
    <w:rsid w:val="00541FFC"/>
    <w:rsid w:val="005420B9"/>
    <w:rsid w:val="0054247D"/>
    <w:rsid w:val="00542517"/>
    <w:rsid w:val="005429A6"/>
    <w:rsid w:val="00542DD3"/>
    <w:rsid w:val="005430E0"/>
    <w:rsid w:val="00543ADC"/>
    <w:rsid w:val="00543EB4"/>
    <w:rsid w:val="00544D15"/>
    <w:rsid w:val="00544D27"/>
    <w:rsid w:val="00544E7E"/>
    <w:rsid w:val="0054579D"/>
    <w:rsid w:val="0054628F"/>
    <w:rsid w:val="00546CD8"/>
    <w:rsid w:val="0054712C"/>
    <w:rsid w:val="0054771B"/>
    <w:rsid w:val="00550D8D"/>
    <w:rsid w:val="00551312"/>
    <w:rsid w:val="00551699"/>
    <w:rsid w:val="00551C7E"/>
    <w:rsid w:val="00551CD5"/>
    <w:rsid w:val="0055253D"/>
    <w:rsid w:val="00552F16"/>
    <w:rsid w:val="00552F4A"/>
    <w:rsid w:val="00555173"/>
    <w:rsid w:val="005555D7"/>
    <w:rsid w:val="00556F42"/>
    <w:rsid w:val="0055708C"/>
    <w:rsid w:val="0055732E"/>
    <w:rsid w:val="0055787A"/>
    <w:rsid w:val="00557FAB"/>
    <w:rsid w:val="00560356"/>
    <w:rsid w:val="00560675"/>
    <w:rsid w:val="00560E75"/>
    <w:rsid w:val="005614F5"/>
    <w:rsid w:val="005616B5"/>
    <w:rsid w:val="005616D3"/>
    <w:rsid w:val="00561934"/>
    <w:rsid w:val="00561DBB"/>
    <w:rsid w:val="00562210"/>
    <w:rsid w:val="005622B0"/>
    <w:rsid w:val="0056271B"/>
    <w:rsid w:val="005627D0"/>
    <w:rsid w:val="00562AE6"/>
    <w:rsid w:val="0056319E"/>
    <w:rsid w:val="005633AC"/>
    <w:rsid w:val="00563C19"/>
    <w:rsid w:val="00563E8B"/>
    <w:rsid w:val="00563F66"/>
    <w:rsid w:val="00564E19"/>
    <w:rsid w:val="00565037"/>
    <w:rsid w:val="00565369"/>
    <w:rsid w:val="005653A9"/>
    <w:rsid w:val="00565794"/>
    <w:rsid w:val="00566A45"/>
    <w:rsid w:val="005673CA"/>
    <w:rsid w:val="005675AC"/>
    <w:rsid w:val="005676C8"/>
    <w:rsid w:val="0056783B"/>
    <w:rsid w:val="00567AD4"/>
    <w:rsid w:val="005702E3"/>
    <w:rsid w:val="0057088D"/>
    <w:rsid w:val="00570BDE"/>
    <w:rsid w:val="00570C54"/>
    <w:rsid w:val="00571086"/>
    <w:rsid w:val="00571385"/>
    <w:rsid w:val="00571821"/>
    <w:rsid w:val="00572721"/>
    <w:rsid w:val="00572850"/>
    <w:rsid w:val="00572A04"/>
    <w:rsid w:val="00572A2D"/>
    <w:rsid w:val="00573488"/>
    <w:rsid w:val="0057364D"/>
    <w:rsid w:val="00574B1E"/>
    <w:rsid w:val="0057753A"/>
    <w:rsid w:val="00577945"/>
    <w:rsid w:val="005800BB"/>
    <w:rsid w:val="00580654"/>
    <w:rsid w:val="00580946"/>
    <w:rsid w:val="00580C6D"/>
    <w:rsid w:val="00580DAB"/>
    <w:rsid w:val="00581F25"/>
    <w:rsid w:val="0058222D"/>
    <w:rsid w:val="00582675"/>
    <w:rsid w:val="0058281D"/>
    <w:rsid w:val="00582D05"/>
    <w:rsid w:val="005836D7"/>
    <w:rsid w:val="00583BCA"/>
    <w:rsid w:val="00583D1C"/>
    <w:rsid w:val="00583DF7"/>
    <w:rsid w:val="005848F9"/>
    <w:rsid w:val="00584B4A"/>
    <w:rsid w:val="00585237"/>
    <w:rsid w:val="005861E6"/>
    <w:rsid w:val="005869D1"/>
    <w:rsid w:val="00586C45"/>
    <w:rsid w:val="0058713B"/>
    <w:rsid w:val="00587967"/>
    <w:rsid w:val="005907DC"/>
    <w:rsid w:val="00590DC3"/>
    <w:rsid w:val="00591210"/>
    <w:rsid w:val="00591232"/>
    <w:rsid w:val="005916F2"/>
    <w:rsid w:val="00591F97"/>
    <w:rsid w:val="00591FB0"/>
    <w:rsid w:val="00592144"/>
    <w:rsid w:val="00592335"/>
    <w:rsid w:val="00592DE2"/>
    <w:rsid w:val="00593D37"/>
    <w:rsid w:val="00593ECC"/>
    <w:rsid w:val="00594C12"/>
    <w:rsid w:val="00594CF6"/>
    <w:rsid w:val="005950AB"/>
    <w:rsid w:val="00595BE5"/>
    <w:rsid w:val="00595E50"/>
    <w:rsid w:val="005960DB"/>
    <w:rsid w:val="005963B1"/>
    <w:rsid w:val="00596482"/>
    <w:rsid w:val="00596D84"/>
    <w:rsid w:val="0059786F"/>
    <w:rsid w:val="00597D71"/>
    <w:rsid w:val="005A06A9"/>
    <w:rsid w:val="005A0A1C"/>
    <w:rsid w:val="005A0B8E"/>
    <w:rsid w:val="005A1025"/>
    <w:rsid w:val="005A1406"/>
    <w:rsid w:val="005A184D"/>
    <w:rsid w:val="005A1FED"/>
    <w:rsid w:val="005A2129"/>
    <w:rsid w:val="005A26E4"/>
    <w:rsid w:val="005A297F"/>
    <w:rsid w:val="005A2E68"/>
    <w:rsid w:val="005A334E"/>
    <w:rsid w:val="005A3372"/>
    <w:rsid w:val="005A34C1"/>
    <w:rsid w:val="005A3D53"/>
    <w:rsid w:val="005A42AB"/>
    <w:rsid w:val="005A4FB1"/>
    <w:rsid w:val="005A51F5"/>
    <w:rsid w:val="005A5545"/>
    <w:rsid w:val="005A5717"/>
    <w:rsid w:val="005A59CC"/>
    <w:rsid w:val="005A5DE7"/>
    <w:rsid w:val="005A6079"/>
    <w:rsid w:val="005A6253"/>
    <w:rsid w:val="005A76E6"/>
    <w:rsid w:val="005A7766"/>
    <w:rsid w:val="005B022D"/>
    <w:rsid w:val="005B09A1"/>
    <w:rsid w:val="005B0A89"/>
    <w:rsid w:val="005B1325"/>
    <w:rsid w:val="005B1D69"/>
    <w:rsid w:val="005B2442"/>
    <w:rsid w:val="005B2E7E"/>
    <w:rsid w:val="005B30AF"/>
    <w:rsid w:val="005B31C6"/>
    <w:rsid w:val="005B332C"/>
    <w:rsid w:val="005B3560"/>
    <w:rsid w:val="005B4003"/>
    <w:rsid w:val="005B4570"/>
    <w:rsid w:val="005B4763"/>
    <w:rsid w:val="005B49F3"/>
    <w:rsid w:val="005B4CC6"/>
    <w:rsid w:val="005B4E79"/>
    <w:rsid w:val="005B550E"/>
    <w:rsid w:val="005B664C"/>
    <w:rsid w:val="005B666E"/>
    <w:rsid w:val="005B6A87"/>
    <w:rsid w:val="005B6BEE"/>
    <w:rsid w:val="005B6DC6"/>
    <w:rsid w:val="005B6E83"/>
    <w:rsid w:val="005B75C1"/>
    <w:rsid w:val="005B799C"/>
    <w:rsid w:val="005B7D9B"/>
    <w:rsid w:val="005B7ED3"/>
    <w:rsid w:val="005B7FC8"/>
    <w:rsid w:val="005C0FB2"/>
    <w:rsid w:val="005C0FB4"/>
    <w:rsid w:val="005C10B0"/>
    <w:rsid w:val="005C1AF6"/>
    <w:rsid w:val="005C1CF9"/>
    <w:rsid w:val="005C2035"/>
    <w:rsid w:val="005C26CC"/>
    <w:rsid w:val="005C280A"/>
    <w:rsid w:val="005C2BB3"/>
    <w:rsid w:val="005C2CDF"/>
    <w:rsid w:val="005C2D49"/>
    <w:rsid w:val="005C2E24"/>
    <w:rsid w:val="005C3178"/>
    <w:rsid w:val="005C335D"/>
    <w:rsid w:val="005C374F"/>
    <w:rsid w:val="005C3841"/>
    <w:rsid w:val="005C3F7E"/>
    <w:rsid w:val="005C3F9F"/>
    <w:rsid w:val="005C4A95"/>
    <w:rsid w:val="005C5439"/>
    <w:rsid w:val="005C5754"/>
    <w:rsid w:val="005C5F39"/>
    <w:rsid w:val="005C62FB"/>
    <w:rsid w:val="005C687F"/>
    <w:rsid w:val="005C6906"/>
    <w:rsid w:val="005C6DED"/>
    <w:rsid w:val="005C7360"/>
    <w:rsid w:val="005C745E"/>
    <w:rsid w:val="005C7D6E"/>
    <w:rsid w:val="005D051D"/>
    <w:rsid w:val="005D0E5B"/>
    <w:rsid w:val="005D1044"/>
    <w:rsid w:val="005D1441"/>
    <w:rsid w:val="005D152F"/>
    <w:rsid w:val="005D1DCE"/>
    <w:rsid w:val="005D2F9F"/>
    <w:rsid w:val="005D367F"/>
    <w:rsid w:val="005D3BD1"/>
    <w:rsid w:val="005D40B8"/>
    <w:rsid w:val="005D465D"/>
    <w:rsid w:val="005D4B37"/>
    <w:rsid w:val="005D4BDD"/>
    <w:rsid w:val="005D5427"/>
    <w:rsid w:val="005D5CC0"/>
    <w:rsid w:val="005D5DB9"/>
    <w:rsid w:val="005D614C"/>
    <w:rsid w:val="005D6684"/>
    <w:rsid w:val="005D6FF4"/>
    <w:rsid w:val="005D73F8"/>
    <w:rsid w:val="005D7985"/>
    <w:rsid w:val="005E0329"/>
    <w:rsid w:val="005E0D74"/>
    <w:rsid w:val="005E1983"/>
    <w:rsid w:val="005E1C64"/>
    <w:rsid w:val="005E242D"/>
    <w:rsid w:val="005E31C9"/>
    <w:rsid w:val="005E3A3C"/>
    <w:rsid w:val="005E4B89"/>
    <w:rsid w:val="005E4BB3"/>
    <w:rsid w:val="005E5DEC"/>
    <w:rsid w:val="005E731D"/>
    <w:rsid w:val="005E7D11"/>
    <w:rsid w:val="005E7EC9"/>
    <w:rsid w:val="005F022F"/>
    <w:rsid w:val="005F085B"/>
    <w:rsid w:val="005F0ADE"/>
    <w:rsid w:val="005F0FB6"/>
    <w:rsid w:val="005F1111"/>
    <w:rsid w:val="005F1385"/>
    <w:rsid w:val="005F2C31"/>
    <w:rsid w:val="005F2C49"/>
    <w:rsid w:val="005F5278"/>
    <w:rsid w:val="005F5650"/>
    <w:rsid w:val="005F5764"/>
    <w:rsid w:val="005F5C65"/>
    <w:rsid w:val="005F61E4"/>
    <w:rsid w:val="005F63F8"/>
    <w:rsid w:val="005F67FC"/>
    <w:rsid w:val="005F6FA4"/>
    <w:rsid w:val="005F7656"/>
    <w:rsid w:val="005F7840"/>
    <w:rsid w:val="00600A80"/>
    <w:rsid w:val="00600B57"/>
    <w:rsid w:val="0060133E"/>
    <w:rsid w:val="00601349"/>
    <w:rsid w:val="006017BD"/>
    <w:rsid w:val="00601D66"/>
    <w:rsid w:val="00601E70"/>
    <w:rsid w:val="00601F2D"/>
    <w:rsid w:val="00602355"/>
    <w:rsid w:val="0060340B"/>
    <w:rsid w:val="006035B8"/>
    <w:rsid w:val="00604841"/>
    <w:rsid w:val="00604846"/>
    <w:rsid w:val="00604AEA"/>
    <w:rsid w:val="00604B8B"/>
    <w:rsid w:val="006057E9"/>
    <w:rsid w:val="0060595D"/>
    <w:rsid w:val="00605C60"/>
    <w:rsid w:val="006060E4"/>
    <w:rsid w:val="0060610E"/>
    <w:rsid w:val="0060667B"/>
    <w:rsid w:val="006067A0"/>
    <w:rsid w:val="006067FC"/>
    <w:rsid w:val="00606DBC"/>
    <w:rsid w:val="0060768B"/>
    <w:rsid w:val="00607832"/>
    <w:rsid w:val="00607B5F"/>
    <w:rsid w:val="00607CFD"/>
    <w:rsid w:val="006101FF"/>
    <w:rsid w:val="006102D7"/>
    <w:rsid w:val="006107BA"/>
    <w:rsid w:val="0061081F"/>
    <w:rsid w:val="0061107F"/>
    <w:rsid w:val="006113D4"/>
    <w:rsid w:val="00611685"/>
    <w:rsid w:val="00611D2B"/>
    <w:rsid w:val="00612115"/>
    <w:rsid w:val="0061222D"/>
    <w:rsid w:val="00612A06"/>
    <w:rsid w:val="00612E7A"/>
    <w:rsid w:val="006130A0"/>
    <w:rsid w:val="0061364D"/>
    <w:rsid w:val="00614334"/>
    <w:rsid w:val="006143DD"/>
    <w:rsid w:val="006143EC"/>
    <w:rsid w:val="0061562C"/>
    <w:rsid w:val="00615FCA"/>
    <w:rsid w:val="006163D3"/>
    <w:rsid w:val="00616A88"/>
    <w:rsid w:val="00617244"/>
    <w:rsid w:val="00617621"/>
    <w:rsid w:val="00617A3C"/>
    <w:rsid w:val="00617E0D"/>
    <w:rsid w:val="00620075"/>
    <w:rsid w:val="00620161"/>
    <w:rsid w:val="00620D8A"/>
    <w:rsid w:val="00622B12"/>
    <w:rsid w:val="00623910"/>
    <w:rsid w:val="006240C8"/>
    <w:rsid w:val="0062416C"/>
    <w:rsid w:val="00624A2A"/>
    <w:rsid w:val="00624B43"/>
    <w:rsid w:val="006251FD"/>
    <w:rsid w:val="00625501"/>
    <w:rsid w:val="00625678"/>
    <w:rsid w:val="006257F0"/>
    <w:rsid w:val="00626DEC"/>
    <w:rsid w:val="00626FE4"/>
    <w:rsid w:val="006275F7"/>
    <w:rsid w:val="00627C9E"/>
    <w:rsid w:val="00627D9B"/>
    <w:rsid w:val="0063001B"/>
    <w:rsid w:val="0063083E"/>
    <w:rsid w:val="00630B03"/>
    <w:rsid w:val="00630EAE"/>
    <w:rsid w:val="00631454"/>
    <w:rsid w:val="00631DF2"/>
    <w:rsid w:val="006324E5"/>
    <w:rsid w:val="00632B9F"/>
    <w:rsid w:val="00632D0D"/>
    <w:rsid w:val="00633212"/>
    <w:rsid w:val="006335F7"/>
    <w:rsid w:val="0063385F"/>
    <w:rsid w:val="00633E89"/>
    <w:rsid w:val="00634892"/>
    <w:rsid w:val="00634AC9"/>
    <w:rsid w:val="00634D21"/>
    <w:rsid w:val="00634DF5"/>
    <w:rsid w:val="006352CC"/>
    <w:rsid w:val="00635406"/>
    <w:rsid w:val="006354A6"/>
    <w:rsid w:val="006358DD"/>
    <w:rsid w:val="006358DE"/>
    <w:rsid w:val="00636679"/>
    <w:rsid w:val="00636C4E"/>
    <w:rsid w:val="00636DB5"/>
    <w:rsid w:val="00637194"/>
    <w:rsid w:val="006373CB"/>
    <w:rsid w:val="006405DF"/>
    <w:rsid w:val="006408E2"/>
    <w:rsid w:val="00640A20"/>
    <w:rsid w:val="006416B5"/>
    <w:rsid w:val="00641D0E"/>
    <w:rsid w:val="00641F95"/>
    <w:rsid w:val="00642F3E"/>
    <w:rsid w:val="006433C5"/>
    <w:rsid w:val="00643E27"/>
    <w:rsid w:val="00643EB6"/>
    <w:rsid w:val="00644440"/>
    <w:rsid w:val="00644ED3"/>
    <w:rsid w:val="006452DB"/>
    <w:rsid w:val="006456C2"/>
    <w:rsid w:val="0064589F"/>
    <w:rsid w:val="006459B3"/>
    <w:rsid w:val="006464E3"/>
    <w:rsid w:val="006465B0"/>
    <w:rsid w:val="006479F7"/>
    <w:rsid w:val="00647FC2"/>
    <w:rsid w:val="00650057"/>
    <w:rsid w:val="0065037E"/>
    <w:rsid w:val="0065074F"/>
    <w:rsid w:val="00650FCD"/>
    <w:rsid w:val="006512D2"/>
    <w:rsid w:val="00651437"/>
    <w:rsid w:val="00651462"/>
    <w:rsid w:val="006518AB"/>
    <w:rsid w:val="006520A7"/>
    <w:rsid w:val="00652613"/>
    <w:rsid w:val="00652653"/>
    <w:rsid w:val="006528E6"/>
    <w:rsid w:val="0065340F"/>
    <w:rsid w:val="0065372E"/>
    <w:rsid w:val="00653F20"/>
    <w:rsid w:val="00654143"/>
    <w:rsid w:val="00654971"/>
    <w:rsid w:val="00654A5B"/>
    <w:rsid w:val="00654A5E"/>
    <w:rsid w:val="006550F6"/>
    <w:rsid w:val="00656491"/>
    <w:rsid w:val="00656637"/>
    <w:rsid w:val="006570F0"/>
    <w:rsid w:val="00657AD2"/>
    <w:rsid w:val="00657F10"/>
    <w:rsid w:val="00660F85"/>
    <w:rsid w:val="0066109A"/>
    <w:rsid w:val="00661893"/>
    <w:rsid w:val="00662058"/>
    <w:rsid w:val="0066303B"/>
    <w:rsid w:val="006631C9"/>
    <w:rsid w:val="006633E4"/>
    <w:rsid w:val="006636D7"/>
    <w:rsid w:val="006638B3"/>
    <w:rsid w:val="00663F4E"/>
    <w:rsid w:val="00664930"/>
    <w:rsid w:val="00664D14"/>
    <w:rsid w:val="00664F0D"/>
    <w:rsid w:val="00665535"/>
    <w:rsid w:val="006657E8"/>
    <w:rsid w:val="0066584A"/>
    <w:rsid w:val="00665BE4"/>
    <w:rsid w:val="00666DC4"/>
    <w:rsid w:val="00666E27"/>
    <w:rsid w:val="00667AB0"/>
    <w:rsid w:val="00667EBE"/>
    <w:rsid w:val="0067003D"/>
    <w:rsid w:val="00670976"/>
    <w:rsid w:val="00671B31"/>
    <w:rsid w:val="00672306"/>
    <w:rsid w:val="00672762"/>
    <w:rsid w:val="00673C91"/>
    <w:rsid w:val="00673F40"/>
    <w:rsid w:val="006750B5"/>
    <w:rsid w:val="00675446"/>
    <w:rsid w:val="0067558D"/>
    <w:rsid w:val="0067582C"/>
    <w:rsid w:val="00675D02"/>
    <w:rsid w:val="00676CE9"/>
    <w:rsid w:val="00676F15"/>
    <w:rsid w:val="006774FA"/>
    <w:rsid w:val="00677A40"/>
    <w:rsid w:val="00677C12"/>
    <w:rsid w:val="00680B07"/>
    <w:rsid w:val="00680F3E"/>
    <w:rsid w:val="00681495"/>
    <w:rsid w:val="00681AF5"/>
    <w:rsid w:val="0068209C"/>
    <w:rsid w:val="00682222"/>
    <w:rsid w:val="00683277"/>
    <w:rsid w:val="006834A4"/>
    <w:rsid w:val="00684245"/>
    <w:rsid w:val="006846D5"/>
    <w:rsid w:val="00684F66"/>
    <w:rsid w:val="00685EAB"/>
    <w:rsid w:val="00685F07"/>
    <w:rsid w:val="00687321"/>
    <w:rsid w:val="00687439"/>
    <w:rsid w:val="00687AAC"/>
    <w:rsid w:val="00690C9B"/>
    <w:rsid w:val="00690CDB"/>
    <w:rsid w:val="00691799"/>
    <w:rsid w:val="00691833"/>
    <w:rsid w:val="00691D25"/>
    <w:rsid w:val="00691F02"/>
    <w:rsid w:val="00692E0C"/>
    <w:rsid w:val="00693064"/>
    <w:rsid w:val="0069306D"/>
    <w:rsid w:val="006930E2"/>
    <w:rsid w:val="0069318C"/>
    <w:rsid w:val="0069387E"/>
    <w:rsid w:val="00693904"/>
    <w:rsid w:val="00694720"/>
    <w:rsid w:val="006947AE"/>
    <w:rsid w:val="006947E8"/>
    <w:rsid w:val="00694921"/>
    <w:rsid w:val="00694E9C"/>
    <w:rsid w:val="00694F59"/>
    <w:rsid w:val="00695458"/>
    <w:rsid w:val="006959C6"/>
    <w:rsid w:val="00695BDF"/>
    <w:rsid w:val="0069600C"/>
    <w:rsid w:val="00696890"/>
    <w:rsid w:val="00697B05"/>
    <w:rsid w:val="00697E75"/>
    <w:rsid w:val="006A00C0"/>
    <w:rsid w:val="006A0E84"/>
    <w:rsid w:val="006A1AF6"/>
    <w:rsid w:val="006A1ED9"/>
    <w:rsid w:val="006A25A3"/>
    <w:rsid w:val="006A3230"/>
    <w:rsid w:val="006A452C"/>
    <w:rsid w:val="006A456E"/>
    <w:rsid w:val="006A4709"/>
    <w:rsid w:val="006A4A36"/>
    <w:rsid w:val="006A57CB"/>
    <w:rsid w:val="006A6B4D"/>
    <w:rsid w:val="006A6F16"/>
    <w:rsid w:val="006A6F5D"/>
    <w:rsid w:val="006A728B"/>
    <w:rsid w:val="006B01F9"/>
    <w:rsid w:val="006B030C"/>
    <w:rsid w:val="006B0B45"/>
    <w:rsid w:val="006B0F84"/>
    <w:rsid w:val="006B18C3"/>
    <w:rsid w:val="006B1B1F"/>
    <w:rsid w:val="006B2010"/>
    <w:rsid w:val="006B2152"/>
    <w:rsid w:val="006B2554"/>
    <w:rsid w:val="006B26B7"/>
    <w:rsid w:val="006B2788"/>
    <w:rsid w:val="006B27D9"/>
    <w:rsid w:val="006B2BA5"/>
    <w:rsid w:val="006B3453"/>
    <w:rsid w:val="006B3701"/>
    <w:rsid w:val="006B384C"/>
    <w:rsid w:val="006B38C9"/>
    <w:rsid w:val="006B3B73"/>
    <w:rsid w:val="006B444C"/>
    <w:rsid w:val="006B4499"/>
    <w:rsid w:val="006B48FC"/>
    <w:rsid w:val="006B49A9"/>
    <w:rsid w:val="006B4C22"/>
    <w:rsid w:val="006B541D"/>
    <w:rsid w:val="006B54E2"/>
    <w:rsid w:val="006B5736"/>
    <w:rsid w:val="006B6B9B"/>
    <w:rsid w:val="006B700A"/>
    <w:rsid w:val="006B70B1"/>
    <w:rsid w:val="006B788D"/>
    <w:rsid w:val="006B7BBF"/>
    <w:rsid w:val="006B7E21"/>
    <w:rsid w:val="006C069D"/>
    <w:rsid w:val="006C15AC"/>
    <w:rsid w:val="006C251B"/>
    <w:rsid w:val="006C2ACA"/>
    <w:rsid w:val="006C2EB3"/>
    <w:rsid w:val="006C2F03"/>
    <w:rsid w:val="006C3735"/>
    <w:rsid w:val="006C37D7"/>
    <w:rsid w:val="006C3AA3"/>
    <w:rsid w:val="006C440F"/>
    <w:rsid w:val="006C4AB1"/>
    <w:rsid w:val="006C4DF4"/>
    <w:rsid w:val="006C5273"/>
    <w:rsid w:val="006C5683"/>
    <w:rsid w:val="006C5A2A"/>
    <w:rsid w:val="006C5C55"/>
    <w:rsid w:val="006C5ED1"/>
    <w:rsid w:val="006C5FF9"/>
    <w:rsid w:val="006C61A9"/>
    <w:rsid w:val="006C6B0D"/>
    <w:rsid w:val="006C6B15"/>
    <w:rsid w:val="006C6FB8"/>
    <w:rsid w:val="006C77E9"/>
    <w:rsid w:val="006C79D6"/>
    <w:rsid w:val="006D0CCC"/>
    <w:rsid w:val="006D1541"/>
    <w:rsid w:val="006D17DF"/>
    <w:rsid w:val="006D1AC4"/>
    <w:rsid w:val="006D1F79"/>
    <w:rsid w:val="006D1F9B"/>
    <w:rsid w:val="006D22A3"/>
    <w:rsid w:val="006D233E"/>
    <w:rsid w:val="006D2DBA"/>
    <w:rsid w:val="006D2FE6"/>
    <w:rsid w:val="006D30F4"/>
    <w:rsid w:val="006D3194"/>
    <w:rsid w:val="006D3357"/>
    <w:rsid w:val="006D35D9"/>
    <w:rsid w:val="006D36AC"/>
    <w:rsid w:val="006D39D3"/>
    <w:rsid w:val="006D3CF1"/>
    <w:rsid w:val="006D4F91"/>
    <w:rsid w:val="006D5085"/>
    <w:rsid w:val="006D5298"/>
    <w:rsid w:val="006D57D4"/>
    <w:rsid w:val="006D60FD"/>
    <w:rsid w:val="006D6132"/>
    <w:rsid w:val="006D6BEC"/>
    <w:rsid w:val="006D6CDF"/>
    <w:rsid w:val="006D7479"/>
    <w:rsid w:val="006D7FD9"/>
    <w:rsid w:val="006E003C"/>
    <w:rsid w:val="006E0B26"/>
    <w:rsid w:val="006E0BE9"/>
    <w:rsid w:val="006E117B"/>
    <w:rsid w:val="006E1B24"/>
    <w:rsid w:val="006E2021"/>
    <w:rsid w:val="006E2FE2"/>
    <w:rsid w:val="006E3262"/>
    <w:rsid w:val="006E40F0"/>
    <w:rsid w:val="006E4176"/>
    <w:rsid w:val="006E45A6"/>
    <w:rsid w:val="006E561C"/>
    <w:rsid w:val="006E594C"/>
    <w:rsid w:val="006E60CC"/>
    <w:rsid w:val="006E726D"/>
    <w:rsid w:val="006E7613"/>
    <w:rsid w:val="006E794F"/>
    <w:rsid w:val="006E79BD"/>
    <w:rsid w:val="006F0141"/>
    <w:rsid w:val="006F05C8"/>
    <w:rsid w:val="006F06EC"/>
    <w:rsid w:val="006F070E"/>
    <w:rsid w:val="006F0C6B"/>
    <w:rsid w:val="006F1256"/>
    <w:rsid w:val="006F16E1"/>
    <w:rsid w:val="006F18F3"/>
    <w:rsid w:val="006F1C4E"/>
    <w:rsid w:val="006F1C60"/>
    <w:rsid w:val="006F1D69"/>
    <w:rsid w:val="006F2255"/>
    <w:rsid w:val="006F245D"/>
    <w:rsid w:val="006F25FB"/>
    <w:rsid w:val="006F2942"/>
    <w:rsid w:val="006F2FA3"/>
    <w:rsid w:val="006F3207"/>
    <w:rsid w:val="006F35D9"/>
    <w:rsid w:val="006F3A75"/>
    <w:rsid w:val="006F3B17"/>
    <w:rsid w:val="006F4134"/>
    <w:rsid w:val="006F4681"/>
    <w:rsid w:val="006F4B22"/>
    <w:rsid w:val="006F4C26"/>
    <w:rsid w:val="006F58E3"/>
    <w:rsid w:val="006F6668"/>
    <w:rsid w:val="006F6CC9"/>
    <w:rsid w:val="006F773C"/>
    <w:rsid w:val="006F7E85"/>
    <w:rsid w:val="0070007F"/>
    <w:rsid w:val="007008FF"/>
    <w:rsid w:val="00700962"/>
    <w:rsid w:val="00700C34"/>
    <w:rsid w:val="00700F66"/>
    <w:rsid w:val="00701EC5"/>
    <w:rsid w:val="00702CCE"/>
    <w:rsid w:val="00702D1C"/>
    <w:rsid w:val="00703520"/>
    <w:rsid w:val="00703B38"/>
    <w:rsid w:val="00703E44"/>
    <w:rsid w:val="00704BB8"/>
    <w:rsid w:val="00704E1D"/>
    <w:rsid w:val="0070517D"/>
    <w:rsid w:val="007051E6"/>
    <w:rsid w:val="007052C7"/>
    <w:rsid w:val="00705651"/>
    <w:rsid w:val="00705D9A"/>
    <w:rsid w:val="0070602F"/>
    <w:rsid w:val="00706263"/>
    <w:rsid w:val="0070644D"/>
    <w:rsid w:val="00706913"/>
    <w:rsid w:val="00706E0E"/>
    <w:rsid w:val="00707242"/>
    <w:rsid w:val="00707295"/>
    <w:rsid w:val="00707B44"/>
    <w:rsid w:val="00707C72"/>
    <w:rsid w:val="007104CC"/>
    <w:rsid w:val="00710599"/>
    <w:rsid w:val="0071069D"/>
    <w:rsid w:val="00710915"/>
    <w:rsid w:val="00710B90"/>
    <w:rsid w:val="00711365"/>
    <w:rsid w:val="00711C73"/>
    <w:rsid w:val="00712028"/>
    <w:rsid w:val="0071276F"/>
    <w:rsid w:val="00713A7B"/>
    <w:rsid w:val="00713EBD"/>
    <w:rsid w:val="00713F90"/>
    <w:rsid w:val="007145A4"/>
    <w:rsid w:val="00714B4E"/>
    <w:rsid w:val="00714F60"/>
    <w:rsid w:val="00714F85"/>
    <w:rsid w:val="00715203"/>
    <w:rsid w:val="0071566D"/>
    <w:rsid w:val="00715C1A"/>
    <w:rsid w:val="0071608B"/>
    <w:rsid w:val="0071622D"/>
    <w:rsid w:val="0071675B"/>
    <w:rsid w:val="0071773E"/>
    <w:rsid w:val="00717BDC"/>
    <w:rsid w:val="007204B3"/>
    <w:rsid w:val="00720B42"/>
    <w:rsid w:val="00720EBE"/>
    <w:rsid w:val="007213F1"/>
    <w:rsid w:val="00721F28"/>
    <w:rsid w:val="0072209A"/>
    <w:rsid w:val="007231C9"/>
    <w:rsid w:val="00723380"/>
    <w:rsid w:val="00723E09"/>
    <w:rsid w:val="007245A9"/>
    <w:rsid w:val="00724645"/>
    <w:rsid w:val="007248F2"/>
    <w:rsid w:val="00726BAA"/>
    <w:rsid w:val="007279C5"/>
    <w:rsid w:val="00727BE4"/>
    <w:rsid w:val="00727F83"/>
    <w:rsid w:val="00730396"/>
    <w:rsid w:val="00730D17"/>
    <w:rsid w:val="007316AD"/>
    <w:rsid w:val="00731E1E"/>
    <w:rsid w:val="0073256D"/>
    <w:rsid w:val="00732794"/>
    <w:rsid w:val="00732AE0"/>
    <w:rsid w:val="00732D87"/>
    <w:rsid w:val="00732EF1"/>
    <w:rsid w:val="00732FA3"/>
    <w:rsid w:val="00733406"/>
    <w:rsid w:val="00733BCE"/>
    <w:rsid w:val="007344F6"/>
    <w:rsid w:val="00734622"/>
    <w:rsid w:val="00734796"/>
    <w:rsid w:val="00735234"/>
    <w:rsid w:val="007356D5"/>
    <w:rsid w:val="00735AC4"/>
    <w:rsid w:val="00735B8F"/>
    <w:rsid w:val="00736862"/>
    <w:rsid w:val="00736A48"/>
    <w:rsid w:val="00737536"/>
    <w:rsid w:val="00737A0A"/>
    <w:rsid w:val="00737BDC"/>
    <w:rsid w:val="00737CD9"/>
    <w:rsid w:val="00737DA9"/>
    <w:rsid w:val="00737E48"/>
    <w:rsid w:val="0074053B"/>
    <w:rsid w:val="007406CA"/>
    <w:rsid w:val="00740D40"/>
    <w:rsid w:val="00741524"/>
    <w:rsid w:val="007415A9"/>
    <w:rsid w:val="00741A6A"/>
    <w:rsid w:val="00741BA6"/>
    <w:rsid w:val="00742279"/>
    <w:rsid w:val="007425C2"/>
    <w:rsid w:val="00742AD3"/>
    <w:rsid w:val="00742FDF"/>
    <w:rsid w:val="00743170"/>
    <w:rsid w:val="007441B1"/>
    <w:rsid w:val="00744366"/>
    <w:rsid w:val="00744AD7"/>
    <w:rsid w:val="00744CEA"/>
    <w:rsid w:val="00745794"/>
    <w:rsid w:val="00745AED"/>
    <w:rsid w:val="0074651A"/>
    <w:rsid w:val="00746894"/>
    <w:rsid w:val="00747DB0"/>
    <w:rsid w:val="0075002F"/>
    <w:rsid w:val="00750CF9"/>
    <w:rsid w:val="00751820"/>
    <w:rsid w:val="00751BF3"/>
    <w:rsid w:val="0075229B"/>
    <w:rsid w:val="00752855"/>
    <w:rsid w:val="00752907"/>
    <w:rsid w:val="00753068"/>
    <w:rsid w:val="007533C0"/>
    <w:rsid w:val="00754488"/>
    <w:rsid w:val="00754942"/>
    <w:rsid w:val="0075514D"/>
    <w:rsid w:val="0075586B"/>
    <w:rsid w:val="00755F7D"/>
    <w:rsid w:val="00756137"/>
    <w:rsid w:val="00757171"/>
    <w:rsid w:val="00757541"/>
    <w:rsid w:val="0075779F"/>
    <w:rsid w:val="00757B19"/>
    <w:rsid w:val="007605BB"/>
    <w:rsid w:val="00760969"/>
    <w:rsid w:val="00761898"/>
    <w:rsid w:val="00762B70"/>
    <w:rsid w:val="00762BDD"/>
    <w:rsid w:val="00762CA5"/>
    <w:rsid w:val="0076325D"/>
    <w:rsid w:val="00763334"/>
    <w:rsid w:val="007639DB"/>
    <w:rsid w:val="00763B38"/>
    <w:rsid w:val="0076427A"/>
    <w:rsid w:val="0076468A"/>
    <w:rsid w:val="007647D8"/>
    <w:rsid w:val="007648B4"/>
    <w:rsid w:val="00764914"/>
    <w:rsid w:val="00765433"/>
    <w:rsid w:val="00765941"/>
    <w:rsid w:val="007663FA"/>
    <w:rsid w:val="007664E7"/>
    <w:rsid w:val="007666AC"/>
    <w:rsid w:val="00766946"/>
    <w:rsid w:val="00766BF1"/>
    <w:rsid w:val="00767157"/>
    <w:rsid w:val="007676B0"/>
    <w:rsid w:val="0077094A"/>
    <w:rsid w:val="0077105E"/>
    <w:rsid w:val="0077133B"/>
    <w:rsid w:val="0077153E"/>
    <w:rsid w:val="0077159E"/>
    <w:rsid w:val="00772593"/>
    <w:rsid w:val="00772E72"/>
    <w:rsid w:val="00773222"/>
    <w:rsid w:val="00773346"/>
    <w:rsid w:val="007736BF"/>
    <w:rsid w:val="00774341"/>
    <w:rsid w:val="00775069"/>
    <w:rsid w:val="00775D67"/>
    <w:rsid w:val="00776012"/>
    <w:rsid w:val="007763DA"/>
    <w:rsid w:val="0077640A"/>
    <w:rsid w:val="00776795"/>
    <w:rsid w:val="00776F08"/>
    <w:rsid w:val="00777232"/>
    <w:rsid w:val="00777289"/>
    <w:rsid w:val="007773F4"/>
    <w:rsid w:val="00777DF4"/>
    <w:rsid w:val="00777E21"/>
    <w:rsid w:val="00777F67"/>
    <w:rsid w:val="00780231"/>
    <w:rsid w:val="00780268"/>
    <w:rsid w:val="0078031B"/>
    <w:rsid w:val="007803AD"/>
    <w:rsid w:val="00780760"/>
    <w:rsid w:val="00780C65"/>
    <w:rsid w:val="00780DD5"/>
    <w:rsid w:val="00781085"/>
    <w:rsid w:val="0078128B"/>
    <w:rsid w:val="007816D6"/>
    <w:rsid w:val="00781CE5"/>
    <w:rsid w:val="0078272B"/>
    <w:rsid w:val="00782C06"/>
    <w:rsid w:val="00783522"/>
    <w:rsid w:val="00783B5D"/>
    <w:rsid w:val="00783C32"/>
    <w:rsid w:val="0078416C"/>
    <w:rsid w:val="0078418A"/>
    <w:rsid w:val="00785191"/>
    <w:rsid w:val="0078599D"/>
    <w:rsid w:val="007859C5"/>
    <w:rsid w:val="007861F4"/>
    <w:rsid w:val="007876BD"/>
    <w:rsid w:val="00787794"/>
    <w:rsid w:val="007903C6"/>
    <w:rsid w:val="007904FC"/>
    <w:rsid w:val="0079109D"/>
    <w:rsid w:val="0079194F"/>
    <w:rsid w:val="00791C79"/>
    <w:rsid w:val="00791F05"/>
    <w:rsid w:val="007923FE"/>
    <w:rsid w:val="00792610"/>
    <w:rsid w:val="007927F5"/>
    <w:rsid w:val="00792A0F"/>
    <w:rsid w:val="00792C3A"/>
    <w:rsid w:val="00792E64"/>
    <w:rsid w:val="00792EAB"/>
    <w:rsid w:val="00792F58"/>
    <w:rsid w:val="007937C0"/>
    <w:rsid w:val="00793A26"/>
    <w:rsid w:val="007947E5"/>
    <w:rsid w:val="0079539D"/>
    <w:rsid w:val="007962B1"/>
    <w:rsid w:val="00796424"/>
    <w:rsid w:val="007964D3"/>
    <w:rsid w:val="00796BB6"/>
    <w:rsid w:val="00796C99"/>
    <w:rsid w:val="00796D20"/>
    <w:rsid w:val="00796F18"/>
    <w:rsid w:val="00797199"/>
    <w:rsid w:val="00797D16"/>
    <w:rsid w:val="00797DA3"/>
    <w:rsid w:val="007A0147"/>
    <w:rsid w:val="007A075E"/>
    <w:rsid w:val="007A07F0"/>
    <w:rsid w:val="007A09D8"/>
    <w:rsid w:val="007A143F"/>
    <w:rsid w:val="007A1561"/>
    <w:rsid w:val="007A1AB5"/>
    <w:rsid w:val="007A1D65"/>
    <w:rsid w:val="007A26F1"/>
    <w:rsid w:val="007A2ABA"/>
    <w:rsid w:val="007A34F2"/>
    <w:rsid w:val="007A36A4"/>
    <w:rsid w:val="007A386C"/>
    <w:rsid w:val="007A3ADF"/>
    <w:rsid w:val="007A4809"/>
    <w:rsid w:val="007A4AA2"/>
    <w:rsid w:val="007A659E"/>
    <w:rsid w:val="007A662D"/>
    <w:rsid w:val="007A6AAF"/>
    <w:rsid w:val="007A70D1"/>
    <w:rsid w:val="007A7543"/>
    <w:rsid w:val="007A7C30"/>
    <w:rsid w:val="007B0408"/>
    <w:rsid w:val="007B05DF"/>
    <w:rsid w:val="007B06E8"/>
    <w:rsid w:val="007B07D7"/>
    <w:rsid w:val="007B1D77"/>
    <w:rsid w:val="007B2046"/>
    <w:rsid w:val="007B213E"/>
    <w:rsid w:val="007B272B"/>
    <w:rsid w:val="007B3531"/>
    <w:rsid w:val="007B40D1"/>
    <w:rsid w:val="007B4BFA"/>
    <w:rsid w:val="007B5033"/>
    <w:rsid w:val="007B51FA"/>
    <w:rsid w:val="007B5665"/>
    <w:rsid w:val="007B5705"/>
    <w:rsid w:val="007B5A1D"/>
    <w:rsid w:val="007B5D7A"/>
    <w:rsid w:val="007B61EB"/>
    <w:rsid w:val="007B66F1"/>
    <w:rsid w:val="007B680B"/>
    <w:rsid w:val="007C03FA"/>
    <w:rsid w:val="007C07ED"/>
    <w:rsid w:val="007C0C87"/>
    <w:rsid w:val="007C0E0B"/>
    <w:rsid w:val="007C1731"/>
    <w:rsid w:val="007C1785"/>
    <w:rsid w:val="007C19A9"/>
    <w:rsid w:val="007C1FF9"/>
    <w:rsid w:val="007C2030"/>
    <w:rsid w:val="007C3719"/>
    <w:rsid w:val="007C3AA6"/>
    <w:rsid w:val="007C3DDD"/>
    <w:rsid w:val="007C3E46"/>
    <w:rsid w:val="007C4CB4"/>
    <w:rsid w:val="007C4D6D"/>
    <w:rsid w:val="007C627C"/>
    <w:rsid w:val="007C62B7"/>
    <w:rsid w:val="007C64BC"/>
    <w:rsid w:val="007C6519"/>
    <w:rsid w:val="007D01DA"/>
    <w:rsid w:val="007D0457"/>
    <w:rsid w:val="007D1CDA"/>
    <w:rsid w:val="007D20B7"/>
    <w:rsid w:val="007D24CA"/>
    <w:rsid w:val="007D2876"/>
    <w:rsid w:val="007D2A69"/>
    <w:rsid w:val="007D374F"/>
    <w:rsid w:val="007D4197"/>
    <w:rsid w:val="007D4303"/>
    <w:rsid w:val="007D545F"/>
    <w:rsid w:val="007D5758"/>
    <w:rsid w:val="007D5C08"/>
    <w:rsid w:val="007D6003"/>
    <w:rsid w:val="007D621D"/>
    <w:rsid w:val="007D747D"/>
    <w:rsid w:val="007D7538"/>
    <w:rsid w:val="007E0439"/>
    <w:rsid w:val="007E0564"/>
    <w:rsid w:val="007E07E3"/>
    <w:rsid w:val="007E0803"/>
    <w:rsid w:val="007E0845"/>
    <w:rsid w:val="007E0B05"/>
    <w:rsid w:val="007E0BAF"/>
    <w:rsid w:val="007E0F78"/>
    <w:rsid w:val="007E0FA0"/>
    <w:rsid w:val="007E11DB"/>
    <w:rsid w:val="007E1412"/>
    <w:rsid w:val="007E1492"/>
    <w:rsid w:val="007E2411"/>
    <w:rsid w:val="007E2E25"/>
    <w:rsid w:val="007E36D9"/>
    <w:rsid w:val="007E3F8B"/>
    <w:rsid w:val="007E4E05"/>
    <w:rsid w:val="007E518C"/>
    <w:rsid w:val="007E5603"/>
    <w:rsid w:val="007E58A8"/>
    <w:rsid w:val="007E6613"/>
    <w:rsid w:val="007E67F2"/>
    <w:rsid w:val="007E6E25"/>
    <w:rsid w:val="007E6E8E"/>
    <w:rsid w:val="007E6F89"/>
    <w:rsid w:val="007E7491"/>
    <w:rsid w:val="007E797C"/>
    <w:rsid w:val="007E7A0F"/>
    <w:rsid w:val="007E7C61"/>
    <w:rsid w:val="007F09E3"/>
    <w:rsid w:val="007F0C3E"/>
    <w:rsid w:val="007F0D8C"/>
    <w:rsid w:val="007F11E4"/>
    <w:rsid w:val="007F169F"/>
    <w:rsid w:val="007F1A11"/>
    <w:rsid w:val="007F1F06"/>
    <w:rsid w:val="007F21CF"/>
    <w:rsid w:val="007F247D"/>
    <w:rsid w:val="007F26EF"/>
    <w:rsid w:val="007F2854"/>
    <w:rsid w:val="007F2F54"/>
    <w:rsid w:val="007F3855"/>
    <w:rsid w:val="007F3C24"/>
    <w:rsid w:val="007F3C83"/>
    <w:rsid w:val="007F3E6D"/>
    <w:rsid w:val="007F46EC"/>
    <w:rsid w:val="007F4CEC"/>
    <w:rsid w:val="007F4DFB"/>
    <w:rsid w:val="007F5845"/>
    <w:rsid w:val="007F64F5"/>
    <w:rsid w:val="007F678D"/>
    <w:rsid w:val="007F6B33"/>
    <w:rsid w:val="007F75DD"/>
    <w:rsid w:val="007F77CE"/>
    <w:rsid w:val="0080005F"/>
    <w:rsid w:val="00800B87"/>
    <w:rsid w:val="00800E58"/>
    <w:rsid w:val="00801083"/>
    <w:rsid w:val="0080140E"/>
    <w:rsid w:val="0080151E"/>
    <w:rsid w:val="00801B57"/>
    <w:rsid w:val="00801D24"/>
    <w:rsid w:val="00801FBA"/>
    <w:rsid w:val="008021D6"/>
    <w:rsid w:val="00802FB9"/>
    <w:rsid w:val="0080334A"/>
    <w:rsid w:val="008033FB"/>
    <w:rsid w:val="00803454"/>
    <w:rsid w:val="00803B38"/>
    <w:rsid w:val="00804068"/>
    <w:rsid w:val="00804184"/>
    <w:rsid w:val="0080429C"/>
    <w:rsid w:val="008049EA"/>
    <w:rsid w:val="00804E8F"/>
    <w:rsid w:val="00804ED2"/>
    <w:rsid w:val="0080533A"/>
    <w:rsid w:val="008055F4"/>
    <w:rsid w:val="00806015"/>
    <w:rsid w:val="0080625F"/>
    <w:rsid w:val="008075DD"/>
    <w:rsid w:val="00810E0C"/>
    <w:rsid w:val="0081152F"/>
    <w:rsid w:val="00811806"/>
    <w:rsid w:val="00811871"/>
    <w:rsid w:val="00811CBD"/>
    <w:rsid w:val="00811E22"/>
    <w:rsid w:val="00812182"/>
    <w:rsid w:val="008127B3"/>
    <w:rsid w:val="00812AAA"/>
    <w:rsid w:val="008133AD"/>
    <w:rsid w:val="00813BB2"/>
    <w:rsid w:val="00813F6B"/>
    <w:rsid w:val="008143B2"/>
    <w:rsid w:val="00814BE6"/>
    <w:rsid w:val="00815373"/>
    <w:rsid w:val="0081542B"/>
    <w:rsid w:val="008159AE"/>
    <w:rsid w:val="00815DAF"/>
    <w:rsid w:val="00815FB1"/>
    <w:rsid w:val="00816400"/>
    <w:rsid w:val="00816977"/>
    <w:rsid w:val="0082023A"/>
    <w:rsid w:val="00820B50"/>
    <w:rsid w:val="00820DB3"/>
    <w:rsid w:val="008217F7"/>
    <w:rsid w:val="00821B6B"/>
    <w:rsid w:val="008221B7"/>
    <w:rsid w:val="008234FC"/>
    <w:rsid w:val="0082385E"/>
    <w:rsid w:val="0082451E"/>
    <w:rsid w:val="0082492C"/>
    <w:rsid w:val="00824D23"/>
    <w:rsid w:val="00825926"/>
    <w:rsid w:val="00825DD9"/>
    <w:rsid w:val="0082601B"/>
    <w:rsid w:val="00826225"/>
    <w:rsid w:val="008262EE"/>
    <w:rsid w:val="00826856"/>
    <w:rsid w:val="0082686A"/>
    <w:rsid w:val="00826A73"/>
    <w:rsid w:val="00826D18"/>
    <w:rsid w:val="0082776B"/>
    <w:rsid w:val="00827E41"/>
    <w:rsid w:val="00827E81"/>
    <w:rsid w:val="0083173B"/>
    <w:rsid w:val="00831A51"/>
    <w:rsid w:val="00832909"/>
    <w:rsid w:val="00832995"/>
    <w:rsid w:val="00833E8F"/>
    <w:rsid w:val="0083412E"/>
    <w:rsid w:val="00834626"/>
    <w:rsid w:val="00834668"/>
    <w:rsid w:val="0083467A"/>
    <w:rsid w:val="00835366"/>
    <w:rsid w:val="008363BC"/>
    <w:rsid w:val="008365DE"/>
    <w:rsid w:val="00836C38"/>
    <w:rsid w:val="00836D8F"/>
    <w:rsid w:val="00836E66"/>
    <w:rsid w:val="00837067"/>
    <w:rsid w:val="008371A9"/>
    <w:rsid w:val="0083730F"/>
    <w:rsid w:val="008375DD"/>
    <w:rsid w:val="00837B93"/>
    <w:rsid w:val="0084000E"/>
    <w:rsid w:val="0084116B"/>
    <w:rsid w:val="008415F5"/>
    <w:rsid w:val="00841C9B"/>
    <w:rsid w:val="00841E06"/>
    <w:rsid w:val="00842281"/>
    <w:rsid w:val="00842547"/>
    <w:rsid w:val="008427A9"/>
    <w:rsid w:val="00842927"/>
    <w:rsid w:val="00843108"/>
    <w:rsid w:val="00843D97"/>
    <w:rsid w:val="00843DB7"/>
    <w:rsid w:val="0084488A"/>
    <w:rsid w:val="008453C7"/>
    <w:rsid w:val="00845659"/>
    <w:rsid w:val="00845E3B"/>
    <w:rsid w:val="00845E77"/>
    <w:rsid w:val="008467E2"/>
    <w:rsid w:val="00846B22"/>
    <w:rsid w:val="00846BAA"/>
    <w:rsid w:val="008474E4"/>
    <w:rsid w:val="0084758E"/>
    <w:rsid w:val="00847634"/>
    <w:rsid w:val="0084767D"/>
    <w:rsid w:val="008476EA"/>
    <w:rsid w:val="00850EAB"/>
    <w:rsid w:val="00851353"/>
    <w:rsid w:val="008529C8"/>
    <w:rsid w:val="00853DF8"/>
    <w:rsid w:val="0085462B"/>
    <w:rsid w:val="00855028"/>
    <w:rsid w:val="008554EF"/>
    <w:rsid w:val="008555FD"/>
    <w:rsid w:val="008569A1"/>
    <w:rsid w:val="008571A8"/>
    <w:rsid w:val="00857462"/>
    <w:rsid w:val="008575C6"/>
    <w:rsid w:val="008576DD"/>
    <w:rsid w:val="008577EE"/>
    <w:rsid w:val="00860371"/>
    <w:rsid w:val="00860750"/>
    <w:rsid w:val="00860838"/>
    <w:rsid w:val="008609D1"/>
    <w:rsid w:val="00860FFC"/>
    <w:rsid w:val="00861480"/>
    <w:rsid w:val="00861857"/>
    <w:rsid w:val="00861A8B"/>
    <w:rsid w:val="00861C63"/>
    <w:rsid w:val="0086241E"/>
    <w:rsid w:val="00862DB6"/>
    <w:rsid w:val="008630FD"/>
    <w:rsid w:val="00863DA0"/>
    <w:rsid w:val="00864033"/>
    <w:rsid w:val="008642CC"/>
    <w:rsid w:val="008642D2"/>
    <w:rsid w:val="00864BD5"/>
    <w:rsid w:val="00865110"/>
    <w:rsid w:val="00865507"/>
    <w:rsid w:val="00866314"/>
    <w:rsid w:val="00866E13"/>
    <w:rsid w:val="00867510"/>
    <w:rsid w:val="0086778C"/>
    <w:rsid w:val="00867E1D"/>
    <w:rsid w:val="00870073"/>
    <w:rsid w:val="00870295"/>
    <w:rsid w:val="008711F8"/>
    <w:rsid w:val="00871709"/>
    <w:rsid w:val="008724BC"/>
    <w:rsid w:val="00872595"/>
    <w:rsid w:val="00872D35"/>
    <w:rsid w:val="00873743"/>
    <w:rsid w:val="008759A8"/>
    <w:rsid w:val="00875E54"/>
    <w:rsid w:val="00876173"/>
    <w:rsid w:val="0087631C"/>
    <w:rsid w:val="00876967"/>
    <w:rsid w:val="00876A7C"/>
    <w:rsid w:val="00876AF3"/>
    <w:rsid w:val="008772A8"/>
    <w:rsid w:val="00877992"/>
    <w:rsid w:val="00877C04"/>
    <w:rsid w:val="00880AFC"/>
    <w:rsid w:val="00881345"/>
    <w:rsid w:val="0088228D"/>
    <w:rsid w:val="00882725"/>
    <w:rsid w:val="00882805"/>
    <w:rsid w:val="00882ABB"/>
    <w:rsid w:val="00882C3D"/>
    <w:rsid w:val="00883266"/>
    <w:rsid w:val="0088368E"/>
    <w:rsid w:val="00883C6F"/>
    <w:rsid w:val="00883F54"/>
    <w:rsid w:val="00883F79"/>
    <w:rsid w:val="00884D6A"/>
    <w:rsid w:val="00884F5E"/>
    <w:rsid w:val="0088596A"/>
    <w:rsid w:val="00885C4B"/>
    <w:rsid w:val="00885D2F"/>
    <w:rsid w:val="00885EE4"/>
    <w:rsid w:val="00886FAC"/>
    <w:rsid w:val="00886FAE"/>
    <w:rsid w:val="00887CF0"/>
    <w:rsid w:val="00890F84"/>
    <w:rsid w:val="008919BB"/>
    <w:rsid w:val="00891F9A"/>
    <w:rsid w:val="0089209D"/>
    <w:rsid w:val="00892343"/>
    <w:rsid w:val="0089290C"/>
    <w:rsid w:val="0089300B"/>
    <w:rsid w:val="00893C0B"/>
    <w:rsid w:val="0089432D"/>
    <w:rsid w:val="00894738"/>
    <w:rsid w:val="008949F2"/>
    <w:rsid w:val="00894F61"/>
    <w:rsid w:val="00895E9D"/>
    <w:rsid w:val="00897F8B"/>
    <w:rsid w:val="008A0F71"/>
    <w:rsid w:val="008A1219"/>
    <w:rsid w:val="008A15A0"/>
    <w:rsid w:val="008A1B80"/>
    <w:rsid w:val="008A1DB8"/>
    <w:rsid w:val="008A308C"/>
    <w:rsid w:val="008A3ED8"/>
    <w:rsid w:val="008A402F"/>
    <w:rsid w:val="008A40F1"/>
    <w:rsid w:val="008A4B99"/>
    <w:rsid w:val="008A5491"/>
    <w:rsid w:val="008A5CC1"/>
    <w:rsid w:val="008A61C3"/>
    <w:rsid w:val="008A6612"/>
    <w:rsid w:val="008A6E0B"/>
    <w:rsid w:val="008A7424"/>
    <w:rsid w:val="008A7541"/>
    <w:rsid w:val="008A7DF1"/>
    <w:rsid w:val="008A7F35"/>
    <w:rsid w:val="008B0AD8"/>
    <w:rsid w:val="008B0CAE"/>
    <w:rsid w:val="008B13FE"/>
    <w:rsid w:val="008B17C8"/>
    <w:rsid w:val="008B1AB0"/>
    <w:rsid w:val="008B2FAA"/>
    <w:rsid w:val="008B308A"/>
    <w:rsid w:val="008B30CE"/>
    <w:rsid w:val="008B365F"/>
    <w:rsid w:val="008B3837"/>
    <w:rsid w:val="008B3ED1"/>
    <w:rsid w:val="008B3F55"/>
    <w:rsid w:val="008B431D"/>
    <w:rsid w:val="008B4C9A"/>
    <w:rsid w:val="008B5484"/>
    <w:rsid w:val="008B5650"/>
    <w:rsid w:val="008B6080"/>
    <w:rsid w:val="008B6772"/>
    <w:rsid w:val="008B67F1"/>
    <w:rsid w:val="008B75AB"/>
    <w:rsid w:val="008BDB0A"/>
    <w:rsid w:val="008C0451"/>
    <w:rsid w:val="008C0544"/>
    <w:rsid w:val="008C0AE5"/>
    <w:rsid w:val="008C0D1A"/>
    <w:rsid w:val="008C0E99"/>
    <w:rsid w:val="008C16DB"/>
    <w:rsid w:val="008C174A"/>
    <w:rsid w:val="008C1DA1"/>
    <w:rsid w:val="008C2A31"/>
    <w:rsid w:val="008C2D94"/>
    <w:rsid w:val="008C2F4A"/>
    <w:rsid w:val="008C2F75"/>
    <w:rsid w:val="008C3231"/>
    <w:rsid w:val="008C381B"/>
    <w:rsid w:val="008C3A3C"/>
    <w:rsid w:val="008C40A9"/>
    <w:rsid w:val="008C4154"/>
    <w:rsid w:val="008C4162"/>
    <w:rsid w:val="008C4383"/>
    <w:rsid w:val="008C490F"/>
    <w:rsid w:val="008C4C19"/>
    <w:rsid w:val="008C4F55"/>
    <w:rsid w:val="008C52A1"/>
    <w:rsid w:val="008C52B7"/>
    <w:rsid w:val="008C545F"/>
    <w:rsid w:val="008C5580"/>
    <w:rsid w:val="008C56E0"/>
    <w:rsid w:val="008C5942"/>
    <w:rsid w:val="008C59FE"/>
    <w:rsid w:val="008C5FE6"/>
    <w:rsid w:val="008C61D2"/>
    <w:rsid w:val="008C6626"/>
    <w:rsid w:val="008C77AA"/>
    <w:rsid w:val="008C7D42"/>
    <w:rsid w:val="008C7EEE"/>
    <w:rsid w:val="008C7EF5"/>
    <w:rsid w:val="008C9E2E"/>
    <w:rsid w:val="008D017E"/>
    <w:rsid w:val="008D129A"/>
    <w:rsid w:val="008D15B7"/>
    <w:rsid w:val="008D1703"/>
    <w:rsid w:val="008D234B"/>
    <w:rsid w:val="008D2647"/>
    <w:rsid w:val="008D2E4E"/>
    <w:rsid w:val="008D2F6C"/>
    <w:rsid w:val="008D31FA"/>
    <w:rsid w:val="008D34A9"/>
    <w:rsid w:val="008D36B1"/>
    <w:rsid w:val="008D38D6"/>
    <w:rsid w:val="008D3905"/>
    <w:rsid w:val="008D426A"/>
    <w:rsid w:val="008D43AE"/>
    <w:rsid w:val="008D46C2"/>
    <w:rsid w:val="008D4AE6"/>
    <w:rsid w:val="008D597A"/>
    <w:rsid w:val="008D6819"/>
    <w:rsid w:val="008D6D56"/>
    <w:rsid w:val="008E17C3"/>
    <w:rsid w:val="008E180F"/>
    <w:rsid w:val="008E1FFC"/>
    <w:rsid w:val="008E2724"/>
    <w:rsid w:val="008E274F"/>
    <w:rsid w:val="008E29C8"/>
    <w:rsid w:val="008E3930"/>
    <w:rsid w:val="008E3F2A"/>
    <w:rsid w:val="008E412D"/>
    <w:rsid w:val="008E4176"/>
    <w:rsid w:val="008E48C9"/>
    <w:rsid w:val="008E51AE"/>
    <w:rsid w:val="008E6149"/>
    <w:rsid w:val="008E62C3"/>
    <w:rsid w:val="008E6F0A"/>
    <w:rsid w:val="008E712F"/>
    <w:rsid w:val="008E7A2E"/>
    <w:rsid w:val="008E7C49"/>
    <w:rsid w:val="008F140E"/>
    <w:rsid w:val="008F148A"/>
    <w:rsid w:val="008F2456"/>
    <w:rsid w:val="008F3366"/>
    <w:rsid w:val="008F3384"/>
    <w:rsid w:val="008F346D"/>
    <w:rsid w:val="008F38A4"/>
    <w:rsid w:val="008F392D"/>
    <w:rsid w:val="008F4136"/>
    <w:rsid w:val="008F4896"/>
    <w:rsid w:val="008F498C"/>
    <w:rsid w:val="008F4AD4"/>
    <w:rsid w:val="008F4D0D"/>
    <w:rsid w:val="008F4D82"/>
    <w:rsid w:val="008F5186"/>
    <w:rsid w:val="008F5314"/>
    <w:rsid w:val="008F65BC"/>
    <w:rsid w:val="008F68EB"/>
    <w:rsid w:val="008F6BC9"/>
    <w:rsid w:val="008F6D7A"/>
    <w:rsid w:val="008F7117"/>
    <w:rsid w:val="008F714E"/>
    <w:rsid w:val="008F7551"/>
    <w:rsid w:val="008F7A76"/>
    <w:rsid w:val="0090039F"/>
    <w:rsid w:val="00900693"/>
    <w:rsid w:val="00900813"/>
    <w:rsid w:val="0090093A"/>
    <w:rsid w:val="009011CE"/>
    <w:rsid w:val="00901CE6"/>
    <w:rsid w:val="00902353"/>
    <w:rsid w:val="00902902"/>
    <w:rsid w:val="00902A04"/>
    <w:rsid w:val="009035B5"/>
    <w:rsid w:val="00903AE5"/>
    <w:rsid w:val="00904538"/>
    <w:rsid w:val="00904561"/>
    <w:rsid w:val="0090593F"/>
    <w:rsid w:val="0090601D"/>
    <w:rsid w:val="0090623A"/>
    <w:rsid w:val="00906276"/>
    <w:rsid w:val="00906D10"/>
    <w:rsid w:val="0090708C"/>
    <w:rsid w:val="00907094"/>
    <w:rsid w:val="009075B9"/>
    <w:rsid w:val="00907D3E"/>
    <w:rsid w:val="00910594"/>
    <w:rsid w:val="00910AAE"/>
    <w:rsid w:val="00910DF5"/>
    <w:rsid w:val="00910E32"/>
    <w:rsid w:val="009122DC"/>
    <w:rsid w:val="0091247E"/>
    <w:rsid w:val="00913270"/>
    <w:rsid w:val="00913763"/>
    <w:rsid w:val="009138C9"/>
    <w:rsid w:val="009142AD"/>
    <w:rsid w:val="0091431D"/>
    <w:rsid w:val="0091469F"/>
    <w:rsid w:val="00914CCD"/>
    <w:rsid w:val="00914EC0"/>
    <w:rsid w:val="00914ECC"/>
    <w:rsid w:val="009150E4"/>
    <w:rsid w:val="009151BF"/>
    <w:rsid w:val="00915603"/>
    <w:rsid w:val="00915975"/>
    <w:rsid w:val="00915C4F"/>
    <w:rsid w:val="00915F3A"/>
    <w:rsid w:val="00915F42"/>
    <w:rsid w:val="00915F9B"/>
    <w:rsid w:val="00916519"/>
    <w:rsid w:val="0091661C"/>
    <w:rsid w:val="00916759"/>
    <w:rsid w:val="009168D7"/>
    <w:rsid w:val="00916E61"/>
    <w:rsid w:val="00916E80"/>
    <w:rsid w:val="0091782C"/>
    <w:rsid w:val="00920277"/>
    <w:rsid w:val="00920684"/>
    <w:rsid w:val="009206DB"/>
    <w:rsid w:val="00920BCC"/>
    <w:rsid w:val="009210E6"/>
    <w:rsid w:val="00921153"/>
    <w:rsid w:val="0092253D"/>
    <w:rsid w:val="00922EE6"/>
    <w:rsid w:val="00923027"/>
    <w:rsid w:val="009230B8"/>
    <w:rsid w:val="0092344D"/>
    <w:rsid w:val="009236F9"/>
    <w:rsid w:val="00924560"/>
    <w:rsid w:val="00924B43"/>
    <w:rsid w:val="00924EE6"/>
    <w:rsid w:val="00925181"/>
    <w:rsid w:val="009255DE"/>
    <w:rsid w:val="009258EC"/>
    <w:rsid w:val="00925A62"/>
    <w:rsid w:val="00925B63"/>
    <w:rsid w:val="00926019"/>
    <w:rsid w:val="009266D2"/>
    <w:rsid w:val="009268C5"/>
    <w:rsid w:val="00926C12"/>
    <w:rsid w:val="009274A4"/>
    <w:rsid w:val="0092754C"/>
    <w:rsid w:val="00927C0D"/>
    <w:rsid w:val="00927CD5"/>
    <w:rsid w:val="009302CA"/>
    <w:rsid w:val="0093107D"/>
    <w:rsid w:val="0093114A"/>
    <w:rsid w:val="00931922"/>
    <w:rsid w:val="00931C0B"/>
    <w:rsid w:val="00931E4D"/>
    <w:rsid w:val="0093221C"/>
    <w:rsid w:val="009326A2"/>
    <w:rsid w:val="00933173"/>
    <w:rsid w:val="0093508B"/>
    <w:rsid w:val="00935867"/>
    <w:rsid w:val="00935E53"/>
    <w:rsid w:val="00935EBC"/>
    <w:rsid w:val="0093689C"/>
    <w:rsid w:val="00936A68"/>
    <w:rsid w:val="00936B3E"/>
    <w:rsid w:val="00936E10"/>
    <w:rsid w:val="00936F1F"/>
    <w:rsid w:val="00937533"/>
    <w:rsid w:val="009379AD"/>
    <w:rsid w:val="00937D45"/>
    <w:rsid w:val="009406FB"/>
    <w:rsid w:val="00940DE0"/>
    <w:rsid w:val="009413B0"/>
    <w:rsid w:val="0094244A"/>
    <w:rsid w:val="0094246F"/>
    <w:rsid w:val="00942801"/>
    <w:rsid w:val="00942A9A"/>
    <w:rsid w:val="0094334D"/>
    <w:rsid w:val="009435BF"/>
    <w:rsid w:val="0094377A"/>
    <w:rsid w:val="00943878"/>
    <w:rsid w:val="00944397"/>
    <w:rsid w:val="0094479C"/>
    <w:rsid w:val="00945AA4"/>
    <w:rsid w:val="00945B08"/>
    <w:rsid w:val="00945BD5"/>
    <w:rsid w:val="00945C0E"/>
    <w:rsid w:val="00946B68"/>
    <w:rsid w:val="009471B0"/>
    <w:rsid w:val="0094726D"/>
    <w:rsid w:val="0094746E"/>
    <w:rsid w:val="00947E4C"/>
    <w:rsid w:val="00950733"/>
    <w:rsid w:val="00950D30"/>
    <w:rsid w:val="00951BAF"/>
    <w:rsid w:val="00952989"/>
    <w:rsid w:val="00952B10"/>
    <w:rsid w:val="00953A71"/>
    <w:rsid w:val="00953DE4"/>
    <w:rsid w:val="00953EF0"/>
    <w:rsid w:val="00954458"/>
    <w:rsid w:val="00954883"/>
    <w:rsid w:val="009550CF"/>
    <w:rsid w:val="0095576B"/>
    <w:rsid w:val="0095576F"/>
    <w:rsid w:val="00955E2F"/>
    <w:rsid w:val="00955E89"/>
    <w:rsid w:val="00956043"/>
    <w:rsid w:val="00956058"/>
    <w:rsid w:val="00956241"/>
    <w:rsid w:val="00956282"/>
    <w:rsid w:val="00956379"/>
    <w:rsid w:val="00956402"/>
    <w:rsid w:val="0095694A"/>
    <w:rsid w:val="0095705A"/>
    <w:rsid w:val="0095731D"/>
    <w:rsid w:val="00957646"/>
    <w:rsid w:val="00960060"/>
    <w:rsid w:val="0096023A"/>
    <w:rsid w:val="0096025B"/>
    <w:rsid w:val="00960B72"/>
    <w:rsid w:val="00961AAC"/>
    <w:rsid w:val="009624E4"/>
    <w:rsid w:val="00962D79"/>
    <w:rsid w:val="00963011"/>
    <w:rsid w:val="00964474"/>
    <w:rsid w:val="00964559"/>
    <w:rsid w:val="00964CF3"/>
    <w:rsid w:val="00964DF5"/>
    <w:rsid w:val="00964F13"/>
    <w:rsid w:val="00965E25"/>
    <w:rsid w:val="00966107"/>
    <w:rsid w:val="00966650"/>
    <w:rsid w:val="00966E8F"/>
    <w:rsid w:val="00966ECA"/>
    <w:rsid w:val="0096761D"/>
    <w:rsid w:val="00970A69"/>
    <w:rsid w:val="00970C82"/>
    <w:rsid w:val="0097135D"/>
    <w:rsid w:val="00971A12"/>
    <w:rsid w:val="00972020"/>
    <w:rsid w:val="009729E1"/>
    <w:rsid w:val="00973204"/>
    <w:rsid w:val="00973287"/>
    <w:rsid w:val="00973350"/>
    <w:rsid w:val="009733B6"/>
    <w:rsid w:val="009738DA"/>
    <w:rsid w:val="00973B04"/>
    <w:rsid w:val="009742F2"/>
    <w:rsid w:val="00974721"/>
    <w:rsid w:val="0097598F"/>
    <w:rsid w:val="00975A31"/>
    <w:rsid w:val="00976758"/>
    <w:rsid w:val="00976B17"/>
    <w:rsid w:val="00976B7C"/>
    <w:rsid w:val="00976C49"/>
    <w:rsid w:val="009770DC"/>
    <w:rsid w:val="009773F1"/>
    <w:rsid w:val="00977E40"/>
    <w:rsid w:val="009804BE"/>
    <w:rsid w:val="00980648"/>
    <w:rsid w:val="009806CF"/>
    <w:rsid w:val="0098077B"/>
    <w:rsid w:val="00980A96"/>
    <w:rsid w:val="00980BC1"/>
    <w:rsid w:val="00980DC9"/>
    <w:rsid w:val="009810C0"/>
    <w:rsid w:val="00981568"/>
    <w:rsid w:val="009820CD"/>
    <w:rsid w:val="00982C4B"/>
    <w:rsid w:val="00982E54"/>
    <w:rsid w:val="0098319F"/>
    <w:rsid w:val="009834DF"/>
    <w:rsid w:val="009835A2"/>
    <w:rsid w:val="00983A8B"/>
    <w:rsid w:val="00983EEE"/>
    <w:rsid w:val="00984008"/>
    <w:rsid w:val="00984633"/>
    <w:rsid w:val="00984C41"/>
    <w:rsid w:val="00984D29"/>
    <w:rsid w:val="00986977"/>
    <w:rsid w:val="00987040"/>
    <w:rsid w:val="00987CE6"/>
    <w:rsid w:val="009907FD"/>
    <w:rsid w:val="00990AED"/>
    <w:rsid w:val="00991CA9"/>
    <w:rsid w:val="0099239F"/>
    <w:rsid w:val="00992810"/>
    <w:rsid w:val="00992C83"/>
    <w:rsid w:val="00992CDF"/>
    <w:rsid w:val="00993D67"/>
    <w:rsid w:val="009944CD"/>
    <w:rsid w:val="00994751"/>
    <w:rsid w:val="009947D4"/>
    <w:rsid w:val="009948D9"/>
    <w:rsid w:val="00994E5F"/>
    <w:rsid w:val="009950C8"/>
    <w:rsid w:val="009950F3"/>
    <w:rsid w:val="00995B7B"/>
    <w:rsid w:val="00995C69"/>
    <w:rsid w:val="00996B34"/>
    <w:rsid w:val="0099B8B1"/>
    <w:rsid w:val="009A0B56"/>
    <w:rsid w:val="009A0B6B"/>
    <w:rsid w:val="009A1498"/>
    <w:rsid w:val="009A17DE"/>
    <w:rsid w:val="009A1B2C"/>
    <w:rsid w:val="009A257F"/>
    <w:rsid w:val="009A30EE"/>
    <w:rsid w:val="009A310E"/>
    <w:rsid w:val="009A33F8"/>
    <w:rsid w:val="009A3B77"/>
    <w:rsid w:val="009A4577"/>
    <w:rsid w:val="009A4769"/>
    <w:rsid w:val="009A4D70"/>
    <w:rsid w:val="009A5078"/>
    <w:rsid w:val="009A52D4"/>
    <w:rsid w:val="009A533B"/>
    <w:rsid w:val="009A5565"/>
    <w:rsid w:val="009A5F9C"/>
    <w:rsid w:val="009A6052"/>
    <w:rsid w:val="009A67B3"/>
    <w:rsid w:val="009A6D5D"/>
    <w:rsid w:val="009A70DC"/>
    <w:rsid w:val="009A7499"/>
    <w:rsid w:val="009A7DFF"/>
    <w:rsid w:val="009B0166"/>
    <w:rsid w:val="009B0947"/>
    <w:rsid w:val="009B0997"/>
    <w:rsid w:val="009B09D1"/>
    <w:rsid w:val="009B0D0F"/>
    <w:rsid w:val="009B1B33"/>
    <w:rsid w:val="009B2397"/>
    <w:rsid w:val="009B263B"/>
    <w:rsid w:val="009B2718"/>
    <w:rsid w:val="009B2D9D"/>
    <w:rsid w:val="009B3E4B"/>
    <w:rsid w:val="009B43BA"/>
    <w:rsid w:val="009B44CE"/>
    <w:rsid w:val="009B45C1"/>
    <w:rsid w:val="009B497D"/>
    <w:rsid w:val="009B5178"/>
    <w:rsid w:val="009B5739"/>
    <w:rsid w:val="009B6674"/>
    <w:rsid w:val="009B6C97"/>
    <w:rsid w:val="009B6DD9"/>
    <w:rsid w:val="009B6F32"/>
    <w:rsid w:val="009B71EE"/>
    <w:rsid w:val="009B7208"/>
    <w:rsid w:val="009B78EB"/>
    <w:rsid w:val="009B7AA8"/>
    <w:rsid w:val="009B7B12"/>
    <w:rsid w:val="009B7F65"/>
    <w:rsid w:val="009C0126"/>
    <w:rsid w:val="009C0551"/>
    <w:rsid w:val="009C082A"/>
    <w:rsid w:val="009C0843"/>
    <w:rsid w:val="009C21F5"/>
    <w:rsid w:val="009C26AA"/>
    <w:rsid w:val="009C279E"/>
    <w:rsid w:val="009C355F"/>
    <w:rsid w:val="009C3575"/>
    <w:rsid w:val="009C44EA"/>
    <w:rsid w:val="009C472A"/>
    <w:rsid w:val="009C47E3"/>
    <w:rsid w:val="009C4ACE"/>
    <w:rsid w:val="009C4CE2"/>
    <w:rsid w:val="009C5BED"/>
    <w:rsid w:val="009C5EA1"/>
    <w:rsid w:val="009C63AB"/>
    <w:rsid w:val="009C65D9"/>
    <w:rsid w:val="009C75EB"/>
    <w:rsid w:val="009C75EE"/>
    <w:rsid w:val="009C7713"/>
    <w:rsid w:val="009C77DB"/>
    <w:rsid w:val="009D0175"/>
    <w:rsid w:val="009D04A1"/>
    <w:rsid w:val="009D04F2"/>
    <w:rsid w:val="009D062B"/>
    <w:rsid w:val="009D15D1"/>
    <w:rsid w:val="009D1973"/>
    <w:rsid w:val="009D2056"/>
    <w:rsid w:val="009D2891"/>
    <w:rsid w:val="009D2A43"/>
    <w:rsid w:val="009D2A6C"/>
    <w:rsid w:val="009D3552"/>
    <w:rsid w:val="009D3A3C"/>
    <w:rsid w:val="009D3EC2"/>
    <w:rsid w:val="009D431A"/>
    <w:rsid w:val="009D48DC"/>
    <w:rsid w:val="009D5075"/>
    <w:rsid w:val="009D52A8"/>
    <w:rsid w:val="009D5715"/>
    <w:rsid w:val="009D68AB"/>
    <w:rsid w:val="009D7836"/>
    <w:rsid w:val="009D7A0F"/>
    <w:rsid w:val="009D7A53"/>
    <w:rsid w:val="009D7D7B"/>
    <w:rsid w:val="009E0B23"/>
    <w:rsid w:val="009E0F26"/>
    <w:rsid w:val="009E115B"/>
    <w:rsid w:val="009E265D"/>
    <w:rsid w:val="009E2E3B"/>
    <w:rsid w:val="009E412D"/>
    <w:rsid w:val="009E46E0"/>
    <w:rsid w:val="009E4ACB"/>
    <w:rsid w:val="009E4B83"/>
    <w:rsid w:val="009E548B"/>
    <w:rsid w:val="009E5ADD"/>
    <w:rsid w:val="009E5AFE"/>
    <w:rsid w:val="009E6C67"/>
    <w:rsid w:val="009E6F6A"/>
    <w:rsid w:val="009E7ACB"/>
    <w:rsid w:val="009E7CD5"/>
    <w:rsid w:val="009F1292"/>
    <w:rsid w:val="009F13FA"/>
    <w:rsid w:val="009F1521"/>
    <w:rsid w:val="009F1914"/>
    <w:rsid w:val="009F260A"/>
    <w:rsid w:val="009F275B"/>
    <w:rsid w:val="009F2A65"/>
    <w:rsid w:val="009F35F3"/>
    <w:rsid w:val="009F3A25"/>
    <w:rsid w:val="009F400A"/>
    <w:rsid w:val="009F4593"/>
    <w:rsid w:val="009F4BF1"/>
    <w:rsid w:val="009F56DF"/>
    <w:rsid w:val="009F5C39"/>
    <w:rsid w:val="009F5E8E"/>
    <w:rsid w:val="009F5E90"/>
    <w:rsid w:val="009F636C"/>
    <w:rsid w:val="009F642F"/>
    <w:rsid w:val="009F65BA"/>
    <w:rsid w:val="009F6C78"/>
    <w:rsid w:val="009F6EB5"/>
    <w:rsid w:val="009F7304"/>
    <w:rsid w:val="00A008F0"/>
    <w:rsid w:val="00A00F03"/>
    <w:rsid w:val="00A00F71"/>
    <w:rsid w:val="00A00F7A"/>
    <w:rsid w:val="00A01D01"/>
    <w:rsid w:val="00A01EF8"/>
    <w:rsid w:val="00A02092"/>
    <w:rsid w:val="00A024D3"/>
    <w:rsid w:val="00A02635"/>
    <w:rsid w:val="00A0270A"/>
    <w:rsid w:val="00A038E6"/>
    <w:rsid w:val="00A03F57"/>
    <w:rsid w:val="00A04019"/>
    <w:rsid w:val="00A0441F"/>
    <w:rsid w:val="00A044A2"/>
    <w:rsid w:val="00A04855"/>
    <w:rsid w:val="00A04ADA"/>
    <w:rsid w:val="00A04C40"/>
    <w:rsid w:val="00A04E03"/>
    <w:rsid w:val="00A05001"/>
    <w:rsid w:val="00A056AD"/>
    <w:rsid w:val="00A0571C"/>
    <w:rsid w:val="00A057DC"/>
    <w:rsid w:val="00A05AB7"/>
    <w:rsid w:val="00A0643F"/>
    <w:rsid w:val="00A068CF"/>
    <w:rsid w:val="00A06C51"/>
    <w:rsid w:val="00A07062"/>
    <w:rsid w:val="00A071A8"/>
    <w:rsid w:val="00A072B2"/>
    <w:rsid w:val="00A073F6"/>
    <w:rsid w:val="00A07A0D"/>
    <w:rsid w:val="00A10F9C"/>
    <w:rsid w:val="00A11011"/>
    <w:rsid w:val="00A11D33"/>
    <w:rsid w:val="00A11F3F"/>
    <w:rsid w:val="00A12436"/>
    <w:rsid w:val="00A1255E"/>
    <w:rsid w:val="00A12A5C"/>
    <w:rsid w:val="00A137DB"/>
    <w:rsid w:val="00A13BB1"/>
    <w:rsid w:val="00A1458F"/>
    <w:rsid w:val="00A15735"/>
    <w:rsid w:val="00A16047"/>
    <w:rsid w:val="00A160D1"/>
    <w:rsid w:val="00A16888"/>
    <w:rsid w:val="00A16EA3"/>
    <w:rsid w:val="00A1782F"/>
    <w:rsid w:val="00A17A40"/>
    <w:rsid w:val="00A201BD"/>
    <w:rsid w:val="00A201C3"/>
    <w:rsid w:val="00A20348"/>
    <w:rsid w:val="00A2041C"/>
    <w:rsid w:val="00A2132C"/>
    <w:rsid w:val="00A21706"/>
    <w:rsid w:val="00A21889"/>
    <w:rsid w:val="00A21AB5"/>
    <w:rsid w:val="00A21B64"/>
    <w:rsid w:val="00A22F47"/>
    <w:rsid w:val="00A23037"/>
    <w:rsid w:val="00A23E4C"/>
    <w:rsid w:val="00A24C76"/>
    <w:rsid w:val="00A251AC"/>
    <w:rsid w:val="00A2595B"/>
    <w:rsid w:val="00A25AFB"/>
    <w:rsid w:val="00A25EF0"/>
    <w:rsid w:val="00A26290"/>
    <w:rsid w:val="00A26877"/>
    <w:rsid w:val="00A274CC"/>
    <w:rsid w:val="00A27DE4"/>
    <w:rsid w:val="00A30A3C"/>
    <w:rsid w:val="00A30C5E"/>
    <w:rsid w:val="00A30D44"/>
    <w:rsid w:val="00A30F2B"/>
    <w:rsid w:val="00A311D0"/>
    <w:rsid w:val="00A31451"/>
    <w:rsid w:val="00A315BD"/>
    <w:rsid w:val="00A31901"/>
    <w:rsid w:val="00A31E63"/>
    <w:rsid w:val="00A32774"/>
    <w:rsid w:val="00A33A1F"/>
    <w:rsid w:val="00A34387"/>
    <w:rsid w:val="00A345F2"/>
    <w:rsid w:val="00A34632"/>
    <w:rsid w:val="00A34ADF"/>
    <w:rsid w:val="00A35440"/>
    <w:rsid w:val="00A35508"/>
    <w:rsid w:val="00A3593E"/>
    <w:rsid w:val="00A35A66"/>
    <w:rsid w:val="00A35CAD"/>
    <w:rsid w:val="00A35D71"/>
    <w:rsid w:val="00A35E15"/>
    <w:rsid w:val="00A3607D"/>
    <w:rsid w:val="00A3629E"/>
    <w:rsid w:val="00A36369"/>
    <w:rsid w:val="00A36DFD"/>
    <w:rsid w:val="00A372F6"/>
    <w:rsid w:val="00A403FA"/>
    <w:rsid w:val="00A4074C"/>
    <w:rsid w:val="00A41A39"/>
    <w:rsid w:val="00A41C1F"/>
    <w:rsid w:val="00A41E3E"/>
    <w:rsid w:val="00A42B33"/>
    <w:rsid w:val="00A43255"/>
    <w:rsid w:val="00A43A5E"/>
    <w:rsid w:val="00A44758"/>
    <w:rsid w:val="00A44C7E"/>
    <w:rsid w:val="00A456FB"/>
    <w:rsid w:val="00A45A7C"/>
    <w:rsid w:val="00A46070"/>
    <w:rsid w:val="00A4653A"/>
    <w:rsid w:val="00A4658D"/>
    <w:rsid w:val="00A46E06"/>
    <w:rsid w:val="00A475EA"/>
    <w:rsid w:val="00A4780F"/>
    <w:rsid w:val="00A50399"/>
    <w:rsid w:val="00A5047A"/>
    <w:rsid w:val="00A51889"/>
    <w:rsid w:val="00A527B9"/>
    <w:rsid w:val="00A52961"/>
    <w:rsid w:val="00A534A9"/>
    <w:rsid w:val="00A53A67"/>
    <w:rsid w:val="00A53E83"/>
    <w:rsid w:val="00A5432D"/>
    <w:rsid w:val="00A5449D"/>
    <w:rsid w:val="00A54611"/>
    <w:rsid w:val="00A54A3A"/>
    <w:rsid w:val="00A553BB"/>
    <w:rsid w:val="00A55526"/>
    <w:rsid w:val="00A55792"/>
    <w:rsid w:val="00A55A4F"/>
    <w:rsid w:val="00A55D03"/>
    <w:rsid w:val="00A56163"/>
    <w:rsid w:val="00A56D78"/>
    <w:rsid w:val="00A57BA9"/>
    <w:rsid w:val="00A60214"/>
    <w:rsid w:val="00A60845"/>
    <w:rsid w:val="00A61D66"/>
    <w:rsid w:val="00A621D0"/>
    <w:rsid w:val="00A6224B"/>
    <w:rsid w:val="00A6256D"/>
    <w:rsid w:val="00A62E72"/>
    <w:rsid w:val="00A63AC0"/>
    <w:rsid w:val="00A63B57"/>
    <w:rsid w:val="00A63D30"/>
    <w:rsid w:val="00A6598E"/>
    <w:rsid w:val="00A65A60"/>
    <w:rsid w:val="00A660D4"/>
    <w:rsid w:val="00A66461"/>
    <w:rsid w:val="00A6694E"/>
    <w:rsid w:val="00A6728A"/>
    <w:rsid w:val="00A6733D"/>
    <w:rsid w:val="00A6734B"/>
    <w:rsid w:val="00A676DF"/>
    <w:rsid w:val="00A67876"/>
    <w:rsid w:val="00A67B3D"/>
    <w:rsid w:val="00A7156C"/>
    <w:rsid w:val="00A71B30"/>
    <w:rsid w:val="00A71D75"/>
    <w:rsid w:val="00A7343D"/>
    <w:rsid w:val="00A7344D"/>
    <w:rsid w:val="00A73AB6"/>
    <w:rsid w:val="00A748C1"/>
    <w:rsid w:val="00A74EB9"/>
    <w:rsid w:val="00A7544F"/>
    <w:rsid w:val="00A7592C"/>
    <w:rsid w:val="00A75F21"/>
    <w:rsid w:val="00A7613C"/>
    <w:rsid w:val="00A7637F"/>
    <w:rsid w:val="00A763EB"/>
    <w:rsid w:val="00A76525"/>
    <w:rsid w:val="00A76E1E"/>
    <w:rsid w:val="00A77174"/>
    <w:rsid w:val="00A77207"/>
    <w:rsid w:val="00A80114"/>
    <w:rsid w:val="00A8031A"/>
    <w:rsid w:val="00A808F9"/>
    <w:rsid w:val="00A80DF9"/>
    <w:rsid w:val="00A81118"/>
    <w:rsid w:val="00A813D8"/>
    <w:rsid w:val="00A81B0A"/>
    <w:rsid w:val="00A81DB0"/>
    <w:rsid w:val="00A827D3"/>
    <w:rsid w:val="00A8284A"/>
    <w:rsid w:val="00A8328E"/>
    <w:rsid w:val="00A834E2"/>
    <w:rsid w:val="00A838EE"/>
    <w:rsid w:val="00A83CB7"/>
    <w:rsid w:val="00A848D0"/>
    <w:rsid w:val="00A84B9B"/>
    <w:rsid w:val="00A84DC2"/>
    <w:rsid w:val="00A84DE2"/>
    <w:rsid w:val="00A85351"/>
    <w:rsid w:val="00A8568F"/>
    <w:rsid w:val="00A85EC2"/>
    <w:rsid w:val="00A85F6B"/>
    <w:rsid w:val="00A85F7D"/>
    <w:rsid w:val="00A862E4"/>
    <w:rsid w:val="00A86673"/>
    <w:rsid w:val="00A86B8A"/>
    <w:rsid w:val="00A86EFE"/>
    <w:rsid w:val="00A871CA"/>
    <w:rsid w:val="00A9037A"/>
    <w:rsid w:val="00A90ADE"/>
    <w:rsid w:val="00A910E6"/>
    <w:rsid w:val="00A912F8"/>
    <w:rsid w:val="00A9133F"/>
    <w:rsid w:val="00A91430"/>
    <w:rsid w:val="00A924FF"/>
    <w:rsid w:val="00A92874"/>
    <w:rsid w:val="00A92B52"/>
    <w:rsid w:val="00A92D8B"/>
    <w:rsid w:val="00A92E21"/>
    <w:rsid w:val="00A92F8C"/>
    <w:rsid w:val="00A9302E"/>
    <w:rsid w:val="00A933CA"/>
    <w:rsid w:val="00A93E09"/>
    <w:rsid w:val="00A945DB"/>
    <w:rsid w:val="00A95172"/>
    <w:rsid w:val="00A96945"/>
    <w:rsid w:val="00A9705A"/>
    <w:rsid w:val="00A971A6"/>
    <w:rsid w:val="00A973FC"/>
    <w:rsid w:val="00A97713"/>
    <w:rsid w:val="00A97C6B"/>
    <w:rsid w:val="00AA036A"/>
    <w:rsid w:val="00AA1FB0"/>
    <w:rsid w:val="00AA2007"/>
    <w:rsid w:val="00AA22B8"/>
    <w:rsid w:val="00AA243F"/>
    <w:rsid w:val="00AA24AF"/>
    <w:rsid w:val="00AA2E2E"/>
    <w:rsid w:val="00AA2FBA"/>
    <w:rsid w:val="00AA3760"/>
    <w:rsid w:val="00AA3EDF"/>
    <w:rsid w:val="00AA4C2E"/>
    <w:rsid w:val="00AA4F90"/>
    <w:rsid w:val="00AA52CC"/>
    <w:rsid w:val="00AA57FE"/>
    <w:rsid w:val="00AA58E5"/>
    <w:rsid w:val="00AA5CDB"/>
    <w:rsid w:val="00AA5CED"/>
    <w:rsid w:val="00AA63B5"/>
    <w:rsid w:val="00AA6443"/>
    <w:rsid w:val="00AA6674"/>
    <w:rsid w:val="00AA67AB"/>
    <w:rsid w:val="00AA6A9E"/>
    <w:rsid w:val="00AA6AFC"/>
    <w:rsid w:val="00AA6D5E"/>
    <w:rsid w:val="00AA707F"/>
    <w:rsid w:val="00AA7603"/>
    <w:rsid w:val="00AA7CC1"/>
    <w:rsid w:val="00AA7CF0"/>
    <w:rsid w:val="00AA7FD9"/>
    <w:rsid w:val="00AB040F"/>
    <w:rsid w:val="00AB0539"/>
    <w:rsid w:val="00AB0F65"/>
    <w:rsid w:val="00AB1026"/>
    <w:rsid w:val="00AB138A"/>
    <w:rsid w:val="00AB1C17"/>
    <w:rsid w:val="00AB1EA5"/>
    <w:rsid w:val="00AB21A4"/>
    <w:rsid w:val="00AB24EB"/>
    <w:rsid w:val="00AB294E"/>
    <w:rsid w:val="00AB3092"/>
    <w:rsid w:val="00AB36D5"/>
    <w:rsid w:val="00AB3C3D"/>
    <w:rsid w:val="00AB3DAC"/>
    <w:rsid w:val="00AB47A3"/>
    <w:rsid w:val="00AB4B6D"/>
    <w:rsid w:val="00AB4D49"/>
    <w:rsid w:val="00AB4F56"/>
    <w:rsid w:val="00AB5B57"/>
    <w:rsid w:val="00AB67F0"/>
    <w:rsid w:val="00AB6B0D"/>
    <w:rsid w:val="00AB7402"/>
    <w:rsid w:val="00AB76CB"/>
    <w:rsid w:val="00AB77D9"/>
    <w:rsid w:val="00AB79D8"/>
    <w:rsid w:val="00AC019F"/>
    <w:rsid w:val="00AC029A"/>
    <w:rsid w:val="00AC04A1"/>
    <w:rsid w:val="00AC0606"/>
    <w:rsid w:val="00AC0749"/>
    <w:rsid w:val="00AC0879"/>
    <w:rsid w:val="00AC0C43"/>
    <w:rsid w:val="00AC1D6D"/>
    <w:rsid w:val="00AC33A3"/>
    <w:rsid w:val="00AC382E"/>
    <w:rsid w:val="00AC48E9"/>
    <w:rsid w:val="00AC4A99"/>
    <w:rsid w:val="00AC4BDA"/>
    <w:rsid w:val="00AC5CA9"/>
    <w:rsid w:val="00AC5F11"/>
    <w:rsid w:val="00AC6ED3"/>
    <w:rsid w:val="00AC70A7"/>
    <w:rsid w:val="00AC7278"/>
    <w:rsid w:val="00AC7A59"/>
    <w:rsid w:val="00AD03DC"/>
    <w:rsid w:val="00AD0783"/>
    <w:rsid w:val="00AD0C1C"/>
    <w:rsid w:val="00AD2306"/>
    <w:rsid w:val="00AD24D1"/>
    <w:rsid w:val="00AD2566"/>
    <w:rsid w:val="00AD2695"/>
    <w:rsid w:val="00AD3C66"/>
    <w:rsid w:val="00AD4216"/>
    <w:rsid w:val="00AD4322"/>
    <w:rsid w:val="00AD45EB"/>
    <w:rsid w:val="00AD5807"/>
    <w:rsid w:val="00AD58AB"/>
    <w:rsid w:val="00AD5A07"/>
    <w:rsid w:val="00AD65AD"/>
    <w:rsid w:val="00AD66F2"/>
    <w:rsid w:val="00AD67A9"/>
    <w:rsid w:val="00AD69B3"/>
    <w:rsid w:val="00AD6A4F"/>
    <w:rsid w:val="00AD6B97"/>
    <w:rsid w:val="00AD6D66"/>
    <w:rsid w:val="00AD715B"/>
    <w:rsid w:val="00AD748F"/>
    <w:rsid w:val="00AD77CA"/>
    <w:rsid w:val="00AE011F"/>
    <w:rsid w:val="00AE021F"/>
    <w:rsid w:val="00AE04DD"/>
    <w:rsid w:val="00AE05D3"/>
    <w:rsid w:val="00AE12ED"/>
    <w:rsid w:val="00AE1646"/>
    <w:rsid w:val="00AE17A4"/>
    <w:rsid w:val="00AE180C"/>
    <w:rsid w:val="00AE187E"/>
    <w:rsid w:val="00AE1CD3"/>
    <w:rsid w:val="00AE1FC0"/>
    <w:rsid w:val="00AE2478"/>
    <w:rsid w:val="00AE2738"/>
    <w:rsid w:val="00AE3306"/>
    <w:rsid w:val="00AE3F1C"/>
    <w:rsid w:val="00AE44D0"/>
    <w:rsid w:val="00AE461A"/>
    <w:rsid w:val="00AE46E0"/>
    <w:rsid w:val="00AE5761"/>
    <w:rsid w:val="00AE5E03"/>
    <w:rsid w:val="00AE660F"/>
    <w:rsid w:val="00AE6706"/>
    <w:rsid w:val="00AE729D"/>
    <w:rsid w:val="00AE7368"/>
    <w:rsid w:val="00AE77BB"/>
    <w:rsid w:val="00AE780D"/>
    <w:rsid w:val="00AF029B"/>
    <w:rsid w:val="00AF05EE"/>
    <w:rsid w:val="00AF0B66"/>
    <w:rsid w:val="00AF0D1D"/>
    <w:rsid w:val="00AF118E"/>
    <w:rsid w:val="00AF1B2F"/>
    <w:rsid w:val="00AF2588"/>
    <w:rsid w:val="00AF2D3D"/>
    <w:rsid w:val="00AF2F3B"/>
    <w:rsid w:val="00AF3452"/>
    <w:rsid w:val="00AF3791"/>
    <w:rsid w:val="00AF5BC6"/>
    <w:rsid w:val="00AF60CD"/>
    <w:rsid w:val="00AF62AE"/>
    <w:rsid w:val="00AF6A6D"/>
    <w:rsid w:val="00AF75D7"/>
    <w:rsid w:val="00AF76E7"/>
    <w:rsid w:val="00AF7974"/>
    <w:rsid w:val="00B00014"/>
    <w:rsid w:val="00B0045D"/>
    <w:rsid w:val="00B02144"/>
    <w:rsid w:val="00B02B73"/>
    <w:rsid w:val="00B02F4E"/>
    <w:rsid w:val="00B03449"/>
    <w:rsid w:val="00B036A4"/>
    <w:rsid w:val="00B037DE"/>
    <w:rsid w:val="00B038B1"/>
    <w:rsid w:val="00B04CE3"/>
    <w:rsid w:val="00B04E0D"/>
    <w:rsid w:val="00B05D6D"/>
    <w:rsid w:val="00B05E8F"/>
    <w:rsid w:val="00B06036"/>
    <w:rsid w:val="00B06259"/>
    <w:rsid w:val="00B068D4"/>
    <w:rsid w:val="00B07306"/>
    <w:rsid w:val="00B10481"/>
    <w:rsid w:val="00B10589"/>
    <w:rsid w:val="00B10E0D"/>
    <w:rsid w:val="00B11923"/>
    <w:rsid w:val="00B11D7C"/>
    <w:rsid w:val="00B1230D"/>
    <w:rsid w:val="00B123FB"/>
    <w:rsid w:val="00B1259A"/>
    <w:rsid w:val="00B126C5"/>
    <w:rsid w:val="00B1284F"/>
    <w:rsid w:val="00B12AC6"/>
    <w:rsid w:val="00B13099"/>
    <w:rsid w:val="00B13299"/>
    <w:rsid w:val="00B13553"/>
    <w:rsid w:val="00B136B9"/>
    <w:rsid w:val="00B13A52"/>
    <w:rsid w:val="00B13AA6"/>
    <w:rsid w:val="00B13ECF"/>
    <w:rsid w:val="00B14080"/>
    <w:rsid w:val="00B1456F"/>
    <w:rsid w:val="00B145DD"/>
    <w:rsid w:val="00B14609"/>
    <w:rsid w:val="00B14B45"/>
    <w:rsid w:val="00B15E76"/>
    <w:rsid w:val="00B16A19"/>
    <w:rsid w:val="00B17130"/>
    <w:rsid w:val="00B178F7"/>
    <w:rsid w:val="00B17990"/>
    <w:rsid w:val="00B20397"/>
    <w:rsid w:val="00B209BD"/>
    <w:rsid w:val="00B21322"/>
    <w:rsid w:val="00B228E0"/>
    <w:rsid w:val="00B23974"/>
    <w:rsid w:val="00B2425D"/>
    <w:rsid w:val="00B24952"/>
    <w:rsid w:val="00B24953"/>
    <w:rsid w:val="00B249BA"/>
    <w:rsid w:val="00B24B2B"/>
    <w:rsid w:val="00B24C65"/>
    <w:rsid w:val="00B24D40"/>
    <w:rsid w:val="00B2518C"/>
    <w:rsid w:val="00B252BE"/>
    <w:rsid w:val="00B25736"/>
    <w:rsid w:val="00B2657E"/>
    <w:rsid w:val="00B270B6"/>
    <w:rsid w:val="00B2764A"/>
    <w:rsid w:val="00B27797"/>
    <w:rsid w:val="00B2E442"/>
    <w:rsid w:val="00B3007D"/>
    <w:rsid w:val="00B302A3"/>
    <w:rsid w:val="00B3064A"/>
    <w:rsid w:val="00B308C1"/>
    <w:rsid w:val="00B309D0"/>
    <w:rsid w:val="00B30B6C"/>
    <w:rsid w:val="00B31457"/>
    <w:rsid w:val="00B31665"/>
    <w:rsid w:val="00B31AF1"/>
    <w:rsid w:val="00B31D9A"/>
    <w:rsid w:val="00B32852"/>
    <w:rsid w:val="00B32944"/>
    <w:rsid w:val="00B32A0A"/>
    <w:rsid w:val="00B32C50"/>
    <w:rsid w:val="00B32F88"/>
    <w:rsid w:val="00B333FF"/>
    <w:rsid w:val="00B3341A"/>
    <w:rsid w:val="00B33B67"/>
    <w:rsid w:val="00B340DD"/>
    <w:rsid w:val="00B347A8"/>
    <w:rsid w:val="00B3489C"/>
    <w:rsid w:val="00B34959"/>
    <w:rsid w:val="00B34A3C"/>
    <w:rsid w:val="00B34B5B"/>
    <w:rsid w:val="00B34D0B"/>
    <w:rsid w:val="00B34F30"/>
    <w:rsid w:val="00B3516A"/>
    <w:rsid w:val="00B36471"/>
    <w:rsid w:val="00B3647E"/>
    <w:rsid w:val="00B36B5E"/>
    <w:rsid w:val="00B36DB9"/>
    <w:rsid w:val="00B36ECE"/>
    <w:rsid w:val="00B3713F"/>
    <w:rsid w:val="00B37207"/>
    <w:rsid w:val="00B37910"/>
    <w:rsid w:val="00B4028E"/>
    <w:rsid w:val="00B4141D"/>
    <w:rsid w:val="00B4184E"/>
    <w:rsid w:val="00B41F94"/>
    <w:rsid w:val="00B420AE"/>
    <w:rsid w:val="00B427B9"/>
    <w:rsid w:val="00B45045"/>
    <w:rsid w:val="00B451B0"/>
    <w:rsid w:val="00B45681"/>
    <w:rsid w:val="00B45A5E"/>
    <w:rsid w:val="00B45F70"/>
    <w:rsid w:val="00B46058"/>
    <w:rsid w:val="00B466BB"/>
    <w:rsid w:val="00B46E63"/>
    <w:rsid w:val="00B47456"/>
    <w:rsid w:val="00B474C4"/>
    <w:rsid w:val="00B477F8"/>
    <w:rsid w:val="00B47A7F"/>
    <w:rsid w:val="00B47AE9"/>
    <w:rsid w:val="00B502CD"/>
    <w:rsid w:val="00B50C19"/>
    <w:rsid w:val="00B51AF3"/>
    <w:rsid w:val="00B51C1A"/>
    <w:rsid w:val="00B528E0"/>
    <w:rsid w:val="00B531A2"/>
    <w:rsid w:val="00B534F9"/>
    <w:rsid w:val="00B5399E"/>
    <w:rsid w:val="00B53CA4"/>
    <w:rsid w:val="00B53F61"/>
    <w:rsid w:val="00B5404F"/>
    <w:rsid w:val="00B54903"/>
    <w:rsid w:val="00B551E9"/>
    <w:rsid w:val="00B554D9"/>
    <w:rsid w:val="00B55DE2"/>
    <w:rsid w:val="00B55EC2"/>
    <w:rsid w:val="00B568AD"/>
    <w:rsid w:val="00B56B92"/>
    <w:rsid w:val="00B56E6B"/>
    <w:rsid w:val="00B576B1"/>
    <w:rsid w:val="00B57BDC"/>
    <w:rsid w:val="00B60150"/>
    <w:rsid w:val="00B60A66"/>
    <w:rsid w:val="00B61976"/>
    <w:rsid w:val="00B62258"/>
    <w:rsid w:val="00B62609"/>
    <w:rsid w:val="00B6286F"/>
    <w:rsid w:val="00B63119"/>
    <w:rsid w:val="00B6347D"/>
    <w:rsid w:val="00B634F3"/>
    <w:rsid w:val="00B63632"/>
    <w:rsid w:val="00B63BE4"/>
    <w:rsid w:val="00B63C3F"/>
    <w:rsid w:val="00B63F6C"/>
    <w:rsid w:val="00B64B20"/>
    <w:rsid w:val="00B64DD1"/>
    <w:rsid w:val="00B657FB"/>
    <w:rsid w:val="00B66F0F"/>
    <w:rsid w:val="00B67058"/>
    <w:rsid w:val="00B670D2"/>
    <w:rsid w:val="00B67F71"/>
    <w:rsid w:val="00B70121"/>
    <w:rsid w:val="00B7030E"/>
    <w:rsid w:val="00B707C6"/>
    <w:rsid w:val="00B70DEB"/>
    <w:rsid w:val="00B71074"/>
    <w:rsid w:val="00B71BA3"/>
    <w:rsid w:val="00B71CDD"/>
    <w:rsid w:val="00B728E5"/>
    <w:rsid w:val="00B733A5"/>
    <w:rsid w:val="00B73815"/>
    <w:rsid w:val="00B73D76"/>
    <w:rsid w:val="00B7437F"/>
    <w:rsid w:val="00B74655"/>
    <w:rsid w:val="00B74D77"/>
    <w:rsid w:val="00B74FF3"/>
    <w:rsid w:val="00B75359"/>
    <w:rsid w:val="00B75CAC"/>
    <w:rsid w:val="00B76186"/>
    <w:rsid w:val="00B76D50"/>
    <w:rsid w:val="00B777EC"/>
    <w:rsid w:val="00B778FD"/>
    <w:rsid w:val="00B77F56"/>
    <w:rsid w:val="00B802A4"/>
    <w:rsid w:val="00B80920"/>
    <w:rsid w:val="00B815BC"/>
    <w:rsid w:val="00B81D4E"/>
    <w:rsid w:val="00B81DE9"/>
    <w:rsid w:val="00B81F10"/>
    <w:rsid w:val="00B81F84"/>
    <w:rsid w:val="00B8259D"/>
    <w:rsid w:val="00B826AB"/>
    <w:rsid w:val="00B83739"/>
    <w:rsid w:val="00B842D3"/>
    <w:rsid w:val="00B84C24"/>
    <w:rsid w:val="00B84E6E"/>
    <w:rsid w:val="00B850C5"/>
    <w:rsid w:val="00B8544F"/>
    <w:rsid w:val="00B85453"/>
    <w:rsid w:val="00B854A5"/>
    <w:rsid w:val="00B857D6"/>
    <w:rsid w:val="00B85856"/>
    <w:rsid w:val="00B85A2D"/>
    <w:rsid w:val="00B905E7"/>
    <w:rsid w:val="00B90D7A"/>
    <w:rsid w:val="00B9134A"/>
    <w:rsid w:val="00B913C1"/>
    <w:rsid w:val="00B91693"/>
    <w:rsid w:val="00B918A6"/>
    <w:rsid w:val="00B91C3A"/>
    <w:rsid w:val="00B91D34"/>
    <w:rsid w:val="00B92857"/>
    <w:rsid w:val="00B93663"/>
    <w:rsid w:val="00B93694"/>
    <w:rsid w:val="00B937F3"/>
    <w:rsid w:val="00B9390E"/>
    <w:rsid w:val="00B939CB"/>
    <w:rsid w:val="00B93F49"/>
    <w:rsid w:val="00B9463E"/>
    <w:rsid w:val="00B94727"/>
    <w:rsid w:val="00B951EA"/>
    <w:rsid w:val="00B95ADE"/>
    <w:rsid w:val="00B96787"/>
    <w:rsid w:val="00B96BFC"/>
    <w:rsid w:val="00B96D1E"/>
    <w:rsid w:val="00B973F4"/>
    <w:rsid w:val="00B975DB"/>
    <w:rsid w:val="00B978E1"/>
    <w:rsid w:val="00B97921"/>
    <w:rsid w:val="00BA0107"/>
    <w:rsid w:val="00BA03F8"/>
    <w:rsid w:val="00BA08CE"/>
    <w:rsid w:val="00BA08CF"/>
    <w:rsid w:val="00BA0F9A"/>
    <w:rsid w:val="00BA0FA5"/>
    <w:rsid w:val="00BA1309"/>
    <w:rsid w:val="00BA1A45"/>
    <w:rsid w:val="00BA1CFA"/>
    <w:rsid w:val="00BA2223"/>
    <w:rsid w:val="00BA2754"/>
    <w:rsid w:val="00BA2CF7"/>
    <w:rsid w:val="00BA32CE"/>
    <w:rsid w:val="00BA4F47"/>
    <w:rsid w:val="00BA5A4D"/>
    <w:rsid w:val="00BA5D33"/>
    <w:rsid w:val="00BA5D57"/>
    <w:rsid w:val="00BA5FA9"/>
    <w:rsid w:val="00BA695A"/>
    <w:rsid w:val="00BA6F31"/>
    <w:rsid w:val="00BB07E4"/>
    <w:rsid w:val="00BB0FCA"/>
    <w:rsid w:val="00BB1007"/>
    <w:rsid w:val="00BB12FB"/>
    <w:rsid w:val="00BB1B17"/>
    <w:rsid w:val="00BB22EF"/>
    <w:rsid w:val="00BB312A"/>
    <w:rsid w:val="00BB338F"/>
    <w:rsid w:val="00BB3557"/>
    <w:rsid w:val="00BB4511"/>
    <w:rsid w:val="00BB4529"/>
    <w:rsid w:val="00BB52B9"/>
    <w:rsid w:val="00BB56A4"/>
    <w:rsid w:val="00BB5A44"/>
    <w:rsid w:val="00BB6043"/>
    <w:rsid w:val="00BB6B08"/>
    <w:rsid w:val="00BB700A"/>
    <w:rsid w:val="00BB7EB8"/>
    <w:rsid w:val="00BC041C"/>
    <w:rsid w:val="00BC11B9"/>
    <w:rsid w:val="00BC15D9"/>
    <w:rsid w:val="00BC245A"/>
    <w:rsid w:val="00BC2503"/>
    <w:rsid w:val="00BC276E"/>
    <w:rsid w:val="00BC330C"/>
    <w:rsid w:val="00BC3503"/>
    <w:rsid w:val="00BC4239"/>
    <w:rsid w:val="00BC44CD"/>
    <w:rsid w:val="00BC496D"/>
    <w:rsid w:val="00BC4D64"/>
    <w:rsid w:val="00BC58C1"/>
    <w:rsid w:val="00BC6034"/>
    <w:rsid w:val="00BC6542"/>
    <w:rsid w:val="00BC69E0"/>
    <w:rsid w:val="00BC72C3"/>
    <w:rsid w:val="00BD12F4"/>
    <w:rsid w:val="00BD18B5"/>
    <w:rsid w:val="00BD206D"/>
    <w:rsid w:val="00BD2070"/>
    <w:rsid w:val="00BD210B"/>
    <w:rsid w:val="00BD28A0"/>
    <w:rsid w:val="00BD2B04"/>
    <w:rsid w:val="00BD2ECD"/>
    <w:rsid w:val="00BD353E"/>
    <w:rsid w:val="00BD3A3D"/>
    <w:rsid w:val="00BD4701"/>
    <w:rsid w:val="00BD5025"/>
    <w:rsid w:val="00BD531B"/>
    <w:rsid w:val="00BD547E"/>
    <w:rsid w:val="00BD5909"/>
    <w:rsid w:val="00BD5962"/>
    <w:rsid w:val="00BD5EBC"/>
    <w:rsid w:val="00BD6309"/>
    <w:rsid w:val="00BD6648"/>
    <w:rsid w:val="00BD7AA7"/>
    <w:rsid w:val="00BE022D"/>
    <w:rsid w:val="00BE0B6C"/>
    <w:rsid w:val="00BE1720"/>
    <w:rsid w:val="00BE19B4"/>
    <w:rsid w:val="00BE1D23"/>
    <w:rsid w:val="00BE2388"/>
    <w:rsid w:val="00BE2DF6"/>
    <w:rsid w:val="00BE2F35"/>
    <w:rsid w:val="00BE3554"/>
    <w:rsid w:val="00BE37B3"/>
    <w:rsid w:val="00BE4110"/>
    <w:rsid w:val="00BE415A"/>
    <w:rsid w:val="00BE49D6"/>
    <w:rsid w:val="00BE559E"/>
    <w:rsid w:val="00BE56B4"/>
    <w:rsid w:val="00BE57EA"/>
    <w:rsid w:val="00BE58A5"/>
    <w:rsid w:val="00BE5CD3"/>
    <w:rsid w:val="00BE61BD"/>
    <w:rsid w:val="00BE74B7"/>
    <w:rsid w:val="00BE7AB3"/>
    <w:rsid w:val="00BE7D28"/>
    <w:rsid w:val="00BF01AA"/>
    <w:rsid w:val="00BF042F"/>
    <w:rsid w:val="00BF0603"/>
    <w:rsid w:val="00BF0B17"/>
    <w:rsid w:val="00BF0DD9"/>
    <w:rsid w:val="00BF0F34"/>
    <w:rsid w:val="00BF1AA4"/>
    <w:rsid w:val="00BF28FC"/>
    <w:rsid w:val="00BF2C23"/>
    <w:rsid w:val="00BF2D51"/>
    <w:rsid w:val="00BF36B0"/>
    <w:rsid w:val="00BF3A96"/>
    <w:rsid w:val="00BF3C4E"/>
    <w:rsid w:val="00BF433D"/>
    <w:rsid w:val="00BF4639"/>
    <w:rsid w:val="00BF4899"/>
    <w:rsid w:val="00BF4DC9"/>
    <w:rsid w:val="00BF6650"/>
    <w:rsid w:val="00BF68BD"/>
    <w:rsid w:val="00BF7FE7"/>
    <w:rsid w:val="00C00093"/>
    <w:rsid w:val="00C00BC9"/>
    <w:rsid w:val="00C010E9"/>
    <w:rsid w:val="00C01757"/>
    <w:rsid w:val="00C019C1"/>
    <w:rsid w:val="00C01AAE"/>
    <w:rsid w:val="00C0240D"/>
    <w:rsid w:val="00C02BA7"/>
    <w:rsid w:val="00C02C41"/>
    <w:rsid w:val="00C03D17"/>
    <w:rsid w:val="00C03FFC"/>
    <w:rsid w:val="00C0554C"/>
    <w:rsid w:val="00C0558B"/>
    <w:rsid w:val="00C058E9"/>
    <w:rsid w:val="00C0595B"/>
    <w:rsid w:val="00C06242"/>
    <w:rsid w:val="00C06423"/>
    <w:rsid w:val="00C06619"/>
    <w:rsid w:val="00C06EBE"/>
    <w:rsid w:val="00C06F34"/>
    <w:rsid w:val="00C07658"/>
    <w:rsid w:val="00C07C9A"/>
    <w:rsid w:val="00C07F06"/>
    <w:rsid w:val="00C1049A"/>
    <w:rsid w:val="00C10697"/>
    <w:rsid w:val="00C10B1E"/>
    <w:rsid w:val="00C10C9B"/>
    <w:rsid w:val="00C11409"/>
    <w:rsid w:val="00C11AB2"/>
    <w:rsid w:val="00C11D68"/>
    <w:rsid w:val="00C12527"/>
    <w:rsid w:val="00C12908"/>
    <w:rsid w:val="00C12FD9"/>
    <w:rsid w:val="00C143A1"/>
    <w:rsid w:val="00C144DC"/>
    <w:rsid w:val="00C146C3"/>
    <w:rsid w:val="00C146F1"/>
    <w:rsid w:val="00C14F57"/>
    <w:rsid w:val="00C15189"/>
    <w:rsid w:val="00C16406"/>
    <w:rsid w:val="00C167F4"/>
    <w:rsid w:val="00C16860"/>
    <w:rsid w:val="00C169FF"/>
    <w:rsid w:val="00C16C36"/>
    <w:rsid w:val="00C16EB1"/>
    <w:rsid w:val="00C16FA0"/>
    <w:rsid w:val="00C17687"/>
    <w:rsid w:val="00C17F4E"/>
    <w:rsid w:val="00C202AD"/>
    <w:rsid w:val="00C2046A"/>
    <w:rsid w:val="00C20C5D"/>
    <w:rsid w:val="00C20E2A"/>
    <w:rsid w:val="00C20FBC"/>
    <w:rsid w:val="00C2113F"/>
    <w:rsid w:val="00C218A1"/>
    <w:rsid w:val="00C2256F"/>
    <w:rsid w:val="00C22959"/>
    <w:rsid w:val="00C229FD"/>
    <w:rsid w:val="00C22A3D"/>
    <w:rsid w:val="00C22F42"/>
    <w:rsid w:val="00C23235"/>
    <w:rsid w:val="00C232E8"/>
    <w:rsid w:val="00C2419C"/>
    <w:rsid w:val="00C2450E"/>
    <w:rsid w:val="00C245B8"/>
    <w:rsid w:val="00C247D3"/>
    <w:rsid w:val="00C24BD7"/>
    <w:rsid w:val="00C25822"/>
    <w:rsid w:val="00C25F36"/>
    <w:rsid w:val="00C26247"/>
    <w:rsid w:val="00C26438"/>
    <w:rsid w:val="00C26499"/>
    <w:rsid w:val="00C279EA"/>
    <w:rsid w:val="00C279FC"/>
    <w:rsid w:val="00C309F2"/>
    <w:rsid w:val="00C30BF4"/>
    <w:rsid w:val="00C30FEF"/>
    <w:rsid w:val="00C31929"/>
    <w:rsid w:val="00C32013"/>
    <w:rsid w:val="00C322DD"/>
    <w:rsid w:val="00C32321"/>
    <w:rsid w:val="00C326BD"/>
    <w:rsid w:val="00C326D9"/>
    <w:rsid w:val="00C32FAD"/>
    <w:rsid w:val="00C33774"/>
    <w:rsid w:val="00C33A61"/>
    <w:rsid w:val="00C34230"/>
    <w:rsid w:val="00C34400"/>
    <w:rsid w:val="00C348EA"/>
    <w:rsid w:val="00C34E43"/>
    <w:rsid w:val="00C34FE4"/>
    <w:rsid w:val="00C35494"/>
    <w:rsid w:val="00C36092"/>
    <w:rsid w:val="00C36342"/>
    <w:rsid w:val="00C36A8D"/>
    <w:rsid w:val="00C40672"/>
    <w:rsid w:val="00C40EC2"/>
    <w:rsid w:val="00C40F69"/>
    <w:rsid w:val="00C41219"/>
    <w:rsid w:val="00C41408"/>
    <w:rsid w:val="00C41721"/>
    <w:rsid w:val="00C42F04"/>
    <w:rsid w:val="00C42F27"/>
    <w:rsid w:val="00C43281"/>
    <w:rsid w:val="00C43D06"/>
    <w:rsid w:val="00C44300"/>
    <w:rsid w:val="00C4549A"/>
    <w:rsid w:val="00C46034"/>
    <w:rsid w:val="00C46629"/>
    <w:rsid w:val="00C46ED8"/>
    <w:rsid w:val="00C5004C"/>
    <w:rsid w:val="00C5071C"/>
    <w:rsid w:val="00C50E6C"/>
    <w:rsid w:val="00C50EA1"/>
    <w:rsid w:val="00C51235"/>
    <w:rsid w:val="00C51AF6"/>
    <w:rsid w:val="00C51DCC"/>
    <w:rsid w:val="00C51E3F"/>
    <w:rsid w:val="00C529B1"/>
    <w:rsid w:val="00C52C92"/>
    <w:rsid w:val="00C53390"/>
    <w:rsid w:val="00C53618"/>
    <w:rsid w:val="00C53758"/>
    <w:rsid w:val="00C53942"/>
    <w:rsid w:val="00C53BE5"/>
    <w:rsid w:val="00C54112"/>
    <w:rsid w:val="00C541BD"/>
    <w:rsid w:val="00C5437C"/>
    <w:rsid w:val="00C54490"/>
    <w:rsid w:val="00C5601E"/>
    <w:rsid w:val="00C56121"/>
    <w:rsid w:val="00C562B5"/>
    <w:rsid w:val="00C562D4"/>
    <w:rsid w:val="00C565A0"/>
    <w:rsid w:val="00C56BA5"/>
    <w:rsid w:val="00C56FB6"/>
    <w:rsid w:val="00C5739A"/>
    <w:rsid w:val="00C600CD"/>
    <w:rsid w:val="00C608C2"/>
    <w:rsid w:val="00C611EA"/>
    <w:rsid w:val="00C6122C"/>
    <w:rsid w:val="00C61438"/>
    <w:rsid w:val="00C61660"/>
    <w:rsid w:val="00C616A7"/>
    <w:rsid w:val="00C61CCE"/>
    <w:rsid w:val="00C6202D"/>
    <w:rsid w:val="00C620E3"/>
    <w:rsid w:val="00C6374F"/>
    <w:rsid w:val="00C63BC0"/>
    <w:rsid w:val="00C64594"/>
    <w:rsid w:val="00C663AD"/>
    <w:rsid w:val="00C66F27"/>
    <w:rsid w:val="00C67736"/>
    <w:rsid w:val="00C6776B"/>
    <w:rsid w:val="00C700B0"/>
    <w:rsid w:val="00C7070E"/>
    <w:rsid w:val="00C709C3"/>
    <w:rsid w:val="00C71363"/>
    <w:rsid w:val="00C71A02"/>
    <w:rsid w:val="00C72DEC"/>
    <w:rsid w:val="00C74B61"/>
    <w:rsid w:val="00C75051"/>
    <w:rsid w:val="00C7589F"/>
    <w:rsid w:val="00C763EB"/>
    <w:rsid w:val="00C763ED"/>
    <w:rsid w:val="00C771F5"/>
    <w:rsid w:val="00C7731A"/>
    <w:rsid w:val="00C774E0"/>
    <w:rsid w:val="00C77604"/>
    <w:rsid w:val="00C77625"/>
    <w:rsid w:val="00C77639"/>
    <w:rsid w:val="00C77B8E"/>
    <w:rsid w:val="00C80117"/>
    <w:rsid w:val="00C80503"/>
    <w:rsid w:val="00C805EB"/>
    <w:rsid w:val="00C83011"/>
    <w:rsid w:val="00C834F8"/>
    <w:rsid w:val="00C84B79"/>
    <w:rsid w:val="00C84D4F"/>
    <w:rsid w:val="00C84DCD"/>
    <w:rsid w:val="00C85496"/>
    <w:rsid w:val="00C8549C"/>
    <w:rsid w:val="00C866B9"/>
    <w:rsid w:val="00C8692D"/>
    <w:rsid w:val="00C873E5"/>
    <w:rsid w:val="00C87509"/>
    <w:rsid w:val="00C8762A"/>
    <w:rsid w:val="00C87757"/>
    <w:rsid w:val="00C87AC1"/>
    <w:rsid w:val="00C87EFB"/>
    <w:rsid w:val="00C87F0F"/>
    <w:rsid w:val="00C9010B"/>
    <w:rsid w:val="00C901E7"/>
    <w:rsid w:val="00C90A70"/>
    <w:rsid w:val="00C9101C"/>
    <w:rsid w:val="00C91102"/>
    <w:rsid w:val="00C912A1"/>
    <w:rsid w:val="00C918BF"/>
    <w:rsid w:val="00C91B11"/>
    <w:rsid w:val="00C91EED"/>
    <w:rsid w:val="00C929E0"/>
    <w:rsid w:val="00C9305E"/>
    <w:rsid w:val="00C93FC5"/>
    <w:rsid w:val="00C94188"/>
    <w:rsid w:val="00C94439"/>
    <w:rsid w:val="00C94677"/>
    <w:rsid w:val="00C94E98"/>
    <w:rsid w:val="00C954B5"/>
    <w:rsid w:val="00C956C6"/>
    <w:rsid w:val="00C95C39"/>
    <w:rsid w:val="00C96275"/>
    <w:rsid w:val="00C967E2"/>
    <w:rsid w:val="00C97E30"/>
    <w:rsid w:val="00CA0C06"/>
    <w:rsid w:val="00CA0C20"/>
    <w:rsid w:val="00CA107B"/>
    <w:rsid w:val="00CA1285"/>
    <w:rsid w:val="00CA1862"/>
    <w:rsid w:val="00CA1F9D"/>
    <w:rsid w:val="00CA2BBE"/>
    <w:rsid w:val="00CA34DC"/>
    <w:rsid w:val="00CA39A5"/>
    <w:rsid w:val="00CA39C1"/>
    <w:rsid w:val="00CA3DF5"/>
    <w:rsid w:val="00CA45DC"/>
    <w:rsid w:val="00CA4802"/>
    <w:rsid w:val="00CA572C"/>
    <w:rsid w:val="00CA59B7"/>
    <w:rsid w:val="00CA5BC1"/>
    <w:rsid w:val="00CA657E"/>
    <w:rsid w:val="00CA7200"/>
    <w:rsid w:val="00CA739F"/>
    <w:rsid w:val="00CA751E"/>
    <w:rsid w:val="00CB096B"/>
    <w:rsid w:val="00CB116C"/>
    <w:rsid w:val="00CB17CB"/>
    <w:rsid w:val="00CB1CB9"/>
    <w:rsid w:val="00CB264F"/>
    <w:rsid w:val="00CB26E4"/>
    <w:rsid w:val="00CB2FFD"/>
    <w:rsid w:val="00CB333D"/>
    <w:rsid w:val="00CB4B22"/>
    <w:rsid w:val="00CB5DB1"/>
    <w:rsid w:val="00CB5E20"/>
    <w:rsid w:val="00CB6509"/>
    <w:rsid w:val="00CB6897"/>
    <w:rsid w:val="00CB7562"/>
    <w:rsid w:val="00CB7A91"/>
    <w:rsid w:val="00CB7B4D"/>
    <w:rsid w:val="00CC0676"/>
    <w:rsid w:val="00CC06FA"/>
    <w:rsid w:val="00CC0A52"/>
    <w:rsid w:val="00CC0E8C"/>
    <w:rsid w:val="00CC15B7"/>
    <w:rsid w:val="00CC17E4"/>
    <w:rsid w:val="00CC192E"/>
    <w:rsid w:val="00CC1ADA"/>
    <w:rsid w:val="00CC21D5"/>
    <w:rsid w:val="00CC24FD"/>
    <w:rsid w:val="00CC2780"/>
    <w:rsid w:val="00CC2883"/>
    <w:rsid w:val="00CC2943"/>
    <w:rsid w:val="00CC2E76"/>
    <w:rsid w:val="00CC2F20"/>
    <w:rsid w:val="00CC3400"/>
    <w:rsid w:val="00CC3568"/>
    <w:rsid w:val="00CC38C6"/>
    <w:rsid w:val="00CC46F8"/>
    <w:rsid w:val="00CC4875"/>
    <w:rsid w:val="00CC4EDB"/>
    <w:rsid w:val="00CC57FF"/>
    <w:rsid w:val="00CC65E3"/>
    <w:rsid w:val="00CC6649"/>
    <w:rsid w:val="00CC68D5"/>
    <w:rsid w:val="00CC7181"/>
    <w:rsid w:val="00CC727C"/>
    <w:rsid w:val="00CC733D"/>
    <w:rsid w:val="00CC76DB"/>
    <w:rsid w:val="00CC7BCF"/>
    <w:rsid w:val="00CC7F76"/>
    <w:rsid w:val="00CD041E"/>
    <w:rsid w:val="00CD05E6"/>
    <w:rsid w:val="00CD1189"/>
    <w:rsid w:val="00CD11CE"/>
    <w:rsid w:val="00CD12FA"/>
    <w:rsid w:val="00CD15BB"/>
    <w:rsid w:val="00CD19B3"/>
    <w:rsid w:val="00CD1AEB"/>
    <w:rsid w:val="00CD1E5A"/>
    <w:rsid w:val="00CD2246"/>
    <w:rsid w:val="00CD2659"/>
    <w:rsid w:val="00CD28FA"/>
    <w:rsid w:val="00CD31C0"/>
    <w:rsid w:val="00CD35E2"/>
    <w:rsid w:val="00CD367E"/>
    <w:rsid w:val="00CD3816"/>
    <w:rsid w:val="00CD3A5B"/>
    <w:rsid w:val="00CD3C0E"/>
    <w:rsid w:val="00CD3D66"/>
    <w:rsid w:val="00CD3F74"/>
    <w:rsid w:val="00CD47E7"/>
    <w:rsid w:val="00CD4F39"/>
    <w:rsid w:val="00CD4FE1"/>
    <w:rsid w:val="00CD5219"/>
    <w:rsid w:val="00CD5E18"/>
    <w:rsid w:val="00CD5F70"/>
    <w:rsid w:val="00CD6260"/>
    <w:rsid w:val="00CD6D08"/>
    <w:rsid w:val="00CD75B2"/>
    <w:rsid w:val="00CD7908"/>
    <w:rsid w:val="00CD7ACB"/>
    <w:rsid w:val="00CE05C7"/>
    <w:rsid w:val="00CE07A6"/>
    <w:rsid w:val="00CE0AC4"/>
    <w:rsid w:val="00CE187F"/>
    <w:rsid w:val="00CE23A3"/>
    <w:rsid w:val="00CE266A"/>
    <w:rsid w:val="00CE3633"/>
    <w:rsid w:val="00CE3BD8"/>
    <w:rsid w:val="00CE3D12"/>
    <w:rsid w:val="00CE3D64"/>
    <w:rsid w:val="00CE3DA6"/>
    <w:rsid w:val="00CE4203"/>
    <w:rsid w:val="00CE4F1B"/>
    <w:rsid w:val="00CE4F94"/>
    <w:rsid w:val="00CE531D"/>
    <w:rsid w:val="00CE56EB"/>
    <w:rsid w:val="00CE5DAD"/>
    <w:rsid w:val="00CE6DCD"/>
    <w:rsid w:val="00CE6E37"/>
    <w:rsid w:val="00CE78A1"/>
    <w:rsid w:val="00CE79E7"/>
    <w:rsid w:val="00CE7C06"/>
    <w:rsid w:val="00CF02E9"/>
    <w:rsid w:val="00CF17E3"/>
    <w:rsid w:val="00CF1804"/>
    <w:rsid w:val="00CF1928"/>
    <w:rsid w:val="00CF1C0C"/>
    <w:rsid w:val="00CF2056"/>
    <w:rsid w:val="00CF24AA"/>
    <w:rsid w:val="00CF28FA"/>
    <w:rsid w:val="00CF29B3"/>
    <w:rsid w:val="00CF300C"/>
    <w:rsid w:val="00CF3886"/>
    <w:rsid w:val="00CF3E5C"/>
    <w:rsid w:val="00CF44DE"/>
    <w:rsid w:val="00CF4638"/>
    <w:rsid w:val="00CF471B"/>
    <w:rsid w:val="00CF4E43"/>
    <w:rsid w:val="00CF5C80"/>
    <w:rsid w:val="00CF65E8"/>
    <w:rsid w:val="00CF768F"/>
    <w:rsid w:val="00CF787E"/>
    <w:rsid w:val="00CF7B2F"/>
    <w:rsid w:val="00D0030F"/>
    <w:rsid w:val="00D005CE"/>
    <w:rsid w:val="00D00A00"/>
    <w:rsid w:val="00D00B49"/>
    <w:rsid w:val="00D010FB"/>
    <w:rsid w:val="00D013B0"/>
    <w:rsid w:val="00D0257D"/>
    <w:rsid w:val="00D029A6"/>
    <w:rsid w:val="00D03386"/>
    <w:rsid w:val="00D0458E"/>
    <w:rsid w:val="00D04694"/>
    <w:rsid w:val="00D04B59"/>
    <w:rsid w:val="00D04C24"/>
    <w:rsid w:val="00D04C87"/>
    <w:rsid w:val="00D05150"/>
    <w:rsid w:val="00D05677"/>
    <w:rsid w:val="00D05AA0"/>
    <w:rsid w:val="00D05C36"/>
    <w:rsid w:val="00D06091"/>
    <w:rsid w:val="00D062A8"/>
    <w:rsid w:val="00D068C3"/>
    <w:rsid w:val="00D06C35"/>
    <w:rsid w:val="00D06C40"/>
    <w:rsid w:val="00D06CA8"/>
    <w:rsid w:val="00D07409"/>
    <w:rsid w:val="00D07948"/>
    <w:rsid w:val="00D07DD2"/>
    <w:rsid w:val="00D1001C"/>
    <w:rsid w:val="00D100AE"/>
    <w:rsid w:val="00D10107"/>
    <w:rsid w:val="00D103B5"/>
    <w:rsid w:val="00D1052E"/>
    <w:rsid w:val="00D10EA1"/>
    <w:rsid w:val="00D10F3D"/>
    <w:rsid w:val="00D11E4E"/>
    <w:rsid w:val="00D12763"/>
    <w:rsid w:val="00D1291A"/>
    <w:rsid w:val="00D12CDF"/>
    <w:rsid w:val="00D12DD7"/>
    <w:rsid w:val="00D12E2D"/>
    <w:rsid w:val="00D13164"/>
    <w:rsid w:val="00D134D5"/>
    <w:rsid w:val="00D13C98"/>
    <w:rsid w:val="00D13D87"/>
    <w:rsid w:val="00D13E71"/>
    <w:rsid w:val="00D14E68"/>
    <w:rsid w:val="00D15356"/>
    <w:rsid w:val="00D1657D"/>
    <w:rsid w:val="00D16BEE"/>
    <w:rsid w:val="00D1776B"/>
    <w:rsid w:val="00D17B0C"/>
    <w:rsid w:val="00D17C8D"/>
    <w:rsid w:val="00D20F1E"/>
    <w:rsid w:val="00D20FE9"/>
    <w:rsid w:val="00D2116C"/>
    <w:rsid w:val="00D2189E"/>
    <w:rsid w:val="00D2198D"/>
    <w:rsid w:val="00D21F30"/>
    <w:rsid w:val="00D222A8"/>
    <w:rsid w:val="00D2234A"/>
    <w:rsid w:val="00D2253C"/>
    <w:rsid w:val="00D234AC"/>
    <w:rsid w:val="00D24309"/>
    <w:rsid w:val="00D244D1"/>
    <w:rsid w:val="00D244F2"/>
    <w:rsid w:val="00D24634"/>
    <w:rsid w:val="00D24AD4"/>
    <w:rsid w:val="00D24BB8"/>
    <w:rsid w:val="00D24D9F"/>
    <w:rsid w:val="00D2566B"/>
    <w:rsid w:val="00D25CB8"/>
    <w:rsid w:val="00D25EDD"/>
    <w:rsid w:val="00D267AC"/>
    <w:rsid w:val="00D26C96"/>
    <w:rsid w:val="00D27FE2"/>
    <w:rsid w:val="00D30258"/>
    <w:rsid w:val="00D302B9"/>
    <w:rsid w:val="00D3061E"/>
    <w:rsid w:val="00D30B4D"/>
    <w:rsid w:val="00D30C60"/>
    <w:rsid w:val="00D30FD4"/>
    <w:rsid w:val="00D30FE6"/>
    <w:rsid w:val="00D31516"/>
    <w:rsid w:val="00D31889"/>
    <w:rsid w:val="00D31E4C"/>
    <w:rsid w:val="00D31FCF"/>
    <w:rsid w:val="00D321E8"/>
    <w:rsid w:val="00D33286"/>
    <w:rsid w:val="00D33D77"/>
    <w:rsid w:val="00D33DC5"/>
    <w:rsid w:val="00D347F5"/>
    <w:rsid w:val="00D34E1B"/>
    <w:rsid w:val="00D34E64"/>
    <w:rsid w:val="00D35096"/>
    <w:rsid w:val="00D3522F"/>
    <w:rsid w:val="00D35626"/>
    <w:rsid w:val="00D35AFA"/>
    <w:rsid w:val="00D361B1"/>
    <w:rsid w:val="00D363D8"/>
    <w:rsid w:val="00D3677C"/>
    <w:rsid w:val="00D36E98"/>
    <w:rsid w:val="00D37E20"/>
    <w:rsid w:val="00D37F14"/>
    <w:rsid w:val="00D40732"/>
    <w:rsid w:val="00D40E00"/>
    <w:rsid w:val="00D4129B"/>
    <w:rsid w:val="00D41374"/>
    <w:rsid w:val="00D41B2F"/>
    <w:rsid w:val="00D420A8"/>
    <w:rsid w:val="00D4262E"/>
    <w:rsid w:val="00D42A0D"/>
    <w:rsid w:val="00D42D73"/>
    <w:rsid w:val="00D42E35"/>
    <w:rsid w:val="00D442DD"/>
    <w:rsid w:val="00D44495"/>
    <w:rsid w:val="00D44823"/>
    <w:rsid w:val="00D44889"/>
    <w:rsid w:val="00D456ED"/>
    <w:rsid w:val="00D45CF6"/>
    <w:rsid w:val="00D45F0B"/>
    <w:rsid w:val="00D4619D"/>
    <w:rsid w:val="00D4628B"/>
    <w:rsid w:val="00D4705C"/>
    <w:rsid w:val="00D50364"/>
    <w:rsid w:val="00D5038B"/>
    <w:rsid w:val="00D505E2"/>
    <w:rsid w:val="00D51014"/>
    <w:rsid w:val="00D5106B"/>
    <w:rsid w:val="00D51724"/>
    <w:rsid w:val="00D51A62"/>
    <w:rsid w:val="00D51BE3"/>
    <w:rsid w:val="00D51D4B"/>
    <w:rsid w:val="00D523D1"/>
    <w:rsid w:val="00D52605"/>
    <w:rsid w:val="00D52BEC"/>
    <w:rsid w:val="00D52EB6"/>
    <w:rsid w:val="00D535C5"/>
    <w:rsid w:val="00D53A18"/>
    <w:rsid w:val="00D54718"/>
    <w:rsid w:val="00D548EE"/>
    <w:rsid w:val="00D54D59"/>
    <w:rsid w:val="00D54DED"/>
    <w:rsid w:val="00D55335"/>
    <w:rsid w:val="00D557D8"/>
    <w:rsid w:val="00D55BA6"/>
    <w:rsid w:val="00D563F4"/>
    <w:rsid w:val="00D56B22"/>
    <w:rsid w:val="00D5790B"/>
    <w:rsid w:val="00D57EE8"/>
    <w:rsid w:val="00D60690"/>
    <w:rsid w:val="00D616C7"/>
    <w:rsid w:val="00D61CFB"/>
    <w:rsid w:val="00D62030"/>
    <w:rsid w:val="00D626F0"/>
    <w:rsid w:val="00D62D75"/>
    <w:rsid w:val="00D633DB"/>
    <w:rsid w:val="00D635E5"/>
    <w:rsid w:val="00D63723"/>
    <w:rsid w:val="00D6376F"/>
    <w:rsid w:val="00D63AD3"/>
    <w:rsid w:val="00D63BC9"/>
    <w:rsid w:val="00D642DA"/>
    <w:rsid w:val="00D64933"/>
    <w:rsid w:val="00D64F85"/>
    <w:rsid w:val="00D6504C"/>
    <w:rsid w:val="00D65A00"/>
    <w:rsid w:val="00D65E21"/>
    <w:rsid w:val="00D660A5"/>
    <w:rsid w:val="00D6631D"/>
    <w:rsid w:val="00D667C8"/>
    <w:rsid w:val="00D67D3E"/>
    <w:rsid w:val="00D700D9"/>
    <w:rsid w:val="00D70C6E"/>
    <w:rsid w:val="00D71056"/>
    <w:rsid w:val="00D7159F"/>
    <w:rsid w:val="00D7176A"/>
    <w:rsid w:val="00D71ED9"/>
    <w:rsid w:val="00D71F15"/>
    <w:rsid w:val="00D71FD8"/>
    <w:rsid w:val="00D721ED"/>
    <w:rsid w:val="00D728F0"/>
    <w:rsid w:val="00D72A66"/>
    <w:rsid w:val="00D73579"/>
    <w:rsid w:val="00D73933"/>
    <w:rsid w:val="00D740A1"/>
    <w:rsid w:val="00D744E6"/>
    <w:rsid w:val="00D74B14"/>
    <w:rsid w:val="00D74F17"/>
    <w:rsid w:val="00D760D7"/>
    <w:rsid w:val="00D7724A"/>
    <w:rsid w:val="00D7748D"/>
    <w:rsid w:val="00D776F6"/>
    <w:rsid w:val="00D77800"/>
    <w:rsid w:val="00D779AF"/>
    <w:rsid w:val="00D77CA5"/>
    <w:rsid w:val="00D79BCA"/>
    <w:rsid w:val="00D80BD5"/>
    <w:rsid w:val="00D8221B"/>
    <w:rsid w:val="00D82404"/>
    <w:rsid w:val="00D826E9"/>
    <w:rsid w:val="00D82819"/>
    <w:rsid w:val="00D82983"/>
    <w:rsid w:val="00D829AD"/>
    <w:rsid w:val="00D82C80"/>
    <w:rsid w:val="00D83073"/>
    <w:rsid w:val="00D8316A"/>
    <w:rsid w:val="00D835B7"/>
    <w:rsid w:val="00D83743"/>
    <w:rsid w:val="00D84307"/>
    <w:rsid w:val="00D84628"/>
    <w:rsid w:val="00D84BB1"/>
    <w:rsid w:val="00D852E5"/>
    <w:rsid w:val="00D85506"/>
    <w:rsid w:val="00D85A72"/>
    <w:rsid w:val="00D865A8"/>
    <w:rsid w:val="00D8709A"/>
    <w:rsid w:val="00D872D7"/>
    <w:rsid w:val="00D87368"/>
    <w:rsid w:val="00D87762"/>
    <w:rsid w:val="00D87B20"/>
    <w:rsid w:val="00D90380"/>
    <w:rsid w:val="00D903B8"/>
    <w:rsid w:val="00D9049E"/>
    <w:rsid w:val="00D90583"/>
    <w:rsid w:val="00D908D7"/>
    <w:rsid w:val="00D90A3A"/>
    <w:rsid w:val="00D90DE5"/>
    <w:rsid w:val="00D9146B"/>
    <w:rsid w:val="00D917B5"/>
    <w:rsid w:val="00D925FF"/>
    <w:rsid w:val="00D92F14"/>
    <w:rsid w:val="00D93DC1"/>
    <w:rsid w:val="00D93E13"/>
    <w:rsid w:val="00D94730"/>
    <w:rsid w:val="00D95068"/>
    <w:rsid w:val="00D951D5"/>
    <w:rsid w:val="00D9556A"/>
    <w:rsid w:val="00D95665"/>
    <w:rsid w:val="00D95C6D"/>
    <w:rsid w:val="00D95DC8"/>
    <w:rsid w:val="00D9601B"/>
    <w:rsid w:val="00D96118"/>
    <w:rsid w:val="00D96315"/>
    <w:rsid w:val="00D9696E"/>
    <w:rsid w:val="00D96D36"/>
    <w:rsid w:val="00D97285"/>
    <w:rsid w:val="00D97382"/>
    <w:rsid w:val="00DA0022"/>
    <w:rsid w:val="00DA019B"/>
    <w:rsid w:val="00DA0DBB"/>
    <w:rsid w:val="00DA1602"/>
    <w:rsid w:val="00DA18CC"/>
    <w:rsid w:val="00DA18F6"/>
    <w:rsid w:val="00DA1D47"/>
    <w:rsid w:val="00DA2B3C"/>
    <w:rsid w:val="00DA30AA"/>
    <w:rsid w:val="00DA32BF"/>
    <w:rsid w:val="00DA365A"/>
    <w:rsid w:val="00DA372C"/>
    <w:rsid w:val="00DA3DC1"/>
    <w:rsid w:val="00DA4C4F"/>
    <w:rsid w:val="00DA4CB7"/>
    <w:rsid w:val="00DA4D9B"/>
    <w:rsid w:val="00DA4DC3"/>
    <w:rsid w:val="00DA5EC3"/>
    <w:rsid w:val="00DA65F0"/>
    <w:rsid w:val="00DA6B23"/>
    <w:rsid w:val="00DA798D"/>
    <w:rsid w:val="00DB07BE"/>
    <w:rsid w:val="00DB0B2D"/>
    <w:rsid w:val="00DB151D"/>
    <w:rsid w:val="00DB1941"/>
    <w:rsid w:val="00DB24FE"/>
    <w:rsid w:val="00DB264D"/>
    <w:rsid w:val="00DB2C1D"/>
    <w:rsid w:val="00DB2C6B"/>
    <w:rsid w:val="00DB2E2A"/>
    <w:rsid w:val="00DB33BB"/>
    <w:rsid w:val="00DB4045"/>
    <w:rsid w:val="00DB416C"/>
    <w:rsid w:val="00DB51FC"/>
    <w:rsid w:val="00DB5699"/>
    <w:rsid w:val="00DB595E"/>
    <w:rsid w:val="00DB5B2D"/>
    <w:rsid w:val="00DB6B44"/>
    <w:rsid w:val="00DB7045"/>
    <w:rsid w:val="00DB7254"/>
    <w:rsid w:val="00DB7331"/>
    <w:rsid w:val="00DB7B31"/>
    <w:rsid w:val="00DB7EE2"/>
    <w:rsid w:val="00DC0323"/>
    <w:rsid w:val="00DC0ED2"/>
    <w:rsid w:val="00DC1577"/>
    <w:rsid w:val="00DC1F40"/>
    <w:rsid w:val="00DC2545"/>
    <w:rsid w:val="00DC2A07"/>
    <w:rsid w:val="00DC348C"/>
    <w:rsid w:val="00DC40FB"/>
    <w:rsid w:val="00DC43C0"/>
    <w:rsid w:val="00DC4BA0"/>
    <w:rsid w:val="00DC4F66"/>
    <w:rsid w:val="00DC53C6"/>
    <w:rsid w:val="00DC66FF"/>
    <w:rsid w:val="00DC6B4D"/>
    <w:rsid w:val="00DC6C47"/>
    <w:rsid w:val="00DC6D96"/>
    <w:rsid w:val="00DC7702"/>
    <w:rsid w:val="00DC7AF8"/>
    <w:rsid w:val="00DD02FA"/>
    <w:rsid w:val="00DD05A6"/>
    <w:rsid w:val="00DD0E8E"/>
    <w:rsid w:val="00DD115C"/>
    <w:rsid w:val="00DD14F2"/>
    <w:rsid w:val="00DD1688"/>
    <w:rsid w:val="00DD1919"/>
    <w:rsid w:val="00DD1E72"/>
    <w:rsid w:val="00DD1F71"/>
    <w:rsid w:val="00DD243E"/>
    <w:rsid w:val="00DD2B8F"/>
    <w:rsid w:val="00DD33F5"/>
    <w:rsid w:val="00DD389D"/>
    <w:rsid w:val="00DD3915"/>
    <w:rsid w:val="00DD48E1"/>
    <w:rsid w:val="00DD4B2F"/>
    <w:rsid w:val="00DD6552"/>
    <w:rsid w:val="00DD6C71"/>
    <w:rsid w:val="00DD6D88"/>
    <w:rsid w:val="00DD752C"/>
    <w:rsid w:val="00DD76BD"/>
    <w:rsid w:val="00DD7B03"/>
    <w:rsid w:val="00DD7C0D"/>
    <w:rsid w:val="00DE011B"/>
    <w:rsid w:val="00DE01C7"/>
    <w:rsid w:val="00DE1B3A"/>
    <w:rsid w:val="00DE2548"/>
    <w:rsid w:val="00DE27D2"/>
    <w:rsid w:val="00DE2917"/>
    <w:rsid w:val="00DE2D0A"/>
    <w:rsid w:val="00DE3591"/>
    <w:rsid w:val="00DE3AEF"/>
    <w:rsid w:val="00DE3FDB"/>
    <w:rsid w:val="00DE4321"/>
    <w:rsid w:val="00DE5E39"/>
    <w:rsid w:val="00DE625B"/>
    <w:rsid w:val="00DE6899"/>
    <w:rsid w:val="00DE6F3F"/>
    <w:rsid w:val="00DE771A"/>
    <w:rsid w:val="00DE7889"/>
    <w:rsid w:val="00DF0311"/>
    <w:rsid w:val="00DF095C"/>
    <w:rsid w:val="00DF0CB9"/>
    <w:rsid w:val="00DF1009"/>
    <w:rsid w:val="00DF12F6"/>
    <w:rsid w:val="00DF1CB5"/>
    <w:rsid w:val="00DF2550"/>
    <w:rsid w:val="00DF2D10"/>
    <w:rsid w:val="00DF3573"/>
    <w:rsid w:val="00DF3DA0"/>
    <w:rsid w:val="00DF500F"/>
    <w:rsid w:val="00DF52D2"/>
    <w:rsid w:val="00DF6738"/>
    <w:rsid w:val="00DF67E7"/>
    <w:rsid w:val="00DF739E"/>
    <w:rsid w:val="00DF770D"/>
    <w:rsid w:val="00E00025"/>
    <w:rsid w:val="00E00B0D"/>
    <w:rsid w:val="00E00D59"/>
    <w:rsid w:val="00E00E49"/>
    <w:rsid w:val="00E01080"/>
    <w:rsid w:val="00E01427"/>
    <w:rsid w:val="00E01787"/>
    <w:rsid w:val="00E01808"/>
    <w:rsid w:val="00E01FC9"/>
    <w:rsid w:val="00E02AE5"/>
    <w:rsid w:val="00E02B81"/>
    <w:rsid w:val="00E02F3F"/>
    <w:rsid w:val="00E0365D"/>
    <w:rsid w:val="00E03663"/>
    <w:rsid w:val="00E03755"/>
    <w:rsid w:val="00E0472C"/>
    <w:rsid w:val="00E04777"/>
    <w:rsid w:val="00E049AC"/>
    <w:rsid w:val="00E049E4"/>
    <w:rsid w:val="00E04A4E"/>
    <w:rsid w:val="00E04FE9"/>
    <w:rsid w:val="00E05472"/>
    <w:rsid w:val="00E05475"/>
    <w:rsid w:val="00E062B4"/>
    <w:rsid w:val="00E0660C"/>
    <w:rsid w:val="00E075CC"/>
    <w:rsid w:val="00E077C7"/>
    <w:rsid w:val="00E07CFA"/>
    <w:rsid w:val="00E07D2E"/>
    <w:rsid w:val="00E102E4"/>
    <w:rsid w:val="00E1070A"/>
    <w:rsid w:val="00E108A3"/>
    <w:rsid w:val="00E10A15"/>
    <w:rsid w:val="00E10D65"/>
    <w:rsid w:val="00E10EA5"/>
    <w:rsid w:val="00E11081"/>
    <w:rsid w:val="00E1141F"/>
    <w:rsid w:val="00E1173B"/>
    <w:rsid w:val="00E11BFA"/>
    <w:rsid w:val="00E12173"/>
    <w:rsid w:val="00E125B4"/>
    <w:rsid w:val="00E1304C"/>
    <w:rsid w:val="00E1388F"/>
    <w:rsid w:val="00E138A0"/>
    <w:rsid w:val="00E139C8"/>
    <w:rsid w:val="00E13A15"/>
    <w:rsid w:val="00E13F74"/>
    <w:rsid w:val="00E146A3"/>
    <w:rsid w:val="00E14882"/>
    <w:rsid w:val="00E15906"/>
    <w:rsid w:val="00E160E9"/>
    <w:rsid w:val="00E1635B"/>
    <w:rsid w:val="00E16362"/>
    <w:rsid w:val="00E16653"/>
    <w:rsid w:val="00E1669F"/>
    <w:rsid w:val="00E16986"/>
    <w:rsid w:val="00E16A73"/>
    <w:rsid w:val="00E16D89"/>
    <w:rsid w:val="00E170A3"/>
    <w:rsid w:val="00E17E52"/>
    <w:rsid w:val="00E207F1"/>
    <w:rsid w:val="00E20815"/>
    <w:rsid w:val="00E2085A"/>
    <w:rsid w:val="00E20BF3"/>
    <w:rsid w:val="00E217E2"/>
    <w:rsid w:val="00E222D1"/>
    <w:rsid w:val="00E22DAE"/>
    <w:rsid w:val="00E233EE"/>
    <w:rsid w:val="00E234B1"/>
    <w:rsid w:val="00E23D69"/>
    <w:rsid w:val="00E23F1A"/>
    <w:rsid w:val="00E24041"/>
    <w:rsid w:val="00E24385"/>
    <w:rsid w:val="00E243FD"/>
    <w:rsid w:val="00E2466C"/>
    <w:rsid w:val="00E26174"/>
    <w:rsid w:val="00E2695B"/>
    <w:rsid w:val="00E2790C"/>
    <w:rsid w:val="00E3023C"/>
    <w:rsid w:val="00E3032A"/>
    <w:rsid w:val="00E30663"/>
    <w:rsid w:val="00E30F8D"/>
    <w:rsid w:val="00E315C5"/>
    <w:rsid w:val="00E316A6"/>
    <w:rsid w:val="00E31769"/>
    <w:rsid w:val="00E31B49"/>
    <w:rsid w:val="00E31BF1"/>
    <w:rsid w:val="00E31CA5"/>
    <w:rsid w:val="00E32E9E"/>
    <w:rsid w:val="00E32EFD"/>
    <w:rsid w:val="00E336C1"/>
    <w:rsid w:val="00E339D3"/>
    <w:rsid w:val="00E33D05"/>
    <w:rsid w:val="00E33D2A"/>
    <w:rsid w:val="00E34274"/>
    <w:rsid w:val="00E34882"/>
    <w:rsid w:val="00E3491D"/>
    <w:rsid w:val="00E34D20"/>
    <w:rsid w:val="00E3511D"/>
    <w:rsid w:val="00E352EC"/>
    <w:rsid w:val="00E353C1"/>
    <w:rsid w:val="00E36F1C"/>
    <w:rsid w:val="00E36F4F"/>
    <w:rsid w:val="00E3718E"/>
    <w:rsid w:val="00E3754D"/>
    <w:rsid w:val="00E3761C"/>
    <w:rsid w:val="00E40483"/>
    <w:rsid w:val="00E40AE7"/>
    <w:rsid w:val="00E40FBC"/>
    <w:rsid w:val="00E4141F"/>
    <w:rsid w:val="00E41601"/>
    <w:rsid w:val="00E41834"/>
    <w:rsid w:val="00E41AE6"/>
    <w:rsid w:val="00E42004"/>
    <w:rsid w:val="00E42221"/>
    <w:rsid w:val="00E423C7"/>
    <w:rsid w:val="00E428CE"/>
    <w:rsid w:val="00E42A59"/>
    <w:rsid w:val="00E42DE9"/>
    <w:rsid w:val="00E43A2B"/>
    <w:rsid w:val="00E43CC0"/>
    <w:rsid w:val="00E44357"/>
    <w:rsid w:val="00E44477"/>
    <w:rsid w:val="00E44606"/>
    <w:rsid w:val="00E44C49"/>
    <w:rsid w:val="00E4533D"/>
    <w:rsid w:val="00E45400"/>
    <w:rsid w:val="00E456AE"/>
    <w:rsid w:val="00E464E0"/>
    <w:rsid w:val="00E466F2"/>
    <w:rsid w:val="00E46969"/>
    <w:rsid w:val="00E4743F"/>
    <w:rsid w:val="00E47CFC"/>
    <w:rsid w:val="00E50337"/>
    <w:rsid w:val="00E5061E"/>
    <w:rsid w:val="00E50E5B"/>
    <w:rsid w:val="00E5139F"/>
    <w:rsid w:val="00E518D4"/>
    <w:rsid w:val="00E51E1A"/>
    <w:rsid w:val="00E5227B"/>
    <w:rsid w:val="00E52813"/>
    <w:rsid w:val="00E52B21"/>
    <w:rsid w:val="00E535FC"/>
    <w:rsid w:val="00E53B28"/>
    <w:rsid w:val="00E5443D"/>
    <w:rsid w:val="00E544BD"/>
    <w:rsid w:val="00E54986"/>
    <w:rsid w:val="00E54DB0"/>
    <w:rsid w:val="00E54EC8"/>
    <w:rsid w:val="00E55CCA"/>
    <w:rsid w:val="00E55D43"/>
    <w:rsid w:val="00E56058"/>
    <w:rsid w:val="00E560C7"/>
    <w:rsid w:val="00E56266"/>
    <w:rsid w:val="00E562E9"/>
    <w:rsid w:val="00E56494"/>
    <w:rsid w:val="00E566EF"/>
    <w:rsid w:val="00E56D2E"/>
    <w:rsid w:val="00E56E2F"/>
    <w:rsid w:val="00E56FDA"/>
    <w:rsid w:val="00E5729C"/>
    <w:rsid w:val="00E572CC"/>
    <w:rsid w:val="00E5730C"/>
    <w:rsid w:val="00E57CB7"/>
    <w:rsid w:val="00E6015A"/>
    <w:rsid w:val="00E60429"/>
    <w:rsid w:val="00E60641"/>
    <w:rsid w:val="00E60651"/>
    <w:rsid w:val="00E609EE"/>
    <w:rsid w:val="00E60C03"/>
    <w:rsid w:val="00E6113A"/>
    <w:rsid w:val="00E61619"/>
    <w:rsid w:val="00E61B2C"/>
    <w:rsid w:val="00E62132"/>
    <w:rsid w:val="00E62377"/>
    <w:rsid w:val="00E629E3"/>
    <w:rsid w:val="00E633E3"/>
    <w:rsid w:val="00E634AD"/>
    <w:rsid w:val="00E63547"/>
    <w:rsid w:val="00E63F00"/>
    <w:rsid w:val="00E647A6"/>
    <w:rsid w:val="00E64C19"/>
    <w:rsid w:val="00E65145"/>
    <w:rsid w:val="00E6542C"/>
    <w:rsid w:val="00E6545D"/>
    <w:rsid w:val="00E65505"/>
    <w:rsid w:val="00E656A0"/>
    <w:rsid w:val="00E65E77"/>
    <w:rsid w:val="00E65F78"/>
    <w:rsid w:val="00E6601F"/>
    <w:rsid w:val="00E667DF"/>
    <w:rsid w:val="00E66F41"/>
    <w:rsid w:val="00E67203"/>
    <w:rsid w:val="00E676A4"/>
    <w:rsid w:val="00E678FA"/>
    <w:rsid w:val="00E709C0"/>
    <w:rsid w:val="00E70BB6"/>
    <w:rsid w:val="00E70E04"/>
    <w:rsid w:val="00E71E46"/>
    <w:rsid w:val="00E71EC2"/>
    <w:rsid w:val="00E7217D"/>
    <w:rsid w:val="00E72B62"/>
    <w:rsid w:val="00E7321F"/>
    <w:rsid w:val="00E740FB"/>
    <w:rsid w:val="00E7423F"/>
    <w:rsid w:val="00E74531"/>
    <w:rsid w:val="00E74957"/>
    <w:rsid w:val="00E74A91"/>
    <w:rsid w:val="00E751F6"/>
    <w:rsid w:val="00E754E9"/>
    <w:rsid w:val="00E757D8"/>
    <w:rsid w:val="00E75A42"/>
    <w:rsid w:val="00E75F08"/>
    <w:rsid w:val="00E76020"/>
    <w:rsid w:val="00E76269"/>
    <w:rsid w:val="00E76589"/>
    <w:rsid w:val="00E76663"/>
    <w:rsid w:val="00E76E02"/>
    <w:rsid w:val="00E778AE"/>
    <w:rsid w:val="00E77B72"/>
    <w:rsid w:val="00E77B73"/>
    <w:rsid w:val="00E77D1F"/>
    <w:rsid w:val="00E8002B"/>
    <w:rsid w:val="00E80237"/>
    <w:rsid w:val="00E8053D"/>
    <w:rsid w:val="00E805A2"/>
    <w:rsid w:val="00E80CAE"/>
    <w:rsid w:val="00E80E75"/>
    <w:rsid w:val="00E811E7"/>
    <w:rsid w:val="00E81AA4"/>
    <w:rsid w:val="00E81FF9"/>
    <w:rsid w:val="00E8255E"/>
    <w:rsid w:val="00E82F9E"/>
    <w:rsid w:val="00E83337"/>
    <w:rsid w:val="00E844BE"/>
    <w:rsid w:val="00E848F9"/>
    <w:rsid w:val="00E849EE"/>
    <w:rsid w:val="00E84F71"/>
    <w:rsid w:val="00E85339"/>
    <w:rsid w:val="00E8555D"/>
    <w:rsid w:val="00E856CE"/>
    <w:rsid w:val="00E85837"/>
    <w:rsid w:val="00E85BF6"/>
    <w:rsid w:val="00E85D1B"/>
    <w:rsid w:val="00E86023"/>
    <w:rsid w:val="00E877E1"/>
    <w:rsid w:val="00E87A4E"/>
    <w:rsid w:val="00E90019"/>
    <w:rsid w:val="00E905ED"/>
    <w:rsid w:val="00E90701"/>
    <w:rsid w:val="00E90A24"/>
    <w:rsid w:val="00E90A4B"/>
    <w:rsid w:val="00E90C1E"/>
    <w:rsid w:val="00E90E37"/>
    <w:rsid w:val="00E91821"/>
    <w:rsid w:val="00E92437"/>
    <w:rsid w:val="00E92468"/>
    <w:rsid w:val="00E92BB3"/>
    <w:rsid w:val="00E92ECC"/>
    <w:rsid w:val="00E9354A"/>
    <w:rsid w:val="00E93D48"/>
    <w:rsid w:val="00E945DD"/>
    <w:rsid w:val="00E9586D"/>
    <w:rsid w:val="00E95D4D"/>
    <w:rsid w:val="00E95E9A"/>
    <w:rsid w:val="00E95FE0"/>
    <w:rsid w:val="00E96130"/>
    <w:rsid w:val="00E96FCF"/>
    <w:rsid w:val="00E9720E"/>
    <w:rsid w:val="00E973B4"/>
    <w:rsid w:val="00EA0458"/>
    <w:rsid w:val="00EA11C1"/>
    <w:rsid w:val="00EA1CCF"/>
    <w:rsid w:val="00EA1FE8"/>
    <w:rsid w:val="00EA215D"/>
    <w:rsid w:val="00EA24C6"/>
    <w:rsid w:val="00EA2651"/>
    <w:rsid w:val="00EA306E"/>
    <w:rsid w:val="00EA3165"/>
    <w:rsid w:val="00EA33E3"/>
    <w:rsid w:val="00EA3A14"/>
    <w:rsid w:val="00EA3B56"/>
    <w:rsid w:val="00EA3BD6"/>
    <w:rsid w:val="00EA3D54"/>
    <w:rsid w:val="00EA4460"/>
    <w:rsid w:val="00EA457D"/>
    <w:rsid w:val="00EA4803"/>
    <w:rsid w:val="00EA491A"/>
    <w:rsid w:val="00EA528E"/>
    <w:rsid w:val="00EA5482"/>
    <w:rsid w:val="00EA55E7"/>
    <w:rsid w:val="00EA5729"/>
    <w:rsid w:val="00EA6472"/>
    <w:rsid w:val="00EA7A83"/>
    <w:rsid w:val="00EA7BBD"/>
    <w:rsid w:val="00EB0965"/>
    <w:rsid w:val="00EB0AF6"/>
    <w:rsid w:val="00EB0CD8"/>
    <w:rsid w:val="00EB0E9D"/>
    <w:rsid w:val="00EB0F0E"/>
    <w:rsid w:val="00EB12E5"/>
    <w:rsid w:val="00EB1469"/>
    <w:rsid w:val="00EB1510"/>
    <w:rsid w:val="00EB154E"/>
    <w:rsid w:val="00EB15BC"/>
    <w:rsid w:val="00EB18C9"/>
    <w:rsid w:val="00EB1BD1"/>
    <w:rsid w:val="00EB1C6F"/>
    <w:rsid w:val="00EB1DF1"/>
    <w:rsid w:val="00EB2309"/>
    <w:rsid w:val="00EB350F"/>
    <w:rsid w:val="00EB36BD"/>
    <w:rsid w:val="00EB3C98"/>
    <w:rsid w:val="00EB465D"/>
    <w:rsid w:val="00EB48B5"/>
    <w:rsid w:val="00EB5B30"/>
    <w:rsid w:val="00EB613D"/>
    <w:rsid w:val="00EB61EB"/>
    <w:rsid w:val="00EB6D21"/>
    <w:rsid w:val="00EB6DA5"/>
    <w:rsid w:val="00EB7AA5"/>
    <w:rsid w:val="00EB7EBF"/>
    <w:rsid w:val="00EC0432"/>
    <w:rsid w:val="00EC1496"/>
    <w:rsid w:val="00EC1596"/>
    <w:rsid w:val="00EC1A66"/>
    <w:rsid w:val="00EC1DCD"/>
    <w:rsid w:val="00EC20E4"/>
    <w:rsid w:val="00EC258C"/>
    <w:rsid w:val="00EC2827"/>
    <w:rsid w:val="00EC3139"/>
    <w:rsid w:val="00EC35AF"/>
    <w:rsid w:val="00EC37FE"/>
    <w:rsid w:val="00EC3E46"/>
    <w:rsid w:val="00EC3E9D"/>
    <w:rsid w:val="00EC3F5A"/>
    <w:rsid w:val="00EC4123"/>
    <w:rsid w:val="00EC4D43"/>
    <w:rsid w:val="00EC5A8F"/>
    <w:rsid w:val="00EC5B28"/>
    <w:rsid w:val="00EC73C4"/>
    <w:rsid w:val="00EC74E5"/>
    <w:rsid w:val="00EC7F3B"/>
    <w:rsid w:val="00ED0D76"/>
    <w:rsid w:val="00ED15FF"/>
    <w:rsid w:val="00ED1AAB"/>
    <w:rsid w:val="00ED29F7"/>
    <w:rsid w:val="00ED2C89"/>
    <w:rsid w:val="00ED2F98"/>
    <w:rsid w:val="00ED325A"/>
    <w:rsid w:val="00ED3975"/>
    <w:rsid w:val="00ED3F0D"/>
    <w:rsid w:val="00ED466E"/>
    <w:rsid w:val="00ED4A59"/>
    <w:rsid w:val="00ED532F"/>
    <w:rsid w:val="00ED5515"/>
    <w:rsid w:val="00ED5520"/>
    <w:rsid w:val="00ED56BD"/>
    <w:rsid w:val="00ED56CD"/>
    <w:rsid w:val="00ED616C"/>
    <w:rsid w:val="00ED65E8"/>
    <w:rsid w:val="00ED6A3B"/>
    <w:rsid w:val="00ED7408"/>
    <w:rsid w:val="00ED753A"/>
    <w:rsid w:val="00ED7A65"/>
    <w:rsid w:val="00EE0032"/>
    <w:rsid w:val="00EE0129"/>
    <w:rsid w:val="00EE064F"/>
    <w:rsid w:val="00EE06A5"/>
    <w:rsid w:val="00EE0A11"/>
    <w:rsid w:val="00EE1188"/>
    <w:rsid w:val="00EE1783"/>
    <w:rsid w:val="00EE1D13"/>
    <w:rsid w:val="00EE23B9"/>
    <w:rsid w:val="00EE26A4"/>
    <w:rsid w:val="00EE2B1D"/>
    <w:rsid w:val="00EE2ECE"/>
    <w:rsid w:val="00EE3790"/>
    <w:rsid w:val="00EE3D7B"/>
    <w:rsid w:val="00EE4CD2"/>
    <w:rsid w:val="00EE4EFC"/>
    <w:rsid w:val="00EE6220"/>
    <w:rsid w:val="00EE624C"/>
    <w:rsid w:val="00EE679E"/>
    <w:rsid w:val="00EE6A14"/>
    <w:rsid w:val="00EE6B94"/>
    <w:rsid w:val="00EE6E08"/>
    <w:rsid w:val="00EE6F5B"/>
    <w:rsid w:val="00EE7628"/>
    <w:rsid w:val="00EF04C0"/>
    <w:rsid w:val="00EF0B41"/>
    <w:rsid w:val="00EF0E98"/>
    <w:rsid w:val="00EF0EFA"/>
    <w:rsid w:val="00EF155E"/>
    <w:rsid w:val="00EF3385"/>
    <w:rsid w:val="00EF3FC4"/>
    <w:rsid w:val="00EF43D9"/>
    <w:rsid w:val="00EF4533"/>
    <w:rsid w:val="00EF4B94"/>
    <w:rsid w:val="00EF4EAF"/>
    <w:rsid w:val="00EF5648"/>
    <w:rsid w:val="00EF591F"/>
    <w:rsid w:val="00EF5AF4"/>
    <w:rsid w:val="00EF6498"/>
    <w:rsid w:val="00EF6640"/>
    <w:rsid w:val="00EF682E"/>
    <w:rsid w:val="00EF6DE6"/>
    <w:rsid w:val="00EF6F36"/>
    <w:rsid w:val="00EF7A3F"/>
    <w:rsid w:val="00F00B8C"/>
    <w:rsid w:val="00F00CFD"/>
    <w:rsid w:val="00F00F11"/>
    <w:rsid w:val="00F01858"/>
    <w:rsid w:val="00F0198E"/>
    <w:rsid w:val="00F01E48"/>
    <w:rsid w:val="00F01EAB"/>
    <w:rsid w:val="00F02670"/>
    <w:rsid w:val="00F0279A"/>
    <w:rsid w:val="00F0331B"/>
    <w:rsid w:val="00F038FE"/>
    <w:rsid w:val="00F03EC9"/>
    <w:rsid w:val="00F0413E"/>
    <w:rsid w:val="00F04362"/>
    <w:rsid w:val="00F0450F"/>
    <w:rsid w:val="00F04568"/>
    <w:rsid w:val="00F04CE9"/>
    <w:rsid w:val="00F05010"/>
    <w:rsid w:val="00F050C2"/>
    <w:rsid w:val="00F053C7"/>
    <w:rsid w:val="00F055F1"/>
    <w:rsid w:val="00F05663"/>
    <w:rsid w:val="00F058D4"/>
    <w:rsid w:val="00F0600B"/>
    <w:rsid w:val="00F060B0"/>
    <w:rsid w:val="00F063CF"/>
    <w:rsid w:val="00F06458"/>
    <w:rsid w:val="00F06C3F"/>
    <w:rsid w:val="00F06E2E"/>
    <w:rsid w:val="00F06F4E"/>
    <w:rsid w:val="00F0760F"/>
    <w:rsid w:val="00F07C48"/>
    <w:rsid w:val="00F10A9F"/>
    <w:rsid w:val="00F111E8"/>
    <w:rsid w:val="00F11BC4"/>
    <w:rsid w:val="00F12099"/>
    <w:rsid w:val="00F12454"/>
    <w:rsid w:val="00F12B35"/>
    <w:rsid w:val="00F13075"/>
    <w:rsid w:val="00F13ADE"/>
    <w:rsid w:val="00F1440E"/>
    <w:rsid w:val="00F147E2"/>
    <w:rsid w:val="00F14BD5"/>
    <w:rsid w:val="00F14C11"/>
    <w:rsid w:val="00F14CAD"/>
    <w:rsid w:val="00F150D1"/>
    <w:rsid w:val="00F154E0"/>
    <w:rsid w:val="00F157F5"/>
    <w:rsid w:val="00F16032"/>
    <w:rsid w:val="00F16452"/>
    <w:rsid w:val="00F16684"/>
    <w:rsid w:val="00F175BD"/>
    <w:rsid w:val="00F17AED"/>
    <w:rsid w:val="00F202A3"/>
    <w:rsid w:val="00F20573"/>
    <w:rsid w:val="00F20677"/>
    <w:rsid w:val="00F20716"/>
    <w:rsid w:val="00F2098B"/>
    <w:rsid w:val="00F20A88"/>
    <w:rsid w:val="00F20C45"/>
    <w:rsid w:val="00F2139D"/>
    <w:rsid w:val="00F21623"/>
    <w:rsid w:val="00F21928"/>
    <w:rsid w:val="00F21F68"/>
    <w:rsid w:val="00F22440"/>
    <w:rsid w:val="00F225ED"/>
    <w:rsid w:val="00F22BC2"/>
    <w:rsid w:val="00F23154"/>
    <w:rsid w:val="00F23E64"/>
    <w:rsid w:val="00F242E4"/>
    <w:rsid w:val="00F2554D"/>
    <w:rsid w:val="00F25BBF"/>
    <w:rsid w:val="00F268A7"/>
    <w:rsid w:val="00F2759D"/>
    <w:rsid w:val="00F2764C"/>
    <w:rsid w:val="00F278C4"/>
    <w:rsid w:val="00F27C55"/>
    <w:rsid w:val="00F30D22"/>
    <w:rsid w:val="00F314C7"/>
    <w:rsid w:val="00F31D5F"/>
    <w:rsid w:val="00F33025"/>
    <w:rsid w:val="00F3326E"/>
    <w:rsid w:val="00F332DE"/>
    <w:rsid w:val="00F3370D"/>
    <w:rsid w:val="00F33B5B"/>
    <w:rsid w:val="00F3421C"/>
    <w:rsid w:val="00F3442C"/>
    <w:rsid w:val="00F34652"/>
    <w:rsid w:val="00F3489B"/>
    <w:rsid w:val="00F351C7"/>
    <w:rsid w:val="00F351F5"/>
    <w:rsid w:val="00F35E2C"/>
    <w:rsid w:val="00F36033"/>
    <w:rsid w:val="00F3714F"/>
    <w:rsid w:val="00F371B7"/>
    <w:rsid w:val="00F375D4"/>
    <w:rsid w:val="00F37E6B"/>
    <w:rsid w:val="00F37FEB"/>
    <w:rsid w:val="00F40035"/>
    <w:rsid w:val="00F402F9"/>
    <w:rsid w:val="00F4050C"/>
    <w:rsid w:val="00F408D2"/>
    <w:rsid w:val="00F40A59"/>
    <w:rsid w:val="00F40AC5"/>
    <w:rsid w:val="00F412C6"/>
    <w:rsid w:val="00F4150B"/>
    <w:rsid w:val="00F4186D"/>
    <w:rsid w:val="00F41A1A"/>
    <w:rsid w:val="00F41B10"/>
    <w:rsid w:val="00F4263B"/>
    <w:rsid w:val="00F42A74"/>
    <w:rsid w:val="00F42CD9"/>
    <w:rsid w:val="00F43121"/>
    <w:rsid w:val="00F437D4"/>
    <w:rsid w:val="00F438B8"/>
    <w:rsid w:val="00F43A34"/>
    <w:rsid w:val="00F43C8C"/>
    <w:rsid w:val="00F43E7C"/>
    <w:rsid w:val="00F44129"/>
    <w:rsid w:val="00F44179"/>
    <w:rsid w:val="00F44493"/>
    <w:rsid w:val="00F454F9"/>
    <w:rsid w:val="00F45913"/>
    <w:rsid w:val="00F45BFF"/>
    <w:rsid w:val="00F460CB"/>
    <w:rsid w:val="00F46689"/>
    <w:rsid w:val="00F46867"/>
    <w:rsid w:val="00F46B31"/>
    <w:rsid w:val="00F46B54"/>
    <w:rsid w:val="00F46C03"/>
    <w:rsid w:val="00F473E4"/>
    <w:rsid w:val="00F47491"/>
    <w:rsid w:val="00F47C37"/>
    <w:rsid w:val="00F47E2A"/>
    <w:rsid w:val="00F50642"/>
    <w:rsid w:val="00F508A7"/>
    <w:rsid w:val="00F50A35"/>
    <w:rsid w:val="00F518E4"/>
    <w:rsid w:val="00F51B01"/>
    <w:rsid w:val="00F51C4F"/>
    <w:rsid w:val="00F51CED"/>
    <w:rsid w:val="00F529B1"/>
    <w:rsid w:val="00F52EC5"/>
    <w:rsid w:val="00F52FF2"/>
    <w:rsid w:val="00F53230"/>
    <w:rsid w:val="00F5390E"/>
    <w:rsid w:val="00F53DBE"/>
    <w:rsid w:val="00F548F1"/>
    <w:rsid w:val="00F54C8C"/>
    <w:rsid w:val="00F5503C"/>
    <w:rsid w:val="00F55265"/>
    <w:rsid w:val="00F555CE"/>
    <w:rsid w:val="00F556F5"/>
    <w:rsid w:val="00F55837"/>
    <w:rsid w:val="00F568B9"/>
    <w:rsid w:val="00F56B8C"/>
    <w:rsid w:val="00F56FBF"/>
    <w:rsid w:val="00F5752E"/>
    <w:rsid w:val="00F57693"/>
    <w:rsid w:val="00F57A90"/>
    <w:rsid w:val="00F57E5C"/>
    <w:rsid w:val="00F60433"/>
    <w:rsid w:val="00F61313"/>
    <w:rsid w:val="00F6241D"/>
    <w:rsid w:val="00F6293B"/>
    <w:rsid w:val="00F62C48"/>
    <w:rsid w:val="00F63244"/>
    <w:rsid w:val="00F6347B"/>
    <w:rsid w:val="00F646D1"/>
    <w:rsid w:val="00F64AD6"/>
    <w:rsid w:val="00F65082"/>
    <w:rsid w:val="00F65EA8"/>
    <w:rsid w:val="00F6624E"/>
    <w:rsid w:val="00F67CD3"/>
    <w:rsid w:val="00F710EC"/>
    <w:rsid w:val="00F7140E"/>
    <w:rsid w:val="00F71B8D"/>
    <w:rsid w:val="00F71E9C"/>
    <w:rsid w:val="00F7295F"/>
    <w:rsid w:val="00F72A4B"/>
    <w:rsid w:val="00F72BEA"/>
    <w:rsid w:val="00F7329D"/>
    <w:rsid w:val="00F732C6"/>
    <w:rsid w:val="00F7335B"/>
    <w:rsid w:val="00F73363"/>
    <w:rsid w:val="00F73598"/>
    <w:rsid w:val="00F73F04"/>
    <w:rsid w:val="00F743FB"/>
    <w:rsid w:val="00F747FC"/>
    <w:rsid w:val="00F74B6B"/>
    <w:rsid w:val="00F74F36"/>
    <w:rsid w:val="00F753D9"/>
    <w:rsid w:val="00F75C73"/>
    <w:rsid w:val="00F76740"/>
    <w:rsid w:val="00F76CB0"/>
    <w:rsid w:val="00F77616"/>
    <w:rsid w:val="00F777E2"/>
    <w:rsid w:val="00F7797D"/>
    <w:rsid w:val="00F77C90"/>
    <w:rsid w:val="00F79A90"/>
    <w:rsid w:val="00F805B5"/>
    <w:rsid w:val="00F808B8"/>
    <w:rsid w:val="00F80B18"/>
    <w:rsid w:val="00F811DD"/>
    <w:rsid w:val="00F812FD"/>
    <w:rsid w:val="00F81319"/>
    <w:rsid w:val="00F8192D"/>
    <w:rsid w:val="00F81BB9"/>
    <w:rsid w:val="00F82132"/>
    <w:rsid w:val="00F8244C"/>
    <w:rsid w:val="00F82795"/>
    <w:rsid w:val="00F8364E"/>
    <w:rsid w:val="00F8414D"/>
    <w:rsid w:val="00F84598"/>
    <w:rsid w:val="00F85D80"/>
    <w:rsid w:val="00F85F49"/>
    <w:rsid w:val="00F86386"/>
    <w:rsid w:val="00F872B5"/>
    <w:rsid w:val="00F87626"/>
    <w:rsid w:val="00F87B6A"/>
    <w:rsid w:val="00F90297"/>
    <w:rsid w:val="00F9067D"/>
    <w:rsid w:val="00F9081A"/>
    <w:rsid w:val="00F90DB0"/>
    <w:rsid w:val="00F90E42"/>
    <w:rsid w:val="00F91533"/>
    <w:rsid w:val="00F91B62"/>
    <w:rsid w:val="00F91F1D"/>
    <w:rsid w:val="00F92556"/>
    <w:rsid w:val="00F92F82"/>
    <w:rsid w:val="00F932B8"/>
    <w:rsid w:val="00F93609"/>
    <w:rsid w:val="00F94C33"/>
    <w:rsid w:val="00F94CD3"/>
    <w:rsid w:val="00F95DF6"/>
    <w:rsid w:val="00F97579"/>
    <w:rsid w:val="00FA006C"/>
    <w:rsid w:val="00FA00CD"/>
    <w:rsid w:val="00FA012A"/>
    <w:rsid w:val="00FA0EED"/>
    <w:rsid w:val="00FA1043"/>
    <w:rsid w:val="00FA1202"/>
    <w:rsid w:val="00FA15B3"/>
    <w:rsid w:val="00FA16CF"/>
    <w:rsid w:val="00FA216E"/>
    <w:rsid w:val="00FA21DF"/>
    <w:rsid w:val="00FA2617"/>
    <w:rsid w:val="00FA273C"/>
    <w:rsid w:val="00FA380C"/>
    <w:rsid w:val="00FA3B78"/>
    <w:rsid w:val="00FA3ED5"/>
    <w:rsid w:val="00FA64EB"/>
    <w:rsid w:val="00FA6B5F"/>
    <w:rsid w:val="00FA73A0"/>
    <w:rsid w:val="00FA745C"/>
    <w:rsid w:val="00FA75FD"/>
    <w:rsid w:val="00FA79AB"/>
    <w:rsid w:val="00FB00E7"/>
    <w:rsid w:val="00FB0814"/>
    <w:rsid w:val="00FB0A9B"/>
    <w:rsid w:val="00FB0BBD"/>
    <w:rsid w:val="00FB18FE"/>
    <w:rsid w:val="00FB3215"/>
    <w:rsid w:val="00FB37D3"/>
    <w:rsid w:val="00FB4019"/>
    <w:rsid w:val="00FB40DD"/>
    <w:rsid w:val="00FB44E1"/>
    <w:rsid w:val="00FB4717"/>
    <w:rsid w:val="00FB4A35"/>
    <w:rsid w:val="00FB4C34"/>
    <w:rsid w:val="00FB4E3F"/>
    <w:rsid w:val="00FB55F2"/>
    <w:rsid w:val="00FB56D5"/>
    <w:rsid w:val="00FB6387"/>
    <w:rsid w:val="00FB6456"/>
    <w:rsid w:val="00FB670E"/>
    <w:rsid w:val="00FB685F"/>
    <w:rsid w:val="00FB6943"/>
    <w:rsid w:val="00FB6AE7"/>
    <w:rsid w:val="00FC0965"/>
    <w:rsid w:val="00FC1BDA"/>
    <w:rsid w:val="00FC2351"/>
    <w:rsid w:val="00FC248D"/>
    <w:rsid w:val="00FC2AC7"/>
    <w:rsid w:val="00FC2EC3"/>
    <w:rsid w:val="00FC2ED8"/>
    <w:rsid w:val="00FC2F13"/>
    <w:rsid w:val="00FC394A"/>
    <w:rsid w:val="00FC39F9"/>
    <w:rsid w:val="00FC3F60"/>
    <w:rsid w:val="00FC46E4"/>
    <w:rsid w:val="00FC513A"/>
    <w:rsid w:val="00FC5CF8"/>
    <w:rsid w:val="00FC631D"/>
    <w:rsid w:val="00FC6455"/>
    <w:rsid w:val="00FC65DB"/>
    <w:rsid w:val="00FC6EEB"/>
    <w:rsid w:val="00FC7E82"/>
    <w:rsid w:val="00FD12AD"/>
    <w:rsid w:val="00FD19CE"/>
    <w:rsid w:val="00FD1AA4"/>
    <w:rsid w:val="00FD1BAD"/>
    <w:rsid w:val="00FD21A2"/>
    <w:rsid w:val="00FD2B29"/>
    <w:rsid w:val="00FD2D17"/>
    <w:rsid w:val="00FD3321"/>
    <w:rsid w:val="00FD3511"/>
    <w:rsid w:val="00FD3797"/>
    <w:rsid w:val="00FD3BCC"/>
    <w:rsid w:val="00FD3CB2"/>
    <w:rsid w:val="00FD40B4"/>
    <w:rsid w:val="00FD41F2"/>
    <w:rsid w:val="00FD56F4"/>
    <w:rsid w:val="00FD5766"/>
    <w:rsid w:val="00FD57C3"/>
    <w:rsid w:val="00FD6409"/>
    <w:rsid w:val="00FD7700"/>
    <w:rsid w:val="00FD7B77"/>
    <w:rsid w:val="00FE005F"/>
    <w:rsid w:val="00FE0457"/>
    <w:rsid w:val="00FE04A8"/>
    <w:rsid w:val="00FE096E"/>
    <w:rsid w:val="00FE0C40"/>
    <w:rsid w:val="00FE10E3"/>
    <w:rsid w:val="00FE1605"/>
    <w:rsid w:val="00FE2469"/>
    <w:rsid w:val="00FE5391"/>
    <w:rsid w:val="00FE55AF"/>
    <w:rsid w:val="00FE607C"/>
    <w:rsid w:val="00FE6AF7"/>
    <w:rsid w:val="00FE7957"/>
    <w:rsid w:val="00FE7E03"/>
    <w:rsid w:val="00FE7E6B"/>
    <w:rsid w:val="00FF0E2E"/>
    <w:rsid w:val="00FF2286"/>
    <w:rsid w:val="00FF22B7"/>
    <w:rsid w:val="00FF33CB"/>
    <w:rsid w:val="00FF3FB5"/>
    <w:rsid w:val="00FF4B54"/>
    <w:rsid w:val="00FF4D60"/>
    <w:rsid w:val="00FF50E0"/>
    <w:rsid w:val="00FF5187"/>
    <w:rsid w:val="00FF52AE"/>
    <w:rsid w:val="00FF58A6"/>
    <w:rsid w:val="00FF5A62"/>
    <w:rsid w:val="00FF5F53"/>
    <w:rsid w:val="00FF61CA"/>
    <w:rsid w:val="00FF6320"/>
    <w:rsid w:val="00FF63B3"/>
    <w:rsid w:val="00FF65EF"/>
    <w:rsid w:val="00FF65F5"/>
    <w:rsid w:val="00FF6F09"/>
    <w:rsid w:val="00FF6F10"/>
    <w:rsid w:val="00FF7360"/>
    <w:rsid w:val="00FF73BC"/>
    <w:rsid w:val="00FF78F6"/>
    <w:rsid w:val="00FF7929"/>
    <w:rsid w:val="00FF7D40"/>
    <w:rsid w:val="0100FBC8"/>
    <w:rsid w:val="0110C684"/>
    <w:rsid w:val="011C86FD"/>
    <w:rsid w:val="01304691"/>
    <w:rsid w:val="013AE27E"/>
    <w:rsid w:val="014EFA10"/>
    <w:rsid w:val="0162A32D"/>
    <w:rsid w:val="017662D3"/>
    <w:rsid w:val="01790A41"/>
    <w:rsid w:val="018EEE25"/>
    <w:rsid w:val="01ABE6C3"/>
    <w:rsid w:val="01B12074"/>
    <w:rsid w:val="01B25A88"/>
    <w:rsid w:val="01B78757"/>
    <w:rsid w:val="01B7FC71"/>
    <w:rsid w:val="01BC0B07"/>
    <w:rsid w:val="01D36EC3"/>
    <w:rsid w:val="01D78FDD"/>
    <w:rsid w:val="01DFFEF4"/>
    <w:rsid w:val="01EC8578"/>
    <w:rsid w:val="01F099DE"/>
    <w:rsid w:val="01F75028"/>
    <w:rsid w:val="01FD815A"/>
    <w:rsid w:val="021640BF"/>
    <w:rsid w:val="02212332"/>
    <w:rsid w:val="02226346"/>
    <w:rsid w:val="02229F7A"/>
    <w:rsid w:val="023CE7EB"/>
    <w:rsid w:val="0244C41D"/>
    <w:rsid w:val="02464065"/>
    <w:rsid w:val="024BBF06"/>
    <w:rsid w:val="02590AFF"/>
    <w:rsid w:val="025B3C3E"/>
    <w:rsid w:val="02601976"/>
    <w:rsid w:val="027A43D9"/>
    <w:rsid w:val="02814D84"/>
    <w:rsid w:val="0294632A"/>
    <w:rsid w:val="0298BCD9"/>
    <w:rsid w:val="029F34F4"/>
    <w:rsid w:val="02A341C9"/>
    <w:rsid w:val="02B13717"/>
    <w:rsid w:val="02BD096C"/>
    <w:rsid w:val="02E78C01"/>
    <w:rsid w:val="02F38905"/>
    <w:rsid w:val="030706FB"/>
    <w:rsid w:val="03129D8B"/>
    <w:rsid w:val="0314DAA2"/>
    <w:rsid w:val="0324715A"/>
    <w:rsid w:val="03417E42"/>
    <w:rsid w:val="034FD8F3"/>
    <w:rsid w:val="0357418F"/>
    <w:rsid w:val="03624FA8"/>
    <w:rsid w:val="038343F4"/>
    <w:rsid w:val="0384064A"/>
    <w:rsid w:val="0389B4E0"/>
    <w:rsid w:val="03922C3B"/>
    <w:rsid w:val="039BE711"/>
    <w:rsid w:val="03A0438A"/>
    <w:rsid w:val="03ABDE5C"/>
    <w:rsid w:val="03C398E6"/>
    <w:rsid w:val="03D221FA"/>
    <w:rsid w:val="03D78197"/>
    <w:rsid w:val="03D8728F"/>
    <w:rsid w:val="04147FDB"/>
    <w:rsid w:val="04188F86"/>
    <w:rsid w:val="041F06C5"/>
    <w:rsid w:val="0422E21D"/>
    <w:rsid w:val="04327342"/>
    <w:rsid w:val="043B406F"/>
    <w:rsid w:val="0441D83C"/>
    <w:rsid w:val="044FAC66"/>
    <w:rsid w:val="04595033"/>
    <w:rsid w:val="04635AD7"/>
    <w:rsid w:val="046FD7B7"/>
    <w:rsid w:val="0470B360"/>
    <w:rsid w:val="049DE87F"/>
    <w:rsid w:val="04A85B59"/>
    <w:rsid w:val="04AFCE2F"/>
    <w:rsid w:val="04C3B24B"/>
    <w:rsid w:val="04DAD769"/>
    <w:rsid w:val="04EAFED1"/>
    <w:rsid w:val="05039B24"/>
    <w:rsid w:val="051370B3"/>
    <w:rsid w:val="051ECD64"/>
    <w:rsid w:val="05285ECE"/>
    <w:rsid w:val="0531B491"/>
    <w:rsid w:val="053971E4"/>
    <w:rsid w:val="053BFEDD"/>
    <w:rsid w:val="054C426A"/>
    <w:rsid w:val="0553DB80"/>
    <w:rsid w:val="05773646"/>
    <w:rsid w:val="057C1C62"/>
    <w:rsid w:val="057E5530"/>
    <w:rsid w:val="05837C89"/>
    <w:rsid w:val="058B6A0F"/>
    <w:rsid w:val="05A58BDC"/>
    <w:rsid w:val="05A8D884"/>
    <w:rsid w:val="05D50F39"/>
    <w:rsid w:val="05E14685"/>
    <w:rsid w:val="0603B15F"/>
    <w:rsid w:val="0605619B"/>
    <w:rsid w:val="0611BDBF"/>
    <w:rsid w:val="0615ACE2"/>
    <w:rsid w:val="0617EA0C"/>
    <w:rsid w:val="061A438A"/>
    <w:rsid w:val="0627C038"/>
    <w:rsid w:val="064297EC"/>
    <w:rsid w:val="06488441"/>
    <w:rsid w:val="0662F205"/>
    <w:rsid w:val="0672AC6B"/>
    <w:rsid w:val="0674BA1B"/>
    <w:rsid w:val="067B6517"/>
    <w:rsid w:val="0687E754"/>
    <w:rsid w:val="068901CD"/>
    <w:rsid w:val="0692FB2B"/>
    <w:rsid w:val="06CAB76A"/>
    <w:rsid w:val="06DFAEBE"/>
    <w:rsid w:val="06E2C888"/>
    <w:rsid w:val="06EC6719"/>
    <w:rsid w:val="06F154EE"/>
    <w:rsid w:val="06F3B7C2"/>
    <w:rsid w:val="06F4D7A8"/>
    <w:rsid w:val="06FE7C0B"/>
    <w:rsid w:val="070CC04F"/>
    <w:rsid w:val="071641B7"/>
    <w:rsid w:val="07451D7E"/>
    <w:rsid w:val="074930EC"/>
    <w:rsid w:val="0756686A"/>
    <w:rsid w:val="0783A8BD"/>
    <w:rsid w:val="078EDBF6"/>
    <w:rsid w:val="07A52E62"/>
    <w:rsid w:val="07ADC01C"/>
    <w:rsid w:val="07C5AA7F"/>
    <w:rsid w:val="07E016FC"/>
    <w:rsid w:val="07E15239"/>
    <w:rsid w:val="07FEE181"/>
    <w:rsid w:val="08068382"/>
    <w:rsid w:val="081843E6"/>
    <w:rsid w:val="082CF23F"/>
    <w:rsid w:val="083139C0"/>
    <w:rsid w:val="084B3F38"/>
    <w:rsid w:val="084B9B1C"/>
    <w:rsid w:val="08584341"/>
    <w:rsid w:val="086ED9CA"/>
    <w:rsid w:val="086FA566"/>
    <w:rsid w:val="08705A6A"/>
    <w:rsid w:val="087339B3"/>
    <w:rsid w:val="088747D6"/>
    <w:rsid w:val="08961E35"/>
    <w:rsid w:val="08A694AB"/>
    <w:rsid w:val="08ACCB99"/>
    <w:rsid w:val="08ACF312"/>
    <w:rsid w:val="08BE40FF"/>
    <w:rsid w:val="08C20E74"/>
    <w:rsid w:val="08CAAA61"/>
    <w:rsid w:val="08DC0D39"/>
    <w:rsid w:val="08EF22B2"/>
    <w:rsid w:val="092ECF14"/>
    <w:rsid w:val="0954C94F"/>
    <w:rsid w:val="0967C2E5"/>
    <w:rsid w:val="096D9D5F"/>
    <w:rsid w:val="09757500"/>
    <w:rsid w:val="0975DB02"/>
    <w:rsid w:val="0985DFC2"/>
    <w:rsid w:val="09951153"/>
    <w:rsid w:val="09A32743"/>
    <w:rsid w:val="09CCB70B"/>
    <w:rsid w:val="09E8F838"/>
    <w:rsid w:val="09EC5A7C"/>
    <w:rsid w:val="0A00960C"/>
    <w:rsid w:val="0A0B7CD6"/>
    <w:rsid w:val="0A1C448F"/>
    <w:rsid w:val="0A36ADA5"/>
    <w:rsid w:val="0A3E1718"/>
    <w:rsid w:val="0A49C590"/>
    <w:rsid w:val="0A58F5AA"/>
    <w:rsid w:val="0A8087AB"/>
    <w:rsid w:val="0A88A116"/>
    <w:rsid w:val="0A892182"/>
    <w:rsid w:val="0A8E51C8"/>
    <w:rsid w:val="0A949879"/>
    <w:rsid w:val="0A998205"/>
    <w:rsid w:val="0AAAA176"/>
    <w:rsid w:val="0AAAACB4"/>
    <w:rsid w:val="0ADC969C"/>
    <w:rsid w:val="0AE3FE23"/>
    <w:rsid w:val="0AF7C258"/>
    <w:rsid w:val="0B0075AD"/>
    <w:rsid w:val="0B03EED8"/>
    <w:rsid w:val="0B05947B"/>
    <w:rsid w:val="0B21CB8F"/>
    <w:rsid w:val="0B62EA52"/>
    <w:rsid w:val="0B6CAF11"/>
    <w:rsid w:val="0B6E096F"/>
    <w:rsid w:val="0B6E897A"/>
    <w:rsid w:val="0B816734"/>
    <w:rsid w:val="0B8E6413"/>
    <w:rsid w:val="0B9EE621"/>
    <w:rsid w:val="0BAD192B"/>
    <w:rsid w:val="0BDCA560"/>
    <w:rsid w:val="0BF20B62"/>
    <w:rsid w:val="0BF28995"/>
    <w:rsid w:val="0BF5FAF3"/>
    <w:rsid w:val="0BF61B73"/>
    <w:rsid w:val="0BFAAB93"/>
    <w:rsid w:val="0C1B5CE0"/>
    <w:rsid w:val="0C1EA30A"/>
    <w:rsid w:val="0C296EB4"/>
    <w:rsid w:val="0C2CAACD"/>
    <w:rsid w:val="0C40122D"/>
    <w:rsid w:val="0C46D604"/>
    <w:rsid w:val="0C58CCDB"/>
    <w:rsid w:val="0C712E6D"/>
    <w:rsid w:val="0C80C453"/>
    <w:rsid w:val="0CA9905E"/>
    <w:rsid w:val="0CC506D2"/>
    <w:rsid w:val="0CD72C50"/>
    <w:rsid w:val="0CE2C991"/>
    <w:rsid w:val="0CFC74FD"/>
    <w:rsid w:val="0D092599"/>
    <w:rsid w:val="0D143D1F"/>
    <w:rsid w:val="0D293643"/>
    <w:rsid w:val="0D29C270"/>
    <w:rsid w:val="0D39AEE1"/>
    <w:rsid w:val="0D58A01F"/>
    <w:rsid w:val="0D5D8FDB"/>
    <w:rsid w:val="0D7FFF9C"/>
    <w:rsid w:val="0D879197"/>
    <w:rsid w:val="0D92DF6E"/>
    <w:rsid w:val="0DB6042A"/>
    <w:rsid w:val="0DCBA9BB"/>
    <w:rsid w:val="0DDBB800"/>
    <w:rsid w:val="0DE4C39B"/>
    <w:rsid w:val="0DF4C8E1"/>
    <w:rsid w:val="0DFAD7D6"/>
    <w:rsid w:val="0E12153C"/>
    <w:rsid w:val="0E15551E"/>
    <w:rsid w:val="0E16B916"/>
    <w:rsid w:val="0E397881"/>
    <w:rsid w:val="0E40AD5C"/>
    <w:rsid w:val="0E63F932"/>
    <w:rsid w:val="0E64297F"/>
    <w:rsid w:val="0E692904"/>
    <w:rsid w:val="0E6B3D9A"/>
    <w:rsid w:val="0E72B3F3"/>
    <w:rsid w:val="0E7C72A7"/>
    <w:rsid w:val="0E838690"/>
    <w:rsid w:val="0E9709D9"/>
    <w:rsid w:val="0E9A0145"/>
    <w:rsid w:val="0E9B8E7B"/>
    <w:rsid w:val="0EB43E80"/>
    <w:rsid w:val="0ECC2F58"/>
    <w:rsid w:val="0ECD4D6E"/>
    <w:rsid w:val="0ED03411"/>
    <w:rsid w:val="0ED3C68D"/>
    <w:rsid w:val="0ED74A66"/>
    <w:rsid w:val="0EFCC35A"/>
    <w:rsid w:val="0F06BC82"/>
    <w:rsid w:val="0F34596F"/>
    <w:rsid w:val="0F3D1607"/>
    <w:rsid w:val="0F3ED179"/>
    <w:rsid w:val="0F98B4E3"/>
    <w:rsid w:val="0FA92C21"/>
    <w:rsid w:val="0FAC032F"/>
    <w:rsid w:val="0FBFDC99"/>
    <w:rsid w:val="0FC5CBE5"/>
    <w:rsid w:val="0FCD2138"/>
    <w:rsid w:val="0FE0E888"/>
    <w:rsid w:val="0FE2AF43"/>
    <w:rsid w:val="0FE481D0"/>
    <w:rsid w:val="1001735A"/>
    <w:rsid w:val="1003916E"/>
    <w:rsid w:val="10094091"/>
    <w:rsid w:val="1010DEFD"/>
    <w:rsid w:val="101AB510"/>
    <w:rsid w:val="101FB867"/>
    <w:rsid w:val="1022AF79"/>
    <w:rsid w:val="10411BD9"/>
    <w:rsid w:val="104FAA95"/>
    <w:rsid w:val="1060557C"/>
    <w:rsid w:val="10655F12"/>
    <w:rsid w:val="1075974C"/>
    <w:rsid w:val="107CCB30"/>
    <w:rsid w:val="10A0D80D"/>
    <w:rsid w:val="10A9BEF7"/>
    <w:rsid w:val="10AF0155"/>
    <w:rsid w:val="10B37CD3"/>
    <w:rsid w:val="10B4A89B"/>
    <w:rsid w:val="10C8F925"/>
    <w:rsid w:val="10D3B079"/>
    <w:rsid w:val="10E006B6"/>
    <w:rsid w:val="10E37F5B"/>
    <w:rsid w:val="10E7A9CF"/>
    <w:rsid w:val="10EE00F3"/>
    <w:rsid w:val="1104F168"/>
    <w:rsid w:val="112F7281"/>
    <w:rsid w:val="115234ED"/>
    <w:rsid w:val="1152B9E9"/>
    <w:rsid w:val="11554C17"/>
    <w:rsid w:val="1160CCD2"/>
    <w:rsid w:val="11677AD7"/>
    <w:rsid w:val="11714775"/>
    <w:rsid w:val="117E0F99"/>
    <w:rsid w:val="11860322"/>
    <w:rsid w:val="1187C5D8"/>
    <w:rsid w:val="1196813D"/>
    <w:rsid w:val="11AA02F4"/>
    <w:rsid w:val="11CA7FD9"/>
    <w:rsid w:val="11E431E8"/>
    <w:rsid w:val="11E78329"/>
    <w:rsid w:val="11E9FC21"/>
    <w:rsid w:val="11EA8F7F"/>
    <w:rsid w:val="11F3DA65"/>
    <w:rsid w:val="11F98994"/>
    <w:rsid w:val="11FCA777"/>
    <w:rsid w:val="1212B689"/>
    <w:rsid w:val="12219ABF"/>
    <w:rsid w:val="122BD674"/>
    <w:rsid w:val="122F9D16"/>
    <w:rsid w:val="1232F38D"/>
    <w:rsid w:val="12373085"/>
    <w:rsid w:val="1244ECAA"/>
    <w:rsid w:val="125263A2"/>
    <w:rsid w:val="1256FB58"/>
    <w:rsid w:val="126EBBEA"/>
    <w:rsid w:val="127E1A74"/>
    <w:rsid w:val="12801892"/>
    <w:rsid w:val="128CB0AD"/>
    <w:rsid w:val="128CDBA3"/>
    <w:rsid w:val="12A63AA2"/>
    <w:rsid w:val="12B6EEC4"/>
    <w:rsid w:val="12BB4604"/>
    <w:rsid w:val="12C215A3"/>
    <w:rsid w:val="12C3E77C"/>
    <w:rsid w:val="12CF4867"/>
    <w:rsid w:val="12D1C64E"/>
    <w:rsid w:val="12E0023C"/>
    <w:rsid w:val="12E6DBEC"/>
    <w:rsid w:val="12F66BAA"/>
    <w:rsid w:val="1315E0FC"/>
    <w:rsid w:val="13243C1D"/>
    <w:rsid w:val="132BC297"/>
    <w:rsid w:val="1338B14C"/>
    <w:rsid w:val="133A9AB8"/>
    <w:rsid w:val="134A1951"/>
    <w:rsid w:val="135493DF"/>
    <w:rsid w:val="1359F911"/>
    <w:rsid w:val="135DC480"/>
    <w:rsid w:val="135E5E01"/>
    <w:rsid w:val="1386704F"/>
    <w:rsid w:val="1399A4B9"/>
    <w:rsid w:val="13A83F39"/>
    <w:rsid w:val="13C09FCE"/>
    <w:rsid w:val="13CF4F81"/>
    <w:rsid w:val="13DD30CC"/>
    <w:rsid w:val="13F5C2F0"/>
    <w:rsid w:val="1401FAAE"/>
    <w:rsid w:val="14071811"/>
    <w:rsid w:val="141100DC"/>
    <w:rsid w:val="1418E79E"/>
    <w:rsid w:val="141DD50C"/>
    <w:rsid w:val="144E4649"/>
    <w:rsid w:val="14656A8B"/>
    <w:rsid w:val="146B4D35"/>
    <w:rsid w:val="146F6A54"/>
    <w:rsid w:val="14740603"/>
    <w:rsid w:val="14835516"/>
    <w:rsid w:val="1485415B"/>
    <w:rsid w:val="148F82C8"/>
    <w:rsid w:val="149C5B8C"/>
    <w:rsid w:val="14A5E192"/>
    <w:rsid w:val="14B35EBF"/>
    <w:rsid w:val="14B4A0BD"/>
    <w:rsid w:val="14C678ED"/>
    <w:rsid w:val="14D49802"/>
    <w:rsid w:val="14D86A88"/>
    <w:rsid w:val="14DAC9A2"/>
    <w:rsid w:val="14DBD339"/>
    <w:rsid w:val="14EE9326"/>
    <w:rsid w:val="14F62C5E"/>
    <w:rsid w:val="14F8F153"/>
    <w:rsid w:val="14FB09A8"/>
    <w:rsid w:val="15192EE8"/>
    <w:rsid w:val="151BE6BD"/>
    <w:rsid w:val="15276FDE"/>
    <w:rsid w:val="1559020A"/>
    <w:rsid w:val="155EF8FE"/>
    <w:rsid w:val="15676EBD"/>
    <w:rsid w:val="156E39CF"/>
    <w:rsid w:val="156E7EB0"/>
    <w:rsid w:val="1570A694"/>
    <w:rsid w:val="159E21BD"/>
    <w:rsid w:val="15A00848"/>
    <w:rsid w:val="15A18DD9"/>
    <w:rsid w:val="15A9C754"/>
    <w:rsid w:val="15B79DBD"/>
    <w:rsid w:val="15E48CAE"/>
    <w:rsid w:val="15E6602A"/>
    <w:rsid w:val="15EA7E9F"/>
    <w:rsid w:val="15F9E1FF"/>
    <w:rsid w:val="1620174E"/>
    <w:rsid w:val="1627007B"/>
    <w:rsid w:val="163D7A51"/>
    <w:rsid w:val="1663CA3F"/>
    <w:rsid w:val="166FBC04"/>
    <w:rsid w:val="168E386A"/>
    <w:rsid w:val="168E5DED"/>
    <w:rsid w:val="1693A158"/>
    <w:rsid w:val="16BDE1E3"/>
    <w:rsid w:val="171468CD"/>
    <w:rsid w:val="171801BF"/>
    <w:rsid w:val="172E3D9A"/>
    <w:rsid w:val="172FC1B4"/>
    <w:rsid w:val="173CB312"/>
    <w:rsid w:val="173D5E3A"/>
    <w:rsid w:val="17472F7E"/>
    <w:rsid w:val="174B12A8"/>
    <w:rsid w:val="1754E79F"/>
    <w:rsid w:val="1755A037"/>
    <w:rsid w:val="1758D0BA"/>
    <w:rsid w:val="175FC4DA"/>
    <w:rsid w:val="176CAB6D"/>
    <w:rsid w:val="177974EB"/>
    <w:rsid w:val="178E3CF1"/>
    <w:rsid w:val="178F2A2E"/>
    <w:rsid w:val="179C56D8"/>
    <w:rsid w:val="17BF3F47"/>
    <w:rsid w:val="17C745FE"/>
    <w:rsid w:val="17CD64D3"/>
    <w:rsid w:val="17CF93D6"/>
    <w:rsid w:val="17E597A1"/>
    <w:rsid w:val="17E86D58"/>
    <w:rsid w:val="17E9F6BE"/>
    <w:rsid w:val="17F267A3"/>
    <w:rsid w:val="17F5872A"/>
    <w:rsid w:val="17FD0753"/>
    <w:rsid w:val="18122A11"/>
    <w:rsid w:val="18194377"/>
    <w:rsid w:val="181FB376"/>
    <w:rsid w:val="182933A7"/>
    <w:rsid w:val="182CE515"/>
    <w:rsid w:val="183331DA"/>
    <w:rsid w:val="183B87FF"/>
    <w:rsid w:val="18551A80"/>
    <w:rsid w:val="1861A9C3"/>
    <w:rsid w:val="186AFF52"/>
    <w:rsid w:val="1870D533"/>
    <w:rsid w:val="18892E22"/>
    <w:rsid w:val="18936B8B"/>
    <w:rsid w:val="1899CA09"/>
    <w:rsid w:val="18C5220C"/>
    <w:rsid w:val="18D2294B"/>
    <w:rsid w:val="18DBC46D"/>
    <w:rsid w:val="1907DF24"/>
    <w:rsid w:val="1907F307"/>
    <w:rsid w:val="1919CA2A"/>
    <w:rsid w:val="192E1ADE"/>
    <w:rsid w:val="193F9D37"/>
    <w:rsid w:val="1948187A"/>
    <w:rsid w:val="196BBD37"/>
    <w:rsid w:val="1979880D"/>
    <w:rsid w:val="199B6B01"/>
    <w:rsid w:val="199E2407"/>
    <w:rsid w:val="19A1BB59"/>
    <w:rsid w:val="19B4A45D"/>
    <w:rsid w:val="19CE3518"/>
    <w:rsid w:val="19DD2626"/>
    <w:rsid w:val="19E64FAB"/>
    <w:rsid w:val="19F54795"/>
    <w:rsid w:val="19F69C56"/>
    <w:rsid w:val="1A2D1B64"/>
    <w:rsid w:val="1A49E063"/>
    <w:rsid w:val="1A5307CA"/>
    <w:rsid w:val="1A5BAA99"/>
    <w:rsid w:val="1A5DFAA1"/>
    <w:rsid w:val="1A5F21EA"/>
    <w:rsid w:val="1A6C1770"/>
    <w:rsid w:val="1A6E8794"/>
    <w:rsid w:val="1A803B05"/>
    <w:rsid w:val="1A81C864"/>
    <w:rsid w:val="1A947C4C"/>
    <w:rsid w:val="1A99003F"/>
    <w:rsid w:val="1AA6D79B"/>
    <w:rsid w:val="1AB12D3E"/>
    <w:rsid w:val="1ABFBF9F"/>
    <w:rsid w:val="1ACD4CC3"/>
    <w:rsid w:val="1ACDD5A8"/>
    <w:rsid w:val="1ADE5143"/>
    <w:rsid w:val="1AE75E05"/>
    <w:rsid w:val="1AE88444"/>
    <w:rsid w:val="1AEDA7AF"/>
    <w:rsid w:val="1AEF7E91"/>
    <w:rsid w:val="1B0C2110"/>
    <w:rsid w:val="1B15800E"/>
    <w:rsid w:val="1B17540E"/>
    <w:rsid w:val="1B4F6B05"/>
    <w:rsid w:val="1B898F5D"/>
    <w:rsid w:val="1BA843CE"/>
    <w:rsid w:val="1BC8C9CA"/>
    <w:rsid w:val="1BC9754C"/>
    <w:rsid w:val="1BDEED69"/>
    <w:rsid w:val="1BF35006"/>
    <w:rsid w:val="1BF9518B"/>
    <w:rsid w:val="1C052C32"/>
    <w:rsid w:val="1C160427"/>
    <w:rsid w:val="1C1F75C5"/>
    <w:rsid w:val="1C2051C9"/>
    <w:rsid w:val="1C21CD53"/>
    <w:rsid w:val="1C421D83"/>
    <w:rsid w:val="1C4B6431"/>
    <w:rsid w:val="1C566FC3"/>
    <w:rsid w:val="1C5C2E1C"/>
    <w:rsid w:val="1C757A45"/>
    <w:rsid w:val="1C81F305"/>
    <w:rsid w:val="1C840D1D"/>
    <w:rsid w:val="1C8B4079"/>
    <w:rsid w:val="1CAFBC4F"/>
    <w:rsid w:val="1CB21AC6"/>
    <w:rsid w:val="1CB3E7C7"/>
    <w:rsid w:val="1CB9C5A9"/>
    <w:rsid w:val="1CBA4ADE"/>
    <w:rsid w:val="1CC4CB57"/>
    <w:rsid w:val="1CC5D50F"/>
    <w:rsid w:val="1CD58E1F"/>
    <w:rsid w:val="1CE2DB1C"/>
    <w:rsid w:val="1D063EDA"/>
    <w:rsid w:val="1D0883E7"/>
    <w:rsid w:val="1D1398B9"/>
    <w:rsid w:val="1D1A0A05"/>
    <w:rsid w:val="1D2F9B1B"/>
    <w:rsid w:val="1D37BABF"/>
    <w:rsid w:val="1D3FB790"/>
    <w:rsid w:val="1D4A68A8"/>
    <w:rsid w:val="1D776A83"/>
    <w:rsid w:val="1D80A7A7"/>
    <w:rsid w:val="1D833490"/>
    <w:rsid w:val="1DC0D12A"/>
    <w:rsid w:val="1DC31B48"/>
    <w:rsid w:val="1DCA0A9B"/>
    <w:rsid w:val="1DD20868"/>
    <w:rsid w:val="1DE0F2AF"/>
    <w:rsid w:val="1E045FBD"/>
    <w:rsid w:val="1E2879B4"/>
    <w:rsid w:val="1E502A2A"/>
    <w:rsid w:val="1E7981F3"/>
    <w:rsid w:val="1E7F4471"/>
    <w:rsid w:val="1E899855"/>
    <w:rsid w:val="1E8D6B61"/>
    <w:rsid w:val="1E9E442C"/>
    <w:rsid w:val="1EA3B0EC"/>
    <w:rsid w:val="1EAED0DB"/>
    <w:rsid w:val="1EB10CC9"/>
    <w:rsid w:val="1EBF7501"/>
    <w:rsid w:val="1ED15121"/>
    <w:rsid w:val="1EDE85C4"/>
    <w:rsid w:val="1EE6BC33"/>
    <w:rsid w:val="1F013AE5"/>
    <w:rsid w:val="1F0A28D5"/>
    <w:rsid w:val="1F1C2AFA"/>
    <w:rsid w:val="1F25D64C"/>
    <w:rsid w:val="1F28693C"/>
    <w:rsid w:val="1F319DF7"/>
    <w:rsid w:val="1F344142"/>
    <w:rsid w:val="1F442EAD"/>
    <w:rsid w:val="1F809553"/>
    <w:rsid w:val="1F8BB30C"/>
    <w:rsid w:val="1F953917"/>
    <w:rsid w:val="1FBDD08F"/>
    <w:rsid w:val="1FCD3EC2"/>
    <w:rsid w:val="1FD1D13D"/>
    <w:rsid w:val="1FD48DDD"/>
    <w:rsid w:val="1FD91656"/>
    <w:rsid w:val="1FEC0AC7"/>
    <w:rsid w:val="2006EF7A"/>
    <w:rsid w:val="20106EC3"/>
    <w:rsid w:val="201284B9"/>
    <w:rsid w:val="2018385B"/>
    <w:rsid w:val="20230AB5"/>
    <w:rsid w:val="20231541"/>
    <w:rsid w:val="202A8755"/>
    <w:rsid w:val="202D48B6"/>
    <w:rsid w:val="20336D40"/>
    <w:rsid w:val="2033FDCE"/>
    <w:rsid w:val="203AAF08"/>
    <w:rsid w:val="203E8DE6"/>
    <w:rsid w:val="205753EB"/>
    <w:rsid w:val="20576125"/>
    <w:rsid w:val="2065FB3B"/>
    <w:rsid w:val="20789B49"/>
    <w:rsid w:val="2083B5B0"/>
    <w:rsid w:val="209CAE05"/>
    <w:rsid w:val="209E82AE"/>
    <w:rsid w:val="20A3B676"/>
    <w:rsid w:val="20A47C7B"/>
    <w:rsid w:val="20C40079"/>
    <w:rsid w:val="20C64768"/>
    <w:rsid w:val="20C8E168"/>
    <w:rsid w:val="20CFAB17"/>
    <w:rsid w:val="20EE5E39"/>
    <w:rsid w:val="20F6AFBF"/>
    <w:rsid w:val="20F70A89"/>
    <w:rsid w:val="20FC6F2A"/>
    <w:rsid w:val="210BB63C"/>
    <w:rsid w:val="210C0FD9"/>
    <w:rsid w:val="211624DC"/>
    <w:rsid w:val="21176DE2"/>
    <w:rsid w:val="212D3C53"/>
    <w:rsid w:val="2137742B"/>
    <w:rsid w:val="2146BC9E"/>
    <w:rsid w:val="214BEB29"/>
    <w:rsid w:val="214D1434"/>
    <w:rsid w:val="21593F0A"/>
    <w:rsid w:val="21630C43"/>
    <w:rsid w:val="2166543C"/>
    <w:rsid w:val="216E6A6C"/>
    <w:rsid w:val="217D7BEC"/>
    <w:rsid w:val="21817CF1"/>
    <w:rsid w:val="2181FFB4"/>
    <w:rsid w:val="2192F74F"/>
    <w:rsid w:val="219822A6"/>
    <w:rsid w:val="21ACCDDA"/>
    <w:rsid w:val="21B3D7C7"/>
    <w:rsid w:val="21C369ED"/>
    <w:rsid w:val="21C958C8"/>
    <w:rsid w:val="21EAE445"/>
    <w:rsid w:val="220486EF"/>
    <w:rsid w:val="2208EB7C"/>
    <w:rsid w:val="223BD46B"/>
    <w:rsid w:val="2265B8EC"/>
    <w:rsid w:val="226F4A81"/>
    <w:rsid w:val="22AC5D0D"/>
    <w:rsid w:val="22C016C4"/>
    <w:rsid w:val="22C456B3"/>
    <w:rsid w:val="22DFAC92"/>
    <w:rsid w:val="22E0E140"/>
    <w:rsid w:val="22E9EA91"/>
    <w:rsid w:val="22E9F013"/>
    <w:rsid w:val="22F61EB3"/>
    <w:rsid w:val="230FE7BF"/>
    <w:rsid w:val="231F07DC"/>
    <w:rsid w:val="23331249"/>
    <w:rsid w:val="233ADCB0"/>
    <w:rsid w:val="233E2B7F"/>
    <w:rsid w:val="233F8352"/>
    <w:rsid w:val="234C3E31"/>
    <w:rsid w:val="234F0401"/>
    <w:rsid w:val="23542ED1"/>
    <w:rsid w:val="237A33AD"/>
    <w:rsid w:val="2398B4CE"/>
    <w:rsid w:val="239A382E"/>
    <w:rsid w:val="239B7B92"/>
    <w:rsid w:val="23A06096"/>
    <w:rsid w:val="23B11F47"/>
    <w:rsid w:val="23B49462"/>
    <w:rsid w:val="23B536C2"/>
    <w:rsid w:val="23C6C14F"/>
    <w:rsid w:val="23D2F0D9"/>
    <w:rsid w:val="23D92F24"/>
    <w:rsid w:val="23DDCFF2"/>
    <w:rsid w:val="23F0B1E7"/>
    <w:rsid w:val="2410E40A"/>
    <w:rsid w:val="241D1B11"/>
    <w:rsid w:val="2428103B"/>
    <w:rsid w:val="2432971D"/>
    <w:rsid w:val="244C8CEF"/>
    <w:rsid w:val="24A66338"/>
    <w:rsid w:val="24B8C2DB"/>
    <w:rsid w:val="24C27E2F"/>
    <w:rsid w:val="24CA4071"/>
    <w:rsid w:val="24CC9E25"/>
    <w:rsid w:val="24CCA8EB"/>
    <w:rsid w:val="24DC3CFC"/>
    <w:rsid w:val="24E70BC9"/>
    <w:rsid w:val="24EC0245"/>
    <w:rsid w:val="24EEB4DA"/>
    <w:rsid w:val="24FCB28E"/>
    <w:rsid w:val="24FF06D0"/>
    <w:rsid w:val="24FF1ED7"/>
    <w:rsid w:val="25092E18"/>
    <w:rsid w:val="251321A6"/>
    <w:rsid w:val="2518E76C"/>
    <w:rsid w:val="251EAD48"/>
    <w:rsid w:val="252BC150"/>
    <w:rsid w:val="252C0DA7"/>
    <w:rsid w:val="253EED37"/>
    <w:rsid w:val="2551625C"/>
    <w:rsid w:val="25526101"/>
    <w:rsid w:val="2556E3E0"/>
    <w:rsid w:val="25668776"/>
    <w:rsid w:val="259BDC58"/>
    <w:rsid w:val="25AC4D6E"/>
    <w:rsid w:val="25C71F22"/>
    <w:rsid w:val="26046B9A"/>
    <w:rsid w:val="2609B6C9"/>
    <w:rsid w:val="2612EB01"/>
    <w:rsid w:val="26183534"/>
    <w:rsid w:val="26242042"/>
    <w:rsid w:val="2624FA9E"/>
    <w:rsid w:val="262FFC4C"/>
    <w:rsid w:val="2637931E"/>
    <w:rsid w:val="26561467"/>
    <w:rsid w:val="2683615E"/>
    <w:rsid w:val="2688DC05"/>
    <w:rsid w:val="26897F4C"/>
    <w:rsid w:val="26915AB7"/>
    <w:rsid w:val="26927300"/>
    <w:rsid w:val="26A0870F"/>
    <w:rsid w:val="26B80DA9"/>
    <w:rsid w:val="26BF6B71"/>
    <w:rsid w:val="26CF7D64"/>
    <w:rsid w:val="26E5933D"/>
    <w:rsid w:val="26FA699B"/>
    <w:rsid w:val="26FC4FD8"/>
    <w:rsid w:val="270B4B31"/>
    <w:rsid w:val="270D2049"/>
    <w:rsid w:val="2713DC2D"/>
    <w:rsid w:val="2714FC99"/>
    <w:rsid w:val="2746DB5B"/>
    <w:rsid w:val="274CCC98"/>
    <w:rsid w:val="27527CC6"/>
    <w:rsid w:val="275413E6"/>
    <w:rsid w:val="27583240"/>
    <w:rsid w:val="275DE64A"/>
    <w:rsid w:val="2776CB99"/>
    <w:rsid w:val="2782503A"/>
    <w:rsid w:val="2786CE45"/>
    <w:rsid w:val="279ACD52"/>
    <w:rsid w:val="27AF6A84"/>
    <w:rsid w:val="27B3E6E2"/>
    <w:rsid w:val="27B657AE"/>
    <w:rsid w:val="27B778AC"/>
    <w:rsid w:val="27C1F00C"/>
    <w:rsid w:val="27D3502B"/>
    <w:rsid w:val="27FE0499"/>
    <w:rsid w:val="28015F4F"/>
    <w:rsid w:val="2810462F"/>
    <w:rsid w:val="2819A0E2"/>
    <w:rsid w:val="281E4FD9"/>
    <w:rsid w:val="2823D8D0"/>
    <w:rsid w:val="2845B913"/>
    <w:rsid w:val="28466169"/>
    <w:rsid w:val="2893BC6F"/>
    <w:rsid w:val="28A50D20"/>
    <w:rsid w:val="28C84136"/>
    <w:rsid w:val="28CD5F1A"/>
    <w:rsid w:val="28DBD848"/>
    <w:rsid w:val="28DF1C55"/>
    <w:rsid w:val="28EA3AAD"/>
    <w:rsid w:val="28EBF3B9"/>
    <w:rsid w:val="2900D15B"/>
    <w:rsid w:val="2909F654"/>
    <w:rsid w:val="2914D4FB"/>
    <w:rsid w:val="2916A00C"/>
    <w:rsid w:val="2942B306"/>
    <w:rsid w:val="29496234"/>
    <w:rsid w:val="295C92CE"/>
    <w:rsid w:val="296E30F0"/>
    <w:rsid w:val="29727B16"/>
    <w:rsid w:val="2984D707"/>
    <w:rsid w:val="2986EBD9"/>
    <w:rsid w:val="298AB9BB"/>
    <w:rsid w:val="2990C010"/>
    <w:rsid w:val="29972D42"/>
    <w:rsid w:val="29A08FD1"/>
    <w:rsid w:val="29BBC047"/>
    <w:rsid w:val="29C1EB0B"/>
    <w:rsid w:val="29CAEF19"/>
    <w:rsid w:val="29DEB3B8"/>
    <w:rsid w:val="29E4C74E"/>
    <w:rsid w:val="29E90B93"/>
    <w:rsid w:val="29F2B8AC"/>
    <w:rsid w:val="29FFE8DF"/>
    <w:rsid w:val="2A0404A3"/>
    <w:rsid w:val="2A10D7DE"/>
    <w:rsid w:val="2A246311"/>
    <w:rsid w:val="2A473C3C"/>
    <w:rsid w:val="2A6861DD"/>
    <w:rsid w:val="2A77A4F3"/>
    <w:rsid w:val="2A7FDDFB"/>
    <w:rsid w:val="2A844BBC"/>
    <w:rsid w:val="2A895183"/>
    <w:rsid w:val="2A921964"/>
    <w:rsid w:val="2A9803C9"/>
    <w:rsid w:val="2AA26BDC"/>
    <w:rsid w:val="2AA82996"/>
    <w:rsid w:val="2AAA03D4"/>
    <w:rsid w:val="2ACAC1A7"/>
    <w:rsid w:val="2ADF437C"/>
    <w:rsid w:val="2AEEB5F3"/>
    <w:rsid w:val="2AF4E4B7"/>
    <w:rsid w:val="2AF91F36"/>
    <w:rsid w:val="2AFD574C"/>
    <w:rsid w:val="2AFF8A37"/>
    <w:rsid w:val="2B0924AC"/>
    <w:rsid w:val="2B0A55B3"/>
    <w:rsid w:val="2B0DDFF4"/>
    <w:rsid w:val="2B11FC1F"/>
    <w:rsid w:val="2B125F03"/>
    <w:rsid w:val="2B19CE50"/>
    <w:rsid w:val="2B277003"/>
    <w:rsid w:val="2B2CE0CB"/>
    <w:rsid w:val="2B2E889D"/>
    <w:rsid w:val="2B376E57"/>
    <w:rsid w:val="2B4FF3B5"/>
    <w:rsid w:val="2B5476CD"/>
    <w:rsid w:val="2B56AFF5"/>
    <w:rsid w:val="2B5D4410"/>
    <w:rsid w:val="2B5FE976"/>
    <w:rsid w:val="2B6D8D19"/>
    <w:rsid w:val="2B8A9A7B"/>
    <w:rsid w:val="2B8ABAA8"/>
    <w:rsid w:val="2B9926BC"/>
    <w:rsid w:val="2B9B0332"/>
    <w:rsid w:val="2BB2C26E"/>
    <w:rsid w:val="2BB45FB2"/>
    <w:rsid w:val="2BB53B7F"/>
    <w:rsid w:val="2BC0F839"/>
    <w:rsid w:val="2BF4E601"/>
    <w:rsid w:val="2C074D60"/>
    <w:rsid w:val="2C201AEB"/>
    <w:rsid w:val="2C3A8514"/>
    <w:rsid w:val="2C3C1169"/>
    <w:rsid w:val="2C552BB4"/>
    <w:rsid w:val="2C592163"/>
    <w:rsid w:val="2C62AEAB"/>
    <w:rsid w:val="2C75B966"/>
    <w:rsid w:val="2C771950"/>
    <w:rsid w:val="2C790F2E"/>
    <w:rsid w:val="2C7E80BC"/>
    <w:rsid w:val="2C97A34F"/>
    <w:rsid w:val="2C97B4C5"/>
    <w:rsid w:val="2C99F564"/>
    <w:rsid w:val="2C9D45F2"/>
    <w:rsid w:val="2CA02EFF"/>
    <w:rsid w:val="2CA3241D"/>
    <w:rsid w:val="2CAC52A1"/>
    <w:rsid w:val="2CCD4807"/>
    <w:rsid w:val="2CD12131"/>
    <w:rsid w:val="2CD8F906"/>
    <w:rsid w:val="2CDAF5B9"/>
    <w:rsid w:val="2CE9B914"/>
    <w:rsid w:val="2CFCF5C0"/>
    <w:rsid w:val="2D060081"/>
    <w:rsid w:val="2D1BAC71"/>
    <w:rsid w:val="2D24B05A"/>
    <w:rsid w:val="2D2B21F2"/>
    <w:rsid w:val="2D35C9D8"/>
    <w:rsid w:val="2D3BF42D"/>
    <w:rsid w:val="2D4D56B7"/>
    <w:rsid w:val="2D6C0292"/>
    <w:rsid w:val="2D6F8470"/>
    <w:rsid w:val="2D7966B1"/>
    <w:rsid w:val="2D8049BB"/>
    <w:rsid w:val="2D844408"/>
    <w:rsid w:val="2D866A18"/>
    <w:rsid w:val="2D8755AF"/>
    <w:rsid w:val="2D9706A6"/>
    <w:rsid w:val="2D999B1A"/>
    <w:rsid w:val="2DA23AF4"/>
    <w:rsid w:val="2DCB8C9E"/>
    <w:rsid w:val="2DCF058B"/>
    <w:rsid w:val="2DDB2F6D"/>
    <w:rsid w:val="2DFA66F2"/>
    <w:rsid w:val="2E0645A5"/>
    <w:rsid w:val="2E08A6E4"/>
    <w:rsid w:val="2E0CA63A"/>
    <w:rsid w:val="2E12D6D2"/>
    <w:rsid w:val="2E1CD0DE"/>
    <w:rsid w:val="2E2DE95C"/>
    <w:rsid w:val="2E3F06E8"/>
    <w:rsid w:val="2E5929A4"/>
    <w:rsid w:val="2E5C435F"/>
    <w:rsid w:val="2E604354"/>
    <w:rsid w:val="2E7D96B1"/>
    <w:rsid w:val="2E87DBED"/>
    <w:rsid w:val="2E9809D5"/>
    <w:rsid w:val="2E9C034A"/>
    <w:rsid w:val="2EB04907"/>
    <w:rsid w:val="2EB3455D"/>
    <w:rsid w:val="2EDB53B5"/>
    <w:rsid w:val="2EEE47C1"/>
    <w:rsid w:val="2F092361"/>
    <w:rsid w:val="2F381C90"/>
    <w:rsid w:val="2F773DF1"/>
    <w:rsid w:val="2F8CBB93"/>
    <w:rsid w:val="2FA7C9A0"/>
    <w:rsid w:val="2FAB66AC"/>
    <w:rsid w:val="2FB83CC7"/>
    <w:rsid w:val="2FC7A954"/>
    <w:rsid w:val="2FCDACEC"/>
    <w:rsid w:val="2FDF1A6C"/>
    <w:rsid w:val="2FF3271B"/>
    <w:rsid w:val="2FFAD3E0"/>
    <w:rsid w:val="3000B408"/>
    <w:rsid w:val="30100CCE"/>
    <w:rsid w:val="30105070"/>
    <w:rsid w:val="3030961C"/>
    <w:rsid w:val="30374B64"/>
    <w:rsid w:val="303B2A24"/>
    <w:rsid w:val="303B82CC"/>
    <w:rsid w:val="3042DB5A"/>
    <w:rsid w:val="3047FCBF"/>
    <w:rsid w:val="305A1324"/>
    <w:rsid w:val="3064D68E"/>
    <w:rsid w:val="30650CEB"/>
    <w:rsid w:val="3066AB6C"/>
    <w:rsid w:val="307A2635"/>
    <w:rsid w:val="3089701B"/>
    <w:rsid w:val="309975F7"/>
    <w:rsid w:val="30B55E4C"/>
    <w:rsid w:val="30BA10BC"/>
    <w:rsid w:val="30BEBF67"/>
    <w:rsid w:val="30CD5B3D"/>
    <w:rsid w:val="30E142EB"/>
    <w:rsid w:val="30E1F736"/>
    <w:rsid w:val="30E2CBDE"/>
    <w:rsid w:val="30EEC3AA"/>
    <w:rsid w:val="30F4B3E4"/>
    <w:rsid w:val="30F83E79"/>
    <w:rsid w:val="31029C16"/>
    <w:rsid w:val="31048A0A"/>
    <w:rsid w:val="31130E52"/>
    <w:rsid w:val="311486E1"/>
    <w:rsid w:val="3116F083"/>
    <w:rsid w:val="312511A5"/>
    <w:rsid w:val="31307F06"/>
    <w:rsid w:val="31352FBE"/>
    <w:rsid w:val="314D5A8C"/>
    <w:rsid w:val="314E4019"/>
    <w:rsid w:val="314F08C7"/>
    <w:rsid w:val="31643FC2"/>
    <w:rsid w:val="3167165A"/>
    <w:rsid w:val="316BEA1F"/>
    <w:rsid w:val="318930A5"/>
    <w:rsid w:val="3192C640"/>
    <w:rsid w:val="31A2FD2C"/>
    <w:rsid w:val="31A75B8D"/>
    <w:rsid w:val="31A93F41"/>
    <w:rsid w:val="31AD4A2A"/>
    <w:rsid w:val="31B99F1E"/>
    <w:rsid w:val="31D2EFC8"/>
    <w:rsid w:val="31D4AD12"/>
    <w:rsid w:val="31D6EB45"/>
    <w:rsid w:val="31DC4DB4"/>
    <w:rsid w:val="31E138B2"/>
    <w:rsid w:val="31E4BF99"/>
    <w:rsid w:val="31F0A1D6"/>
    <w:rsid w:val="31FE0077"/>
    <w:rsid w:val="3204E792"/>
    <w:rsid w:val="321A7637"/>
    <w:rsid w:val="322462E2"/>
    <w:rsid w:val="323725B2"/>
    <w:rsid w:val="32416F82"/>
    <w:rsid w:val="326608BC"/>
    <w:rsid w:val="327DD5D5"/>
    <w:rsid w:val="329A6D92"/>
    <w:rsid w:val="32AE1CA5"/>
    <w:rsid w:val="32D55470"/>
    <w:rsid w:val="32FE3F5E"/>
    <w:rsid w:val="332515BA"/>
    <w:rsid w:val="3333E52E"/>
    <w:rsid w:val="3337F6C7"/>
    <w:rsid w:val="33445E6E"/>
    <w:rsid w:val="334C5042"/>
    <w:rsid w:val="3350B2ED"/>
    <w:rsid w:val="3357A40A"/>
    <w:rsid w:val="335F02CF"/>
    <w:rsid w:val="336994BA"/>
    <w:rsid w:val="336E7391"/>
    <w:rsid w:val="3370CCA5"/>
    <w:rsid w:val="3372FDEB"/>
    <w:rsid w:val="3393C78D"/>
    <w:rsid w:val="339BCF6A"/>
    <w:rsid w:val="33ACACDD"/>
    <w:rsid w:val="33C66574"/>
    <w:rsid w:val="33C7AC3C"/>
    <w:rsid w:val="33CECAF7"/>
    <w:rsid w:val="33DC0F51"/>
    <w:rsid w:val="33EBD157"/>
    <w:rsid w:val="3403C153"/>
    <w:rsid w:val="340714B5"/>
    <w:rsid w:val="340DB36A"/>
    <w:rsid w:val="3425B292"/>
    <w:rsid w:val="342A5BB7"/>
    <w:rsid w:val="3451991C"/>
    <w:rsid w:val="34544DE9"/>
    <w:rsid w:val="3459D166"/>
    <w:rsid w:val="3459DB39"/>
    <w:rsid w:val="3466A968"/>
    <w:rsid w:val="346A2770"/>
    <w:rsid w:val="346E03C3"/>
    <w:rsid w:val="347120A1"/>
    <w:rsid w:val="34A37055"/>
    <w:rsid w:val="34AC9196"/>
    <w:rsid w:val="34B8AA1A"/>
    <w:rsid w:val="34CFD200"/>
    <w:rsid w:val="34E36B80"/>
    <w:rsid w:val="34E72412"/>
    <w:rsid w:val="34EFC7C2"/>
    <w:rsid w:val="34FC233E"/>
    <w:rsid w:val="35160A15"/>
    <w:rsid w:val="351A89BF"/>
    <w:rsid w:val="3528DB4C"/>
    <w:rsid w:val="3537502D"/>
    <w:rsid w:val="353DAEE6"/>
    <w:rsid w:val="35408459"/>
    <w:rsid w:val="3549DE98"/>
    <w:rsid w:val="355D8716"/>
    <w:rsid w:val="35670398"/>
    <w:rsid w:val="35A1554A"/>
    <w:rsid w:val="35AAA39D"/>
    <w:rsid w:val="35B155B4"/>
    <w:rsid w:val="35B1DF58"/>
    <w:rsid w:val="35B297B5"/>
    <w:rsid w:val="35BB933C"/>
    <w:rsid w:val="35C586A7"/>
    <w:rsid w:val="35CE3770"/>
    <w:rsid w:val="35D7AB08"/>
    <w:rsid w:val="35DA59A4"/>
    <w:rsid w:val="360CDF4D"/>
    <w:rsid w:val="361283D7"/>
    <w:rsid w:val="361D155B"/>
    <w:rsid w:val="362B61B0"/>
    <w:rsid w:val="3633B2AE"/>
    <w:rsid w:val="3639C396"/>
    <w:rsid w:val="364D08E6"/>
    <w:rsid w:val="3656E188"/>
    <w:rsid w:val="365D5DCC"/>
    <w:rsid w:val="368CB0BF"/>
    <w:rsid w:val="368D797E"/>
    <w:rsid w:val="368F47A6"/>
    <w:rsid w:val="3695DCF2"/>
    <w:rsid w:val="369B0262"/>
    <w:rsid w:val="36BC474C"/>
    <w:rsid w:val="36D665FB"/>
    <w:rsid w:val="36DB50F4"/>
    <w:rsid w:val="3705E26B"/>
    <w:rsid w:val="370EF393"/>
    <w:rsid w:val="37229FC5"/>
    <w:rsid w:val="37335967"/>
    <w:rsid w:val="3734B25E"/>
    <w:rsid w:val="3739644B"/>
    <w:rsid w:val="374010BF"/>
    <w:rsid w:val="3746D1AB"/>
    <w:rsid w:val="3758BE0B"/>
    <w:rsid w:val="375FD039"/>
    <w:rsid w:val="3773E22B"/>
    <w:rsid w:val="37994864"/>
    <w:rsid w:val="379F38B9"/>
    <w:rsid w:val="37B9E409"/>
    <w:rsid w:val="37BFF418"/>
    <w:rsid w:val="37C17816"/>
    <w:rsid w:val="37CB34DE"/>
    <w:rsid w:val="37CDF513"/>
    <w:rsid w:val="37DE6817"/>
    <w:rsid w:val="37E592E5"/>
    <w:rsid w:val="37EDE9BC"/>
    <w:rsid w:val="37EEC01D"/>
    <w:rsid w:val="3806D7DA"/>
    <w:rsid w:val="380B5008"/>
    <w:rsid w:val="381FFD96"/>
    <w:rsid w:val="382014E3"/>
    <w:rsid w:val="382063C9"/>
    <w:rsid w:val="38230991"/>
    <w:rsid w:val="3840016D"/>
    <w:rsid w:val="384D5C3A"/>
    <w:rsid w:val="38604B8B"/>
    <w:rsid w:val="38692503"/>
    <w:rsid w:val="3869F568"/>
    <w:rsid w:val="386A4DE7"/>
    <w:rsid w:val="38A2C786"/>
    <w:rsid w:val="38A9A1FB"/>
    <w:rsid w:val="38BC0979"/>
    <w:rsid w:val="38C22311"/>
    <w:rsid w:val="38C56020"/>
    <w:rsid w:val="38CFF0D8"/>
    <w:rsid w:val="38D83116"/>
    <w:rsid w:val="38EB6CC9"/>
    <w:rsid w:val="391495FB"/>
    <w:rsid w:val="3930A9DD"/>
    <w:rsid w:val="39336C6F"/>
    <w:rsid w:val="3947058A"/>
    <w:rsid w:val="3951166C"/>
    <w:rsid w:val="395278D6"/>
    <w:rsid w:val="3957E4C7"/>
    <w:rsid w:val="396E9FAB"/>
    <w:rsid w:val="397EF3AF"/>
    <w:rsid w:val="3982DB29"/>
    <w:rsid w:val="398CED77"/>
    <w:rsid w:val="399074CD"/>
    <w:rsid w:val="39C39AA5"/>
    <w:rsid w:val="39CA364F"/>
    <w:rsid w:val="39CAAD72"/>
    <w:rsid w:val="39D6046A"/>
    <w:rsid w:val="39EB876B"/>
    <w:rsid w:val="39FAF89F"/>
    <w:rsid w:val="3A07ECC6"/>
    <w:rsid w:val="3A098394"/>
    <w:rsid w:val="3A257024"/>
    <w:rsid w:val="3A3A78EF"/>
    <w:rsid w:val="3A432FEC"/>
    <w:rsid w:val="3A448765"/>
    <w:rsid w:val="3A55C6BC"/>
    <w:rsid w:val="3A62C3D3"/>
    <w:rsid w:val="3A70FEBA"/>
    <w:rsid w:val="3A7D2F65"/>
    <w:rsid w:val="3A86CE56"/>
    <w:rsid w:val="3A9DB42E"/>
    <w:rsid w:val="3AEDCD60"/>
    <w:rsid w:val="3AFCC9F9"/>
    <w:rsid w:val="3B0642CC"/>
    <w:rsid w:val="3B3F2075"/>
    <w:rsid w:val="3B52481F"/>
    <w:rsid w:val="3B5AAA56"/>
    <w:rsid w:val="3B655A04"/>
    <w:rsid w:val="3B8A05FB"/>
    <w:rsid w:val="3B9A583D"/>
    <w:rsid w:val="3B9B7F3B"/>
    <w:rsid w:val="3BA6B48A"/>
    <w:rsid w:val="3BA9AB5D"/>
    <w:rsid w:val="3BB2F924"/>
    <w:rsid w:val="3BBB008E"/>
    <w:rsid w:val="3BC204FB"/>
    <w:rsid w:val="3BCDDF47"/>
    <w:rsid w:val="3BDA4A4E"/>
    <w:rsid w:val="3C081157"/>
    <w:rsid w:val="3C14A454"/>
    <w:rsid w:val="3C203257"/>
    <w:rsid w:val="3C224898"/>
    <w:rsid w:val="3C2C18DD"/>
    <w:rsid w:val="3C2F725B"/>
    <w:rsid w:val="3C419283"/>
    <w:rsid w:val="3C6DCFA3"/>
    <w:rsid w:val="3C890887"/>
    <w:rsid w:val="3C9A43BB"/>
    <w:rsid w:val="3CA6DEF2"/>
    <w:rsid w:val="3CB6D689"/>
    <w:rsid w:val="3CB7C310"/>
    <w:rsid w:val="3CBA99ED"/>
    <w:rsid w:val="3CC0BC53"/>
    <w:rsid w:val="3CD90C7E"/>
    <w:rsid w:val="3CDB1D23"/>
    <w:rsid w:val="3CE888A0"/>
    <w:rsid w:val="3CF4B6AE"/>
    <w:rsid w:val="3D0486F5"/>
    <w:rsid w:val="3D0D3F52"/>
    <w:rsid w:val="3D192D1E"/>
    <w:rsid w:val="3D20CEC7"/>
    <w:rsid w:val="3D29A99F"/>
    <w:rsid w:val="3D2D9E71"/>
    <w:rsid w:val="3D303361"/>
    <w:rsid w:val="3D317AD0"/>
    <w:rsid w:val="3D34D9DB"/>
    <w:rsid w:val="3D3F4CE7"/>
    <w:rsid w:val="3D4EE42E"/>
    <w:rsid w:val="3D67C170"/>
    <w:rsid w:val="3D689BA8"/>
    <w:rsid w:val="3D6E01D3"/>
    <w:rsid w:val="3D7BF7B4"/>
    <w:rsid w:val="3D95D725"/>
    <w:rsid w:val="3D98B63A"/>
    <w:rsid w:val="3DBA2DB7"/>
    <w:rsid w:val="3DC441E8"/>
    <w:rsid w:val="3DCA053B"/>
    <w:rsid w:val="3DCDE8EE"/>
    <w:rsid w:val="3DCE83D8"/>
    <w:rsid w:val="3DD7BA22"/>
    <w:rsid w:val="3DDA0043"/>
    <w:rsid w:val="3DE63A81"/>
    <w:rsid w:val="3DE87B81"/>
    <w:rsid w:val="3DF6A306"/>
    <w:rsid w:val="3E1C0B14"/>
    <w:rsid w:val="3E1C0F30"/>
    <w:rsid w:val="3E24A0C5"/>
    <w:rsid w:val="3E27D98E"/>
    <w:rsid w:val="3E2C13F7"/>
    <w:rsid w:val="3E32B7FB"/>
    <w:rsid w:val="3E389A62"/>
    <w:rsid w:val="3E38B053"/>
    <w:rsid w:val="3E3B6090"/>
    <w:rsid w:val="3E5179D4"/>
    <w:rsid w:val="3E55227C"/>
    <w:rsid w:val="3E70E76E"/>
    <w:rsid w:val="3E79B8EE"/>
    <w:rsid w:val="3E83F81F"/>
    <w:rsid w:val="3E8A8829"/>
    <w:rsid w:val="3E9BF1E0"/>
    <w:rsid w:val="3EA195E4"/>
    <w:rsid w:val="3EA36801"/>
    <w:rsid w:val="3ECB5D30"/>
    <w:rsid w:val="3ED7F1FE"/>
    <w:rsid w:val="3EE6D1DB"/>
    <w:rsid w:val="3F085757"/>
    <w:rsid w:val="3F0BF6F7"/>
    <w:rsid w:val="3F13B8C7"/>
    <w:rsid w:val="3F2B67BC"/>
    <w:rsid w:val="3F33CDB9"/>
    <w:rsid w:val="3F3B41B4"/>
    <w:rsid w:val="3F3D338B"/>
    <w:rsid w:val="3F49B06A"/>
    <w:rsid w:val="3F4AFDC4"/>
    <w:rsid w:val="3F4E4212"/>
    <w:rsid w:val="3F6110EA"/>
    <w:rsid w:val="3F75D943"/>
    <w:rsid w:val="3F820573"/>
    <w:rsid w:val="3F82A2B3"/>
    <w:rsid w:val="3F8B6774"/>
    <w:rsid w:val="3F8E1C7E"/>
    <w:rsid w:val="3F9FBB32"/>
    <w:rsid w:val="3FB96179"/>
    <w:rsid w:val="3FDAA6E1"/>
    <w:rsid w:val="3FF85766"/>
    <w:rsid w:val="3FF8AD29"/>
    <w:rsid w:val="3FF8E81E"/>
    <w:rsid w:val="3FFCB507"/>
    <w:rsid w:val="400D2C96"/>
    <w:rsid w:val="40174527"/>
    <w:rsid w:val="401C424D"/>
    <w:rsid w:val="4026588A"/>
    <w:rsid w:val="4029C190"/>
    <w:rsid w:val="406A0E35"/>
    <w:rsid w:val="409DFF92"/>
    <w:rsid w:val="40A2AEA7"/>
    <w:rsid w:val="40A6BDC4"/>
    <w:rsid w:val="40ED2973"/>
    <w:rsid w:val="41090911"/>
    <w:rsid w:val="411B3A34"/>
    <w:rsid w:val="412BACD6"/>
    <w:rsid w:val="41395D07"/>
    <w:rsid w:val="415582C8"/>
    <w:rsid w:val="416322B5"/>
    <w:rsid w:val="416F9C9A"/>
    <w:rsid w:val="4183E5B4"/>
    <w:rsid w:val="418E8A4F"/>
    <w:rsid w:val="418F0D6A"/>
    <w:rsid w:val="419844EA"/>
    <w:rsid w:val="41AA6A89"/>
    <w:rsid w:val="41AB337A"/>
    <w:rsid w:val="41AE6A4E"/>
    <w:rsid w:val="41B063AF"/>
    <w:rsid w:val="41C3075B"/>
    <w:rsid w:val="41CE8DE5"/>
    <w:rsid w:val="41DBC75B"/>
    <w:rsid w:val="41DC4526"/>
    <w:rsid w:val="41E0CD1C"/>
    <w:rsid w:val="41EBC9E3"/>
    <w:rsid w:val="41EDA684"/>
    <w:rsid w:val="41F0F18C"/>
    <w:rsid w:val="41FA3CF7"/>
    <w:rsid w:val="41FFE93E"/>
    <w:rsid w:val="420022E4"/>
    <w:rsid w:val="42063F6C"/>
    <w:rsid w:val="4221A120"/>
    <w:rsid w:val="4223E8C9"/>
    <w:rsid w:val="4232E725"/>
    <w:rsid w:val="42524B4B"/>
    <w:rsid w:val="42555895"/>
    <w:rsid w:val="42646849"/>
    <w:rsid w:val="428047A0"/>
    <w:rsid w:val="428D8AF3"/>
    <w:rsid w:val="42945979"/>
    <w:rsid w:val="42B13AEA"/>
    <w:rsid w:val="42C9609F"/>
    <w:rsid w:val="42D73626"/>
    <w:rsid w:val="42D9CDE5"/>
    <w:rsid w:val="42E8A289"/>
    <w:rsid w:val="42E8C54F"/>
    <w:rsid w:val="42EC4E35"/>
    <w:rsid w:val="42F07788"/>
    <w:rsid w:val="42FF7EC1"/>
    <w:rsid w:val="43019280"/>
    <w:rsid w:val="430B99BC"/>
    <w:rsid w:val="43102748"/>
    <w:rsid w:val="43136D24"/>
    <w:rsid w:val="434AC4C1"/>
    <w:rsid w:val="4366DCFB"/>
    <w:rsid w:val="436C16A7"/>
    <w:rsid w:val="4372FB04"/>
    <w:rsid w:val="4374FF85"/>
    <w:rsid w:val="43781DC8"/>
    <w:rsid w:val="4399D2C7"/>
    <w:rsid w:val="43A233C7"/>
    <w:rsid w:val="43CDBAEE"/>
    <w:rsid w:val="43D0122D"/>
    <w:rsid w:val="4411395A"/>
    <w:rsid w:val="444C82F7"/>
    <w:rsid w:val="44583DEA"/>
    <w:rsid w:val="447634A1"/>
    <w:rsid w:val="4479CCF3"/>
    <w:rsid w:val="448BC3BC"/>
    <w:rsid w:val="44A31AE9"/>
    <w:rsid w:val="44AD2646"/>
    <w:rsid w:val="44B2A18F"/>
    <w:rsid w:val="44B8F57F"/>
    <w:rsid w:val="44C0667C"/>
    <w:rsid w:val="44C09ACA"/>
    <w:rsid w:val="44C31F55"/>
    <w:rsid w:val="44C5A75D"/>
    <w:rsid w:val="44C64170"/>
    <w:rsid w:val="44D800F1"/>
    <w:rsid w:val="44DF7505"/>
    <w:rsid w:val="44E6A491"/>
    <w:rsid w:val="44E7C7B0"/>
    <w:rsid w:val="44ED4453"/>
    <w:rsid w:val="45019E28"/>
    <w:rsid w:val="45054643"/>
    <w:rsid w:val="450FC052"/>
    <w:rsid w:val="4511E113"/>
    <w:rsid w:val="4524389B"/>
    <w:rsid w:val="4540838C"/>
    <w:rsid w:val="4551EF64"/>
    <w:rsid w:val="456355AF"/>
    <w:rsid w:val="456E3AC9"/>
    <w:rsid w:val="457B7D08"/>
    <w:rsid w:val="457D9890"/>
    <w:rsid w:val="457F235E"/>
    <w:rsid w:val="4586FB25"/>
    <w:rsid w:val="45A04C94"/>
    <w:rsid w:val="45C141FA"/>
    <w:rsid w:val="45D0A43A"/>
    <w:rsid w:val="45E1D8F5"/>
    <w:rsid w:val="45E9B4F4"/>
    <w:rsid w:val="4612D62F"/>
    <w:rsid w:val="462109F1"/>
    <w:rsid w:val="462DEED5"/>
    <w:rsid w:val="46307DCC"/>
    <w:rsid w:val="463497D1"/>
    <w:rsid w:val="463C590E"/>
    <w:rsid w:val="463E0561"/>
    <w:rsid w:val="46424C2E"/>
    <w:rsid w:val="4651F1F8"/>
    <w:rsid w:val="467F6F9C"/>
    <w:rsid w:val="46806F8F"/>
    <w:rsid w:val="4684FA28"/>
    <w:rsid w:val="469414A1"/>
    <w:rsid w:val="469B0217"/>
    <w:rsid w:val="46A1E507"/>
    <w:rsid w:val="46A8487B"/>
    <w:rsid w:val="46C7E0E0"/>
    <w:rsid w:val="47058FD8"/>
    <w:rsid w:val="472CD87C"/>
    <w:rsid w:val="473ED561"/>
    <w:rsid w:val="4743A67E"/>
    <w:rsid w:val="476C7E81"/>
    <w:rsid w:val="477CA5E4"/>
    <w:rsid w:val="477CD7A7"/>
    <w:rsid w:val="477DF6B7"/>
    <w:rsid w:val="47A12DCC"/>
    <w:rsid w:val="47ABF855"/>
    <w:rsid w:val="47B04CA8"/>
    <w:rsid w:val="47B2ABEA"/>
    <w:rsid w:val="47CD5A69"/>
    <w:rsid w:val="47CFBA15"/>
    <w:rsid w:val="47DE3D0A"/>
    <w:rsid w:val="47E37178"/>
    <w:rsid w:val="47EF6248"/>
    <w:rsid w:val="480A2EB0"/>
    <w:rsid w:val="481698C2"/>
    <w:rsid w:val="482A77BB"/>
    <w:rsid w:val="48687568"/>
    <w:rsid w:val="486E9C1E"/>
    <w:rsid w:val="487790D4"/>
    <w:rsid w:val="4877B69A"/>
    <w:rsid w:val="488A3ABF"/>
    <w:rsid w:val="48913DE3"/>
    <w:rsid w:val="489F2522"/>
    <w:rsid w:val="48A36C1F"/>
    <w:rsid w:val="48A9DEAD"/>
    <w:rsid w:val="48B2A365"/>
    <w:rsid w:val="48C0DCEF"/>
    <w:rsid w:val="48D48D5D"/>
    <w:rsid w:val="48D92264"/>
    <w:rsid w:val="48DC0460"/>
    <w:rsid w:val="48FC871B"/>
    <w:rsid w:val="49005F8F"/>
    <w:rsid w:val="4951285B"/>
    <w:rsid w:val="495289C6"/>
    <w:rsid w:val="4952A53C"/>
    <w:rsid w:val="495628C0"/>
    <w:rsid w:val="496A477D"/>
    <w:rsid w:val="4972E1E3"/>
    <w:rsid w:val="4976CBAC"/>
    <w:rsid w:val="4991B38C"/>
    <w:rsid w:val="49949B4C"/>
    <w:rsid w:val="49972D98"/>
    <w:rsid w:val="499B1730"/>
    <w:rsid w:val="49B07B54"/>
    <w:rsid w:val="49C16F92"/>
    <w:rsid w:val="49C3BECA"/>
    <w:rsid w:val="49D0668F"/>
    <w:rsid w:val="49D8EF8A"/>
    <w:rsid w:val="49EE85EF"/>
    <w:rsid w:val="49F147CA"/>
    <w:rsid w:val="4A2448E7"/>
    <w:rsid w:val="4A2CCD60"/>
    <w:rsid w:val="4A309DBF"/>
    <w:rsid w:val="4A36A039"/>
    <w:rsid w:val="4A39373F"/>
    <w:rsid w:val="4A5E759A"/>
    <w:rsid w:val="4A6278BA"/>
    <w:rsid w:val="4A6B9450"/>
    <w:rsid w:val="4A8EF793"/>
    <w:rsid w:val="4A9228A7"/>
    <w:rsid w:val="4AAA148E"/>
    <w:rsid w:val="4AAA32AA"/>
    <w:rsid w:val="4AAD1F70"/>
    <w:rsid w:val="4AB23E22"/>
    <w:rsid w:val="4AB44040"/>
    <w:rsid w:val="4AC32C13"/>
    <w:rsid w:val="4AC95E1F"/>
    <w:rsid w:val="4ACB4216"/>
    <w:rsid w:val="4AFCD9F7"/>
    <w:rsid w:val="4B2BD5D8"/>
    <w:rsid w:val="4B35F5DF"/>
    <w:rsid w:val="4B362A75"/>
    <w:rsid w:val="4B3F3AE9"/>
    <w:rsid w:val="4B45B9F1"/>
    <w:rsid w:val="4B48FB98"/>
    <w:rsid w:val="4B4B3FF4"/>
    <w:rsid w:val="4B52B25B"/>
    <w:rsid w:val="4B6CD7B5"/>
    <w:rsid w:val="4B7B2F6C"/>
    <w:rsid w:val="4BACD330"/>
    <w:rsid w:val="4BB6CCE2"/>
    <w:rsid w:val="4BB99ED5"/>
    <w:rsid w:val="4BF5F62C"/>
    <w:rsid w:val="4C0206AE"/>
    <w:rsid w:val="4C1ED73A"/>
    <w:rsid w:val="4C2FC778"/>
    <w:rsid w:val="4C3C0AE8"/>
    <w:rsid w:val="4C3D01BE"/>
    <w:rsid w:val="4C482F15"/>
    <w:rsid w:val="4C5290A2"/>
    <w:rsid w:val="4C562CDA"/>
    <w:rsid w:val="4C6FD797"/>
    <w:rsid w:val="4C710F11"/>
    <w:rsid w:val="4C788909"/>
    <w:rsid w:val="4C86DEC3"/>
    <w:rsid w:val="4C96F051"/>
    <w:rsid w:val="4CBEA9A2"/>
    <w:rsid w:val="4CBEB72C"/>
    <w:rsid w:val="4CCEB2CA"/>
    <w:rsid w:val="4CEED2BF"/>
    <w:rsid w:val="4D05D7B1"/>
    <w:rsid w:val="4D12771B"/>
    <w:rsid w:val="4D1700D8"/>
    <w:rsid w:val="4D345DEB"/>
    <w:rsid w:val="4D41CF42"/>
    <w:rsid w:val="4D4432DF"/>
    <w:rsid w:val="4D4D2D5A"/>
    <w:rsid w:val="4D63C8B9"/>
    <w:rsid w:val="4D677912"/>
    <w:rsid w:val="4D6E0B0F"/>
    <w:rsid w:val="4D7AE1F5"/>
    <w:rsid w:val="4D7AFACB"/>
    <w:rsid w:val="4D98E54C"/>
    <w:rsid w:val="4DA064C8"/>
    <w:rsid w:val="4DA3BCC5"/>
    <w:rsid w:val="4DA91B75"/>
    <w:rsid w:val="4DAFB286"/>
    <w:rsid w:val="4DB543D4"/>
    <w:rsid w:val="4DCF057B"/>
    <w:rsid w:val="4DE1F3D9"/>
    <w:rsid w:val="4DEBC610"/>
    <w:rsid w:val="4DF5BB6D"/>
    <w:rsid w:val="4DFAD794"/>
    <w:rsid w:val="4E0A03DF"/>
    <w:rsid w:val="4E207E11"/>
    <w:rsid w:val="4E25731E"/>
    <w:rsid w:val="4E2948A0"/>
    <w:rsid w:val="4E2A72E9"/>
    <w:rsid w:val="4E34A35E"/>
    <w:rsid w:val="4E478A1E"/>
    <w:rsid w:val="4E490FA2"/>
    <w:rsid w:val="4E5DDA50"/>
    <w:rsid w:val="4E6AFBB4"/>
    <w:rsid w:val="4E84FF73"/>
    <w:rsid w:val="4E8D2772"/>
    <w:rsid w:val="4E92FC22"/>
    <w:rsid w:val="4E99E394"/>
    <w:rsid w:val="4EADC0B5"/>
    <w:rsid w:val="4EB1BE81"/>
    <w:rsid w:val="4EBAD611"/>
    <w:rsid w:val="4EC3D86D"/>
    <w:rsid w:val="4EEECFC9"/>
    <w:rsid w:val="4F0F4602"/>
    <w:rsid w:val="4F1E53E5"/>
    <w:rsid w:val="4F223157"/>
    <w:rsid w:val="4F3030D7"/>
    <w:rsid w:val="4F4B9719"/>
    <w:rsid w:val="4F780F7B"/>
    <w:rsid w:val="4F93FFAC"/>
    <w:rsid w:val="4FA83526"/>
    <w:rsid w:val="4FB253A3"/>
    <w:rsid w:val="4FBD4127"/>
    <w:rsid w:val="4FDF2A8D"/>
    <w:rsid w:val="4FE41D55"/>
    <w:rsid w:val="4FF30F99"/>
    <w:rsid w:val="5000F69B"/>
    <w:rsid w:val="50224F58"/>
    <w:rsid w:val="502B9D85"/>
    <w:rsid w:val="5039F9CA"/>
    <w:rsid w:val="503A6361"/>
    <w:rsid w:val="50402CA8"/>
    <w:rsid w:val="5040A959"/>
    <w:rsid w:val="504B6F1E"/>
    <w:rsid w:val="50518D72"/>
    <w:rsid w:val="505F14C9"/>
    <w:rsid w:val="5067222A"/>
    <w:rsid w:val="506EA5C7"/>
    <w:rsid w:val="506FE403"/>
    <w:rsid w:val="50727D65"/>
    <w:rsid w:val="5080DB0D"/>
    <w:rsid w:val="50AF1EAA"/>
    <w:rsid w:val="50AF9C42"/>
    <w:rsid w:val="50B7B767"/>
    <w:rsid w:val="50B80BEF"/>
    <w:rsid w:val="50B9D71C"/>
    <w:rsid w:val="50BDA734"/>
    <w:rsid w:val="510201C7"/>
    <w:rsid w:val="510BB124"/>
    <w:rsid w:val="510DD9CA"/>
    <w:rsid w:val="51233F66"/>
    <w:rsid w:val="51249328"/>
    <w:rsid w:val="512DECE2"/>
    <w:rsid w:val="514F2E9F"/>
    <w:rsid w:val="515D77D4"/>
    <w:rsid w:val="51671305"/>
    <w:rsid w:val="516DE939"/>
    <w:rsid w:val="51701CE8"/>
    <w:rsid w:val="517D2E07"/>
    <w:rsid w:val="5194242C"/>
    <w:rsid w:val="519486CE"/>
    <w:rsid w:val="519AB298"/>
    <w:rsid w:val="51BFC909"/>
    <w:rsid w:val="51C18BC0"/>
    <w:rsid w:val="51C5CD74"/>
    <w:rsid w:val="51C7581C"/>
    <w:rsid w:val="51D52D68"/>
    <w:rsid w:val="51E1E80C"/>
    <w:rsid w:val="51F1D43B"/>
    <w:rsid w:val="51F41185"/>
    <w:rsid w:val="52093E7D"/>
    <w:rsid w:val="52176786"/>
    <w:rsid w:val="523790B6"/>
    <w:rsid w:val="523C8A16"/>
    <w:rsid w:val="5242D306"/>
    <w:rsid w:val="525861D8"/>
    <w:rsid w:val="525D71D7"/>
    <w:rsid w:val="526543AB"/>
    <w:rsid w:val="527904B6"/>
    <w:rsid w:val="5282FB6A"/>
    <w:rsid w:val="528D77D9"/>
    <w:rsid w:val="52964256"/>
    <w:rsid w:val="52BDFCD0"/>
    <w:rsid w:val="52C65872"/>
    <w:rsid w:val="52D30189"/>
    <w:rsid w:val="52D53491"/>
    <w:rsid w:val="52D5C256"/>
    <w:rsid w:val="530DB36F"/>
    <w:rsid w:val="53151626"/>
    <w:rsid w:val="531A7E40"/>
    <w:rsid w:val="53249F20"/>
    <w:rsid w:val="53422372"/>
    <w:rsid w:val="535EE404"/>
    <w:rsid w:val="5360F2A6"/>
    <w:rsid w:val="53612DE4"/>
    <w:rsid w:val="53643A45"/>
    <w:rsid w:val="536B6C7A"/>
    <w:rsid w:val="536BD41B"/>
    <w:rsid w:val="53746ACD"/>
    <w:rsid w:val="5374EBFE"/>
    <w:rsid w:val="5385590C"/>
    <w:rsid w:val="539F6118"/>
    <w:rsid w:val="53A27E8E"/>
    <w:rsid w:val="53AB58BB"/>
    <w:rsid w:val="53AC487B"/>
    <w:rsid w:val="53BDFD6A"/>
    <w:rsid w:val="53D293B1"/>
    <w:rsid w:val="53D383B8"/>
    <w:rsid w:val="53DC79EC"/>
    <w:rsid w:val="53F61BAC"/>
    <w:rsid w:val="5404697E"/>
    <w:rsid w:val="541C1AB8"/>
    <w:rsid w:val="5426F7A2"/>
    <w:rsid w:val="54297C6C"/>
    <w:rsid w:val="542C9F0C"/>
    <w:rsid w:val="54343DBB"/>
    <w:rsid w:val="5437A058"/>
    <w:rsid w:val="5439A700"/>
    <w:rsid w:val="54404D31"/>
    <w:rsid w:val="54497E04"/>
    <w:rsid w:val="544D3784"/>
    <w:rsid w:val="54504C2C"/>
    <w:rsid w:val="5465BBD1"/>
    <w:rsid w:val="546D897A"/>
    <w:rsid w:val="5475FEBC"/>
    <w:rsid w:val="547DA239"/>
    <w:rsid w:val="54838682"/>
    <w:rsid w:val="5485E261"/>
    <w:rsid w:val="5488EFA9"/>
    <w:rsid w:val="54A07DF6"/>
    <w:rsid w:val="54B24944"/>
    <w:rsid w:val="54B5F3B2"/>
    <w:rsid w:val="54C52FC4"/>
    <w:rsid w:val="54DFC8C7"/>
    <w:rsid w:val="54E24DD7"/>
    <w:rsid w:val="54E4620A"/>
    <w:rsid w:val="5524D002"/>
    <w:rsid w:val="5535F10F"/>
    <w:rsid w:val="556B71E5"/>
    <w:rsid w:val="5586DD90"/>
    <w:rsid w:val="55A4DAB3"/>
    <w:rsid w:val="55C77E62"/>
    <w:rsid w:val="55C805A2"/>
    <w:rsid w:val="55C8F34E"/>
    <w:rsid w:val="55D1CCB0"/>
    <w:rsid w:val="55DF6CF4"/>
    <w:rsid w:val="55EC6016"/>
    <w:rsid w:val="55F0E84C"/>
    <w:rsid w:val="55FCEAD1"/>
    <w:rsid w:val="55FD0B31"/>
    <w:rsid w:val="5607ED4D"/>
    <w:rsid w:val="560D59FD"/>
    <w:rsid w:val="5630E2E9"/>
    <w:rsid w:val="563AF788"/>
    <w:rsid w:val="563E5CEE"/>
    <w:rsid w:val="5643B4C3"/>
    <w:rsid w:val="56523213"/>
    <w:rsid w:val="56585290"/>
    <w:rsid w:val="56635560"/>
    <w:rsid w:val="56740D42"/>
    <w:rsid w:val="56850049"/>
    <w:rsid w:val="5691B85B"/>
    <w:rsid w:val="56969900"/>
    <w:rsid w:val="56973793"/>
    <w:rsid w:val="56A9BDEA"/>
    <w:rsid w:val="56B92450"/>
    <w:rsid w:val="56C14A93"/>
    <w:rsid w:val="56DB69E6"/>
    <w:rsid w:val="56E893A9"/>
    <w:rsid w:val="56EDBC0A"/>
    <w:rsid w:val="56EE3FA8"/>
    <w:rsid w:val="5700F638"/>
    <w:rsid w:val="570BA2AB"/>
    <w:rsid w:val="5714B989"/>
    <w:rsid w:val="572B9E77"/>
    <w:rsid w:val="572D2EB4"/>
    <w:rsid w:val="57454D0F"/>
    <w:rsid w:val="576D1974"/>
    <w:rsid w:val="5772C5C3"/>
    <w:rsid w:val="5777A27F"/>
    <w:rsid w:val="57B26DF3"/>
    <w:rsid w:val="57B4A78A"/>
    <w:rsid w:val="57B4F7CE"/>
    <w:rsid w:val="57DD1E66"/>
    <w:rsid w:val="580F8147"/>
    <w:rsid w:val="582656BA"/>
    <w:rsid w:val="583DB131"/>
    <w:rsid w:val="587F6B69"/>
    <w:rsid w:val="58843966"/>
    <w:rsid w:val="58AFBA5B"/>
    <w:rsid w:val="58CDAB7C"/>
    <w:rsid w:val="58D5835A"/>
    <w:rsid w:val="58FF645E"/>
    <w:rsid w:val="59179CAE"/>
    <w:rsid w:val="59242E1C"/>
    <w:rsid w:val="593A7901"/>
    <w:rsid w:val="595B95F7"/>
    <w:rsid w:val="59649F82"/>
    <w:rsid w:val="597499A7"/>
    <w:rsid w:val="5983EF6A"/>
    <w:rsid w:val="599D2AFE"/>
    <w:rsid w:val="599DF495"/>
    <w:rsid w:val="59A856C4"/>
    <w:rsid w:val="59A85EAE"/>
    <w:rsid w:val="59ACBFD6"/>
    <w:rsid w:val="59B355B2"/>
    <w:rsid w:val="59C0B758"/>
    <w:rsid w:val="59D5C65F"/>
    <w:rsid w:val="59E37A42"/>
    <w:rsid w:val="59E546F6"/>
    <w:rsid w:val="59E8B96C"/>
    <w:rsid w:val="59F66207"/>
    <w:rsid w:val="5A002058"/>
    <w:rsid w:val="5A01F7BA"/>
    <w:rsid w:val="5A1E2579"/>
    <w:rsid w:val="5A25BD24"/>
    <w:rsid w:val="5A2C593D"/>
    <w:rsid w:val="5A39FE36"/>
    <w:rsid w:val="5A5EA8A3"/>
    <w:rsid w:val="5A79F526"/>
    <w:rsid w:val="5A7D4560"/>
    <w:rsid w:val="5A837D35"/>
    <w:rsid w:val="5A861929"/>
    <w:rsid w:val="5A8AAE8B"/>
    <w:rsid w:val="5AA3AE7D"/>
    <w:rsid w:val="5AA7D334"/>
    <w:rsid w:val="5AB63BE1"/>
    <w:rsid w:val="5ABB581D"/>
    <w:rsid w:val="5AC1D495"/>
    <w:rsid w:val="5ACBB6CD"/>
    <w:rsid w:val="5AD5B818"/>
    <w:rsid w:val="5B0791A2"/>
    <w:rsid w:val="5B16B65F"/>
    <w:rsid w:val="5B2364E4"/>
    <w:rsid w:val="5B4C918D"/>
    <w:rsid w:val="5B543BC5"/>
    <w:rsid w:val="5B55E685"/>
    <w:rsid w:val="5B6E82ED"/>
    <w:rsid w:val="5B7C740B"/>
    <w:rsid w:val="5B9BB8AC"/>
    <w:rsid w:val="5BAC5F4E"/>
    <w:rsid w:val="5BADCD1D"/>
    <w:rsid w:val="5BB3D50A"/>
    <w:rsid w:val="5BB66F9B"/>
    <w:rsid w:val="5BBA75DB"/>
    <w:rsid w:val="5BBBAA1B"/>
    <w:rsid w:val="5BC554D5"/>
    <w:rsid w:val="5BC60632"/>
    <w:rsid w:val="5BD21613"/>
    <w:rsid w:val="5BD8A55B"/>
    <w:rsid w:val="5BDF043C"/>
    <w:rsid w:val="5BE0F6AC"/>
    <w:rsid w:val="5BF33546"/>
    <w:rsid w:val="5BF4FE5B"/>
    <w:rsid w:val="5BF810C7"/>
    <w:rsid w:val="5C1CC287"/>
    <w:rsid w:val="5C1D484C"/>
    <w:rsid w:val="5C2792C4"/>
    <w:rsid w:val="5C2F2075"/>
    <w:rsid w:val="5C2F7048"/>
    <w:rsid w:val="5C412FB7"/>
    <w:rsid w:val="5C4DACFC"/>
    <w:rsid w:val="5C4E36CD"/>
    <w:rsid w:val="5C4F5AC7"/>
    <w:rsid w:val="5C66AC02"/>
    <w:rsid w:val="5C6B7207"/>
    <w:rsid w:val="5C8B963E"/>
    <w:rsid w:val="5C961B0F"/>
    <w:rsid w:val="5CBE53F0"/>
    <w:rsid w:val="5CCE92A7"/>
    <w:rsid w:val="5CD0A25C"/>
    <w:rsid w:val="5D07E642"/>
    <w:rsid w:val="5D0A6EDF"/>
    <w:rsid w:val="5D0FDA69"/>
    <w:rsid w:val="5D3C186E"/>
    <w:rsid w:val="5D53D3C3"/>
    <w:rsid w:val="5D54E54D"/>
    <w:rsid w:val="5D568FAE"/>
    <w:rsid w:val="5D5D7920"/>
    <w:rsid w:val="5D68835F"/>
    <w:rsid w:val="5D9CAE51"/>
    <w:rsid w:val="5DAFFEBF"/>
    <w:rsid w:val="5DB1DA4D"/>
    <w:rsid w:val="5DC9DACA"/>
    <w:rsid w:val="5DCF9E1A"/>
    <w:rsid w:val="5DD1A4B1"/>
    <w:rsid w:val="5DD8E45D"/>
    <w:rsid w:val="5E0CC046"/>
    <w:rsid w:val="5E0D56A2"/>
    <w:rsid w:val="5E118D44"/>
    <w:rsid w:val="5E232D69"/>
    <w:rsid w:val="5E28D64A"/>
    <w:rsid w:val="5E2CF55E"/>
    <w:rsid w:val="5E34B63F"/>
    <w:rsid w:val="5E3E2A98"/>
    <w:rsid w:val="5E44B3F0"/>
    <w:rsid w:val="5E573E17"/>
    <w:rsid w:val="5E643851"/>
    <w:rsid w:val="5E6CF49D"/>
    <w:rsid w:val="5E708DCD"/>
    <w:rsid w:val="5E81B2C6"/>
    <w:rsid w:val="5E8A124E"/>
    <w:rsid w:val="5E8A48F0"/>
    <w:rsid w:val="5EA22A58"/>
    <w:rsid w:val="5EA5AEA8"/>
    <w:rsid w:val="5EA7C6AB"/>
    <w:rsid w:val="5EC2773A"/>
    <w:rsid w:val="5ECD0E04"/>
    <w:rsid w:val="5ED47473"/>
    <w:rsid w:val="5EE58BDF"/>
    <w:rsid w:val="5EFA1669"/>
    <w:rsid w:val="5EFBC164"/>
    <w:rsid w:val="5F04781D"/>
    <w:rsid w:val="5F0E56EC"/>
    <w:rsid w:val="5F166483"/>
    <w:rsid w:val="5F25B64A"/>
    <w:rsid w:val="5F2B500B"/>
    <w:rsid w:val="5F32738A"/>
    <w:rsid w:val="5F37ED74"/>
    <w:rsid w:val="5F3871E6"/>
    <w:rsid w:val="5F3897C9"/>
    <w:rsid w:val="5F393FAD"/>
    <w:rsid w:val="5F650D72"/>
    <w:rsid w:val="5F6C2F41"/>
    <w:rsid w:val="5F77CE5B"/>
    <w:rsid w:val="5F799D6E"/>
    <w:rsid w:val="5F7E4CFC"/>
    <w:rsid w:val="5F8A7F21"/>
    <w:rsid w:val="5F9161D2"/>
    <w:rsid w:val="5F94E97D"/>
    <w:rsid w:val="5FAA4CB2"/>
    <w:rsid w:val="5FAAC783"/>
    <w:rsid w:val="5FCA4F8C"/>
    <w:rsid w:val="5FD30E1A"/>
    <w:rsid w:val="5FDC3CA1"/>
    <w:rsid w:val="6009004A"/>
    <w:rsid w:val="601557E8"/>
    <w:rsid w:val="60207E08"/>
    <w:rsid w:val="602E1782"/>
    <w:rsid w:val="602E699B"/>
    <w:rsid w:val="605A594D"/>
    <w:rsid w:val="6063021E"/>
    <w:rsid w:val="6083496F"/>
    <w:rsid w:val="6085A1AE"/>
    <w:rsid w:val="6094DBEF"/>
    <w:rsid w:val="60A20150"/>
    <w:rsid w:val="60A4614E"/>
    <w:rsid w:val="60A5A1FE"/>
    <w:rsid w:val="60A8E2E5"/>
    <w:rsid w:val="60B32876"/>
    <w:rsid w:val="60B3E960"/>
    <w:rsid w:val="60BF613C"/>
    <w:rsid w:val="60FF69C0"/>
    <w:rsid w:val="6112436F"/>
    <w:rsid w:val="6117B4F3"/>
    <w:rsid w:val="611A8F37"/>
    <w:rsid w:val="611C22C2"/>
    <w:rsid w:val="6120FFF6"/>
    <w:rsid w:val="612B2F4C"/>
    <w:rsid w:val="612E4547"/>
    <w:rsid w:val="613ECABE"/>
    <w:rsid w:val="61738561"/>
    <w:rsid w:val="61749A8C"/>
    <w:rsid w:val="61857F20"/>
    <w:rsid w:val="618675AB"/>
    <w:rsid w:val="6194963E"/>
    <w:rsid w:val="619DD082"/>
    <w:rsid w:val="61AF0099"/>
    <w:rsid w:val="61E77572"/>
    <w:rsid w:val="61F6893A"/>
    <w:rsid w:val="61F6A1E9"/>
    <w:rsid w:val="62184BF5"/>
    <w:rsid w:val="622BDCA7"/>
    <w:rsid w:val="62572194"/>
    <w:rsid w:val="62575731"/>
    <w:rsid w:val="6265CECE"/>
    <w:rsid w:val="626993F9"/>
    <w:rsid w:val="627D56EA"/>
    <w:rsid w:val="627F97E3"/>
    <w:rsid w:val="62803865"/>
    <w:rsid w:val="6285950B"/>
    <w:rsid w:val="6286A01D"/>
    <w:rsid w:val="62A8F9BC"/>
    <w:rsid w:val="62B53275"/>
    <w:rsid w:val="62BB53D0"/>
    <w:rsid w:val="62C4C95E"/>
    <w:rsid w:val="62CAD395"/>
    <w:rsid w:val="62CFE077"/>
    <w:rsid w:val="62D76817"/>
    <w:rsid w:val="62F12B22"/>
    <w:rsid w:val="62F963AA"/>
    <w:rsid w:val="62FE9F7F"/>
    <w:rsid w:val="63052C18"/>
    <w:rsid w:val="630B2EDC"/>
    <w:rsid w:val="631805A1"/>
    <w:rsid w:val="631ABF12"/>
    <w:rsid w:val="632B8253"/>
    <w:rsid w:val="63305C8C"/>
    <w:rsid w:val="633C9C52"/>
    <w:rsid w:val="6356103C"/>
    <w:rsid w:val="6358BDBF"/>
    <w:rsid w:val="63624807"/>
    <w:rsid w:val="6375E853"/>
    <w:rsid w:val="6383BFB3"/>
    <w:rsid w:val="63859265"/>
    <w:rsid w:val="63A69025"/>
    <w:rsid w:val="63BC2EC0"/>
    <w:rsid w:val="63BCCE08"/>
    <w:rsid w:val="63C245B1"/>
    <w:rsid w:val="63C34A34"/>
    <w:rsid w:val="63EA5A82"/>
    <w:rsid w:val="63F5960D"/>
    <w:rsid w:val="6400D7E1"/>
    <w:rsid w:val="640D5372"/>
    <w:rsid w:val="64185A5B"/>
    <w:rsid w:val="641E6159"/>
    <w:rsid w:val="64275D2D"/>
    <w:rsid w:val="642B9247"/>
    <w:rsid w:val="644A9D4E"/>
    <w:rsid w:val="64604ACA"/>
    <w:rsid w:val="64765BE2"/>
    <w:rsid w:val="647CBED4"/>
    <w:rsid w:val="6485B316"/>
    <w:rsid w:val="6486DE6A"/>
    <w:rsid w:val="648E033F"/>
    <w:rsid w:val="6493AD2D"/>
    <w:rsid w:val="64A347A8"/>
    <w:rsid w:val="64A92B42"/>
    <w:rsid w:val="64AD8AFB"/>
    <w:rsid w:val="64AE3496"/>
    <w:rsid w:val="64B174B0"/>
    <w:rsid w:val="64C84F44"/>
    <w:rsid w:val="64CCAFD1"/>
    <w:rsid w:val="64D024C8"/>
    <w:rsid w:val="64DAB63D"/>
    <w:rsid w:val="64DE8DA9"/>
    <w:rsid w:val="64E2F83A"/>
    <w:rsid w:val="64F2AE0A"/>
    <w:rsid w:val="65114328"/>
    <w:rsid w:val="65223CDA"/>
    <w:rsid w:val="65304B94"/>
    <w:rsid w:val="6539D14A"/>
    <w:rsid w:val="65420BFD"/>
    <w:rsid w:val="6547B355"/>
    <w:rsid w:val="6547FBF9"/>
    <w:rsid w:val="65603613"/>
    <w:rsid w:val="656FBF5E"/>
    <w:rsid w:val="6583FC83"/>
    <w:rsid w:val="65869D69"/>
    <w:rsid w:val="65876D7C"/>
    <w:rsid w:val="65919A0E"/>
    <w:rsid w:val="65A1F83B"/>
    <w:rsid w:val="65B5EFDA"/>
    <w:rsid w:val="65D0B836"/>
    <w:rsid w:val="65E53029"/>
    <w:rsid w:val="6601F7AB"/>
    <w:rsid w:val="66186ABF"/>
    <w:rsid w:val="66256179"/>
    <w:rsid w:val="6637BBB8"/>
    <w:rsid w:val="664714C5"/>
    <w:rsid w:val="66526A61"/>
    <w:rsid w:val="6668C1FA"/>
    <w:rsid w:val="66696DD3"/>
    <w:rsid w:val="6681FFC0"/>
    <w:rsid w:val="66853798"/>
    <w:rsid w:val="66962D55"/>
    <w:rsid w:val="66BB2524"/>
    <w:rsid w:val="66C5996E"/>
    <w:rsid w:val="66E6790F"/>
    <w:rsid w:val="66EA6F13"/>
    <w:rsid w:val="66F664BD"/>
    <w:rsid w:val="67042F73"/>
    <w:rsid w:val="6705B7DA"/>
    <w:rsid w:val="673DE5DC"/>
    <w:rsid w:val="67417FA7"/>
    <w:rsid w:val="6741CAAA"/>
    <w:rsid w:val="674CBD7F"/>
    <w:rsid w:val="67666F8E"/>
    <w:rsid w:val="6766E2D3"/>
    <w:rsid w:val="6770BE0D"/>
    <w:rsid w:val="67721CEA"/>
    <w:rsid w:val="67777136"/>
    <w:rsid w:val="67843F94"/>
    <w:rsid w:val="6787B4AD"/>
    <w:rsid w:val="6791602C"/>
    <w:rsid w:val="67A81C22"/>
    <w:rsid w:val="67B0E729"/>
    <w:rsid w:val="67B24CCC"/>
    <w:rsid w:val="67C5E4CD"/>
    <w:rsid w:val="67E68BE6"/>
    <w:rsid w:val="67E6C3F7"/>
    <w:rsid w:val="680539AA"/>
    <w:rsid w:val="680B64BA"/>
    <w:rsid w:val="680ECDE9"/>
    <w:rsid w:val="682003CC"/>
    <w:rsid w:val="682BF376"/>
    <w:rsid w:val="684F7179"/>
    <w:rsid w:val="6862E4F3"/>
    <w:rsid w:val="686795DB"/>
    <w:rsid w:val="6869E41A"/>
    <w:rsid w:val="687FD086"/>
    <w:rsid w:val="688017D1"/>
    <w:rsid w:val="68892193"/>
    <w:rsid w:val="68914167"/>
    <w:rsid w:val="689A78F5"/>
    <w:rsid w:val="68A0108D"/>
    <w:rsid w:val="68C2BFB0"/>
    <w:rsid w:val="68C51F85"/>
    <w:rsid w:val="68D7FE76"/>
    <w:rsid w:val="68DF0571"/>
    <w:rsid w:val="68E3D5EA"/>
    <w:rsid w:val="68E709B1"/>
    <w:rsid w:val="68F23D52"/>
    <w:rsid w:val="68FF19A1"/>
    <w:rsid w:val="69064255"/>
    <w:rsid w:val="69102DB6"/>
    <w:rsid w:val="691B5A7D"/>
    <w:rsid w:val="6920B686"/>
    <w:rsid w:val="69322636"/>
    <w:rsid w:val="6948DD69"/>
    <w:rsid w:val="694B34EA"/>
    <w:rsid w:val="695029D5"/>
    <w:rsid w:val="6952A6CD"/>
    <w:rsid w:val="69747748"/>
    <w:rsid w:val="69751FBE"/>
    <w:rsid w:val="698CD894"/>
    <w:rsid w:val="698DB932"/>
    <w:rsid w:val="699B81C4"/>
    <w:rsid w:val="69A1E188"/>
    <w:rsid w:val="69A595F2"/>
    <w:rsid w:val="69A6EB74"/>
    <w:rsid w:val="69A7493A"/>
    <w:rsid w:val="69A8EB08"/>
    <w:rsid w:val="69AF2044"/>
    <w:rsid w:val="69B668F5"/>
    <w:rsid w:val="69BACDA9"/>
    <w:rsid w:val="69BCCA2E"/>
    <w:rsid w:val="69BFFD4C"/>
    <w:rsid w:val="69DF3CF4"/>
    <w:rsid w:val="69E17044"/>
    <w:rsid w:val="69ED4233"/>
    <w:rsid w:val="69F3FB0E"/>
    <w:rsid w:val="69FFFD56"/>
    <w:rsid w:val="6A0C1714"/>
    <w:rsid w:val="6A1A4D71"/>
    <w:rsid w:val="6A20E7C5"/>
    <w:rsid w:val="6A2C11A4"/>
    <w:rsid w:val="6A36AE12"/>
    <w:rsid w:val="6A55486F"/>
    <w:rsid w:val="6A5D5B49"/>
    <w:rsid w:val="6A6DBA22"/>
    <w:rsid w:val="6A7C1A6A"/>
    <w:rsid w:val="6A85CB34"/>
    <w:rsid w:val="6A908F75"/>
    <w:rsid w:val="6A92AD93"/>
    <w:rsid w:val="6A9ACB02"/>
    <w:rsid w:val="6AB09F78"/>
    <w:rsid w:val="6AB419D4"/>
    <w:rsid w:val="6AB53888"/>
    <w:rsid w:val="6AB7388E"/>
    <w:rsid w:val="6ABBC6CA"/>
    <w:rsid w:val="6AD2C189"/>
    <w:rsid w:val="6AD3B7D2"/>
    <w:rsid w:val="6AD7F377"/>
    <w:rsid w:val="6ADDC6B3"/>
    <w:rsid w:val="6AEBDBE2"/>
    <w:rsid w:val="6AEFF4A7"/>
    <w:rsid w:val="6AF24AD7"/>
    <w:rsid w:val="6B073BE9"/>
    <w:rsid w:val="6B0B13B9"/>
    <w:rsid w:val="6B132472"/>
    <w:rsid w:val="6B14AF19"/>
    <w:rsid w:val="6B15685E"/>
    <w:rsid w:val="6B21E323"/>
    <w:rsid w:val="6B2CD398"/>
    <w:rsid w:val="6B3447FB"/>
    <w:rsid w:val="6B450314"/>
    <w:rsid w:val="6B570C86"/>
    <w:rsid w:val="6B61DDCF"/>
    <w:rsid w:val="6B63A769"/>
    <w:rsid w:val="6B7C8DC2"/>
    <w:rsid w:val="6B84F076"/>
    <w:rsid w:val="6B91466E"/>
    <w:rsid w:val="6B9F74E9"/>
    <w:rsid w:val="6BA13B47"/>
    <w:rsid w:val="6BAEC38D"/>
    <w:rsid w:val="6BB4618A"/>
    <w:rsid w:val="6BC13204"/>
    <w:rsid w:val="6BDF63DD"/>
    <w:rsid w:val="6BE4275C"/>
    <w:rsid w:val="6BF6A358"/>
    <w:rsid w:val="6C19A0E5"/>
    <w:rsid w:val="6C1E6D10"/>
    <w:rsid w:val="6C1FF7B0"/>
    <w:rsid w:val="6C24E01C"/>
    <w:rsid w:val="6C2B5C0E"/>
    <w:rsid w:val="6C333B6B"/>
    <w:rsid w:val="6C37B56C"/>
    <w:rsid w:val="6C39F1FA"/>
    <w:rsid w:val="6C43BD06"/>
    <w:rsid w:val="6C45CBA7"/>
    <w:rsid w:val="6C5A4AA2"/>
    <w:rsid w:val="6C6F23A6"/>
    <w:rsid w:val="6C6FB1F7"/>
    <w:rsid w:val="6C891070"/>
    <w:rsid w:val="6C94C939"/>
    <w:rsid w:val="6C98A684"/>
    <w:rsid w:val="6CA1C959"/>
    <w:rsid w:val="6CA20EAE"/>
    <w:rsid w:val="6CB17B66"/>
    <w:rsid w:val="6CB4F586"/>
    <w:rsid w:val="6CC6A64E"/>
    <w:rsid w:val="6CE2C3F3"/>
    <w:rsid w:val="6CF978F9"/>
    <w:rsid w:val="6D0875E8"/>
    <w:rsid w:val="6D0E2CD6"/>
    <w:rsid w:val="6D4F6BE5"/>
    <w:rsid w:val="6D55C71A"/>
    <w:rsid w:val="6D73029D"/>
    <w:rsid w:val="6D7B1781"/>
    <w:rsid w:val="6D7FFC75"/>
    <w:rsid w:val="6DA15919"/>
    <w:rsid w:val="6DB64E42"/>
    <w:rsid w:val="6DBF6CD1"/>
    <w:rsid w:val="6DC6FBB6"/>
    <w:rsid w:val="6DCCB12B"/>
    <w:rsid w:val="6DD2F797"/>
    <w:rsid w:val="6DEAFD9C"/>
    <w:rsid w:val="6DEF2606"/>
    <w:rsid w:val="6E1F64A5"/>
    <w:rsid w:val="6E1FDB92"/>
    <w:rsid w:val="6E229B95"/>
    <w:rsid w:val="6E2E75FE"/>
    <w:rsid w:val="6E2EC6C2"/>
    <w:rsid w:val="6E3FF085"/>
    <w:rsid w:val="6E48E1FC"/>
    <w:rsid w:val="6E492C90"/>
    <w:rsid w:val="6E621106"/>
    <w:rsid w:val="6E6BFFA9"/>
    <w:rsid w:val="6E90A118"/>
    <w:rsid w:val="6E975777"/>
    <w:rsid w:val="6E9B373A"/>
    <w:rsid w:val="6E9DE986"/>
    <w:rsid w:val="6E9F87B5"/>
    <w:rsid w:val="6EB3643B"/>
    <w:rsid w:val="6EBA3CE9"/>
    <w:rsid w:val="6EBB1509"/>
    <w:rsid w:val="6EE3633F"/>
    <w:rsid w:val="6EEF1A5A"/>
    <w:rsid w:val="6EF2A0D1"/>
    <w:rsid w:val="6EFB1870"/>
    <w:rsid w:val="6EFD58F5"/>
    <w:rsid w:val="6F02E976"/>
    <w:rsid w:val="6F03AA8E"/>
    <w:rsid w:val="6F046099"/>
    <w:rsid w:val="6F0F19A7"/>
    <w:rsid w:val="6F37F2CC"/>
    <w:rsid w:val="6F44E3C1"/>
    <w:rsid w:val="6F70D198"/>
    <w:rsid w:val="6F821E6A"/>
    <w:rsid w:val="6F87FA97"/>
    <w:rsid w:val="6F8CC7ED"/>
    <w:rsid w:val="6FAE8392"/>
    <w:rsid w:val="6FAF7BA3"/>
    <w:rsid w:val="6FB327B9"/>
    <w:rsid w:val="6FB35F2E"/>
    <w:rsid w:val="6FB4E582"/>
    <w:rsid w:val="6FC13760"/>
    <w:rsid w:val="6FC7337A"/>
    <w:rsid w:val="6FC94282"/>
    <w:rsid w:val="6FED2140"/>
    <w:rsid w:val="6FFA8E2A"/>
    <w:rsid w:val="700EC4DB"/>
    <w:rsid w:val="701FA2A5"/>
    <w:rsid w:val="7022BF4C"/>
    <w:rsid w:val="7027615F"/>
    <w:rsid w:val="703D6495"/>
    <w:rsid w:val="70459156"/>
    <w:rsid w:val="70588530"/>
    <w:rsid w:val="7069D40D"/>
    <w:rsid w:val="706E6905"/>
    <w:rsid w:val="707D3489"/>
    <w:rsid w:val="7082FAC8"/>
    <w:rsid w:val="70A29F4E"/>
    <w:rsid w:val="70DE69DE"/>
    <w:rsid w:val="70E5AD13"/>
    <w:rsid w:val="70F311E1"/>
    <w:rsid w:val="70FB317C"/>
    <w:rsid w:val="71191019"/>
    <w:rsid w:val="712A0AD7"/>
    <w:rsid w:val="712B4907"/>
    <w:rsid w:val="712FDA76"/>
    <w:rsid w:val="7133FFDB"/>
    <w:rsid w:val="713C66C7"/>
    <w:rsid w:val="714FD59D"/>
    <w:rsid w:val="71649881"/>
    <w:rsid w:val="71672B76"/>
    <w:rsid w:val="7167F98B"/>
    <w:rsid w:val="71680FBA"/>
    <w:rsid w:val="7178941E"/>
    <w:rsid w:val="717AB407"/>
    <w:rsid w:val="7198AFC9"/>
    <w:rsid w:val="719D2564"/>
    <w:rsid w:val="719DFDB1"/>
    <w:rsid w:val="71A31B5A"/>
    <w:rsid w:val="71AB2EA4"/>
    <w:rsid w:val="71AB6A86"/>
    <w:rsid w:val="71B5884E"/>
    <w:rsid w:val="71BE5FBE"/>
    <w:rsid w:val="71BEE6C6"/>
    <w:rsid w:val="71C3EE26"/>
    <w:rsid w:val="71D27DD6"/>
    <w:rsid w:val="71D72CD8"/>
    <w:rsid w:val="71F27B9F"/>
    <w:rsid w:val="71F2FA3E"/>
    <w:rsid w:val="71FBDEB3"/>
    <w:rsid w:val="71FD0AE4"/>
    <w:rsid w:val="71FF3D6C"/>
    <w:rsid w:val="72057FEB"/>
    <w:rsid w:val="7212AC93"/>
    <w:rsid w:val="7229A20E"/>
    <w:rsid w:val="7261F150"/>
    <w:rsid w:val="726819F5"/>
    <w:rsid w:val="72788EB7"/>
    <w:rsid w:val="72A26D1D"/>
    <w:rsid w:val="72B88D35"/>
    <w:rsid w:val="72DC308B"/>
    <w:rsid w:val="731BBDE9"/>
    <w:rsid w:val="7320963F"/>
    <w:rsid w:val="7338B7F5"/>
    <w:rsid w:val="7341DCB4"/>
    <w:rsid w:val="735A7A51"/>
    <w:rsid w:val="735E933D"/>
    <w:rsid w:val="73680E90"/>
    <w:rsid w:val="73744966"/>
    <w:rsid w:val="73770E35"/>
    <w:rsid w:val="73834D92"/>
    <w:rsid w:val="73857AEE"/>
    <w:rsid w:val="7391FBE1"/>
    <w:rsid w:val="73A035F3"/>
    <w:rsid w:val="73A2F972"/>
    <w:rsid w:val="73A8DE73"/>
    <w:rsid w:val="73A99237"/>
    <w:rsid w:val="73B2EBFE"/>
    <w:rsid w:val="73B43E2F"/>
    <w:rsid w:val="73B694A8"/>
    <w:rsid w:val="73BCDB47"/>
    <w:rsid w:val="73C5759A"/>
    <w:rsid w:val="73FB8EA0"/>
    <w:rsid w:val="74027CEC"/>
    <w:rsid w:val="740370C7"/>
    <w:rsid w:val="740D29F7"/>
    <w:rsid w:val="7419EA47"/>
    <w:rsid w:val="742ABDC8"/>
    <w:rsid w:val="742CA56C"/>
    <w:rsid w:val="7435CE6A"/>
    <w:rsid w:val="744820B0"/>
    <w:rsid w:val="744937BB"/>
    <w:rsid w:val="746033C4"/>
    <w:rsid w:val="74674887"/>
    <w:rsid w:val="7472DD10"/>
    <w:rsid w:val="749525D8"/>
    <w:rsid w:val="74A2C129"/>
    <w:rsid w:val="74A4F4E5"/>
    <w:rsid w:val="74A57641"/>
    <w:rsid w:val="74C9AE26"/>
    <w:rsid w:val="74D14E84"/>
    <w:rsid w:val="74DBF48B"/>
    <w:rsid w:val="74F0D19E"/>
    <w:rsid w:val="75090A9D"/>
    <w:rsid w:val="752DEA44"/>
    <w:rsid w:val="75876DF9"/>
    <w:rsid w:val="7588C2ED"/>
    <w:rsid w:val="75898172"/>
    <w:rsid w:val="759059FC"/>
    <w:rsid w:val="7596AD61"/>
    <w:rsid w:val="759B41A0"/>
    <w:rsid w:val="75AF9E1A"/>
    <w:rsid w:val="75B25843"/>
    <w:rsid w:val="75B5C2CC"/>
    <w:rsid w:val="75BA8183"/>
    <w:rsid w:val="75BBE0E1"/>
    <w:rsid w:val="75C58BF8"/>
    <w:rsid w:val="75CDFE83"/>
    <w:rsid w:val="75D1D61E"/>
    <w:rsid w:val="75D7FB8A"/>
    <w:rsid w:val="760BACAA"/>
    <w:rsid w:val="760DEBC5"/>
    <w:rsid w:val="76130CB7"/>
    <w:rsid w:val="761904FC"/>
    <w:rsid w:val="761A36F1"/>
    <w:rsid w:val="762AB60F"/>
    <w:rsid w:val="762DE96B"/>
    <w:rsid w:val="76442186"/>
    <w:rsid w:val="7644467D"/>
    <w:rsid w:val="764E3CDE"/>
    <w:rsid w:val="76596158"/>
    <w:rsid w:val="768026C4"/>
    <w:rsid w:val="768F6E59"/>
    <w:rsid w:val="76B6346C"/>
    <w:rsid w:val="76BAF36A"/>
    <w:rsid w:val="76C5E678"/>
    <w:rsid w:val="76CCB72E"/>
    <w:rsid w:val="76DED5DB"/>
    <w:rsid w:val="76E69BEB"/>
    <w:rsid w:val="76E91D62"/>
    <w:rsid w:val="76E9E6F4"/>
    <w:rsid w:val="76F30CB6"/>
    <w:rsid w:val="7701BD2A"/>
    <w:rsid w:val="77102911"/>
    <w:rsid w:val="77156310"/>
    <w:rsid w:val="771C260D"/>
    <w:rsid w:val="7722E9A0"/>
    <w:rsid w:val="772659BA"/>
    <w:rsid w:val="773C532B"/>
    <w:rsid w:val="77420F6A"/>
    <w:rsid w:val="7748A44A"/>
    <w:rsid w:val="7754BFB6"/>
    <w:rsid w:val="775FBFDD"/>
    <w:rsid w:val="776BDCE7"/>
    <w:rsid w:val="77844159"/>
    <w:rsid w:val="77969A37"/>
    <w:rsid w:val="779C4830"/>
    <w:rsid w:val="77D6AEB0"/>
    <w:rsid w:val="77FE5F23"/>
    <w:rsid w:val="780044F9"/>
    <w:rsid w:val="780E5C0A"/>
    <w:rsid w:val="780FB9F6"/>
    <w:rsid w:val="782C0447"/>
    <w:rsid w:val="782DC619"/>
    <w:rsid w:val="78309CB5"/>
    <w:rsid w:val="7834C692"/>
    <w:rsid w:val="78364EA9"/>
    <w:rsid w:val="78396742"/>
    <w:rsid w:val="783B3E75"/>
    <w:rsid w:val="784437DF"/>
    <w:rsid w:val="78457EE9"/>
    <w:rsid w:val="7849E6E5"/>
    <w:rsid w:val="784CF8A8"/>
    <w:rsid w:val="78518C9F"/>
    <w:rsid w:val="787A8066"/>
    <w:rsid w:val="7880F9AF"/>
    <w:rsid w:val="78857212"/>
    <w:rsid w:val="7894FFB4"/>
    <w:rsid w:val="789DB752"/>
    <w:rsid w:val="78A11242"/>
    <w:rsid w:val="78AFE02A"/>
    <w:rsid w:val="78D6C77F"/>
    <w:rsid w:val="78DEC5D5"/>
    <w:rsid w:val="78E94236"/>
    <w:rsid w:val="78E98394"/>
    <w:rsid w:val="78F50644"/>
    <w:rsid w:val="78F6CE67"/>
    <w:rsid w:val="790AA619"/>
    <w:rsid w:val="790B89E2"/>
    <w:rsid w:val="79113D5B"/>
    <w:rsid w:val="791A81D6"/>
    <w:rsid w:val="792A8E42"/>
    <w:rsid w:val="792C6DF3"/>
    <w:rsid w:val="7945DB11"/>
    <w:rsid w:val="795D2F75"/>
    <w:rsid w:val="797DB471"/>
    <w:rsid w:val="798DA87B"/>
    <w:rsid w:val="798FB17D"/>
    <w:rsid w:val="79AFE37B"/>
    <w:rsid w:val="79C62E28"/>
    <w:rsid w:val="79D4BD57"/>
    <w:rsid w:val="79DB9BAC"/>
    <w:rsid w:val="79DD2156"/>
    <w:rsid w:val="79EA528B"/>
    <w:rsid w:val="7A1CB73A"/>
    <w:rsid w:val="7A6560E5"/>
    <w:rsid w:val="7A783B10"/>
    <w:rsid w:val="7A7E123D"/>
    <w:rsid w:val="7A830B32"/>
    <w:rsid w:val="7A879618"/>
    <w:rsid w:val="7A96135A"/>
    <w:rsid w:val="7AA3BA4C"/>
    <w:rsid w:val="7ABCE992"/>
    <w:rsid w:val="7AE89920"/>
    <w:rsid w:val="7AF43ED9"/>
    <w:rsid w:val="7B0140C9"/>
    <w:rsid w:val="7B02D0F9"/>
    <w:rsid w:val="7B02F6B1"/>
    <w:rsid w:val="7B0B17BA"/>
    <w:rsid w:val="7B4118E3"/>
    <w:rsid w:val="7B4A0C9F"/>
    <w:rsid w:val="7B7381DA"/>
    <w:rsid w:val="7B89601F"/>
    <w:rsid w:val="7B8EA0CF"/>
    <w:rsid w:val="7B99AED2"/>
    <w:rsid w:val="7BA1C6C3"/>
    <w:rsid w:val="7BDAA310"/>
    <w:rsid w:val="7BF1929F"/>
    <w:rsid w:val="7BF5EA5B"/>
    <w:rsid w:val="7C02E888"/>
    <w:rsid w:val="7C16F8A4"/>
    <w:rsid w:val="7C17A073"/>
    <w:rsid w:val="7C294621"/>
    <w:rsid w:val="7C3544B9"/>
    <w:rsid w:val="7C37B38C"/>
    <w:rsid w:val="7C4F620A"/>
    <w:rsid w:val="7C5A2E40"/>
    <w:rsid w:val="7C69B2B5"/>
    <w:rsid w:val="7CBB2BB8"/>
    <w:rsid w:val="7CC31BEE"/>
    <w:rsid w:val="7CD7BFF8"/>
    <w:rsid w:val="7CE93705"/>
    <w:rsid w:val="7CEF5463"/>
    <w:rsid w:val="7CF44A61"/>
    <w:rsid w:val="7D0C7AE8"/>
    <w:rsid w:val="7D1A2F07"/>
    <w:rsid w:val="7D30DCCD"/>
    <w:rsid w:val="7D722C9D"/>
    <w:rsid w:val="7DA119F3"/>
    <w:rsid w:val="7DA42E65"/>
    <w:rsid w:val="7DA5E6C9"/>
    <w:rsid w:val="7DAE2B35"/>
    <w:rsid w:val="7DC255B4"/>
    <w:rsid w:val="7DCD90EB"/>
    <w:rsid w:val="7DD35A75"/>
    <w:rsid w:val="7DD9AE20"/>
    <w:rsid w:val="7DE6B819"/>
    <w:rsid w:val="7DEE5076"/>
    <w:rsid w:val="7DEF3488"/>
    <w:rsid w:val="7DF22395"/>
    <w:rsid w:val="7DFA7AAB"/>
    <w:rsid w:val="7E05FF12"/>
    <w:rsid w:val="7E0D353A"/>
    <w:rsid w:val="7E12966F"/>
    <w:rsid w:val="7E2D4FC0"/>
    <w:rsid w:val="7E32B2B0"/>
    <w:rsid w:val="7E3EBCFB"/>
    <w:rsid w:val="7E40FD8F"/>
    <w:rsid w:val="7E4C12FE"/>
    <w:rsid w:val="7E5D0843"/>
    <w:rsid w:val="7E660C75"/>
    <w:rsid w:val="7E67C931"/>
    <w:rsid w:val="7E8E45B0"/>
    <w:rsid w:val="7E9C8DC3"/>
    <w:rsid w:val="7E9DEDED"/>
    <w:rsid w:val="7EADC355"/>
    <w:rsid w:val="7EBA6C16"/>
    <w:rsid w:val="7EC34FB9"/>
    <w:rsid w:val="7ED08299"/>
    <w:rsid w:val="7EE2EACB"/>
    <w:rsid w:val="7EE5D69A"/>
    <w:rsid w:val="7F03CA5A"/>
    <w:rsid w:val="7F1837BB"/>
    <w:rsid w:val="7F273ECE"/>
    <w:rsid w:val="7F30BAF3"/>
    <w:rsid w:val="7F3CF04A"/>
    <w:rsid w:val="7F51D83F"/>
    <w:rsid w:val="7F5BC510"/>
    <w:rsid w:val="7F7B1485"/>
    <w:rsid w:val="7F8691D6"/>
    <w:rsid w:val="7F88BBF1"/>
    <w:rsid w:val="7F92F062"/>
    <w:rsid w:val="7F9E046C"/>
    <w:rsid w:val="7FA08A83"/>
    <w:rsid w:val="7FADB134"/>
    <w:rsid w:val="7FD95EB0"/>
    <w:rsid w:val="7FDFB52B"/>
    <w:rsid w:val="7FEBA49E"/>
    <w:rsid w:val="7FF1F4EB"/>
    <w:rsid w:val="7FF216C9"/>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1E5AE2"/>
  <w15:chartTrackingRefBased/>
  <w15:docId w15:val="{36C3FE44-F2CC-4DA9-AFAD-18E8200A5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F2B"/>
    <w:rPr>
      <w:rFonts w:ascii="Times New Roman" w:eastAsia="Times New Roman" w:hAnsi="Times New Roman"/>
      <w:sz w:val="24"/>
      <w:szCs w:val="24"/>
      <w:lang w:eastAsia="en-US"/>
    </w:rPr>
  </w:style>
  <w:style w:type="paragraph" w:styleId="Heading1">
    <w:name w:val="heading 1"/>
    <w:basedOn w:val="Normal"/>
    <w:next w:val="Normal"/>
    <w:link w:val="Heading1Char"/>
    <w:qFormat/>
    <w:rsid w:val="00A30F2B"/>
    <w:pPr>
      <w:keepNext/>
      <w:numPr>
        <w:numId w:val="65"/>
      </w:numPr>
      <w:jc w:val="both"/>
      <w:outlineLvl w:val="0"/>
    </w:pPr>
    <w:rPr>
      <w:rFonts w:ascii="Times New Roman Bold" w:hAnsi="Times New Roman Bold" w:cs="Arial"/>
      <w:b/>
      <w:bCs/>
      <w:kern w:val="24"/>
      <w:sz w:val="22"/>
    </w:rPr>
  </w:style>
  <w:style w:type="paragraph" w:styleId="Heading2">
    <w:name w:val="heading 2"/>
    <w:basedOn w:val="Normal"/>
    <w:next w:val="Normal"/>
    <w:link w:val="Heading2Char"/>
    <w:uiPriority w:val="9"/>
    <w:semiHidden/>
    <w:unhideWhenUsed/>
    <w:qFormat/>
    <w:rsid w:val="00A30F2B"/>
    <w:pPr>
      <w:keepNext/>
      <w:keepLines/>
      <w:spacing w:before="40"/>
      <w:outlineLvl w:val="1"/>
    </w:pPr>
    <w:rPr>
      <w:rFonts w:ascii="Calibri Light"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30F2B"/>
    <w:rPr>
      <w:rFonts w:ascii="Times New Roman Bold" w:eastAsia="Times New Roman" w:hAnsi="Times New Roman Bold" w:cs="Arial"/>
      <w:b/>
      <w:bCs/>
      <w:kern w:val="24"/>
      <w:sz w:val="22"/>
      <w:szCs w:val="24"/>
      <w:lang w:eastAsia="en-US"/>
    </w:rPr>
  </w:style>
  <w:style w:type="paragraph" w:styleId="BodyText">
    <w:name w:val="Body Text"/>
    <w:basedOn w:val="Normal"/>
    <w:link w:val="BodyTextChar"/>
    <w:rsid w:val="00A30F2B"/>
    <w:pPr>
      <w:numPr>
        <w:ilvl w:val="1"/>
        <w:numId w:val="65"/>
      </w:numPr>
      <w:jc w:val="both"/>
    </w:pPr>
  </w:style>
  <w:style w:type="character" w:customStyle="1" w:styleId="BodyTextChar">
    <w:name w:val="Body Text Char"/>
    <w:link w:val="BodyText"/>
    <w:rsid w:val="00A30F2B"/>
    <w:rPr>
      <w:rFonts w:ascii="Times New Roman" w:eastAsia="Times New Roman" w:hAnsi="Times New Roman"/>
      <w:sz w:val="24"/>
      <w:szCs w:val="24"/>
      <w:lang w:eastAsia="en-US"/>
    </w:rPr>
  </w:style>
  <w:style w:type="paragraph" w:styleId="Header">
    <w:name w:val="header"/>
    <w:basedOn w:val="Normal"/>
    <w:link w:val="HeaderChar"/>
    <w:uiPriority w:val="99"/>
    <w:unhideWhenUsed/>
    <w:rsid w:val="00A30F2B"/>
    <w:pPr>
      <w:tabs>
        <w:tab w:val="center" w:pos="4819"/>
        <w:tab w:val="right" w:pos="9638"/>
      </w:tabs>
    </w:pPr>
  </w:style>
  <w:style w:type="character" w:customStyle="1" w:styleId="HeaderChar">
    <w:name w:val="Header Char"/>
    <w:link w:val="Header"/>
    <w:uiPriority w:val="99"/>
    <w:rsid w:val="00A30F2B"/>
    <w:rPr>
      <w:rFonts w:ascii="Times New Roman" w:eastAsia="Times New Roman" w:hAnsi="Times New Roman" w:cs="Times New Roman"/>
      <w:sz w:val="24"/>
      <w:szCs w:val="24"/>
    </w:rPr>
  </w:style>
  <w:style w:type="paragraph" w:styleId="TOC1">
    <w:name w:val="toc 1"/>
    <w:basedOn w:val="Normal"/>
    <w:next w:val="Normal"/>
    <w:autoRedefine/>
    <w:uiPriority w:val="39"/>
    <w:qFormat/>
    <w:rsid w:val="00A30F2B"/>
    <w:pPr>
      <w:widowControl w:val="0"/>
      <w:tabs>
        <w:tab w:val="num" w:pos="284"/>
        <w:tab w:val="right" w:leader="dot" w:pos="9498"/>
      </w:tabs>
      <w:autoSpaceDE w:val="0"/>
      <w:autoSpaceDN w:val="0"/>
      <w:adjustRightInd w:val="0"/>
      <w:ind w:left="284" w:hanging="284"/>
      <w:jc w:val="both"/>
    </w:pPr>
    <w:rPr>
      <w:sz w:val="22"/>
      <w:lang w:eastAsia="lt-LT"/>
    </w:rPr>
  </w:style>
  <w:style w:type="paragraph" w:styleId="BodyTextIndent3">
    <w:name w:val="Body Text Indent 3"/>
    <w:basedOn w:val="Normal"/>
    <w:link w:val="BodyTextIndent3Char"/>
    <w:rsid w:val="00A30F2B"/>
    <w:pPr>
      <w:numPr>
        <w:ilvl w:val="2"/>
        <w:numId w:val="65"/>
      </w:numPr>
      <w:spacing w:after="120"/>
    </w:pPr>
    <w:rPr>
      <w:sz w:val="16"/>
      <w:szCs w:val="16"/>
    </w:rPr>
  </w:style>
  <w:style w:type="character" w:customStyle="1" w:styleId="BodyTextIndent3Char">
    <w:name w:val="Body Text Indent 3 Char"/>
    <w:link w:val="BodyTextIndent3"/>
    <w:rsid w:val="00A30F2B"/>
    <w:rPr>
      <w:rFonts w:ascii="Times New Roman" w:eastAsia="Times New Roman" w:hAnsi="Times New Roman"/>
      <w:sz w:val="16"/>
      <w:szCs w:val="16"/>
      <w:lang w:eastAsia="en-US"/>
    </w:rPr>
  </w:style>
  <w:style w:type="paragraph" w:styleId="ListParagraph">
    <w:name w:val="List Paragraph"/>
    <w:aliases w:val="List not in Table"/>
    <w:basedOn w:val="Normal"/>
    <w:link w:val="ListParagraphChar"/>
    <w:uiPriority w:val="34"/>
    <w:qFormat/>
    <w:rsid w:val="00A30F2B"/>
    <w:pPr>
      <w:ind w:left="720"/>
      <w:contextualSpacing/>
    </w:pPr>
    <w:rPr>
      <w:lang w:eastAsia="lt-LT"/>
    </w:rPr>
  </w:style>
  <w:style w:type="paragraph" w:styleId="TOCHeading">
    <w:name w:val="TOC Heading"/>
    <w:basedOn w:val="Heading1"/>
    <w:next w:val="Normal"/>
    <w:uiPriority w:val="39"/>
    <w:unhideWhenUsed/>
    <w:qFormat/>
    <w:rsid w:val="00A30F2B"/>
    <w:pPr>
      <w:keepLines/>
      <w:numPr>
        <w:numId w:val="0"/>
      </w:numPr>
      <w:spacing w:before="480" w:line="276" w:lineRule="auto"/>
      <w:outlineLvl w:val="9"/>
    </w:pPr>
    <w:rPr>
      <w:rFonts w:ascii="Cambria" w:hAnsi="Cambria" w:cs="Times New Roman"/>
      <w:color w:val="365F91"/>
      <w:kern w:val="0"/>
      <w:sz w:val="28"/>
      <w:szCs w:val="28"/>
      <w:lang w:val="en-US"/>
    </w:rPr>
  </w:style>
  <w:style w:type="paragraph" w:styleId="Footer">
    <w:name w:val="footer"/>
    <w:basedOn w:val="Normal"/>
    <w:link w:val="FooterChar"/>
    <w:uiPriority w:val="99"/>
    <w:unhideWhenUsed/>
    <w:rsid w:val="00A30F2B"/>
    <w:pPr>
      <w:tabs>
        <w:tab w:val="center" w:pos="4819"/>
        <w:tab w:val="right" w:pos="9638"/>
      </w:tabs>
    </w:pPr>
  </w:style>
  <w:style w:type="character" w:customStyle="1" w:styleId="FooterChar">
    <w:name w:val="Footer Char"/>
    <w:link w:val="Footer"/>
    <w:uiPriority w:val="99"/>
    <w:rsid w:val="00A30F2B"/>
    <w:rPr>
      <w:rFonts w:ascii="Times New Roman" w:eastAsia="Times New Roman" w:hAnsi="Times New Roman" w:cs="Times New Roman"/>
      <w:sz w:val="24"/>
      <w:szCs w:val="24"/>
    </w:rPr>
  </w:style>
  <w:style w:type="table" w:styleId="TableGrid">
    <w:name w:val="Table Grid"/>
    <w:basedOn w:val="TableNormal"/>
    <w:uiPriority w:val="59"/>
    <w:rsid w:val="00A30F2B"/>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not in Table Char"/>
    <w:link w:val="ListParagraph"/>
    <w:uiPriority w:val="34"/>
    <w:locked/>
    <w:rsid w:val="00A30F2B"/>
    <w:rPr>
      <w:rFonts w:ascii="Times New Roman" w:eastAsia="Times New Roman" w:hAnsi="Times New Roman" w:cs="Times New Roman"/>
      <w:sz w:val="24"/>
      <w:szCs w:val="24"/>
      <w:lang w:eastAsia="lt-LT"/>
    </w:rPr>
  </w:style>
  <w:style w:type="paragraph" w:customStyle="1" w:styleId="HED2">
    <w:name w:val="HED 2"/>
    <w:basedOn w:val="Normal"/>
    <w:next w:val="Heading2"/>
    <w:link w:val="HED2Char"/>
    <w:qFormat/>
    <w:rsid w:val="00A30F2B"/>
    <w:pPr>
      <w:spacing w:after="200" w:line="276" w:lineRule="auto"/>
    </w:pPr>
    <w:rPr>
      <w:rFonts w:ascii="Arial" w:hAnsi="Arial" w:cs="Arial"/>
      <w:sz w:val="20"/>
      <w:szCs w:val="20"/>
      <w:lang w:eastAsia="lt-LT"/>
    </w:rPr>
  </w:style>
  <w:style w:type="character" w:customStyle="1" w:styleId="HED2Char">
    <w:name w:val="HED 2 Char"/>
    <w:link w:val="HED2"/>
    <w:rsid w:val="00A30F2B"/>
    <w:rPr>
      <w:rFonts w:ascii="Arial" w:eastAsia="Times New Roman" w:hAnsi="Arial" w:cs="Arial"/>
      <w:sz w:val="20"/>
      <w:szCs w:val="20"/>
      <w:lang w:eastAsia="lt-LT"/>
    </w:rPr>
  </w:style>
  <w:style w:type="character" w:customStyle="1" w:styleId="Heading2Char">
    <w:name w:val="Heading 2 Char"/>
    <w:link w:val="Heading2"/>
    <w:uiPriority w:val="9"/>
    <w:semiHidden/>
    <w:rsid w:val="00A30F2B"/>
    <w:rPr>
      <w:rFonts w:ascii="Calibri Light" w:eastAsia="Times New Roman" w:hAnsi="Calibri Light" w:cs="Times New Roman"/>
      <w:color w:val="2E74B5"/>
      <w:sz w:val="26"/>
      <w:szCs w:val="26"/>
    </w:rPr>
  </w:style>
  <w:style w:type="paragraph" w:styleId="BalloonText">
    <w:name w:val="Balloon Text"/>
    <w:basedOn w:val="Normal"/>
    <w:link w:val="BalloonTextChar"/>
    <w:uiPriority w:val="99"/>
    <w:semiHidden/>
    <w:unhideWhenUsed/>
    <w:rsid w:val="0098319F"/>
    <w:rPr>
      <w:rFonts w:ascii="Segoe UI" w:hAnsi="Segoe UI" w:cs="Segoe UI"/>
      <w:sz w:val="18"/>
      <w:szCs w:val="18"/>
    </w:rPr>
  </w:style>
  <w:style w:type="character" w:customStyle="1" w:styleId="BalloonTextChar">
    <w:name w:val="Balloon Text Char"/>
    <w:link w:val="BalloonText"/>
    <w:uiPriority w:val="99"/>
    <w:semiHidden/>
    <w:rsid w:val="0098319F"/>
    <w:rPr>
      <w:rFonts w:ascii="Segoe UI" w:eastAsia="Times New Roman" w:hAnsi="Segoe UI" w:cs="Segoe UI"/>
      <w:sz w:val="18"/>
      <w:szCs w:val="18"/>
    </w:rPr>
  </w:style>
  <w:style w:type="character" w:styleId="CommentReference">
    <w:name w:val="annotation reference"/>
    <w:uiPriority w:val="99"/>
    <w:unhideWhenUsed/>
    <w:rsid w:val="007C0E0B"/>
    <w:rPr>
      <w:sz w:val="16"/>
      <w:szCs w:val="16"/>
    </w:rPr>
  </w:style>
  <w:style w:type="paragraph" w:styleId="CommentText">
    <w:name w:val="annotation text"/>
    <w:basedOn w:val="Normal"/>
    <w:link w:val="CommentTextChar"/>
    <w:uiPriority w:val="99"/>
    <w:unhideWhenUsed/>
    <w:rsid w:val="007C0E0B"/>
    <w:rPr>
      <w:sz w:val="20"/>
      <w:szCs w:val="20"/>
    </w:rPr>
  </w:style>
  <w:style w:type="character" w:customStyle="1" w:styleId="CommentTextChar">
    <w:name w:val="Comment Text Char"/>
    <w:link w:val="CommentText"/>
    <w:uiPriority w:val="99"/>
    <w:rsid w:val="007C0E0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C0E0B"/>
    <w:rPr>
      <w:b/>
      <w:bCs/>
    </w:rPr>
  </w:style>
  <w:style w:type="character" w:customStyle="1" w:styleId="CommentSubjectChar">
    <w:name w:val="Comment Subject Char"/>
    <w:link w:val="CommentSubject"/>
    <w:uiPriority w:val="99"/>
    <w:semiHidden/>
    <w:rsid w:val="007C0E0B"/>
    <w:rPr>
      <w:rFonts w:ascii="Times New Roman" w:eastAsia="Times New Roman" w:hAnsi="Times New Roman" w:cs="Times New Roman"/>
      <w:b/>
      <w:bCs/>
      <w:sz w:val="20"/>
      <w:szCs w:val="20"/>
    </w:rPr>
  </w:style>
  <w:style w:type="paragraph" w:styleId="Revision">
    <w:name w:val="Revision"/>
    <w:hidden/>
    <w:uiPriority w:val="99"/>
    <w:semiHidden/>
    <w:rsid w:val="007C0E0B"/>
    <w:rPr>
      <w:rFonts w:ascii="Times New Roman" w:eastAsia="Times New Roman" w:hAnsi="Times New Roman"/>
      <w:sz w:val="24"/>
      <w:szCs w:val="24"/>
      <w:lang w:eastAsia="en-US"/>
    </w:rPr>
  </w:style>
  <w:style w:type="paragraph" w:customStyle="1" w:styleId="paragraph">
    <w:name w:val="paragraph"/>
    <w:basedOn w:val="Normal"/>
    <w:rsid w:val="00DA5EC3"/>
    <w:rPr>
      <w:lang w:eastAsia="lt-LT"/>
    </w:rPr>
  </w:style>
  <w:style w:type="character" w:customStyle="1" w:styleId="normaltextrun1">
    <w:name w:val="normaltextrun1"/>
    <w:rsid w:val="00DA5EC3"/>
  </w:style>
  <w:style w:type="character" w:customStyle="1" w:styleId="eop">
    <w:name w:val="eop"/>
    <w:rsid w:val="00DA5EC3"/>
  </w:style>
  <w:style w:type="paragraph" w:customStyle="1" w:styleId="Default">
    <w:name w:val="Default"/>
    <w:rsid w:val="00A36369"/>
    <w:pPr>
      <w:autoSpaceDE w:val="0"/>
      <w:autoSpaceDN w:val="0"/>
      <w:adjustRightInd w:val="0"/>
    </w:pPr>
    <w:rPr>
      <w:rFonts w:ascii="Times New Roman" w:hAnsi="Times New Roman"/>
      <w:color w:val="000000"/>
      <w:sz w:val="24"/>
      <w:szCs w:val="24"/>
    </w:rPr>
  </w:style>
  <w:style w:type="character" w:customStyle="1" w:styleId="normaltextrun">
    <w:name w:val="normaltextrun"/>
    <w:rsid w:val="00CD12FA"/>
  </w:style>
  <w:style w:type="character" w:styleId="Hyperlink">
    <w:name w:val="Hyperlink"/>
    <w:uiPriority w:val="99"/>
    <w:unhideWhenUsed/>
    <w:rsid w:val="00233C7C"/>
    <w:rPr>
      <w:color w:val="0563C1"/>
      <w:u w:val="single"/>
    </w:rPr>
  </w:style>
  <w:style w:type="character" w:styleId="UnresolvedMention">
    <w:name w:val="Unresolved Mention"/>
    <w:uiPriority w:val="99"/>
    <w:unhideWhenUsed/>
    <w:rsid w:val="00233C7C"/>
    <w:rPr>
      <w:color w:val="605E5C"/>
      <w:shd w:val="clear" w:color="auto" w:fill="E1DFDD"/>
    </w:rPr>
  </w:style>
  <w:style w:type="paragraph" w:customStyle="1" w:styleId="normal-p">
    <w:name w:val="normal-p"/>
    <w:basedOn w:val="Normal"/>
    <w:rsid w:val="001A2453"/>
    <w:rPr>
      <w:lang w:eastAsia="lt-LT"/>
    </w:rPr>
  </w:style>
  <w:style w:type="character" w:customStyle="1" w:styleId="normal-h">
    <w:name w:val="normal-h"/>
    <w:rsid w:val="001A2453"/>
  </w:style>
  <w:style w:type="paragraph" w:customStyle="1" w:styleId="ydp439652damsonormal">
    <w:name w:val="ydp439652damsonormal"/>
    <w:basedOn w:val="Normal"/>
    <w:rsid w:val="0079194F"/>
    <w:pPr>
      <w:spacing w:before="100" w:beforeAutospacing="1" w:after="100" w:afterAutospacing="1"/>
    </w:pPr>
    <w:rPr>
      <w:rFonts w:ascii="Calibri" w:eastAsia="Calibri" w:hAnsi="Calibri" w:cs="Calibri"/>
      <w:sz w:val="22"/>
      <w:szCs w:val="22"/>
      <w:lang w:eastAsia="lt-LT"/>
    </w:rPr>
  </w:style>
  <w:style w:type="table" w:customStyle="1" w:styleId="Lentelstinklelis1">
    <w:name w:val="Lentelės tinklelis1"/>
    <w:basedOn w:val="TableNormal"/>
    <w:next w:val="TableGrid"/>
    <w:uiPriority w:val="39"/>
    <w:rsid w:val="00ED1AA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05F73"/>
    <w:rPr>
      <w:rFonts w:ascii="Calibri" w:eastAsia="Calibri" w:hAnsi="Calibri"/>
      <w:sz w:val="20"/>
      <w:szCs w:val="20"/>
    </w:rPr>
  </w:style>
  <w:style w:type="character" w:customStyle="1" w:styleId="FootnoteTextChar">
    <w:name w:val="Footnote Text Char"/>
    <w:link w:val="FootnoteText"/>
    <w:uiPriority w:val="99"/>
    <w:semiHidden/>
    <w:rsid w:val="00005F73"/>
    <w:rPr>
      <w:lang w:eastAsia="en-US"/>
    </w:rPr>
  </w:style>
  <w:style w:type="character" w:styleId="FootnoteReference">
    <w:name w:val="footnote reference"/>
    <w:uiPriority w:val="99"/>
    <w:semiHidden/>
    <w:unhideWhenUsed/>
    <w:rsid w:val="00005F73"/>
    <w:rPr>
      <w:vertAlign w:val="superscript"/>
    </w:rPr>
  </w:style>
  <w:style w:type="character" w:styleId="Mention">
    <w:name w:val="Mention"/>
    <w:basedOn w:val="DefaultParagraphFont"/>
    <w:uiPriority w:val="99"/>
    <w:unhideWhenUsed/>
    <w:rsid w:val="00B136B9"/>
    <w:rPr>
      <w:color w:val="2B579A"/>
      <w:shd w:val="clear" w:color="auto" w:fill="E1DFDD"/>
    </w:rPr>
  </w:style>
  <w:style w:type="character" w:styleId="Strong">
    <w:name w:val="Strong"/>
    <w:basedOn w:val="DefaultParagraphFont"/>
    <w:uiPriority w:val="22"/>
    <w:qFormat/>
    <w:rsid w:val="00D2566B"/>
    <w:rPr>
      <w:b/>
      <w:bCs/>
    </w:rPr>
  </w:style>
  <w:style w:type="numbering" w:customStyle="1" w:styleId="CurrentList1">
    <w:name w:val="Current List1"/>
    <w:uiPriority w:val="99"/>
    <w:rsid w:val="00EC5A8F"/>
    <w:pPr>
      <w:numPr>
        <w:numId w:val="75"/>
      </w:numPr>
    </w:pPr>
  </w:style>
  <w:style w:type="character" w:customStyle="1" w:styleId="ui-provider">
    <w:name w:val="ui-provider"/>
    <w:basedOn w:val="DefaultParagraphFont"/>
    <w:uiPriority w:val="1"/>
    <w:rsid w:val="72A26D1D"/>
    <w:rPr>
      <w:rFonts w:ascii="Calibri" w:eastAsia="Calibri" w:hAnsi="Calibri" w:cs="Times New Roman"/>
      <w:lang w:val="lt-LT" w:eastAsia="lt-LT" w:bidi="ar-SA"/>
    </w:rPr>
  </w:style>
  <w:style w:type="character" w:customStyle="1" w:styleId="cf01">
    <w:name w:val="cf01"/>
    <w:basedOn w:val="DefaultParagraphFont"/>
    <w:rsid w:val="002603A9"/>
    <w:rPr>
      <w:rFonts w:ascii="Segoe UI" w:hAnsi="Segoe UI" w:cs="Segoe UI" w:hint="default"/>
      <w:sz w:val="18"/>
      <w:szCs w:val="18"/>
    </w:rPr>
  </w:style>
  <w:style w:type="character" w:styleId="FollowedHyperlink">
    <w:name w:val="FollowedHyperlink"/>
    <w:basedOn w:val="DefaultParagraphFont"/>
    <w:uiPriority w:val="99"/>
    <w:semiHidden/>
    <w:unhideWhenUsed/>
    <w:rsid w:val="00720B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60646">
      <w:bodyDiv w:val="1"/>
      <w:marLeft w:val="0"/>
      <w:marRight w:val="0"/>
      <w:marTop w:val="0"/>
      <w:marBottom w:val="0"/>
      <w:divBdr>
        <w:top w:val="none" w:sz="0" w:space="0" w:color="auto"/>
        <w:left w:val="none" w:sz="0" w:space="0" w:color="auto"/>
        <w:bottom w:val="none" w:sz="0" w:space="0" w:color="auto"/>
        <w:right w:val="none" w:sz="0" w:space="0" w:color="auto"/>
      </w:divBdr>
    </w:div>
    <w:div w:id="125977918">
      <w:bodyDiv w:val="1"/>
      <w:marLeft w:val="0"/>
      <w:marRight w:val="0"/>
      <w:marTop w:val="0"/>
      <w:marBottom w:val="0"/>
      <w:divBdr>
        <w:top w:val="none" w:sz="0" w:space="0" w:color="auto"/>
        <w:left w:val="none" w:sz="0" w:space="0" w:color="auto"/>
        <w:bottom w:val="none" w:sz="0" w:space="0" w:color="auto"/>
        <w:right w:val="none" w:sz="0" w:space="0" w:color="auto"/>
      </w:divBdr>
    </w:div>
    <w:div w:id="160705897">
      <w:bodyDiv w:val="1"/>
      <w:marLeft w:val="0"/>
      <w:marRight w:val="0"/>
      <w:marTop w:val="0"/>
      <w:marBottom w:val="0"/>
      <w:divBdr>
        <w:top w:val="none" w:sz="0" w:space="0" w:color="auto"/>
        <w:left w:val="none" w:sz="0" w:space="0" w:color="auto"/>
        <w:bottom w:val="none" w:sz="0" w:space="0" w:color="auto"/>
        <w:right w:val="none" w:sz="0" w:space="0" w:color="auto"/>
      </w:divBdr>
      <w:divsChild>
        <w:div w:id="1262761681">
          <w:marLeft w:val="0"/>
          <w:marRight w:val="0"/>
          <w:marTop w:val="0"/>
          <w:marBottom w:val="0"/>
          <w:divBdr>
            <w:top w:val="none" w:sz="0" w:space="0" w:color="auto"/>
            <w:left w:val="none" w:sz="0" w:space="0" w:color="auto"/>
            <w:bottom w:val="none" w:sz="0" w:space="0" w:color="auto"/>
            <w:right w:val="none" w:sz="0" w:space="0" w:color="auto"/>
          </w:divBdr>
          <w:divsChild>
            <w:div w:id="1120685744">
              <w:marLeft w:val="0"/>
              <w:marRight w:val="0"/>
              <w:marTop w:val="0"/>
              <w:marBottom w:val="0"/>
              <w:divBdr>
                <w:top w:val="none" w:sz="0" w:space="0" w:color="auto"/>
                <w:left w:val="none" w:sz="0" w:space="0" w:color="auto"/>
                <w:bottom w:val="none" w:sz="0" w:space="0" w:color="auto"/>
                <w:right w:val="none" w:sz="0" w:space="0" w:color="auto"/>
              </w:divBdr>
              <w:divsChild>
                <w:div w:id="1196693607">
                  <w:marLeft w:val="0"/>
                  <w:marRight w:val="0"/>
                  <w:marTop w:val="0"/>
                  <w:marBottom w:val="0"/>
                  <w:divBdr>
                    <w:top w:val="none" w:sz="0" w:space="0" w:color="auto"/>
                    <w:left w:val="none" w:sz="0" w:space="0" w:color="auto"/>
                    <w:bottom w:val="none" w:sz="0" w:space="0" w:color="auto"/>
                    <w:right w:val="none" w:sz="0" w:space="0" w:color="auto"/>
                  </w:divBdr>
                  <w:divsChild>
                    <w:div w:id="1187865472">
                      <w:marLeft w:val="0"/>
                      <w:marRight w:val="0"/>
                      <w:marTop w:val="0"/>
                      <w:marBottom w:val="0"/>
                      <w:divBdr>
                        <w:top w:val="none" w:sz="0" w:space="0" w:color="auto"/>
                        <w:left w:val="none" w:sz="0" w:space="0" w:color="auto"/>
                        <w:bottom w:val="none" w:sz="0" w:space="0" w:color="auto"/>
                        <w:right w:val="none" w:sz="0" w:space="0" w:color="auto"/>
                      </w:divBdr>
                      <w:divsChild>
                        <w:div w:id="1839929144">
                          <w:marLeft w:val="0"/>
                          <w:marRight w:val="0"/>
                          <w:marTop w:val="0"/>
                          <w:marBottom w:val="0"/>
                          <w:divBdr>
                            <w:top w:val="none" w:sz="0" w:space="0" w:color="auto"/>
                            <w:left w:val="none" w:sz="0" w:space="0" w:color="auto"/>
                            <w:bottom w:val="none" w:sz="0" w:space="0" w:color="auto"/>
                            <w:right w:val="none" w:sz="0" w:space="0" w:color="auto"/>
                          </w:divBdr>
                          <w:divsChild>
                            <w:div w:id="787310822">
                              <w:marLeft w:val="0"/>
                              <w:marRight w:val="0"/>
                              <w:marTop w:val="0"/>
                              <w:marBottom w:val="0"/>
                              <w:divBdr>
                                <w:top w:val="none" w:sz="0" w:space="0" w:color="auto"/>
                                <w:left w:val="none" w:sz="0" w:space="0" w:color="auto"/>
                                <w:bottom w:val="none" w:sz="0" w:space="0" w:color="auto"/>
                                <w:right w:val="none" w:sz="0" w:space="0" w:color="auto"/>
                              </w:divBdr>
                              <w:divsChild>
                                <w:div w:id="2043748792">
                                  <w:marLeft w:val="0"/>
                                  <w:marRight w:val="0"/>
                                  <w:marTop w:val="0"/>
                                  <w:marBottom w:val="0"/>
                                  <w:divBdr>
                                    <w:top w:val="none" w:sz="0" w:space="0" w:color="auto"/>
                                    <w:left w:val="none" w:sz="0" w:space="0" w:color="auto"/>
                                    <w:bottom w:val="none" w:sz="0" w:space="0" w:color="auto"/>
                                    <w:right w:val="none" w:sz="0" w:space="0" w:color="auto"/>
                                  </w:divBdr>
                                  <w:divsChild>
                                    <w:div w:id="185607938">
                                      <w:marLeft w:val="0"/>
                                      <w:marRight w:val="0"/>
                                      <w:marTop w:val="0"/>
                                      <w:marBottom w:val="0"/>
                                      <w:divBdr>
                                        <w:top w:val="none" w:sz="0" w:space="0" w:color="auto"/>
                                        <w:left w:val="none" w:sz="0" w:space="0" w:color="auto"/>
                                        <w:bottom w:val="none" w:sz="0" w:space="0" w:color="auto"/>
                                        <w:right w:val="none" w:sz="0" w:space="0" w:color="auto"/>
                                      </w:divBdr>
                                      <w:divsChild>
                                        <w:div w:id="1186283842">
                                          <w:marLeft w:val="0"/>
                                          <w:marRight w:val="0"/>
                                          <w:marTop w:val="0"/>
                                          <w:marBottom w:val="0"/>
                                          <w:divBdr>
                                            <w:top w:val="none" w:sz="0" w:space="0" w:color="auto"/>
                                            <w:left w:val="none" w:sz="0" w:space="0" w:color="auto"/>
                                            <w:bottom w:val="none" w:sz="0" w:space="0" w:color="auto"/>
                                            <w:right w:val="none" w:sz="0" w:space="0" w:color="auto"/>
                                          </w:divBdr>
                                        </w:div>
                                        <w:div w:id="1744719886">
                                          <w:marLeft w:val="0"/>
                                          <w:marRight w:val="0"/>
                                          <w:marTop w:val="0"/>
                                          <w:marBottom w:val="0"/>
                                          <w:divBdr>
                                            <w:top w:val="none" w:sz="0" w:space="0" w:color="auto"/>
                                            <w:left w:val="none" w:sz="0" w:space="0" w:color="auto"/>
                                            <w:bottom w:val="none" w:sz="0" w:space="0" w:color="auto"/>
                                            <w:right w:val="none" w:sz="0" w:space="0" w:color="auto"/>
                                          </w:divBdr>
                                        </w:div>
                                        <w:div w:id="190336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7902991">
      <w:bodyDiv w:val="1"/>
      <w:marLeft w:val="0"/>
      <w:marRight w:val="0"/>
      <w:marTop w:val="0"/>
      <w:marBottom w:val="0"/>
      <w:divBdr>
        <w:top w:val="none" w:sz="0" w:space="0" w:color="auto"/>
        <w:left w:val="none" w:sz="0" w:space="0" w:color="auto"/>
        <w:bottom w:val="none" w:sz="0" w:space="0" w:color="auto"/>
        <w:right w:val="none" w:sz="0" w:space="0" w:color="auto"/>
      </w:divBdr>
      <w:divsChild>
        <w:div w:id="595791166">
          <w:marLeft w:val="0"/>
          <w:marRight w:val="0"/>
          <w:marTop w:val="0"/>
          <w:marBottom w:val="0"/>
          <w:divBdr>
            <w:top w:val="none" w:sz="0" w:space="0" w:color="auto"/>
            <w:left w:val="none" w:sz="0" w:space="0" w:color="auto"/>
            <w:bottom w:val="none" w:sz="0" w:space="0" w:color="auto"/>
            <w:right w:val="none" w:sz="0" w:space="0" w:color="auto"/>
          </w:divBdr>
          <w:divsChild>
            <w:div w:id="1279486968">
              <w:marLeft w:val="0"/>
              <w:marRight w:val="0"/>
              <w:marTop w:val="0"/>
              <w:marBottom w:val="0"/>
              <w:divBdr>
                <w:top w:val="none" w:sz="0" w:space="0" w:color="auto"/>
                <w:left w:val="none" w:sz="0" w:space="0" w:color="auto"/>
                <w:bottom w:val="none" w:sz="0" w:space="0" w:color="auto"/>
                <w:right w:val="none" w:sz="0" w:space="0" w:color="auto"/>
              </w:divBdr>
              <w:divsChild>
                <w:div w:id="927420337">
                  <w:marLeft w:val="0"/>
                  <w:marRight w:val="0"/>
                  <w:marTop w:val="0"/>
                  <w:marBottom w:val="0"/>
                  <w:divBdr>
                    <w:top w:val="none" w:sz="0" w:space="0" w:color="auto"/>
                    <w:left w:val="none" w:sz="0" w:space="0" w:color="auto"/>
                    <w:bottom w:val="none" w:sz="0" w:space="0" w:color="auto"/>
                    <w:right w:val="none" w:sz="0" w:space="0" w:color="auto"/>
                  </w:divBdr>
                  <w:divsChild>
                    <w:div w:id="1367369758">
                      <w:marLeft w:val="0"/>
                      <w:marRight w:val="0"/>
                      <w:marTop w:val="0"/>
                      <w:marBottom w:val="0"/>
                      <w:divBdr>
                        <w:top w:val="none" w:sz="0" w:space="0" w:color="auto"/>
                        <w:left w:val="none" w:sz="0" w:space="0" w:color="auto"/>
                        <w:bottom w:val="none" w:sz="0" w:space="0" w:color="auto"/>
                        <w:right w:val="none" w:sz="0" w:space="0" w:color="auto"/>
                      </w:divBdr>
                    </w:div>
                    <w:div w:id="1532839210">
                      <w:marLeft w:val="0"/>
                      <w:marRight w:val="0"/>
                      <w:marTop w:val="0"/>
                      <w:marBottom w:val="0"/>
                      <w:divBdr>
                        <w:top w:val="none" w:sz="0" w:space="0" w:color="auto"/>
                        <w:left w:val="none" w:sz="0" w:space="0" w:color="auto"/>
                        <w:bottom w:val="none" w:sz="0" w:space="0" w:color="auto"/>
                        <w:right w:val="none" w:sz="0" w:space="0" w:color="auto"/>
                      </w:divBdr>
                    </w:div>
                    <w:div w:id="21248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458236">
      <w:bodyDiv w:val="1"/>
      <w:marLeft w:val="0"/>
      <w:marRight w:val="0"/>
      <w:marTop w:val="0"/>
      <w:marBottom w:val="0"/>
      <w:divBdr>
        <w:top w:val="none" w:sz="0" w:space="0" w:color="auto"/>
        <w:left w:val="none" w:sz="0" w:space="0" w:color="auto"/>
        <w:bottom w:val="none" w:sz="0" w:space="0" w:color="auto"/>
        <w:right w:val="none" w:sz="0" w:space="0" w:color="auto"/>
      </w:divBdr>
      <w:divsChild>
        <w:div w:id="786967442">
          <w:marLeft w:val="0"/>
          <w:marRight w:val="0"/>
          <w:marTop w:val="0"/>
          <w:marBottom w:val="0"/>
          <w:divBdr>
            <w:top w:val="none" w:sz="0" w:space="0" w:color="auto"/>
            <w:left w:val="none" w:sz="0" w:space="0" w:color="auto"/>
            <w:bottom w:val="none" w:sz="0" w:space="0" w:color="auto"/>
            <w:right w:val="none" w:sz="0" w:space="0" w:color="auto"/>
          </w:divBdr>
          <w:divsChild>
            <w:div w:id="1688171529">
              <w:marLeft w:val="0"/>
              <w:marRight w:val="0"/>
              <w:marTop w:val="0"/>
              <w:marBottom w:val="0"/>
              <w:divBdr>
                <w:top w:val="none" w:sz="0" w:space="0" w:color="auto"/>
                <w:left w:val="none" w:sz="0" w:space="0" w:color="auto"/>
                <w:bottom w:val="none" w:sz="0" w:space="0" w:color="auto"/>
                <w:right w:val="none" w:sz="0" w:space="0" w:color="auto"/>
              </w:divBdr>
              <w:divsChild>
                <w:div w:id="882254122">
                  <w:marLeft w:val="0"/>
                  <w:marRight w:val="0"/>
                  <w:marTop w:val="0"/>
                  <w:marBottom w:val="0"/>
                  <w:divBdr>
                    <w:top w:val="none" w:sz="0" w:space="0" w:color="auto"/>
                    <w:left w:val="none" w:sz="0" w:space="0" w:color="auto"/>
                    <w:bottom w:val="none" w:sz="0" w:space="0" w:color="auto"/>
                    <w:right w:val="none" w:sz="0" w:space="0" w:color="auto"/>
                  </w:divBdr>
                  <w:divsChild>
                    <w:div w:id="147868976">
                      <w:marLeft w:val="0"/>
                      <w:marRight w:val="0"/>
                      <w:marTop w:val="0"/>
                      <w:marBottom w:val="0"/>
                      <w:divBdr>
                        <w:top w:val="none" w:sz="0" w:space="0" w:color="auto"/>
                        <w:left w:val="none" w:sz="0" w:space="0" w:color="auto"/>
                        <w:bottom w:val="none" w:sz="0" w:space="0" w:color="auto"/>
                        <w:right w:val="none" w:sz="0" w:space="0" w:color="auto"/>
                      </w:divBdr>
                    </w:div>
                    <w:div w:id="254678421">
                      <w:marLeft w:val="0"/>
                      <w:marRight w:val="0"/>
                      <w:marTop w:val="0"/>
                      <w:marBottom w:val="0"/>
                      <w:divBdr>
                        <w:top w:val="none" w:sz="0" w:space="0" w:color="auto"/>
                        <w:left w:val="none" w:sz="0" w:space="0" w:color="auto"/>
                        <w:bottom w:val="none" w:sz="0" w:space="0" w:color="auto"/>
                        <w:right w:val="none" w:sz="0" w:space="0" w:color="auto"/>
                      </w:divBdr>
                    </w:div>
                    <w:div w:id="1065834185">
                      <w:marLeft w:val="0"/>
                      <w:marRight w:val="0"/>
                      <w:marTop w:val="0"/>
                      <w:marBottom w:val="0"/>
                      <w:divBdr>
                        <w:top w:val="none" w:sz="0" w:space="0" w:color="auto"/>
                        <w:left w:val="none" w:sz="0" w:space="0" w:color="auto"/>
                        <w:bottom w:val="none" w:sz="0" w:space="0" w:color="auto"/>
                        <w:right w:val="none" w:sz="0" w:space="0" w:color="auto"/>
                      </w:divBdr>
                    </w:div>
                    <w:div w:id="1142893394">
                      <w:marLeft w:val="0"/>
                      <w:marRight w:val="0"/>
                      <w:marTop w:val="0"/>
                      <w:marBottom w:val="0"/>
                      <w:divBdr>
                        <w:top w:val="none" w:sz="0" w:space="0" w:color="auto"/>
                        <w:left w:val="none" w:sz="0" w:space="0" w:color="auto"/>
                        <w:bottom w:val="none" w:sz="0" w:space="0" w:color="auto"/>
                        <w:right w:val="none" w:sz="0" w:space="0" w:color="auto"/>
                      </w:divBdr>
                    </w:div>
                    <w:div w:id="1342930171">
                      <w:marLeft w:val="0"/>
                      <w:marRight w:val="0"/>
                      <w:marTop w:val="0"/>
                      <w:marBottom w:val="0"/>
                      <w:divBdr>
                        <w:top w:val="none" w:sz="0" w:space="0" w:color="auto"/>
                        <w:left w:val="none" w:sz="0" w:space="0" w:color="auto"/>
                        <w:bottom w:val="none" w:sz="0" w:space="0" w:color="auto"/>
                        <w:right w:val="none" w:sz="0" w:space="0" w:color="auto"/>
                      </w:divBdr>
                    </w:div>
                    <w:div w:id="1657414756">
                      <w:marLeft w:val="0"/>
                      <w:marRight w:val="0"/>
                      <w:marTop w:val="0"/>
                      <w:marBottom w:val="0"/>
                      <w:divBdr>
                        <w:top w:val="none" w:sz="0" w:space="0" w:color="auto"/>
                        <w:left w:val="none" w:sz="0" w:space="0" w:color="auto"/>
                        <w:bottom w:val="none" w:sz="0" w:space="0" w:color="auto"/>
                        <w:right w:val="none" w:sz="0" w:space="0" w:color="auto"/>
                      </w:divBdr>
                    </w:div>
                    <w:div w:id="188135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238777">
      <w:bodyDiv w:val="1"/>
      <w:marLeft w:val="0"/>
      <w:marRight w:val="0"/>
      <w:marTop w:val="0"/>
      <w:marBottom w:val="0"/>
      <w:divBdr>
        <w:top w:val="none" w:sz="0" w:space="0" w:color="auto"/>
        <w:left w:val="none" w:sz="0" w:space="0" w:color="auto"/>
        <w:bottom w:val="none" w:sz="0" w:space="0" w:color="auto"/>
        <w:right w:val="none" w:sz="0" w:space="0" w:color="auto"/>
      </w:divBdr>
      <w:divsChild>
        <w:div w:id="1185243484">
          <w:marLeft w:val="0"/>
          <w:marRight w:val="0"/>
          <w:marTop w:val="0"/>
          <w:marBottom w:val="0"/>
          <w:divBdr>
            <w:top w:val="none" w:sz="0" w:space="0" w:color="auto"/>
            <w:left w:val="none" w:sz="0" w:space="0" w:color="auto"/>
            <w:bottom w:val="none" w:sz="0" w:space="0" w:color="auto"/>
            <w:right w:val="none" w:sz="0" w:space="0" w:color="auto"/>
          </w:divBdr>
        </w:div>
      </w:divsChild>
    </w:div>
    <w:div w:id="526216053">
      <w:bodyDiv w:val="1"/>
      <w:marLeft w:val="0"/>
      <w:marRight w:val="0"/>
      <w:marTop w:val="0"/>
      <w:marBottom w:val="0"/>
      <w:divBdr>
        <w:top w:val="none" w:sz="0" w:space="0" w:color="auto"/>
        <w:left w:val="none" w:sz="0" w:space="0" w:color="auto"/>
        <w:bottom w:val="none" w:sz="0" w:space="0" w:color="auto"/>
        <w:right w:val="none" w:sz="0" w:space="0" w:color="auto"/>
      </w:divBdr>
    </w:div>
    <w:div w:id="568420475">
      <w:bodyDiv w:val="1"/>
      <w:marLeft w:val="0"/>
      <w:marRight w:val="0"/>
      <w:marTop w:val="0"/>
      <w:marBottom w:val="0"/>
      <w:divBdr>
        <w:top w:val="none" w:sz="0" w:space="0" w:color="auto"/>
        <w:left w:val="none" w:sz="0" w:space="0" w:color="auto"/>
        <w:bottom w:val="none" w:sz="0" w:space="0" w:color="auto"/>
        <w:right w:val="none" w:sz="0" w:space="0" w:color="auto"/>
      </w:divBdr>
      <w:divsChild>
        <w:div w:id="709308880">
          <w:marLeft w:val="0"/>
          <w:marRight w:val="0"/>
          <w:marTop w:val="0"/>
          <w:marBottom w:val="0"/>
          <w:divBdr>
            <w:top w:val="none" w:sz="0" w:space="0" w:color="auto"/>
            <w:left w:val="none" w:sz="0" w:space="0" w:color="auto"/>
            <w:bottom w:val="none" w:sz="0" w:space="0" w:color="auto"/>
            <w:right w:val="none" w:sz="0" w:space="0" w:color="auto"/>
          </w:divBdr>
          <w:divsChild>
            <w:div w:id="660278724">
              <w:marLeft w:val="0"/>
              <w:marRight w:val="0"/>
              <w:marTop w:val="0"/>
              <w:marBottom w:val="0"/>
              <w:divBdr>
                <w:top w:val="none" w:sz="0" w:space="0" w:color="auto"/>
                <w:left w:val="none" w:sz="0" w:space="0" w:color="auto"/>
                <w:bottom w:val="none" w:sz="0" w:space="0" w:color="auto"/>
                <w:right w:val="none" w:sz="0" w:space="0" w:color="auto"/>
              </w:divBdr>
              <w:divsChild>
                <w:div w:id="750351356">
                  <w:marLeft w:val="0"/>
                  <w:marRight w:val="0"/>
                  <w:marTop w:val="0"/>
                  <w:marBottom w:val="0"/>
                  <w:divBdr>
                    <w:top w:val="none" w:sz="0" w:space="0" w:color="auto"/>
                    <w:left w:val="none" w:sz="0" w:space="0" w:color="auto"/>
                    <w:bottom w:val="none" w:sz="0" w:space="0" w:color="auto"/>
                    <w:right w:val="none" w:sz="0" w:space="0" w:color="auto"/>
                  </w:divBdr>
                  <w:divsChild>
                    <w:div w:id="1784303382">
                      <w:marLeft w:val="0"/>
                      <w:marRight w:val="0"/>
                      <w:marTop w:val="0"/>
                      <w:marBottom w:val="0"/>
                      <w:divBdr>
                        <w:top w:val="none" w:sz="0" w:space="0" w:color="auto"/>
                        <w:left w:val="none" w:sz="0" w:space="0" w:color="auto"/>
                        <w:bottom w:val="none" w:sz="0" w:space="0" w:color="auto"/>
                        <w:right w:val="none" w:sz="0" w:space="0" w:color="auto"/>
                      </w:divBdr>
                      <w:divsChild>
                        <w:div w:id="1064915766">
                          <w:marLeft w:val="0"/>
                          <w:marRight w:val="0"/>
                          <w:marTop w:val="0"/>
                          <w:marBottom w:val="0"/>
                          <w:divBdr>
                            <w:top w:val="none" w:sz="0" w:space="0" w:color="auto"/>
                            <w:left w:val="none" w:sz="0" w:space="0" w:color="auto"/>
                            <w:bottom w:val="none" w:sz="0" w:space="0" w:color="auto"/>
                            <w:right w:val="none" w:sz="0" w:space="0" w:color="auto"/>
                          </w:divBdr>
                          <w:divsChild>
                            <w:div w:id="753672766">
                              <w:marLeft w:val="0"/>
                              <w:marRight w:val="0"/>
                              <w:marTop w:val="0"/>
                              <w:marBottom w:val="0"/>
                              <w:divBdr>
                                <w:top w:val="none" w:sz="0" w:space="0" w:color="auto"/>
                                <w:left w:val="none" w:sz="0" w:space="0" w:color="auto"/>
                                <w:bottom w:val="none" w:sz="0" w:space="0" w:color="auto"/>
                                <w:right w:val="none" w:sz="0" w:space="0" w:color="auto"/>
                              </w:divBdr>
                              <w:divsChild>
                                <w:div w:id="2081176668">
                                  <w:marLeft w:val="0"/>
                                  <w:marRight w:val="0"/>
                                  <w:marTop w:val="0"/>
                                  <w:marBottom w:val="0"/>
                                  <w:divBdr>
                                    <w:top w:val="none" w:sz="0" w:space="0" w:color="auto"/>
                                    <w:left w:val="none" w:sz="0" w:space="0" w:color="auto"/>
                                    <w:bottom w:val="none" w:sz="0" w:space="0" w:color="auto"/>
                                    <w:right w:val="none" w:sz="0" w:space="0" w:color="auto"/>
                                  </w:divBdr>
                                  <w:divsChild>
                                    <w:div w:id="1725710817">
                                      <w:marLeft w:val="0"/>
                                      <w:marRight w:val="0"/>
                                      <w:marTop w:val="0"/>
                                      <w:marBottom w:val="0"/>
                                      <w:divBdr>
                                        <w:top w:val="none" w:sz="0" w:space="0" w:color="auto"/>
                                        <w:left w:val="none" w:sz="0" w:space="0" w:color="auto"/>
                                        <w:bottom w:val="none" w:sz="0" w:space="0" w:color="auto"/>
                                        <w:right w:val="none" w:sz="0" w:space="0" w:color="auto"/>
                                      </w:divBdr>
                                      <w:divsChild>
                                        <w:div w:id="601063187">
                                          <w:marLeft w:val="0"/>
                                          <w:marRight w:val="0"/>
                                          <w:marTop w:val="0"/>
                                          <w:marBottom w:val="0"/>
                                          <w:divBdr>
                                            <w:top w:val="none" w:sz="0" w:space="0" w:color="auto"/>
                                            <w:left w:val="none" w:sz="0" w:space="0" w:color="auto"/>
                                            <w:bottom w:val="none" w:sz="0" w:space="0" w:color="auto"/>
                                            <w:right w:val="none" w:sz="0" w:space="0" w:color="auto"/>
                                          </w:divBdr>
                                        </w:div>
                                        <w:div w:id="962199967">
                                          <w:marLeft w:val="0"/>
                                          <w:marRight w:val="0"/>
                                          <w:marTop w:val="0"/>
                                          <w:marBottom w:val="0"/>
                                          <w:divBdr>
                                            <w:top w:val="none" w:sz="0" w:space="0" w:color="auto"/>
                                            <w:left w:val="none" w:sz="0" w:space="0" w:color="auto"/>
                                            <w:bottom w:val="none" w:sz="0" w:space="0" w:color="auto"/>
                                            <w:right w:val="none" w:sz="0" w:space="0" w:color="auto"/>
                                          </w:divBdr>
                                        </w:div>
                                        <w:div w:id="1268125700">
                                          <w:marLeft w:val="0"/>
                                          <w:marRight w:val="0"/>
                                          <w:marTop w:val="0"/>
                                          <w:marBottom w:val="0"/>
                                          <w:divBdr>
                                            <w:top w:val="none" w:sz="0" w:space="0" w:color="auto"/>
                                            <w:left w:val="none" w:sz="0" w:space="0" w:color="auto"/>
                                            <w:bottom w:val="none" w:sz="0" w:space="0" w:color="auto"/>
                                            <w:right w:val="none" w:sz="0" w:space="0" w:color="auto"/>
                                          </w:divBdr>
                                        </w:div>
                                        <w:div w:id="20105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0236697">
      <w:bodyDiv w:val="1"/>
      <w:marLeft w:val="0"/>
      <w:marRight w:val="0"/>
      <w:marTop w:val="0"/>
      <w:marBottom w:val="0"/>
      <w:divBdr>
        <w:top w:val="none" w:sz="0" w:space="0" w:color="auto"/>
        <w:left w:val="none" w:sz="0" w:space="0" w:color="auto"/>
        <w:bottom w:val="none" w:sz="0" w:space="0" w:color="auto"/>
        <w:right w:val="none" w:sz="0" w:space="0" w:color="auto"/>
      </w:divBdr>
      <w:divsChild>
        <w:div w:id="1108887091">
          <w:marLeft w:val="0"/>
          <w:marRight w:val="0"/>
          <w:marTop w:val="0"/>
          <w:marBottom w:val="0"/>
          <w:divBdr>
            <w:top w:val="none" w:sz="0" w:space="0" w:color="auto"/>
            <w:left w:val="none" w:sz="0" w:space="0" w:color="auto"/>
            <w:bottom w:val="none" w:sz="0" w:space="0" w:color="auto"/>
            <w:right w:val="none" w:sz="0" w:space="0" w:color="auto"/>
          </w:divBdr>
          <w:divsChild>
            <w:div w:id="471027125">
              <w:marLeft w:val="0"/>
              <w:marRight w:val="0"/>
              <w:marTop w:val="0"/>
              <w:marBottom w:val="0"/>
              <w:divBdr>
                <w:top w:val="none" w:sz="0" w:space="0" w:color="auto"/>
                <w:left w:val="none" w:sz="0" w:space="0" w:color="auto"/>
                <w:bottom w:val="none" w:sz="0" w:space="0" w:color="auto"/>
                <w:right w:val="none" w:sz="0" w:space="0" w:color="auto"/>
              </w:divBdr>
              <w:divsChild>
                <w:div w:id="1145705384">
                  <w:marLeft w:val="0"/>
                  <w:marRight w:val="0"/>
                  <w:marTop w:val="0"/>
                  <w:marBottom w:val="0"/>
                  <w:divBdr>
                    <w:top w:val="none" w:sz="0" w:space="0" w:color="auto"/>
                    <w:left w:val="none" w:sz="0" w:space="0" w:color="auto"/>
                    <w:bottom w:val="none" w:sz="0" w:space="0" w:color="auto"/>
                    <w:right w:val="none" w:sz="0" w:space="0" w:color="auto"/>
                  </w:divBdr>
                  <w:divsChild>
                    <w:div w:id="68508029">
                      <w:marLeft w:val="0"/>
                      <w:marRight w:val="0"/>
                      <w:marTop w:val="0"/>
                      <w:marBottom w:val="0"/>
                      <w:divBdr>
                        <w:top w:val="none" w:sz="0" w:space="0" w:color="auto"/>
                        <w:left w:val="none" w:sz="0" w:space="0" w:color="auto"/>
                        <w:bottom w:val="none" w:sz="0" w:space="0" w:color="auto"/>
                        <w:right w:val="none" w:sz="0" w:space="0" w:color="auto"/>
                      </w:divBdr>
                    </w:div>
                    <w:div w:id="176769987">
                      <w:marLeft w:val="0"/>
                      <w:marRight w:val="0"/>
                      <w:marTop w:val="0"/>
                      <w:marBottom w:val="0"/>
                      <w:divBdr>
                        <w:top w:val="none" w:sz="0" w:space="0" w:color="auto"/>
                        <w:left w:val="none" w:sz="0" w:space="0" w:color="auto"/>
                        <w:bottom w:val="none" w:sz="0" w:space="0" w:color="auto"/>
                        <w:right w:val="none" w:sz="0" w:space="0" w:color="auto"/>
                      </w:divBdr>
                    </w:div>
                    <w:div w:id="260651402">
                      <w:marLeft w:val="0"/>
                      <w:marRight w:val="0"/>
                      <w:marTop w:val="0"/>
                      <w:marBottom w:val="0"/>
                      <w:divBdr>
                        <w:top w:val="none" w:sz="0" w:space="0" w:color="auto"/>
                        <w:left w:val="none" w:sz="0" w:space="0" w:color="auto"/>
                        <w:bottom w:val="none" w:sz="0" w:space="0" w:color="auto"/>
                        <w:right w:val="none" w:sz="0" w:space="0" w:color="auto"/>
                      </w:divBdr>
                    </w:div>
                    <w:div w:id="6086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075852">
      <w:bodyDiv w:val="1"/>
      <w:marLeft w:val="0"/>
      <w:marRight w:val="0"/>
      <w:marTop w:val="0"/>
      <w:marBottom w:val="0"/>
      <w:divBdr>
        <w:top w:val="none" w:sz="0" w:space="0" w:color="auto"/>
        <w:left w:val="none" w:sz="0" w:space="0" w:color="auto"/>
        <w:bottom w:val="none" w:sz="0" w:space="0" w:color="auto"/>
        <w:right w:val="none" w:sz="0" w:space="0" w:color="auto"/>
      </w:divBdr>
    </w:div>
    <w:div w:id="589310298">
      <w:bodyDiv w:val="1"/>
      <w:marLeft w:val="0"/>
      <w:marRight w:val="0"/>
      <w:marTop w:val="0"/>
      <w:marBottom w:val="0"/>
      <w:divBdr>
        <w:top w:val="none" w:sz="0" w:space="0" w:color="auto"/>
        <w:left w:val="none" w:sz="0" w:space="0" w:color="auto"/>
        <w:bottom w:val="none" w:sz="0" w:space="0" w:color="auto"/>
        <w:right w:val="none" w:sz="0" w:space="0" w:color="auto"/>
      </w:divBdr>
    </w:div>
    <w:div w:id="669721838">
      <w:bodyDiv w:val="1"/>
      <w:marLeft w:val="0"/>
      <w:marRight w:val="0"/>
      <w:marTop w:val="0"/>
      <w:marBottom w:val="0"/>
      <w:divBdr>
        <w:top w:val="none" w:sz="0" w:space="0" w:color="auto"/>
        <w:left w:val="none" w:sz="0" w:space="0" w:color="auto"/>
        <w:bottom w:val="none" w:sz="0" w:space="0" w:color="auto"/>
        <w:right w:val="none" w:sz="0" w:space="0" w:color="auto"/>
      </w:divBdr>
      <w:divsChild>
        <w:div w:id="978652919">
          <w:marLeft w:val="0"/>
          <w:marRight w:val="0"/>
          <w:marTop w:val="0"/>
          <w:marBottom w:val="0"/>
          <w:divBdr>
            <w:top w:val="none" w:sz="0" w:space="0" w:color="auto"/>
            <w:left w:val="none" w:sz="0" w:space="0" w:color="auto"/>
            <w:bottom w:val="none" w:sz="0" w:space="0" w:color="auto"/>
            <w:right w:val="none" w:sz="0" w:space="0" w:color="auto"/>
          </w:divBdr>
          <w:divsChild>
            <w:div w:id="1552619900">
              <w:marLeft w:val="0"/>
              <w:marRight w:val="0"/>
              <w:marTop w:val="0"/>
              <w:marBottom w:val="0"/>
              <w:divBdr>
                <w:top w:val="none" w:sz="0" w:space="0" w:color="auto"/>
                <w:left w:val="none" w:sz="0" w:space="0" w:color="auto"/>
                <w:bottom w:val="none" w:sz="0" w:space="0" w:color="auto"/>
                <w:right w:val="none" w:sz="0" w:space="0" w:color="auto"/>
              </w:divBdr>
              <w:divsChild>
                <w:div w:id="1571958629">
                  <w:marLeft w:val="0"/>
                  <w:marRight w:val="0"/>
                  <w:marTop w:val="0"/>
                  <w:marBottom w:val="0"/>
                  <w:divBdr>
                    <w:top w:val="none" w:sz="0" w:space="0" w:color="auto"/>
                    <w:left w:val="none" w:sz="0" w:space="0" w:color="auto"/>
                    <w:bottom w:val="none" w:sz="0" w:space="0" w:color="auto"/>
                    <w:right w:val="none" w:sz="0" w:space="0" w:color="auto"/>
                  </w:divBdr>
                  <w:divsChild>
                    <w:div w:id="659430471">
                      <w:marLeft w:val="0"/>
                      <w:marRight w:val="0"/>
                      <w:marTop w:val="0"/>
                      <w:marBottom w:val="0"/>
                      <w:divBdr>
                        <w:top w:val="none" w:sz="0" w:space="0" w:color="auto"/>
                        <w:left w:val="none" w:sz="0" w:space="0" w:color="auto"/>
                        <w:bottom w:val="none" w:sz="0" w:space="0" w:color="auto"/>
                        <w:right w:val="none" w:sz="0" w:space="0" w:color="auto"/>
                      </w:divBdr>
                      <w:divsChild>
                        <w:div w:id="740099066">
                          <w:marLeft w:val="0"/>
                          <w:marRight w:val="0"/>
                          <w:marTop w:val="0"/>
                          <w:marBottom w:val="0"/>
                          <w:divBdr>
                            <w:top w:val="none" w:sz="0" w:space="0" w:color="auto"/>
                            <w:left w:val="none" w:sz="0" w:space="0" w:color="auto"/>
                            <w:bottom w:val="none" w:sz="0" w:space="0" w:color="auto"/>
                            <w:right w:val="none" w:sz="0" w:space="0" w:color="auto"/>
                          </w:divBdr>
                          <w:divsChild>
                            <w:div w:id="1000548789">
                              <w:marLeft w:val="0"/>
                              <w:marRight w:val="0"/>
                              <w:marTop w:val="150"/>
                              <w:marBottom w:val="0"/>
                              <w:divBdr>
                                <w:top w:val="none" w:sz="0" w:space="0" w:color="auto"/>
                                <w:left w:val="none" w:sz="0" w:space="0" w:color="auto"/>
                                <w:bottom w:val="none" w:sz="0" w:space="0" w:color="auto"/>
                                <w:right w:val="none" w:sz="0" w:space="0" w:color="auto"/>
                              </w:divBdr>
                              <w:divsChild>
                                <w:div w:id="682438707">
                                  <w:marLeft w:val="0"/>
                                  <w:marRight w:val="0"/>
                                  <w:marTop w:val="0"/>
                                  <w:marBottom w:val="0"/>
                                  <w:divBdr>
                                    <w:top w:val="none" w:sz="0" w:space="0" w:color="auto"/>
                                    <w:left w:val="none" w:sz="0" w:space="0" w:color="auto"/>
                                    <w:bottom w:val="none" w:sz="0" w:space="0" w:color="auto"/>
                                    <w:right w:val="none" w:sz="0" w:space="0" w:color="auto"/>
                                  </w:divBdr>
                                  <w:divsChild>
                                    <w:div w:id="498540981">
                                      <w:marLeft w:val="0"/>
                                      <w:marRight w:val="0"/>
                                      <w:marTop w:val="0"/>
                                      <w:marBottom w:val="0"/>
                                      <w:divBdr>
                                        <w:top w:val="none" w:sz="0" w:space="0" w:color="auto"/>
                                        <w:left w:val="none" w:sz="0" w:space="0" w:color="auto"/>
                                        <w:bottom w:val="none" w:sz="0" w:space="0" w:color="auto"/>
                                        <w:right w:val="none" w:sz="0" w:space="0" w:color="auto"/>
                                      </w:divBdr>
                                      <w:divsChild>
                                        <w:div w:id="124167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0615594">
      <w:bodyDiv w:val="1"/>
      <w:marLeft w:val="0"/>
      <w:marRight w:val="0"/>
      <w:marTop w:val="0"/>
      <w:marBottom w:val="0"/>
      <w:divBdr>
        <w:top w:val="none" w:sz="0" w:space="0" w:color="auto"/>
        <w:left w:val="none" w:sz="0" w:space="0" w:color="auto"/>
        <w:bottom w:val="none" w:sz="0" w:space="0" w:color="auto"/>
        <w:right w:val="none" w:sz="0" w:space="0" w:color="auto"/>
      </w:divBdr>
      <w:divsChild>
        <w:div w:id="1059326771">
          <w:marLeft w:val="0"/>
          <w:marRight w:val="0"/>
          <w:marTop w:val="0"/>
          <w:marBottom w:val="0"/>
          <w:divBdr>
            <w:top w:val="none" w:sz="0" w:space="0" w:color="auto"/>
            <w:left w:val="none" w:sz="0" w:space="0" w:color="auto"/>
            <w:bottom w:val="none" w:sz="0" w:space="0" w:color="auto"/>
            <w:right w:val="none" w:sz="0" w:space="0" w:color="auto"/>
          </w:divBdr>
          <w:divsChild>
            <w:div w:id="527260253">
              <w:marLeft w:val="0"/>
              <w:marRight w:val="0"/>
              <w:marTop w:val="0"/>
              <w:marBottom w:val="0"/>
              <w:divBdr>
                <w:top w:val="none" w:sz="0" w:space="0" w:color="auto"/>
                <w:left w:val="none" w:sz="0" w:space="0" w:color="auto"/>
                <w:bottom w:val="none" w:sz="0" w:space="0" w:color="auto"/>
                <w:right w:val="none" w:sz="0" w:space="0" w:color="auto"/>
              </w:divBdr>
              <w:divsChild>
                <w:div w:id="1554583167">
                  <w:marLeft w:val="0"/>
                  <w:marRight w:val="0"/>
                  <w:marTop w:val="0"/>
                  <w:marBottom w:val="0"/>
                  <w:divBdr>
                    <w:top w:val="none" w:sz="0" w:space="0" w:color="auto"/>
                    <w:left w:val="none" w:sz="0" w:space="0" w:color="auto"/>
                    <w:bottom w:val="none" w:sz="0" w:space="0" w:color="auto"/>
                    <w:right w:val="none" w:sz="0" w:space="0" w:color="auto"/>
                  </w:divBdr>
                  <w:divsChild>
                    <w:div w:id="2126074294">
                      <w:marLeft w:val="0"/>
                      <w:marRight w:val="0"/>
                      <w:marTop w:val="0"/>
                      <w:marBottom w:val="0"/>
                      <w:divBdr>
                        <w:top w:val="none" w:sz="0" w:space="0" w:color="auto"/>
                        <w:left w:val="none" w:sz="0" w:space="0" w:color="auto"/>
                        <w:bottom w:val="none" w:sz="0" w:space="0" w:color="auto"/>
                        <w:right w:val="none" w:sz="0" w:space="0" w:color="auto"/>
                      </w:divBdr>
                      <w:divsChild>
                        <w:div w:id="1823889688">
                          <w:marLeft w:val="0"/>
                          <w:marRight w:val="0"/>
                          <w:marTop w:val="0"/>
                          <w:marBottom w:val="0"/>
                          <w:divBdr>
                            <w:top w:val="none" w:sz="0" w:space="0" w:color="auto"/>
                            <w:left w:val="none" w:sz="0" w:space="0" w:color="auto"/>
                            <w:bottom w:val="none" w:sz="0" w:space="0" w:color="auto"/>
                            <w:right w:val="none" w:sz="0" w:space="0" w:color="auto"/>
                          </w:divBdr>
                          <w:divsChild>
                            <w:div w:id="776219530">
                              <w:marLeft w:val="0"/>
                              <w:marRight w:val="0"/>
                              <w:marTop w:val="0"/>
                              <w:marBottom w:val="0"/>
                              <w:divBdr>
                                <w:top w:val="none" w:sz="0" w:space="0" w:color="auto"/>
                                <w:left w:val="none" w:sz="0" w:space="0" w:color="auto"/>
                                <w:bottom w:val="none" w:sz="0" w:space="0" w:color="auto"/>
                                <w:right w:val="none" w:sz="0" w:space="0" w:color="auto"/>
                              </w:divBdr>
                              <w:divsChild>
                                <w:div w:id="117719970">
                                  <w:marLeft w:val="0"/>
                                  <w:marRight w:val="0"/>
                                  <w:marTop w:val="0"/>
                                  <w:marBottom w:val="0"/>
                                  <w:divBdr>
                                    <w:top w:val="none" w:sz="0" w:space="0" w:color="auto"/>
                                    <w:left w:val="none" w:sz="0" w:space="0" w:color="auto"/>
                                    <w:bottom w:val="none" w:sz="0" w:space="0" w:color="auto"/>
                                    <w:right w:val="none" w:sz="0" w:space="0" w:color="auto"/>
                                  </w:divBdr>
                                  <w:divsChild>
                                    <w:div w:id="865293565">
                                      <w:marLeft w:val="0"/>
                                      <w:marRight w:val="0"/>
                                      <w:marTop w:val="0"/>
                                      <w:marBottom w:val="0"/>
                                      <w:divBdr>
                                        <w:top w:val="none" w:sz="0" w:space="0" w:color="auto"/>
                                        <w:left w:val="none" w:sz="0" w:space="0" w:color="auto"/>
                                        <w:bottom w:val="none" w:sz="0" w:space="0" w:color="auto"/>
                                        <w:right w:val="none" w:sz="0" w:space="0" w:color="auto"/>
                                      </w:divBdr>
                                      <w:divsChild>
                                        <w:div w:id="66390497">
                                          <w:marLeft w:val="0"/>
                                          <w:marRight w:val="0"/>
                                          <w:marTop w:val="0"/>
                                          <w:marBottom w:val="0"/>
                                          <w:divBdr>
                                            <w:top w:val="none" w:sz="0" w:space="0" w:color="auto"/>
                                            <w:left w:val="none" w:sz="0" w:space="0" w:color="auto"/>
                                            <w:bottom w:val="none" w:sz="0" w:space="0" w:color="auto"/>
                                            <w:right w:val="none" w:sz="0" w:space="0" w:color="auto"/>
                                          </w:divBdr>
                                        </w:div>
                                        <w:div w:id="1226917077">
                                          <w:marLeft w:val="0"/>
                                          <w:marRight w:val="0"/>
                                          <w:marTop w:val="0"/>
                                          <w:marBottom w:val="0"/>
                                          <w:divBdr>
                                            <w:top w:val="none" w:sz="0" w:space="0" w:color="auto"/>
                                            <w:left w:val="none" w:sz="0" w:space="0" w:color="auto"/>
                                            <w:bottom w:val="none" w:sz="0" w:space="0" w:color="auto"/>
                                            <w:right w:val="none" w:sz="0" w:space="0" w:color="auto"/>
                                          </w:divBdr>
                                        </w:div>
                                        <w:div w:id="1276601821">
                                          <w:marLeft w:val="0"/>
                                          <w:marRight w:val="0"/>
                                          <w:marTop w:val="0"/>
                                          <w:marBottom w:val="0"/>
                                          <w:divBdr>
                                            <w:top w:val="none" w:sz="0" w:space="0" w:color="auto"/>
                                            <w:left w:val="none" w:sz="0" w:space="0" w:color="auto"/>
                                            <w:bottom w:val="none" w:sz="0" w:space="0" w:color="auto"/>
                                            <w:right w:val="none" w:sz="0" w:space="0" w:color="auto"/>
                                          </w:divBdr>
                                        </w:div>
                                        <w:div w:id="1277714554">
                                          <w:marLeft w:val="0"/>
                                          <w:marRight w:val="0"/>
                                          <w:marTop w:val="0"/>
                                          <w:marBottom w:val="0"/>
                                          <w:divBdr>
                                            <w:top w:val="none" w:sz="0" w:space="0" w:color="auto"/>
                                            <w:left w:val="none" w:sz="0" w:space="0" w:color="auto"/>
                                            <w:bottom w:val="none" w:sz="0" w:space="0" w:color="auto"/>
                                            <w:right w:val="none" w:sz="0" w:space="0" w:color="auto"/>
                                          </w:divBdr>
                                        </w:div>
                                        <w:div w:id="195632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7628671">
      <w:bodyDiv w:val="1"/>
      <w:marLeft w:val="0"/>
      <w:marRight w:val="0"/>
      <w:marTop w:val="0"/>
      <w:marBottom w:val="0"/>
      <w:divBdr>
        <w:top w:val="none" w:sz="0" w:space="0" w:color="auto"/>
        <w:left w:val="none" w:sz="0" w:space="0" w:color="auto"/>
        <w:bottom w:val="none" w:sz="0" w:space="0" w:color="auto"/>
        <w:right w:val="none" w:sz="0" w:space="0" w:color="auto"/>
      </w:divBdr>
    </w:div>
    <w:div w:id="778597893">
      <w:bodyDiv w:val="1"/>
      <w:marLeft w:val="0"/>
      <w:marRight w:val="0"/>
      <w:marTop w:val="0"/>
      <w:marBottom w:val="0"/>
      <w:divBdr>
        <w:top w:val="none" w:sz="0" w:space="0" w:color="auto"/>
        <w:left w:val="none" w:sz="0" w:space="0" w:color="auto"/>
        <w:bottom w:val="none" w:sz="0" w:space="0" w:color="auto"/>
        <w:right w:val="none" w:sz="0" w:space="0" w:color="auto"/>
      </w:divBdr>
    </w:div>
    <w:div w:id="850804163">
      <w:bodyDiv w:val="1"/>
      <w:marLeft w:val="0"/>
      <w:marRight w:val="0"/>
      <w:marTop w:val="0"/>
      <w:marBottom w:val="0"/>
      <w:divBdr>
        <w:top w:val="none" w:sz="0" w:space="0" w:color="auto"/>
        <w:left w:val="none" w:sz="0" w:space="0" w:color="auto"/>
        <w:bottom w:val="none" w:sz="0" w:space="0" w:color="auto"/>
        <w:right w:val="none" w:sz="0" w:space="0" w:color="auto"/>
      </w:divBdr>
    </w:div>
    <w:div w:id="862668597">
      <w:bodyDiv w:val="1"/>
      <w:marLeft w:val="0"/>
      <w:marRight w:val="0"/>
      <w:marTop w:val="0"/>
      <w:marBottom w:val="0"/>
      <w:divBdr>
        <w:top w:val="none" w:sz="0" w:space="0" w:color="auto"/>
        <w:left w:val="none" w:sz="0" w:space="0" w:color="auto"/>
        <w:bottom w:val="none" w:sz="0" w:space="0" w:color="auto"/>
        <w:right w:val="none" w:sz="0" w:space="0" w:color="auto"/>
      </w:divBdr>
    </w:div>
    <w:div w:id="864945671">
      <w:bodyDiv w:val="1"/>
      <w:marLeft w:val="0"/>
      <w:marRight w:val="0"/>
      <w:marTop w:val="0"/>
      <w:marBottom w:val="0"/>
      <w:divBdr>
        <w:top w:val="none" w:sz="0" w:space="0" w:color="auto"/>
        <w:left w:val="none" w:sz="0" w:space="0" w:color="auto"/>
        <w:bottom w:val="none" w:sz="0" w:space="0" w:color="auto"/>
        <w:right w:val="none" w:sz="0" w:space="0" w:color="auto"/>
      </w:divBdr>
    </w:div>
    <w:div w:id="878011914">
      <w:bodyDiv w:val="1"/>
      <w:marLeft w:val="0"/>
      <w:marRight w:val="0"/>
      <w:marTop w:val="0"/>
      <w:marBottom w:val="0"/>
      <w:divBdr>
        <w:top w:val="none" w:sz="0" w:space="0" w:color="auto"/>
        <w:left w:val="none" w:sz="0" w:space="0" w:color="auto"/>
        <w:bottom w:val="none" w:sz="0" w:space="0" w:color="auto"/>
        <w:right w:val="none" w:sz="0" w:space="0" w:color="auto"/>
      </w:divBdr>
    </w:div>
    <w:div w:id="923806430">
      <w:bodyDiv w:val="1"/>
      <w:marLeft w:val="0"/>
      <w:marRight w:val="0"/>
      <w:marTop w:val="0"/>
      <w:marBottom w:val="0"/>
      <w:divBdr>
        <w:top w:val="none" w:sz="0" w:space="0" w:color="auto"/>
        <w:left w:val="none" w:sz="0" w:space="0" w:color="auto"/>
        <w:bottom w:val="none" w:sz="0" w:space="0" w:color="auto"/>
        <w:right w:val="none" w:sz="0" w:space="0" w:color="auto"/>
      </w:divBdr>
      <w:divsChild>
        <w:div w:id="178660866">
          <w:marLeft w:val="0"/>
          <w:marRight w:val="0"/>
          <w:marTop w:val="0"/>
          <w:marBottom w:val="0"/>
          <w:divBdr>
            <w:top w:val="none" w:sz="0" w:space="0" w:color="auto"/>
            <w:left w:val="none" w:sz="0" w:space="0" w:color="auto"/>
            <w:bottom w:val="none" w:sz="0" w:space="0" w:color="auto"/>
            <w:right w:val="none" w:sz="0" w:space="0" w:color="auto"/>
          </w:divBdr>
          <w:divsChild>
            <w:div w:id="455949593">
              <w:marLeft w:val="0"/>
              <w:marRight w:val="0"/>
              <w:marTop w:val="0"/>
              <w:marBottom w:val="0"/>
              <w:divBdr>
                <w:top w:val="none" w:sz="0" w:space="0" w:color="auto"/>
                <w:left w:val="none" w:sz="0" w:space="0" w:color="auto"/>
                <w:bottom w:val="none" w:sz="0" w:space="0" w:color="auto"/>
                <w:right w:val="none" w:sz="0" w:space="0" w:color="auto"/>
              </w:divBdr>
              <w:divsChild>
                <w:div w:id="923731145">
                  <w:marLeft w:val="0"/>
                  <w:marRight w:val="0"/>
                  <w:marTop w:val="0"/>
                  <w:marBottom w:val="0"/>
                  <w:divBdr>
                    <w:top w:val="none" w:sz="0" w:space="0" w:color="auto"/>
                    <w:left w:val="none" w:sz="0" w:space="0" w:color="auto"/>
                    <w:bottom w:val="none" w:sz="0" w:space="0" w:color="auto"/>
                    <w:right w:val="none" w:sz="0" w:space="0" w:color="auto"/>
                  </w:divBdr>
                  <w:divsChild>
                    <w:div w:id="1381436635">
                      <w:marLeft w:val="0"/>
                      <w:marRight w:val="0"/>
                      <w:marTop w:val="0"/>
                      <w:marBottom w:val="0"/>
                      <w:divBdr>
                        <w:top w:val="none" w:sz="0" w:space="0" w:color="auto"/>
                        <w:left w:val="none" w:sz="0" w:space="0" w:color="auto"/>
                        <w:bottom w:val="none" w:sz="0" w:space="0" w:color="auto"/>
                        <w:right w:val="none" w:sz="0" w:space="0" w:color="auto"/>
                      </w:divBdr>
                      <w:divsChild>
                        <w:div w:id="1311979926">
                          <w:marLeft w:val="0"/>
                          <w:marRight w:val="0"/>
                          <w:marTop w:val="0"/>
                          <w:marBottom w:val="0"/>
                          <w:divBdr>
                            <w:top w:val="none" w:sz="0" w:space="0" w:color="auto"/>
                            <w:left w:val="none" w:sz="0" w:space="0" w:color="auto"/>
                            <w:bottom w:val="none" w:sz="0" w:space="0" w:color="auto"/>
                            <w:right w:val="none" w:sz="0" w:space="0" w:color="auto"/>
                          </w:divBdr>
                          <w:divsChild>
                            <w:div w:id="1888255187">
                              <w:marLeft w:val="0"/>
                              <w:marRight w:val="0"/>
                              <w:marTop w:val="0"/>
                              <w:marBottom w:val="0"/>
                              <w:divBdr>
                                <w:top w:val="none" w:sz="0" w:space="0" w:color="auto"/>
                                <w:left w:val="none" w:sz="0" w:space="0" w:color="auto"/>
                                <w:bottom w:val="none" w:sz="0" w:space="0" w:color="auto"/>
                                <w:right w:val="none" w:sz="0" w:space="0" w:color="auto"/>
                              </w:divBdr>
                              <w:divsChild>
                                <w:div w:id="1571041009">
                                  <w:marLeft w:val="0"/>
                                  <w:marRight w:val="0"/>
                                  <w:marTop w:val="0"/>
                                  <w:marBottom w:val="0"/>
                                  <w:divBdr>
                                    <w:top w:val="none" w:sz="0" w:space="0" w:color="auto"/>
                                    <w:left w:val="none" w:sz="0" w:space="0" w:color="auto"/>
                                    <w:bottom w:val="none" w:sz="0" w:space="0" w:color="auto"/>
                                    <w:right w:val="none" w:sz="0" w:space="0" w:color="auto"/>
                                  </w:divBdr>
                                  <w:divsChild>
                                    <w:div w:id="474564585">
                                      <w:marLeft w:val="0"/>
                                      <w:marRight w:val="0"/>
                                      <w:marTop w:val="0"/>
                                      <w:marBottom w:val="0"/>
                                      <w:divBdr>
                                        <w:top w:val="none" w:sz="0" w:space="0" w:color="auto"/>
                                        <w:left w:val="none" w:sz="0" w:space="0" w:color="auto"/>
                                        <w:bottom w:val="none" w:sz="0" w:space="0" w:color="auto"/>
                                        <w:right w:val="none" w:sz="0" w:space="0" w:color="auto"/>
                                      </w:divBdr>
                                      <w:divsChild>
                                        <w:div w:id="1362171976">
                                          <w:marLeft w:val="0"/>
                                          <w:marRight w:val="0"/>
                                          <w:marTop w:val="0"/>
                                          <w:marBottom w:val="0"/>
                                          <w:divBdr>
                                            <w:top w:val="none" w:sz="0" w:space="0" w:color="auto"/>
                                            <w:left w:val="none" w:sz="0" w:space="0" w:color="auto"/>
                                            <w:bottom w:val="none" w:sz="0" w:space="0" w:color="auto"/>
                                            <w:right w:val="none" w:sz="0" w:space="0" w:color="auto"/>
                                          </w:divBdr>
                                          <w:divsChild>
                                            <w:div w:id="1225406877">
                                              <w:marLeft w:val="0"/>
                                              <w:marRight w:val="0"/>
                                              <w:marTop w:val="0"/>
                                              <w:marBottom w:val="0"/>
                                              <w:divBdr>
                                                <w:top w:val="none" w:sz="0" w:space="0" w:color="auto"/>
                                                <w:left w:val="none" w:sz="0" w:space="0" w:color="auto"/>
                                                <w:bottom w:val="none" w:sz="0" w:space="0" w:color="auto"/>
                                                <w:right w:val="none" w:sz="0" w:space="0" w:color="auto"/>
                                              </w:divBdr>
                                              <w:divsChild>
                                                <w:div w:id="1726297767">
                                                  <w:marLeft w:val="0"/>
                                                  <w:marRight w:val="0"/>
                                                  <w:marTop w:val="0"/>
                                                  <w:marBottom w:val="255"/>
                                                  <w:divBdr>
                                                    <w:top w:val="none" w:sz="0" w:space="0" w:color="auto"/>
                                                    <w:left w:val="none" w:sz="0" w:space="0" w:color="auto"/>
                                                    <w:bottom w:val="none" w:sz="0" w:space="0" w:color="auto"/>
                                                    <w:right w:val="none" w:sz="0" w:space="0" w:color="auto"/>
                                                  </w:divBdr>
                                                  <w:divsChild>
                                                    <w:div w:id="407191072">
                                                      <w:marLeft w:val="0"/>
                                                      <w:marRight w:val="0"/>
                                                      <w:marTop w:val="0"/>
                                                      <w:marBottom w:val="0"/>
                                                      <w:divBdr>
                                                        <w:top w:val="none" w:sz="0" w:space="0" w:color="auto"/>
                                                        <w:left w:val="none" w:sz="0" w:space="0" w:color="auto"/>
                                                        <w:bottom w:val="none" w:sz="0" w:space="0" w:color="auto"/>
                                                        <w:right w:val="none" w:sz="0" w:space="0" w:color="auto"/>
                                                      </w:divBdr>
                                                      <w:divsChild>
                                                        <w:div w:id="39090819">
                                                          <w:marLeft w:val="0"/>
                                                          <w:marRight w:val="0"/>
                                                          <w:marTop w:val="0"/>
                                                          <w:marBottom w:val="0"/>
                                                          <w:divBdr>
                                                            <w:top w:val="single" w:sz="6" w:space="0" w:color="ABABAB"/>
                                                            <w:left w:val="single" w:sz="6" w:space="0" w:color="ABABAB"/>
                                                            <w:bottom w:val="single" w:sz="6" w:space="0" w:color="ABABAB"/>
                                                            <w:right w:val="single" w:sz="6" w:space="0" w:color="ABABAB"/>
                                                          </w:divBdr>
                                                          <w:divsChild>
                                                            <w:div w:id="2060743491">
                                                              <w:marLeft w:val="0"/>
                                                              <w:marRight w:val="0"/>
                                                              <w:marTop w:val="0"/>
                                                              <w:marBottom w:val="0"/>
                                                              <w:divBdr>
                                                                <w:top w:val="none" w:sz="0" w:space="0" w:color="auto"/>
                                                                <w:left w:val="none" w:sz="0" w:space="0" w:color="auto"/>
                                                                <w:bottom w:val="none" w:sz="0" w:space="0" w:color="auto"/>
                                                                <w:right w:val="none" w:sz="0" w:space="0" w:color="auto"/>
                                                              </w:divBdr>
                                                              <w:divsChild>
                                                                <w:div w:id="161045994">
                                                                  <w:marLeft w:val="0"/>
                                                                  <w:marRight w:val="0"/>
                                                                  <w:marTop w:val="0"/>
                                                                  <w:marBottom w:val="0"/>
                                                                  <w:divBdr>
                                                                    <w:top w:val="none" w:sz="0" w:space="0" w:color="auto"/>
                                                                    <w:left w:val="none" w:sz="0" w:space="0" w:color="auto"/>
                                                                    <w:bottom w:val="none" w:sz="0" w:space="0" w:color="auto"/>
                                                                    <w:right w:val="none" w:sz="0" w:space="0" w:color="auto"/>
                                                                  </w:divBdr>
                                                                  <w:divsChild>
                                                                    <w:div w:id="1777402086">
                                                                      <w:marLeft w:val="0"/>
                                                                      <w:marRight w:val="0"/>
                                                                      <w:marTop w:val="0"/>
                                                                      <w:marBottom w:val="0"/>
                                                                      <w:divBdr>
                                                                        <w:top w:val="none" w:sz="0" w:space="0" w:color="auto"/>
                                                                        <w:left w:val="none" w:sz="0" w:space="0" w:color="auto"/>
                                                                        <w:bottom w:val="none" w:sz="0" w:space="0" w:color="auto"/>
                                                                        <w:right w:val="none" w:sz="0" w:space="0" w:color="auto"/>
                                                                      </w:divBdr>
                                                                      <w:divsChild>
                                                                        <w:div w:id="112331012">
                                                                          <w:marLeft w:val="0"/>
                                                                          <w:marRight w:val="0"/>
                                                                          <w:marTop w:val="0"/>
                                                                          <w:marBottom w:val="0"/>
                                                                          <w:divBdr>
                                                                            <w:top w:val="none" w:sz="0" w:space="0" w:color="auto"/>
                                                                            <w:left w:val="none" w:sz="0" w:space="0" w:color="auto"/>
                                                                            <w:bottom w:val="none" w:sz="0" w:space="0" w:color="auto"/>
                                                                            <w:right w:val="none" w:sz="0" w:space="0" w:color="auto"/>
                                                                          </w:divBdr>
                                                                          <w:divsChild>
                                                                            <w:div w:id="826284721">
                                                                              <w:marLeft w:val="-75"/>
                                                                              <w:marRight w:val="0"/>
                                                                              <w:marTop w:val="30"/>
                                                                              <w:marBottom w:val="30"/>
                                                                              <w:divBdr>
                                                                                <w:top w:val="none" w:sz="0" w:space="0" w:color="auto"/>
                                                                                <w:left w:val="none" w:sz="0" w:space="0" w:color="auto"/>
                                                                                <w:bottom w:val="none" w:sz="0" w:space="0" w:color="auto"/>
                                                                                <w:right w:val="none" w:sz="0" w:space="0" w:color="auto"/>
                                                                              </w:divBdr>
                                                                              <w:divsChild>
                                                                                <w:div w:id="313533652">
                                                                                  <w:marLeft w:val="0"/>
                                                                                  <w:marRight w:val="0"/>
                                                                                  <w:marTop w:val="0"/>
                                                                                  <w:marBottom w:val="0"/>
                                                                                  <w:divBdr>
                                                                                    <w:top w:val="none" w:sz="0" w:space="0" w:color="auto"/>
                                                                                    <w:left w:val="none" w:sz="0" w:space="0" w:color="auto"/>
                                                                                    <w:bottom w:val="none" w:sz="0" w:space="0" w:color="auto"/>
                                                                                    <w:right w:val="none" w:sz="0" w:space="0" w:color="auto"/>
                                                                                  </w:divBdr>
                                                                                  <w:divsChild>
                                                                                    <w:div w:id="1964724857">
                                                                                      <w:marLeft w:val="0"/>
                                                                                      <w:marRight w:val="0"/>
                                                                                      <w:marTop w:val="0"/>
                                                                                      <w:marBottom w:val="0"/>
                                                                                      <w:divBdr>
                                                                                        <w:top w:val="none" w:sz="0" w:space="0" w:color="auto"/>
                                                                                        <w:left w:val="none" w:sz="0" w:space="0" w:color="auto"/>
                                                                                        <w:bottom w:val="none" w:sz="0" w:space="0" w:color="auto"/>
                                                                                        <w:right w:val="none" w:sz="0" w:space="0" w:color="auto"/>
                                                                                      </w:divBdr>
                                                                                      <w:divsChild>
                                                                                        <w:div w:id="1919168979">
                                                                                          <w:marLeft w:val="0"/>
                                                                                          <w:marRight w:val="0"/>
                                                                                          <w:marTop w:val="0"/>
                                                                                          <w:marBottom w:val="0"/>
                                                                                          <w:divBdr>
                                                                                            <w:top w:val="none" w:sz="0" w:space="0" w:color="auto"/>
                                                                                            <w:left w:val="none" w:sz="0" w:space="0" w:color="auto"/>
                                                                                            <w:bottom w:val="none" w:sz="0" w:space="0" w:color="auto"/>
                                                                                            <w:right w:val="none" w:sz="0" w:space="0" w:color="auto"/>
                                                                                          </w:divBdr>
                                                                                          <w:divsChild>
                                                                                            <w:div w:id="605235473">
                                                                                              <w:marLeft w:val="0"/>
                                                                                              <w:marRight w:val="0"/>
                                                                                              <w:marTop w:val="0"/>
                                                                                              <w:marBottom w:val="0"/>
                                                                                              <w:divBdr>
                                                                                                <w:top w:val="none" w:sz="0" w:space="0" w:color="auto"/>
                                                                                                <w:left w:val="none" w:sz="0" w:space="0" w:color="auto"/>
                                                                                                <w:bottom w:val="none" w:sz="0" w:space="0" w:color="auto"/>
                                                                                                <w:right w:val="none" w:sz="0" w:space="0" w:color="auto"/>
                                                                                              </w:divBdr>
                                                                                              <w:divsChild>
                                                                                                <w:div w:id="196014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0068224">
      <w:bodyDiv w:val="1"/>
      <w:marLeft w:val="0"/>
      <w:marRight w:val="0"/>
      <w:marTop w:val="0"/>
      <w:marBottom w:val="0"/>
      <w:divBdr>
        <w:top w:val="none" w:sz="0" w:space="0" w:color="auto"/>
        <w:left w:val="none" w:sz="0" w:space="0" w:color="auto"/>
        <w:bottom w:val="none" w:sz="0" w:space="0" w:color="auto"/>
        <w:right w:val="none" w:sz="0" w:space="0" w:color="auto"/>
      </w:divBdr>
    </w:div>
    <w:div w:id="1048531330">
      <w:bodyDiv w:val="1"/>
      <w:marLeft w:val="0"/>
      <w:marRight w:val="0"/>
      <w:marTop w:val="0"/>
      <w:marBottom w:val="0"/>
      <w:divBdr>
        <w:top w:val="none" w:sz="0" w:space="0" w:color="auto"/>
        <w:left w:val="none" w:sz="0" w:space="0" w:color="auto"/>
        <w:bottom w:val="none" w:sz="0" w:space="0" w:color="auto"/>
        <w:right w:val="none" w:sz="0" w:space="0" w:color="auto"/>
      </w:divBdr>
    </w:div>
    <w:div w:id="1173225989">
      <w:bodyDiv w:val="1"/>
      <w:marLeft w:val="0"/>
      <w:marRight w:val="0"/>
      <w:marTop w:val="0"/>
      <w:marBottom w:val="0"/>
      <w:divBdr>
        <w:top w:val="none" w:sz="0" w:space="0" w:color="auto"/>
        <w:left w:val="none" w:sz="0" w:space="0" w:color="auto"/>
        <w:bottom w:val="none" w:sz="0" w:space="0" w:color="auto"/>
        <w:right w:val="none" w:sz="0" w:space="0" w:color="auto"/>
      </w:divBdr>
      <w:divsChild>
        <w:div w:id="437796153">
          <w:marLeft w:val="0"/>
          <w:marRight w:val="0"/>
          <w:marTop w:val="0"/>
          <w:marBottom w:val="0"/>
          <w:divBdr>
            <w:top w:val="none" w:sz="0" w:space="0" w:color="auto"/>
            <w:left w:val="none" w:sz="0" w:space="0" w:color="auto"/>
            <w:bottom w:val="none" w:sz="0" w:space="0" w:color="auto"/>
            <w:right w:val="none" w:sz="0" w:space="0" w:color="auto"/>
          </w:divBdr>
          <w:divsChild>
            <w:div w:id="11884627">
              <w:marLeft w:val="0"/>
              <w:marRight w:val="0"/>
              <w:marTop w:val="0"/>
              <w:marBottom w:val="0"/>
              <w:divBdr>
                <w:top w:val="none" w:sz="0" w:space="0" w:color="auto"/>
                <w:left w:val="none" w:sz="0" w:space="0" w:color="auto"/>
                <w:bottom w:val="none" w:sz="0" w:space="0" w:color="auto"/>
                <w:right w:val="none" w:sz="0" w:space="0" w:color="auto"/>
              </w:divBdr>
              <w:divsChild>
                <w:div w:id="2129544190">
                  <w:marLeft w:val="0"/>
                  <w:marRight w:val="0"/>
                  <w:marTop w:val="0"/>
                  <w:marBottom w:val="0"/>
                  <w:divBdr>
                    <w:top w:val="none" w:sz="0" w:space="0" w:color="auto"/>
                    <w:left w:val="none" w:sz="0" w:space="0" w:color="auto"/>
                    <w:bottom w:val="none" w:sz="0" w:space="0" w:color="auto"/>
                    <w:right w:val="none" w:sz="0" w:space="0" w:color="auto"/>
                  </w:divBdr>
                  <w:divsChild>
                    <w:div w:id="2014604789">
                      <w:marLeft w:val="0"/>
                      <w:marRight w:val="0"/>
                      <w:marTop w:val="0"/>
                      <w:marBottom w:val="0"/>
                      <w:divBdr>
                        <w:top w:val="none" w:sz="0" w:space="0" w:color="auto"/>
                        <w:left w:val="none" w:sz="0" w:space="0" w:color="auto"/>
                        <w:bottom w:val="none" w:sz="0" w:space="0" w:color="auto"/>
                        <w:right w:val="none" w:sz="0" w:space="0" w:color="auto"/>
                      </w:divBdr>
                      <w:divsChild>
                        <w:div w:id="105663841">
                          <w:marLeft w:val="0"/>
                          <w:marRight w:val="0"/>
                          <w:marTop w:val="0"/>
                          <w:marBottom w:val="0"/>
                          <w:divBdr>
                            <w:top w:val="none" w:sz="0" w:space="0" w:color="auto"/>
                            <w:left w:val="none" w:sz="0" w:space="0" w:color="auto"/>
                            <w:bottom w:val="none" w:sz="0" w:space="0" w:color="auto"/>
                            <w:right w:val="none" w:sz="0" w:space="0" w:color="auto"/>
                          </w:divBdr>
                        </w:div>
                        <w:div w:id="160900332">
                          <w:marLeft w:val="0"/>
                          <w:marRight w:val="0"/>
                          <w:marTop w:val="0"/>
                          <w:marBottom w:val="0"/>
                          <w:divBdr>
                            <w:top w:val="none" w:sz="0" w:space="0" w:color="auto"/>
                            <w:left w:val="none" w:sz="0" w:space="0" w:color="auto"/>
                            <w:bottom w:val="none" w:sz="0" w:space="0" w:color="auto"/>
                            <w:right w:val="none" w:sz="0" w:space="0" w:color="auto"/>
                          </w:divBdr>
                        </w:div>
                        <w:div w:id="342780995">
                          <w:marLeft w:val="0"/>
                          <w:marRight w:val="0"/>
                          <w:marTop w:val="0"/>
                          <w:marBottom w:val="0"/>
                          <w:divBdr>
                            <w:top w:val="none" w:sz="0" w:space="0" w:color="auto"/>
                            <w:left w:val="none" w:sz="0" w:space="0" w:color="auto"/>
                            <w:bottom w:val="none" w:sz="0" w:space="0" w:color="auto"/>
                            <w:right w:val="none" w:sz="0" w:space="0" w:color="auto"/>
                          </w:divBdr>
                        </w:div>
                        <w:div w:id="856774905">
                          <w:marLeft w:val="0"/>
                          <w:marRight w:val="0"/>
                          <w:marTop w:val="0"/>
                          <w:marBottom w:val="0"/>
                          <w:divBdr>
                            <w:top w:val="none" w:sz="0" w:space="0" w:color="auto"/>
                            <w:left w:val="none" w:sz="0" w:space="0" w:color="auto"/>
                            <w:bottom w:val="none" w:sz="0" w:space="0" w:color="auto"/>
                            <w:right w:val="none" w:sz="0" w:space="0" w:color="auto"/>
                          </w:divBdr>
                        </w:div>
                        <w:div w:id="945116542">
                          <w:marLeft w:val="0"/>
                          <w:marRight w:val="0"/>
                          <w:marTop w:val="0"/>
                          <w:marBottom w:val="0"/>
                          <w:divBdr>
                            <w:top w:val="none" w:sz="0" w:space="0" w:color="auto"/>
                            <w:left w:val="none" w:sz="0" w:space="0" w:color="auto"/>
                            <w:bottom w:val="none" w:sz="0" w:space="0" w:color="auto"/>
                            <w:right w:val="none" w:sz="0" w:space="0" w:color="auto"/>
                          </w:divBdr>
                        </w:div>
                        <w:div w:id="1276063256">
                          <w:marLeft w:val="0"/>
                          <w:marRight w:val="0"/>
                          <w:marTop w:val="0"/>
                          <w:marBottom w:val="0"/>
                          <w:divBdr>
                            <w:top w:val="none" w:sz="0" w:space="0" w:color="auto"/>
                            <w:left w:val="none" w:sz="0" w:space="0" w:color="auto"/>
                            <w:bottom w:val="none" w:sz="0" w:space="0" w:color="auto"/>
                            <w:right w:val="none" w:sz="0" w:space="0" w:color="auto"/>
                          </w:divBdr>
                        </w:div>
                        <w:div w:id="1533302860">
                          <w:marLeft w:val="0"/>
                          <w:marRight w:val="0"/>
                          <w:marTop w:val="0"/>
                          <w:marBottom w:val="0"/>
                          <w:divBdr>
                            <w:top w:val="none" w:sz="0" w:space="0" w:color="auto"/>
                            <w:left w:val="none" w:sz="0" w:space="0" w:color="auto"/>
                            <w:bottom w:val="none" w:sz="0" w:space="0" w:color="auto"/>
                            <w:right w:val="none" w:sz="0" w:space="0" w:color="auto"/>
                          </w:divBdr>
                        </w:div>
                        <w:div w:id="1565793808">
                          <w:marLeft w:val="0"/>
                          <w:marRight w:val="0"/>
                          <w:marTop w:val="0"/>
                          <w:marBottom w:val="0"/>
                          <w:divBdr>
                            <w:top w:val="none" w:sz="0" w:space="0" w:color="auto"/>
                            <w:left w:val="none" w:sz="0" w:space="0" w:color="auto"/>
                            <w:bottom w:val="none" w:sz="0" w:space="0" w:color="auto"/>
                            <w:right w:val="none" w:sz="0" w:space="0" w:color="auto"/>
                          </w:divBdr>
                        </w:div>
                        <w:div w:id="1777746943">
                          <w:marLeft w:val="0"/>
                          <w:marRight w:val="0"/>
                          <w:marTop w:val="0"/>
                          <w:marBottom w:val="0"/>
                          <w:divBdr>
                            <w:top w:val="none" w:sz="0" w:space="0" w:color="auto"/>
                            <w:left w:val="none" w:sz="0" w:space="0" w:color="auto"/>
                            <w:bottom w:val="none" w:sz="0" w:space="0" w:color="auto"/>
                            <w:right w:val="none" w:sz="0" w:space="0" w:color="auto"/>
                          </w:divBdr>
                        </w:div>
                        <w:div w:id="1922442436">
                          <w:marLeft w:val="0"/>
                          <w:marRight w:val="0"/>
                          <w:marTop w:val="0"/>
                          <w:marBottom w:val="0"/>
                          <w:divBdr>
                            <w:top w:val="none" w:sz="0" w:space="0" w:color="auto"/>
                            <w:left w:val="none" w:sz="0" w:space="0" w:color="auto"/>
                            <w:bottom w:val="none" w:sz="0" w:space="0" w:color="auto"/>
                            <w:right w:val="none" w:sz="0" w:space="0" w:color="auto"/>
                          </w:divBdr>
                        </w:div>
                        <w:div w:id="194599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338810">
      <w:bodyDiv w:val="1"/>
      <w:marLeft w:val="0"/>
      <w:marRight w:val="0"/>
      <w:marTop w:val="0"/>
      <w:marBottom w:val="0"/>
      <w:divBdr>
        <w:top w:val="none" w:sz="0" w:space="0" w:color="auto"/>
        <w:left w:val="none" w:sz="0" w:space="0" w:color="auto"/>
        <w:bottom w:val="none" w:sz="0" w:space="0" w:color="auto"/>
        <w:right w:val="none" w:sz="0" w:space="0" w:color="auto"/>
      </w:divBdr>
      <w:divsChild>
        <w:div w:id="1523009836">
          <w:marLeft w:val="0"/>
          <w:marRight w:val="0"/>
          <w:marTop w:val="0"/>
          <w:marBottom w:val="0"/>
          <w:divBdr>
            <w:top w:val="none" w:sz="0" w:space="0" w:color="auto"/>
            <w:left w:val="none" w:sz="0" w:space="0" w:color="auto"/>
            <w:bottom w:val="none" w:sz="0" w:space="0" w:color="auto"/>
            <w:right w:val="none" w:sz="0" w:space="0" w:color="auto"/>
          </w:divBdr>
          <w:divsChild>
            <w:div w:id="1801335347">
              <w:marLeft w:val="0"/>
              <w:marRight w:val="0"/>
              <w:marTop w:val="0"/>
              <w:marBottom w:val="0"/>
              <w:divBdr>
                <w:top w:val="none" w:sz="0" w:space="0" w:color="auto"/>
                <w:left w:val="none" w:sz="0" w:space="0" w:color="auto"/>
                <w:bottom w:val="none" w:sz="0" w:space="0" w:color="auto"/>
                <w:right w:val="none" w:sz="0" w:space="0" w:color="auto"/>
              </w:divBdr>
              <w:divsChild>
                <w:div w:id="1785142">
                  <w:marLeft w:val="0"/>
                  <w:marRight w:val="0"/>
                  <w:marTop w:val="0"/>
                  <w:marBottom w:val="0"/>
                  <w:divBdr>
                    <w:top w:val="none" w:sz="0" w:space="0" w:color="auto"/>
                    <w:left w:val="none" w:sz="0" w:space="0" w:color="auto"/>
                    <w:bottom w:val="none" w:sz="0" w:space="0" w:color="auto"/>
                    <w:right w:val="none" w:sz="0" w:space="0" w:color="auto"/>
                  </w:divBdr>
                  <w:divsChild>
                    <w:div w:id="890113402">
                      <w:marLeft w:val="0"/>
                      <w:marRight w:val="0"/>
                      <w:marTop w:val="0"/>
                      <w:marBottom w:val="0"/>
                      <w:divBdr>
                        <w:top w:val="none" w:sz="0" w:space="0" w:color="auto"/>
                        <w:left w:val="none" w:sz="0" w:space="0" w:color="auto"/>
                        <w:bottom w:val="none" w:sz="0" w:space="0" w:color="auto"/>
                        <w:right w:val="none" w:sz="0" w:space="0" w:color="auto"/>
                      </w:divBdr>
                      <w:divsChild>
                        <w:div w:id="1377585806">
                          <w:marLeft w:val="0"/>
                          <w:marRight w:val="0"/>
                          <w:marTop w:val="0"/>
                          <w:marBottom w:val="0"/>
                          <w:divBdr>
                            <w:top w:val="none" w:sz="0" w:space="0" w:color="auto"/>
                            <w:left w:val="none" w:sz="0" w:space="0" w:color="auto"/>
                            <w:bottom w:val="none" w:sz="0" w:space="0" w:color="auto"/>
                            <w:right w:val="none" w:sz="0" w:space="0" w:color="auto"/>
                          </w:divBdr>
                          <w:divsChild>
                            <w:div w:id="1467504174">
                              <w:marLeft w:val="0"/>
                              <w:marRight w:val="0"/>
                              <w:marTop w:val="150"/>
                              <w:marBottom w:val="0"/>
                              <w:divBdr>
                                <w:top w:val="none" w:sz="0" w:space="0" w:color="auto"/>
                                <w:left w:val="none" w:sz="0" w:space="0" w:color="auto"/>
                                <w:bottom w:val="none" w:sz="0" w:space="0" w:color="auto"/>
                                <w:right w:val="none" w:sz="0" w:space="0" w:color="auto"/>
                              </w:divBdr>
                              <w:divsChild>
                                <w:div w:id="715201153">
                                  <w:marLeft w:val="0"/>
                                  <w:marRight w:val="0"/>
                                  <w:marTop w:val="0"/>
                                  <w:marBottom w:val="0"/>
                                  <w:divBdr>
                                    <w:top w:val="none" w:sz="0" w:space="0" w:color="auto"/>
                                    <w:left w:val="none" w:sz="0" w:space="0" w:color="auto"/>
                                    <w:bottom w:val="none" w:sz="0" w:space="0" w:color="auto"/>
                                    <w:right w:val="none" w:sz="0" w:space="0" w:color="auto"/>
                                  </w:divBdr>
                                  <w:divsChild>
                                    <w:div w:id="1865630182">
                                      <w:marLeft w:val="0"/>
                                      <w:marRight w:val="0"/>
                                      <w:marTop w:val="0"/>
                                      <w:marBottom w:val="0"/>
                                      <w:divBdr>
                                        <w:top w:val="none" w:sz="0" w:space="0" w:color="auto"/>
                                        <w:left w:val="none" w:sz="0" w:space="0" w:color="auto"/>
                                        <w:bottom w:val="none" w:sz="0" w:space="0" w:color="auto"/>
                                        <w:right w:val="none" w:sz="0" w:space="0" w:color="auto"/>
                                      </w:divBdr>
                                      <w:divsChild>
                                        <w:div w:id="4555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6102020">
      <w:bodyDiv w:val="1"/>
      <w:marLeft w:val="0"/>
      <w:marRight w:val="0"/>
      <w:marTop w:val="0"/>
      <w:marBottom w:val="0"/>
      <w:divBdr>
        <w:top w:val="none" w:sz="0" w:space="0" w:color="auto"/>
        <w:left w:val="none" w:sz="0" w:space="0" w:color="auto"/>
        <w:bottom w:val="none" w:sz="0" w:space="0" w:color="auto"/>
        <w:right w:val="none" w:sz="0" w:space="0" w:color="auto"/>
      </w:divBdr>
      <w:divsChild>
        <w:div w:id="1577201983">
          <w:marLeft w:val="0"/>
          <w:marRight w:val="0"/>
          <w:marTop w:val="0"/>
          <w:marBottom w:val="0"/>
          <w:divBdr>
            <w:top w:val="none" w:sz="0" w:space="0" w:color="auto"/>
            <w:left w:val="none" w:sz="0" w:space="0" w:color="auto"/>
            <w:bottom w:val="none" w:sz="0" w:space="0" w:color="auto"/>
            <w:right w:val="none" w:sz="0" w:space="0" w:color="auto"/>
          </w:divBdr>
          <w:divsChild>
            <w:div w:id="939222159">
              <w:marLeft w:val="0"/>
              <w:marRight w:val="0"/>
              <w:marTop w:val="0"/>
              <w:marBottom w:val="0"/>
              <w:divBdr>
                <w:top w:val="none" w:sz="0" w:space="0" w:color="auto"/>
                <w:left w:val="none" w:sz="0" w:space="0" w:color="auto"/>
                <w:bottom w:val="none" w:sz="0" w:space="0" w:color="auto"/>
                <w:right w:val="none" w:sz="0" w:space="0" w:color="auto"/>
              </w:divBdr>
              <w:divsChild>
                <w:div w:id="1080372455">
                  <w:marLeft w:val="0"/>
                  <w:marRight w:val="0"/>
                  <w:marTop w:val="0"/>
                  <w:marBottom w:val="0"/>
                  <w:divBdr>
                    <w:top w:val="none" w:sz="0" w:space="0" w:color="auto"/>
                    <w:left w:val="none" w:sz="0" w:space="0" w:color="auto"/>
                    <w:bottom w:val="none" w:sz="0" w:space="0" w:color="auto"/>
                    <w:right w:val="none" w:sz="0" w:space="0" w:color="auto"/>
                  </w:divBdr>
                  <w:divsChild>
                    <w:div w:id="106505680">
                      <w:marLeft w:val="0"/>
                      <w:marRight w:val="0"/>
                      <w:marTop w:val="0"/>
                      <w:marBottom w:val="0"/>
                      <w:divBdr>
                        <w:top w:val="none" w:sz="0" w:space="0" w:color="auto"/>
                        <w:left w:val="none" w:sz="0" w:space="0" w:color="auto"/>
                        <w:bottom w:val="none" w:sz="0" w:space="0" w:color="auto"/>
                        <w:right w:val="none" w:sz="0" w:space="0" w:color="auto"/>
                      </w:divBdr>
                      <w:divsChild>
                        <w:div w:id="510686566">
                          <w:marLeft w:val="0"/>
                          <w:marRight w:val="0"/>
                          <w:marTop w:val="0"/>
                          <w:marBottom w:val="0"/>
                          <w:divBdr>
                            <w:top w:val="none" w:sz="0" w:space="0" w:color="auto"/>
                            <w:left w:val="none" w:sz="0" w:space="0" w:color="auto"/>
                            <w:bottom w:val="none" w:sz="0" w:space="0" w:color="auto"/>
                            <w:right w:val="none" w:sz="0" w:space="0" w:color="auto"/>
                          </w:divBdr>
                          <w:divsChild>
                            <w:div w:id="934442383">
                              <w:marLeft w:val="0"/>
                              <w:marRight w:val="0"/>
                              <w:marTop w:val="0"/>
                              <w:marBottom w:val="0"/>
                              <w:divBdr>
                                <w:top w:val="none" w:sz="0" w:space="0" w:color="auto"/>
                                <w:left w:val="none" w:sz="0" w:space="0" w:color="auto"/>
                                <w:bottom w:val="none" w:sz="0" w:space="0" w:color="auto"/>
                                <w:right w:val="none" w:sz="0" w:space="0" w:color="auto"/>
                              </w:divBdr>
                              <w:divsChild>
                                <w:div w:id="991836289">
                                  <w:marLeft w:val="0"/>
                                  <w:marRight w:val="0"/>
                                  <w:marTop w:val="0"/>
                                  <w:marBottom w:val="0"/>
                                  <w:divBdr>
                                    <w:top w:val="none" w:sz="0" w:space="0" w:color="auto"/>
                                    <w:left w:val="none" w:sz="0" w:space="0" w:color="auto"/>
                                    <w:bottom w:val="none" w:sz="0" w:space="0" w:color="auto"/>
                                    <w:right w:val="none" w:sz="0" w:space="0" w:color="auto"/>
                                  </w:divBdr>
                                  <w:divsChild>
                                    <w:div w:id="257523125">
                                      <w:marLeft w:val="0"/>
                                      <w:marRight w:val="0"/>
                                      <w:marTop w:val="0"/>
                                      <w:marBottom w:val="0"/>
                                      <w:divBdr>
                                        <w:top w:val="none" w:sz="0" w:space="0" w:color="auto"/>
                                        <w:left w:val="none" w:sz="0" w:space="0" w:color="auto"/>
                                        <w:bottom w:val="none" w:sz="0" w:space="0" w:color="auto"/>
                                        <w:right w:val="none" w:sz="0" w:space="0" w:color="auto"/>
                                      </w:divBdr>
                                      <w:divsChild>
                                        <w:div w:id="1456144401">
                                          <w:marLeft w:val="0"/>
                                          <w:marRight w:val="0"/>
                                          <w:marTop w:val="0"/>
                                          <w:marBottom w:val="0"/>
                                          <w:divBdr>
                                            <w:top w:val="none" w:sz="0" w:space="0" w:color="auto"/>
                                            <w:left w:val="none" w:sz="0" w:space="0" w:color="auto"/>
                                            <w:bottom w:val="none" w:sz="0" w:space="0" w:color="auto"/>
                                            <w:right w:val="none" w:sz="0" w:space="0" w:color="auto"/>
                                          </w:divBdr>
                                          <w:divsChild>
                                            <w:div w:id="990408027">
                                              <w:marLeft w:val="0"/>
                                              <w:marRight w:val="0"/>
                                              <w:marTop w:val="0"/>
                                              <w:marBottom w:val="0"/>
                                              <w:divBdr>
                                                <w:top w:val="none" w:sz="0" w:space="0" w:color="auto"/>
                                                <w:left w:val="none" w:sz="0" w:space="0" w:color="auto"/>
                                                <w:bottom w:val="none" w:sz="0" w:space="0" w:color="auto"/>
                                                <w:right w:val="none" w:sz="0" w:space="0" w:color="auto"/>
                                              </w:divBdr>
                                              <w:divsChild>
                                                <w:div w:id="1075474948">
                                                  <w:marLeft w:val="0"/>
                                                  <w:marRight w:val="0"/>
                                                  <w:marTop w:val="0"/>
                                                  <w:marBottom w:val="255"/>
                                                  <w:divBdr>
                                                    <w:top w:val="none" w:sz="0" w:space="0" w:color="auto"/>
                                                    <w:left w:val="none" w:sz="0" w:space="0" w:color="auto"/>
                                                    <w:bottom w:val="none" w:sz="0" w:space="0" w:color="auto"/>
                                                    <w:right w:val="none" w:sz="0" w:space="0" w:color="auto"/>
                                                  </w:divBdr>
                                                  <w:divsChild>
                                                    <w:div w:id="440421393">
                                                      <w:marLeft w:val="0"/>
                                                      <w:marRight w:val="0"/>
                                                      <w:marTop w:val="0"/>
                                                      <w:marBottom w:val="0"/>
                                                      <w:divBdr>
                                                        <w:top w:val="none" w:sz="0" w:space="0" w:color="auto"/>
                                                        <w:left w:val="none" w:sz="0" w:space="0" w:color="auto"/>
                                                        <w:bottom w:val="none" w:sz="0" w:space="0" w:color="auto"/>
                                                        <w:right w:val="none" w:sz="0" w:space="0" w:color="auto"/>
                                                      </w:divBdr>
                                                      <w:divsChild>
                                                        <w:div w:id="1578172700">
                                                          <w:marLeft w:val="0"/>
                                                          <w:marRight w:val="0"/>
                                                          <w:marTop w:val="0"/>
                                                          <w:marBottom w:val="0"/>
                                                          <w:divBdr>
                                                            <w:top w:val="single" w:sz="6" w:space="0" w:color="ABABAB"/>
                                                            <w:left w:val="single" w:sz="6" w:space="0" w:color="ABABAB"/>
                                                            <w:bottom w:val="single" w:sz="6" w:space="0" w:color="ABABAB"/>
                                                            <w:right w:val="single" w:sz="6" w:space="0" w:color="ABABAB"/>
                                                          </w:divBdr>
                                                          <w:divsChild>
                                                            <w:div w:id="113987021">
                                                              <w:marLeft w:val="0"/>
                                                              <w:marRight w:val="0"/>
                                                              <w:marTop w:val="0"/>
                                                              <w:marBottom w:val="0"/>
                                                              <w:divBdr>
                                                                <w:top w:val="none" w:sz="0" w:space="0" w:color="auto"/>
                                                                <w:left w:val="none" w:sz="0" w:space="0" w:color="auto"/>
                                                                <w:bottom w:val="none" w:sz="0" w:space="0" w:color="auto"/>
                                                                <w:right w:val="none" w:sz="0" w:space="0" w:color="auto"/>
                                                              </w:divBdr>
                                                              <w:divsChild>
                                                                <w:div w:id="2033652083">
                                                                  <w:marLeft w:val="0"/>
                                                                  <w:marRight w:val="0"/>
                                                                  <w:marTop w:val="0"/>
                                                                  <w:marBottom w:val="0"/>
                                                                  <w:divBdr>
                                                                    <w:top w:val="none" w:sz="0" w:space="0" w:color="auto"/>
                                                                    <w:left w:val="none" w:sz="0" w:space="0" w:color="auto"/>
                                                                    <w:bottom w:val="none" w:sz="0" w:space="0" w:color="auto"/>
                                                                    <w:right w:val="none" w:sz="0" w:space="0" w:color="auto"/>
                                                                  </w:divBdr>
                                                                  <w:divsChild>
                                                                    <w:div w:id="2007318866">
                                                                      <w:marLeft w:val="0"/>
                                                                      <w:marRight w:val="0"/>
                                                                      <w:marTop w:val="0"/>
                                                                      <w:marBottom w:val="0"/>
                                                                      <w:divBdr>
                                                                        <w:top w:val="none" w:sz="0" w:space="0" w:color="auto"/>
                                                                        <w:left w:val="none" w:sz="0" w:space="0" w:color="auto"/>
                                                                        <w:bottom w:val="none" w:sz="0" w:space="0" w:color="auto"/>
                                                                        <w:right w:val="none" w:sz="0" w:space="0" w:color="auto"/>
                                                                      </w:divBdr>
                                                                      <w:divsChild>
                                                                        <w:div w:id="1524784344">
                                                                          <w:marLeft w:val="0"/>
                                                                          <w:marRight w:val="0"/>
                                                                          <w:marTop w:val="0"/>
                                                                          <w:marBottom w:val="0"/>
                                                                          <w:divBdr>
                                                                            <w:top w:val="none" w:sz="0" w:space="0" w:color="auto"/>
                                                                            <w:left w:val="none" w:sz="0" w:space="0" w:color="auto"/>
                                                                            <w:bottom w:val="none" w:sz="0" w:space="0" w:color="auto"/>
                                                                            <w:right w:val="none" w:sz="0" w:space="0" w:color="auto"/>
                                                                          </w:divBdr>
                                                                          <w:divsChild>
                                                                            <w:div w:id="1967659085">
                                                                              <w:marLeft w:val="-75"/>
                                                                              <w:marRight w:val="0"/>
                                                                              <w:marTop w:val="30"/>
                                                                              <w:marBottom w:val="30"/>
                                                                              <w:divBdr>
                                                                                <w:top w:val="none" w:sz="0" w:space="0" w:color="auto"/>
                                                                                <w:left w:val="none" w:sz="0" w:space="0" w:color="auto"/>
                                                                                <w:bottom w:val="none" w:sz="0" w:space="0" w:color="auto"/>
                                                                                <w:right w:val="none" w:sz="0" w:space="0" w:color="auto"/>
                                                                              </w:divBdr>
                                                                              <w:divsChild>
                                                                                <w:div w:id="209995403">
                                                                                  <w:marLeft w:val="0"/>
                                                                                  <w:marRight w:val="0"/>
                                                                                  <w:marTop w:val="0"/>
                                                                                  <w:marBottom w:val="0"/>
                                                                                  <w:divBdr>
                                                                                    <w:top w:val="none" w:sz="0" w:space="0" w:color="auto"/>
                                                                                    <w:left w:val="none" w:sz="0" w:space="0" w:color="auto"/>
                                                                                    <w:bottom w:val="none" w:sz="0" w:space="0" w:color="auto"/>
                                                                                    <w:right w:val="none" w:sz="0" w:space="0" w:color="auto"/>
                                                                                  </w:divBdr>
                                                                                  <w:divsChild>
                                                                                    <w:div w:id="164177192">
                                                                                      <w:marLeft w:val="0"/>
                                                                                      <w:marRight w:val="0"/>
                                                                                      <w:marTop w:val="0"/>
                                                                                      <w:marBottom w:val="0"/>
                                                                                      <w:divBdr>
                                                                                        <w:top w:val="none" w:sz="0" w:space="0" w:color="auto"/>
                                                                                        <w:left w:val="none" w:sz="0" w:space="0" w:color="auto"/>
                                                                                        <w:bottom w:val="none" w:sz="0" w:space="0" w:color="auto"/>
                                                                                        <w:right w:val="none" w:sz="0" w:space="0" w:color="auto"/>
                                                                                      </w:divBdr>
                                                                                      <w:divsChild>
                                                                                        <w:div w:id="1584097598">
                                                                                          <w:marLeft w:val="0"/>
                                                                                          <w:marRight w:val="0"/>
                                                                                          <w:marTop w:val="0"/>
                                                                                          <w:marBottom w:val="0"/>
                                                                                          <w:divBdr>
                                                                                            <w:top w:val="none" w:sz="0" w:space="0" w:color="auto"/>
                                                                                            <w:left w:val="none" w:sz="0" w:space="0" w:color="auto"/>
                                                                                            <w:bottom w:val="none" w:sz="0" w:space="0" w:color="auto"/>
                                                                                            <w:right w:val="none" w:sz="0" w:space="0" w:color="auto"/>
                                                                                          </w:divBdr>
                                                                                          <w:divsChild>
                                                                                            <w:div w:id="1948656815">
                                                                                              <w:marLeft w:val="0"/>
                                                                                              <w:marRight w:val="0"/>
                                                                                              <w:marTop w:val="0"/>
                                                                                              <w:marBottom w:val="0"/>
                                                                                              <w:divBdr>
                                                                                                <w:top w:val="none" w:sz="0" w:space="0" w:color="auto"/>
                                                                                                <w:left w:val="none" w:sz="0" w:space="0" w:color="auto"/>
                                                                                                <w:bottom w:val="none" w:sz="0" w:space="0" w:color="auto"/>
                                                                                                <w:right w:val="none" w:sz="0" w:space="0" w:color="auto"/>
                                                                                              </w:divBdr>
                                                                                              <w:divsChild>
                                                                                                <w:div w:id="5612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052282">
      <w:bodyDiv w:val="1"/>
      <w:marLeft w:val="0"/>
      <w:marRight w:val="0"/>
      <w:marTop w:val="0"/>
      <w:marBottom w:val="0"/>
      <w:divBdr>
        <w:top w:val="none" w:sz="0" w:space="0" w:color="auto"/>
        <w:left w:val="none" w:sz="0" w:space="0" w:color="auto"/>
        <w:bottom w:val="none" w:sz="0" w:space="0" w:color="auto"/>
        <w:right w:val="none" w:sz="0" w:space="0" w:color="auto"/>
      </w:divBdr>
    </w:div>
    <w:div w:id="1460226531">
      <w:bodyDiv w:val="1"/>
      <w:marLeft w:val="0"/>
      <w:marRight w:val="0"/>
      <w:marTop w:val="0"/>
      <w:marBottom w:val="0"/>
      <w:divBdr>
        <w:top w:val="none" w:sz="0" w:space="0" w:color="auto"/>
        <w:left w:val="none" w:sz="0" w:space="0" w:color="auto"/>
        <w:bottom w:val="none" w:sz="0" w:space="0" w:color="auto"/>
        <w:right w:val="none" w:sz="0" w:space="0" w:color="auto"/>
      </w:divBdr>
      <w:divsChild>
        <w:div w:id="1844935594">
          <w:marLeft w:val="0"/>
          <w:marRight w:val="0"/>
          <w:marTop w:val="0"/>
          <w:marBottom w:val="0"/>
          <w:divBdr>
            <w:top w:val="none" w:sz="0" w:space="0" w:color="auto"/>
            <w:left w:val="none" w:sz="0" w:space="0" w:color="auto"/>
            <w:bottom w:val="none" w:sz="0" w:space="0" w:color="auto"/>
            <w:right w:val="none" w:sz="0" w:space="0" w:color="auto"/>
          </w:divBdr>
          <w:divsChild>
            <w:div w:id="2080203956">
              <w:marLeft w:val="0"/>
              <w:marRight w:val="0"/>
              <w:marTop w:val="0"/>
              <w:marBottom w:val="0"/>
              <w:divBdr>
                <w:top w:val="none" w:sz="0" w:space="0" w:color="auto"/>
                <w:left w:val="none" w:sz="0" w:space="0" w:color="auto"/>
                <w:bottom w:val="none" w:sz="0" w:space="0" w:color="auto"/>
                <w:right w:val="none" w:sz="0" w:space="0" w:color="auto"/>
              </w:divBdr>
              <w:divsChild>
                <w:div w:id="2140411628">
                  <w:marLeft w:val="0"/>
                  <w:marRight w:val="0"/>
                  <w:marTop w:val="0"/>
                  <w:marBottom w:val="0"/>
                  <w:divBdr>
                    <w:top w:val="none" w:sz="0" w:space="0" w:color="auto"/>
                    <w:left w:val="none" w:sz="0" w:space="0" w:color="auto"/>
                    <w:bottom w:val="none" w:sz="0" w:space="0" w:color="auto"/>
                    <w:right w:val="none" w:sz="0" w:space="0" w:color="auto"/>
                  </w:divBdr>
                  <w:divsChild>
                    <w:div w:id="753745848">
                      <w:marLeft w:val="0"/>
                      <w:marRight w:val="0"/>
                      <w:marTop w:val="0"/>
                      <w:marBottom w:val="0"/>
                      <w:divBdr>
                        <w:top w:val="none" w:sz="0" w:space="0" w:color="auto"/>
                        <w:left w:val="none" w:sz="0" w:space="0" w:color="auto"/>
                        <w:bottom w:val="none" w:sz="0" w:space="0" w:color="auto"/>
                        <w:right w:val="none" w:sz="0" w:space="0" w:color="auto"/>
                      </w:divBdr>
                      <w:divsChild>
                        <w:div w:id="1345934763">
                          <w:marLeft w:val="0"/>
                          <w:marRight w:val="0"/>
                          <w:marTop w:val="0"/>
                          <w:marBottom w:val="0"/>
                          <w:divBdr>
                            <w:top w:val="none" w:sz="0" w:space="0" w:color="auto"/>
                            <w:left w:val="none" w:sz="0" w:space="0" w:color="auto"/>
                            <w:bottom w:val="none" w:sz="0" w:space="0" w:color="auto"/>
                            <w:right w:val="none" w:sz="0" w:space="0" w:color="auto"/>
                          </w:divBdr>
                          <w:divsChild>
                            <w:div w:id="295650848">
                              <w:marLeft w:val="0"/>
                              <w:marRight w:val="0"/>
                              <w:marTop w:val="0"/>
                              <w:marBottom w:val="0"/>
                              <w:divBdr>
                                <w:top w:val="none" w:sz="0" w:space="0" w:color="auto"/>
                                <w:left w:val="none" w:sz="0" w:space="0" w:color="auto"/>
                                <w:bottom w:val="none" w:sz="0" w:space="0" w:color="auto"/>
                                <w:right w:val="none" w:sz="0" w:space="0" w:color="auto"/>
                              </w:divBdr>
                              <w:divsChild>
                                <w:div w:id="672300792">
                                  <w:marLeft w:val="0"/>
                                  <w:marRight w:val="0"/>
                                  <w:marTop w:val="0"/>
                                  <w:marBottom w:val="0"/>
                                  <w:divBdr>
                                    <w:top w:val="none" w:sz="0" w:space="0" w:color="auto"/>
                                    <w:left w:val="none" w:sz="0" w:space="0" w:color="auto"/>
                                    <w:bottom w:val="none" w:sz="0" w:space="0" w:color="auto"/>
                                    <w:right w:val="none" w:sz="0" w:space="0" w:color="auto"/>
                                  </w:divBdr>
                                  <w:divsChild>
                                    <w:div w:id="1785810724">
                                      <w:marLeft w:val="0"/>
                                      <w:marRight w:val="0"/>
                                      <w:marTop w:val="0"/>
                                      <w:marBottom w:val="0"/>
                                      <w:divBdr>
                                        <w:top w:val="none" w:sz="0" w:space="0" w:color="auto"/>
                                        <w:left w:val="none" w:sz="0" w:space="0" w:color="auto"/>
                                        <w:bottom w:val="none" w:sz="0" w:space="0" w:color="auto"/>
                                        <w:right w:val="none" w:sz="0" w:space="0" w:color="auto"/>
                                      </w:divBdr>
                                      <w:divsChild>
                                        <w:div w:id="108621638">
                                          <w:marLeft w:val="0"/>
                                          <w:marRight w:val="0"/>
                                          <w:marTop w:val="0"/>
                                          <w:marBottom w:val="0"/>
                                          <w:divBdr>
                                            <w:top w:val="none" w:sz="0" w:space="0" w:color="auto"/>
                                            <w:left w:val="none" w:sz="0" w:space="0" w:color="auto"/>
                                            <w:bottom w:val="none" w:sz="0" w:space="0" w:color="auto"/>
                                            <w:right w:val="none" w:sz="0" w:space="0" w:color="auto"/>
                                          </w:divBdr>
                                          <w:divsChild>
                                            <w:div w:id="548683854">
                                              <w:marLeft w:val="0"/>
                                              <w:marRight w:val="0"/>
                                              <w:marTop w:val="0"/>
                                              <w:marBottom w:val="0"/>
                                              <w:divBdr>
                                                <w:top w:val="none" w:sz="0" w:space="0" w:color="auto"/>
                                                <w:left w:val="none" w:sz="0" w:space="0" w:color="auto"/>
                                                <w:bottom w:val="none" w:sz="0" w:space="0" w:color="auto"/>
                                                <w:right w:val="none" w:sz="0" w:space="0" w:color="auto"/>
                                              </w:divBdr>
                                              <w:divsChild>
                                                <w:div w:id="2001077739">
                                                  <w:marLeft w:val="0"/>
                                                  <w:marRight w:val="0"/>
                                                  <w:marTop w:val="0"/>
                                                  <w:marBottom w:val="375"/>
                                                  <w:divBdr>
                                                    <w:top w:val="none" w:sz="0" w:space="0" w:color="auto"/>
                                                    <w:left w:val="none" w:sz="0" w:space="0" w:color="auto"/>
                                                    <w:bottom w:val="none" w:sz="0" w:space="0" w:color="auto"/>
                                                    <w:right w:val="none" w:sz="0" w:space="0" w:color="auto"/>
                                                  </w:divBdr>
                                                  <w:divsChild>
                                                    <w:div w:id="2020693548">
                                                      <w:marLeft w:val="0"/>
                                                      <w:marRight w:val="0"/>
                                                      <w:marTop w:val="0"/>
                                                      <w:marBottom w:val="0"/>
                                                      <w:divBdr>
                                                        <w:top w:val="single" w:sz="6" w:space="0" w:color="auto"/>
                                                        <w:left w:val="none" w:sz="0" w:space="0" w:color="auto"/>
                                                        <w:bottom w:val="single" w:sz="6" w:space="0" w:color="auto"/>
                                                        <w:right w:val="none" w:sz="0" w:space="0" w:color="auto"/>
                                                      </w:divBdr>
                                                      <w:divsChild>
                                                        <w:div w:id="1175652556">
                                                          <w:marLeft w:val="0"/>
                                                          <w:marRight w:val="0"/>
                                                          <w:marTop w:val="0"/>
                                                          <w:marBottom w:val="0"/>
                                                          <w:divBdr>
                                                            <w:top w:val="none" w:sz="0" w:space="0" w:color="auto"/>
                                                            <w:left w:val="none" w:sz="0" w:space="0" w:color="auto"/>
                                                            <w:bottom w:val="none" w:sz="0" w:space="0" w:color="auto"/>
                                                            <w:right w:val="none" w:sz="0" w:space="0" w:color="auto"/>
                                                          </w:divBdr>
                                                          <w:divsChild>
                                                            <w:div w:id="1405763453">
                                                              <w:marLeft w:val="0"/>
                                                              <w:marRight w:val="0"/>
                                                              <w:marTop w:val="0"/>
                                                              <w:marBottom w:val="0"/>
                                                              <w:divBdr>
                                                                <w:top w:val="none" w:sz="0" w:space="0" w:color="auto"/>
                                                                <w:left w:val="none" w:sz="0" w:space="0" w:color="auto"/>
                                                                <w:bottom w:val="none" w:sz="0" w:space="0" w:color="auto"/>
                                                                <w:right w:val="none" w:sz="0" w:space="0" w:color="auto"/>
                                                              </w:divBdr>
                                                              <w:divsChild>
                                                                <w:div w:id="780761432">
                                                                  <w:marLeft w:val="0"/>
                                                                  <w:marRight w:val="0"/>
                                                                  <w:marTop w:val="0"/>
                                                                  <w:marBottom w:val="0"/>
                                                                  <w:divBdr>
                                                                    <w:top w:val="none" w:sz="0" w:space="0" w:color="auto"/>
                                                                    <w:left w:val="none" w:sz="0" w:space="0" w:color="auto"/>
                                                                    <w:bottom w:val="none" w:sz="0" w:space="0" w:color="auto"/>
                                                                    <w:right w:val="none" w:sz="0" w:space="0" w:color="auto"/>
                                                                  </w:divBdr>
                                                                  <w:divsChild>
                                                                    <w:div w:id="1780946573">
                                                                      <w:marLeft w:val="0"/>
                                                                      <w:marRight w:val="0"/>
                                                                      <w:marTop w:val="0"/>
                                                                      <w:marBottom w:val="0"/>
                                                                      <w:divBdr>
                                                                        <w:top w:val="none" w:sz="0" w:space="0" w:color="auto"/>
                                                                        <w:left w:val="none" w:sz="0" w:space="0" w:color="auto"/>
                                                                        <w:bottom w:val="none" w:sz="0" w:space="0" w:color="auto"/>
                                                                        <w:right w:val="none" w:sz="0" w:space="0" w:color="auto"/>
                                                                      </w:divBdr>
                                                                      <w:divsChild>
                                                                        <w:div w:id="2105419101">
                                                                          <w:marLeft w:val="0"/>
                                                                          <w:marRight w:val="0"/>
                                                                          <w:marTop w:val="0"/>
                                                                          <w:marBottom w:val="0"/>
                                                                          <w:divBdr>
                                                                            <w:top w:val="none" w:sz="0" w:space="0" w:color="auto"/>
                                                                            <w:left w:val="none" w:sz="0" w:space="0" w:color="auto"/>
                                                                            <w:bottom w:val="none" w:sz="0" w:space="0" w:color="auto"/>
                                                                            <w:right w:val="none" w:sz="0" w:space="0" w:color="auto"/>
                                                                          </w:divBdr>
                                                                          <w:divsChild>
                                                                            <w:div w:id="983780794">
                                                                              <w:marLeft w:val="0"/>
                                                                              <w:marRight w:val="0"/>
                                                                              <w:marTop w:val="0"/>
                                                                              <w:marBottom w:val="0"/>
                                                                              <w:divBdr>
                                                                                <w:top w:val="none" w:sz="0" w:space="0" w:color="auto"/>
                                                                                <w:left w:val="none" w:sz="0" w:space="0" w:color="auto"/>
                                                                                <w:bottom w:val="none" w:sz="0" w:space="0" w:color="auto"/>
                                                                                <w:right w:val="none" w:sz="0" w:space="0" w:color="auto"/>
                                                                              </w:divBdr>
                                                                              <w:divsChild>
                                                                                <w:div w:id="13726613">
                                                                                  <w:marLeft w:val="0"/>
                                                                                  <w:marRight w:val="0"/>
                                                                                  <w:marTop w:val="0"/>
                                                                                  <w:marBottom w:val="0"/>
                                                                                  <w:divBdr>
                                                                                    <w:top w:val="none" w:sz="0" w:space="0" w:color="auto"/>
                                                                                    <w:left w:val="none" w:sz="0" w:space="0" w:color="auto"/>
                                                                                    <w:bottom w:val="none" w:sz="0" w:space="0" w:color="auto"/>
                                                                                    <w:right w:val="none" w:sz="0" w:space="0" w:color="auto"/>
                                                                                  </w:divBdr>
                                                                                </w:div>
                                                                                <w:div w:id="93401217">
                                                                                  <w:marLeft w:val="0"/>
                                                                                  <w:marRight w:val="0"/>
                                                                                  <w:marTop w:val="0"/>
                                                                                  <w:marBottom w:val="0"/>
                                                                                  <w:divBdr>
                                                                                    <w:top w:val="none" w:sz="0" w:space="0" w:color="auto"/>
                                                                                    <w:left w:val="none" w:sz="0" w:space="0" w:color="auto"/>
                                                                                    <w:bottom w:val="none" w:sz="0" w:space="0" w:color="auto"/>
                                                                                    <w:right w:val="none" w:sz="0" w:space="0" w:color="auto"/>
                                                                                  </w:divBdr>
                                                                                </w:div>
                                                                                <w:div w:id="302004887">
                                                                                  <w:marLeft w:val="0"/>
                                                                                  <w:marRight w:val="0"/>
                                                                                  <w:marTop w:val="0"/>
                                                                                  <w:marBottom w:val="0"/>
                                                                                  <w:divBdr>
                                                                                    <w:top w:val="none" w:sz="0" w:space="0" w:color="auto"/>
                                                                                    <w:left w:val="none" w:sz="0" w:space="0" w:color="auto"/>
                                                                                    <w:bottom w:val="none" w:sz="0" w:space="0" w:color="auto"/>
                                                                                    <w:right w:val="none" w:sz="0" w:space="0" w:color="auto"/>
                                                                                  </w:divBdr>
                                                                                </w:div>
                                                                                <w:div w:id="676226438">
                                                                                  <w:marLeft w:val="0"/>
                                                                                  <w:marRight w:val="0"/>
                                                                                  <w:marTop w:val="0"/>
                                                                                  <w:marBottom w:val="0"/>
                                                                                  <w:divBdr>
                                                                                    <w:top w:val="none" w:sz="0" w:space="0" w:color="auto"/>
                                                                                    <w:left w:val="none" w:sz="0" w:space="0" w:color="auto"/>
                                                                                    <w:bottom w:val="none" w:sz="0" w:space="0" w:color="auto"/>
                                                                                    <w:right w:val="none" w:sz="0" w:space="0" w:color="auto"/>
                                                                                  </w:divBdr>
                                                                                </w:div>
                                                                                <w:div w:id="759448640">
                                                                                  <w:marLeft w:val="0"/>
                                                                                  <w:marRight w:val="0"/>
                                                                                  <w:marTop w:val="0"/>
                                                                                  <w:marBottom w:val="0"/>
                                                                                  <w:divBdr>
                                                                                    <w:top w:val="none" w:sz="0" w:space="0" w:color="auto"/>
                                                                                    <w:left w:val="none" w:sz="0" w:space="0" w:color="auto"/>
                                                                                    <w:bottom w:val="none" w:sz="0" w:space="0" w:color="auto"/>
                                                                                    <w:right w:val="none" w:sz="0" w:space="0" w:color="auto"/>
                                                                                  </w:divBdr>
                                                                                </w:div>
                                                                                <w:div w:id="768504542">
                                                                                  <w:marLeft w:val="0"/>
                                                                                  <w:marRight w:val="0"/>
                                                                                  <w:marTop w:val="0"/>
                                                                                  <w:marBottom w:val="0"/>
                                                                                  <w:divBdr>
                                                                                    <w:top w:val="none" w:sz="0" w:space="0" w:color="auto"/>
                                                                                    <w:left w:val="none" w:sz="0" w:space="0" w:color="auto"/>
                                                                                    <w:bottom w:val="none" w:sz="0" w:space="0" w:color="auto"/>
                                                                                    <w:right w:val="none" w:sz="0" w:space="0" w:color="auto"/>
                                                                                  </w:divBdr>
                                                                                </w:div>
                                                                                <w:div w:id="1093093209">
                                                                                  <w:marLeft w:val="0"/>
                                                                                  <w:marRight w:val="0"/>
                                                                                  <w:marTop w:val="0"/>
                                                                                  <w:marBottom w:val="0"/>
                                                                                  <w:divBdr>
                                                                                    <w:top w:val="none" w:sz="0" w:space="0" w:color="auto"/>
                                                                                    <w:left w:val="none" w:sz="0" w:space="0" w:color="auto"/>
                                                                                    <w:bottom w:val="none" w:sz="0" w:space="0" w:color="auto"/>
                                                                                    <w:right w:val="none" w:sz="0" w:space="0" w:color="auto"/>
                                                                                  </w:divBdr>
                                                                                </w:div>
                                                                                <w:div w:id="1142842396">
                                                                                  <w:marLeft w:val="0"/>
                                                                                  <w:marRight w:val="0"/>
                                                                                  <w:marTop w:val="0"/>
                                                                                  <w:marBottom w:val="0"/>
                                                                                  <w:divBdr>
                                                                                    <w:top w:val="none" w:sz="0" w:space="0" w:color="auto"/>
                                                                                    <w:left w:val="none" w:sz="0" w:space="0" w:color="auto"/>
                                                                                    <w:bottom w:val="none" w:sz="0" w:space="0" w:color="auto"/>
                                                                                    <w:right w:val="none" w:sz="0" w:space="0" w:color="auto"/>
                                                                                  </w:divBdr>
                                                                                </w:div>
                                                                                <w:div w:id="1220702049">
                                                                                  <w:marLeft w:val="0"/>
                                                                                  <w:marRight w:val="0"/>
                                                                                  <w:marTop w:val="0"/>
                                                                                  <w:marBottom w:val="0"/>
                                                                                  <w:divBdr>
                                                                                    <w:top w:val="none" w:sz="0" w:space="0" w:color="auto"/>
                                                                                    <w:left w:val="none" w:sz="0" w:space="0" w:color="auto"/>
                                                                                    <w:bottom w:val="none" w:sz="0" w:space="0" w:color="auto"/>
                                                                                    <w:right w:val="none" w:sz="0" w:space="0" w:color="auto"/>
                                                                                  </w:divBdr>
                                                                                </w:div>
                                                                                <w:div w:id="1278296580">
                                                                                  <w:marLeft w:val="0"/>
                                                                                  <w:marRight w:val="0"/>
                                                                                  <w:marTop w:val="0"/>
                                                                                  <w:marBottom w:val="0"/>
                                                                                  <w:divBdr>
                                                                                    <w:top w:val="none" w:sz="0" w:space="0" w:color="auto"/>
                                                                                    <w:left w:val="none" w:sz="0" w:space="0" w:color="auto"/>
                                                                                    <w:bottom w:val="none" w:sz="0" w:space="0" w:color="auto"/>
                                                                                    <w:right w:val="none" w:sz="0" w:space="0" w:color="auto"/>
                                                                                  </w:divBdr>
                                                                                </w:div>
                                                                                <w:div w:id="1379822019">
                                                                                  <w:marLeft w:val="0"/>
                                                                                  <w:marRight w:val="0"/>
                                                                                  <w:marTop w:val="0"/>
                                                                                  <w:marBottom w:val="0"/>
                                                                                  <w:divBdr>
                                                                                    <w:top w:val="none" w:sz="0" w:space="0" w:color="auto"/>
                                                                                    <w:left w:val="none" w:sz="0" w:space="0" w:color="auto"/>
                                                                                    <w:bottom w:val="none" w:sz="0" w:space="0" w:color="auto"/>
                                                                                    <w:right w:val="none" w:sz="0" w:space="0" w:color="auto"/>
                                                                                  </w:divBdr>
                                                                                  <w:divsChild>
                                                                                    <w:div w:id="715930103">
                                                                                      <w:marLeft w:val="-75"/>
                                                                                      <w:marRight w:val="0"/>
                                                                                      <w:marTop w:val="30"/>
                                                                                      <w:marBottom w:val="30"/>
                                                                                      <w:divBdr>
                                                                                        <w:top w:val="none" w:sz="0" w:space="0" w:color="auto"/>
                                                                                        <w:left w:val="none" w:sz="0" w:space="0" w:color="auto"/>
                                                                                        <w:bottom w:val="none" w:sz="0" w:space="0" w:color="auto"/>
                                                                                        <w:right w:val="none" w:sz="0" w:space="0" w:color="auto"/>
                                                                                      </w:divBdr>
                                                                                      <w:divsChild>
                                                                                        <w:div w:id="203830272">
                                                                                          <w:marLeft w:val="0"/>
                                                                                          <w:marRight w:val="0"/>
                                                                                          <w:marTop w:val="0"/>
                                                                                          <w:marBottom w:val="0"/>
                                                                                          <w:divBdr>
                                                                                            <w:top w:val="none" w:sz="0" w:space="0" w:color="auto"/>
                                                                                            <w:left w:val="none" w:sz="0" w:space="0" w:color="auto"/>
                                                                                            <w:bottom w:val="none" w:sz="0" w:space="0" w:color="auto"/>
                                                                                            <w:right w:val="none" w:sz="0" w:space="0" w:color="auto"/>
                                                                                          </w:divBdr>
                                                                                          <w:divsChild>
                                                                                            <w:div w:id="13769628">
                                                                                              <w:marLeft w:val="0"/>
                                                                                              <w:marRight w:val="0"/>
                                                                                              <w:marTop w:val="0"/>
                                                                                              <w:marBottom w:val="0"/>
                                                                                              <w:divBdr>
                                                                                                <w:top w:val="none" w:sz="0" w:space="0" w:color="auto"/>
                                                                                                <w:left w:val="none" w:sz="0" w:space="0" w:color="auto"/>
                                                                                                <w:bottom w:val="none" w:sz="0" w:space="0" w:color="auto"/>
                                                                                                <w:right w:val="none" w:sz="0" w:space="0" w:color="auto"/>
                                                                                              </w:divBdr>
                                                                                            </w:div>
                                                                                            <w:div w:id="787505369">
                                                                                              <w:marLeft w:val="0"/>
                                                                                              <w:marRight w:val="0"/>
                                                                                              <w:marTop w:val="0"/>
                                                                                              <w:marBottom w:val="0"/>
                                                                                              <w:divBdr>
                                                                                                <w:top w:val="none" w:sz="0" w:space="0" w:color="auto"/>
                                                                                                <w:left w:val="none" w:sz="0" w:space="0" w:color="auto"/>
                                                                                                <w:bottom w:val="none" w:sz="0" w:space="0" w:color="auto"/>
                                                                                                <w:right w:val="none" w:sz="0" w:space="0" w:color="auto"/>
                                                                                              </w:divBdr>
                                                                                            </w:div>
                                                                                            <w:div w:id="1161233424">
                                                                                              <w:marLeft w:val="0"/>
                                                                                              <w:marRight w:val="0"/>
                                                                                              <w:marTop w:val="0"/>
                                                                                              <w:marBottom w:val="0"/>
                                                                                              <w:divBdr>
                                                                                                <w:top w:val="none" w:sz="0" w:space="0" w:color="auto"/>
                                                                                                <w:left w:val="none" w:sz="0" w:space="0" w:color="auto"/>
                                                                                                <w:bottom w:val="none" w:sz="0" w:space="0" w:color="auto"/>
                                                                                                <w:right w:val="none" w:sz="0" w:space="0" w:color="auto"/>
                                                                                              </w:divBdr>
                                                                                            </w:div>
                                                                                            <w:div w:id="1648511027">
                                                                                              <w:marLeft w:val="0"/>
                                                                                              <w:marRight w:val="0"/>
                                                                                              <w:marTop w:val="0"/>
                                                                                              <w:marBottom w:val="0"/>
                                                                                              <w:divBdr>
                                                                                                <w:top w:val="none" w:sz="0" w:space="0" w:color="auto"/>
                                                                                                <w:left w:val="none" w:sz="0" w:space="0" w:color="auto"/>
                                                                                                <w:bottom w:val="none" w:sz="0" w:space="0" w:color="auto"/>
                                                                                                <w:right w:val="none" w:sz="0" w:space="0" w:color="auto"/>
                                                                                              </w:divBdr>
                                                                                            </w:div>
                                                                                            <w:div w:id="1705445631">
                                                                                              <w:marLeft w:val="0"/>
                                                                                              <w:marRight w:val="0"/>
                                                                                              <w:marTop w:val="0"/>
                                                                                              <w:marBottom w:val="0"/>
                                                                                              <w:divBdr>
                                                                                                <w:top w:val="none" w:sz="0" w:space="0" w:color="auto"/>
                                                                                                <w:left w:val="none" w:sz="0" w:space="0" w:color="auto"/>
                                                                                                <w:bottom w:val="none" w:sz="0" w:space="0" w:color="auto"/>
                                                                                                <w:right w:val="none" w:sz="0" w:space="0" w:color="auto"/>
                                                                                              </w:divBdr>
                                                                                            </w:div>
                                                                                            <w:div w:id="1757822109">
                                                                                              <w:marLeft w:val="0"/>
                                                                                              <w:marRight w:val="0"/>
                                                                                              <w:marTop w:val="0"/>
                                                                                              <w:marBottom w:val="0"/>
                                                                                              <w:divBdr>
                                                                                                <w:top w:val="none" w:sz="0" w:space="0" w:color="auto"/>
                                                                                                <w:left w:val="none" w:sz="0" w:space="0" w:color="auto"/>
                                                                                                <w:bottom w:val="none" w:sz="0" w:space="0" w:color="auto"/>
                                                                                                <w:right w:val="none" w:sz="0" w:space="0" w:color="auto"/>
                                                                                              </w:divBdr>
                                                                                            </w:div>
                                                                                          </w:divsChild>
                                                                                        </w:div>
                                                                                        <w:div w:id="1994290144">
                                                                                          <w:marLeft w:val="0"/>
                                                                                          <w:marRight w:val="0"/>
                                                                                          <w:marTop w:val="0"/>
                                                                                          <w:marBottom w:val="0"/>
                                                                                          <w:divBdr>
                                                                                            <w:top w:val="none" w:sz="0" w:space="0" w:color="auto"/>
                                                                                            <w:left w:val="none" w:sz="0" w:space="0" w:color="auto"/>
                                                                                            <w:bottom w:val="none" w:sz="0" w:space="0" w:color="auto"/>
                                                                                            <w:right w:val="none" w:sz="0" w:space="0" w:color="auto"/>
                                                                                          </w:divBdr>
                                                                                          <w:divsChild>
                                                                                            <w:div w:id="55595490">
                                                                                              <w:marLeft w:val="0"/>
                                                                                              <w:marRight w:val="0"/>
                                                                                              <w:marTop w:val="0"/>
                                                                                              <w:marBottom w:val="0"/>
                                                                                              <w:divBdr>
                                                                                                <w:top w:val="none" w:sz="0" w:space="0" w:color="auto"/>
                                                                                                <w:left w:val="none" w:sz="0" w:space="0" w:color="auto"/>
                                                                                                <w:bottom w:val="none" w:sz="0" w:space="0" w:color="auto"/>
                                                                                                <w:right w:val="none" w:sz="0" w:space="0" w:color="auto"/>
                                                                                              </w:divBdr>
                                                                                            </w:div>
                                                                                            <w:div w:id="194715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50183">
                                                                                  <w:marLeft w:val="0"/>
                                                                                  <w:marRight w:val="0"/>
                                                                                  <w:marTop w:val="0"/>
                                                                                  <w:marBottom w:val="0"/>
                                                                                  <w:divBdr>
                                                                                    <w:top w:val="none" w:sz="0" w:space="0" w:color="auto"/>
                                                                                    <w:left w:val="none" w:sz="0" w:space="0" w:color="auto"/>
                                                                                    <w:bottom w:val="none" w:sz="0" w:space="0" w:color="auto"/>
                                                                                    <w:right w:val="none" w:sz="0" w:space="0" w:color="auto"/>
                                                                                  </w:divBdr>
                                                                                  <w:divsChild>
                                                                                    <w:div w:id="62610835">
                                                                                      <w:marLeft w:val="0"/>
                                                                                      <w:marRight w:val="0"/>
                                                                                      <w:marTop w:val="0"/>
                                                                                      <w:marBottom w:val="0"/>
                                                                                      <w:divBdr>
                                                                                        <w:top w:val="none" w:sz="0" w:space="0" w:color="auto"/>
                                                                                        <w:left w:val="none" w:sz="0" w:space="0" w:color="auto"/>
                                                                                        <w:bottom w:val="none" w:sz="0" w:space="0" w:color="auto"/>
                                                                                        <w:right w:val="none" w:sz="0" w:space="0" w:color="auto"/>
                                                                                      </w:divBdr>
                                                                                    </w:div>
                                                                                    <w:div w:id="974526121">
                                                                                      <w:marLeft w:val="0"/>
                                                                                      <w:marRight w:val="0"/>
                                                                                      <w:marTop w:val="0"/>
                                                                                      <w:marBottom w:val="0"/>
                                                                                      <w:divBdr>
                                                                                        <w:top w:val="none" w:sz="0" w:space="0" w:color="auto"/>
                                                                                        <w:left w:val="none" w:sz="0" w:space="0" w:color="auto"/>
                                                                                        <w:bottom w:val="none" w:sz="0" w:space="0" w:color="auto"/>
                                                                                        <w:right w:val="none" w:sz="0" w:space="0" w:color="auto"/>
                                                                                      </w:divBdr>
                                                                                    </w:div>
                                                                                    <w:div w:id="1017931114">
                                                                                      <w:marLeft w:val="0"/>
                                                                                      <w:marRight w:val="0"/>
                                                                                      <w:marTop w:val="0"/>
                                                                                      <w:marBottom w:val="0"/>
                                                                                      <w:divBdr>
                                                                                        <w:top w:val="none" w:sz="0" w:space="0" w:color="auto"/>
                                                                                        <w:left w:val="none" w:sz="0" w:space="0" w:color="auto"/>
                                                                                        <w:bottom w:val="none" w:sz="0" w:space="0" w:color="auto"/>
                                                                                        <w:right w:val="none" w:sz="0" w:space="0" w:color="auto"/>
                                                                                      </w:divBdr>
                                                                                    </w:div>
                                                                                    <w:div w:id="1023289877">
                                                                                      <w:marLeft w:val="0"/>
                                                                                      <w:marRight w:val="0"/>
                                                                                      <w:marTop w:val="0"/>
                                                                                      <w:marBottom w:val="0"/>
                                                                                      <w:divBdr>
                                                                                        <w:top w:val="none" w:sz="0" w:space="0" w:color="auto"/>
                                                                                        <w:left w:val="none" w:sz="0" w:space="0" w:color="auto"/>
                                                                                        <w:bottom w:val="none" w:sz="0" w:space="0" w:color="auto"/>
                                                                                        <w:right w:val="none" w:sz="0" w:space="0" w:color="auto"/>
                                                                                      </w:divBdr>
                                                                                    </w:div>
                                                                                    <w:div w:id="1643387291">
                                                                                      <w:marLeft w:val="0"/>
                                                                                      <w:marRight w:val="0"/>
                                                                                      <w:marTop w:val="0"/>
                                                                                      <w:marBottom w:val="0"/>
                                                                                      <w:divBdr>
                                                                                        <w:top w:val="none" w:sz="0" w:space="0" w:color="auto"/>
                                                                                        <w:left w:val="none" w:sz="0" w:space="0" w:color="auto"/>
                                                                                        <w:bottom w:val="none" w:sz="0" w:space="0" w:color="auto"/>
                                                                                        <w:right w:val="none" w:sz="0" w:space="0" w:color="auto"/>
                                                                                      </w:divBdr>
                                                                                    </w:div>
                                                                                  </w:divsChild>
                                                                                </w:div>
                                                                                <w:div w:id="1482580899">
                                                                                  <w:marLeft w:val="0"/>
                                                                                  <w:marRight w:val="0"/>
                                                                                  <w:marTop w:val="0"/>
                                                                                  <w:marBottom w:val="0"/>
                                                                                  <w:divBdr>
                                                                                    <w:top w:val="none" w:sz="0" w:space="0" w:color="auto"/>
                                                                                    <w:left w:val="none" w:sz="0" w:space="0" w:color="auto"/>
                                                                                    <w:bottom w:val="none" w:sz="0" w:space="0" w:color="auto"/>
                                                                                    <w:right w:val="none" w:sz="0" w:space="0" w:color="auto"/>
                                                                                  </w:divBdr>
                                                                                  <w:divsChild>
                                                                                    <w:div w:id="596719896">
                                                                                      <w:marLeft w:val="0"/>
                                                                                      <w:marRight w:val="0"/>
                                                                                      <w:marTop w:val="0"/>
                                                                                      <w:marBottom w:val="0"/>
                                                                                      <w:divBdr>
                                                                                        <w:top w:val="none" w:sz="0" w:space="0" w:color="auto"/>
                                                                                        <w:left w:val="none" w:sz="0" w:space="0" w:color="auto"/>
                                                                                        <w:bottom w:val="none" w:sz="0" w:space="0" w:color="auto"/>
                                                                                        <w:right w:val="none" w:sz="0" w:space="0" w:color="auto"/>
                                                                                      </w:divBdr>
                                                                                    </w:div>
                                                                                    <w:div w:id="920915622">
                                                                                      <w:marLeft w:val="0"/>
                                                                                      <w:marRight w:val="0"/>
                                                                                      <w:marTop w:val="0"/>
                                                                                      <w:marBottom w:val="0"/>
                                                                                      <w:divBdr>
                                                                                        <w:top w:val="none" w:sz="0" w:space="0" w:color="auto"/>
                                                                                        <w:left w:val="none" w:sz="0" w:space="0" w:color="auto"/>
                                                                                        <w:bottom w:val="none" w:sz="0" w:space="0" w:color="auto"/>
                                                                                        <w:right w:val="none" w:sz="0" w:space="0" w:color="auto"/>
                                                                                      </w:divBdr>
                                                                                    </w:div>
                                                                                    <w:div w:id="948781896">
                                                                                      <w:marLeft w:val="0"/>
                                                                                      <w:marRight w:val="0"/>
                                                                                      <w:marTop w:val="0"/>
                                                                                      <w:marBottom w:val="0"/>
                                                                                      <w:divBdr>
                                                                                        <w:top w:val="none" w:sz="0" w:space="0" w:color="auto"/>
                                                                                        <w:left w:val="none" w:sz="0" w:space="0" w:color="auto"/>
                                                                                        <w:bottom w:val="none" w:sz="0" w:space="0" w:color="auto"/>
                                                                                        <w:right w:val="none" w:sz="0" w:space="0" w:color="auto"/>
                                                                                      </w:divBdr>
                                                                                    </w:div>
                                                                                    <w:div w:id="1186289818">
                                                                                      <w:marLeft w:val="0"/>
                                                                                      <w:marRight w:val="0"/>
                                                                                      <w:marTop w:val="0"/>
                                                                                      <w:marBottom w:val="0"/>
                                                                                      <w:divBdr>
                                                                                        <w:top w:val="none" w:sz="0" w:space="0" w:color="auto"/>
                                                                                        <w:left w:val="none" w:sz="0" w:space="0" w:color="auto"/>
                                                                                        <w:bottom w:val="none" w:sz="0" w:space="0" w:color="auto"/>
                                                                                        <w:right w:val="none" w:sz="0" w:space="0" w:color="auto"/>
                                                                                      </w:divBdr>
                                                                                    </w:div>
                                                                                    <w:div w:id="2112623416">
                                                                                      <w:marLeft w:val="0"/>
                                                                                      <w:marRight w:val="0"/>
                                                                                      <w:marTop w:val="0"/>
                                                                                      <w:marBottom w:val="0"/>
                                                                                      <w:divBdr>
                                                                                        <w:top w:val="none" w:sz="0" w:space="0" w:color="auto"/>
                                                                                        <w:left w:val="none" w:sz="0" w:space="0" w:color="auto"/>
                                                                                        <w:bottom w:val="none" w:sz="0" w:space="0" w:color="auto"/>
                                                                                        <w:right w:val="none" w:sz="0" w:space="0" w:color="auto"/>
                                                                                      </w:divBdr>
                                                                                    </w:div>
                                                                                  </w:divsChild>
                                                                                </w:div>
                                                                                <w:div w:id="1563055774">
                                                                                  <w:marLeft w:val="0"/>
                                                                                  <w:marRight w:val="0"/>
                                                                                  <w:marTop w:val="0"/>
                                                                                  <w:marBottom w:val="0"/>
                                                                                  <w:divBdr>
                                                                                    <w:top w:val="none" w:sz="0" w:space="0" w:color="auto"/>
                                                                                    <w:left w:val="none" w:sz="0" w:space="0" w:color="auto"/>
                                                                                    <w:bottom w:val="none" w:sz="0" w:space="0" w:color="auto"/>
                                                                                    <w:right w:val="none" w:sz="0" w:space="0" w:color="auto"/>
                                                                                  </w:divBdr>
                                                                                </w:div>
                                                                                <w:div w:id="1585725268">
                                                                                  <w:marLeft w:val="0"/>
                                                                                  <w:marRight w:val="0"/>
                                                                                  <w:marTop w:val="0"/>
                                                                                  <w:marBottom w:val="0"/>
                                                                                  <w:divBdr>
                                                                                    <w:top w:val="none" w:sz="0" w:space="0" w:color="auto"/>
                                                                                    <w:left w:val="none" w:sz="0" w:space="0" w:color="auto"/>
                                                                                    <w:bottom w:val="none" w:sz="0" w:space="0" w:color="auto"/>
                                                                                    <w:right w:val="none" w:sz="0" w:space="0" w:color="auto"/>
                                                                                  </w:divBdr>
                                                                                </w:div>
                                                                                <w:div w:id="1652320202">
                                                                                  <w:marLeft w:val="0"/>
                                                                                  <w:marRight w:val="0"/>
                                                                                  <w:marTop w:val="0"/>
                                                                                  <w:marBottom w:val="0"/>
                                                                                  <w:divBdr>
                                                                                    <w:top w:val="none" w:sz="0" w:space="0" w:color="auto"/>
                                                                                    <w:left w:val="none" w:sz="0" w:space="0" w:color="auto"/>
                                                                                    <w:bottom w:val="none" w:sz="0" w:space="0" w:color="auto"/>
                                                                                    <w:right w:val="none" w:sz="0" w:space="0" w:color="auto"/>
                                                                                  </w:divBdr>
                                                                                </w:div>
                                                                                <w:div w:id="1666515111">
                                                                                  <w:marLeft w:val="0"/>
                                                                                  <w:marRight w:val="0"/>
                                                                                  <w:marTop w:val="0"/>
                                                                                  <w:marBottom w:val="0"/>
                                                                                  <w:divBdr>
                                                                                    <w:top w:val="none" w:sz="0" w:space="0" w:color="auto"/>
                                                                                    <w:left w:val="none" w:sz="0" w:space="0" w:color="auto"/>
                                                                                    <w:bottom w:val="none" w:sz="0" w:space="0" w:color="auto"/>
                                                                                    <w:right w:val="none" w:sz="0" w:space="0" w:color="auto"/>
                                                                                  </w:divBdr>
                                                                                </w:div>
                                                                                <w:div w:id="1881242489">
                                                                                  <w:marLeft w:val="0"/>
                                                                                  <w:marRight w:val="0"/>
                                                                                  <w:marTop w:val="0"/>
                                                                                  <w:marBottom w:val="0"/>
                                                                                  <w:divBdr>
                                                                                    <w:top w:val="none" w:sz="0" w:space="0" w:color="auto"/>
                                                                                    <w:left w:val="none" w:sz="0" w:space="0" w:color="auto"/>
                                                                                    <w:bottom w:val="none" w:sz="0" w:space="0" w:color="auto"/>
                                                                                    <w:right w:val="none" w:sz="0" w:space="0" w:color="auto"/>
                                                                                  </w:divBdr>
                                                                                  <w:divsChild>
                                                                                    <w:div w:id="481582989">
                                                                                      <w:marLeft w:val="0"/>
                                                                                      <w:marRight w:val="0"/>
                                                                                      <w:marTop w:val="0"/>
                                                                                      <w:marBottom w:val="0"/>
                                                                                      <w:divBdr>
                                                                                        <w:top w:val="none" w:sz="0" w:space="0" w:color="auto"/>
                                                                                        <w:left w:val="none" w:sz="0" w:space="0" w:color="auto"/>
                                                                                        <w:bottom w:val="none" w:sz="0" w:space="0" w:color="auto"/>
                                                                                        <w:right w:val="none" w:sz="0" w:space="0" w:color="auto"/>
                                                                                      </w:divBdr>
                                                                                    </w:div>
                                                                                    <w:div w:id="696272948">
                                                                                      <w:marLeft w:val="0"/>
                                                                                      <w:marRight w:val="0"/>
                                                                                      <w:marTop w:val="0"/>
                                                                                      <w:marBottom w:val="0"/>
                                                                                      <w:divBdr>
                                                                                        <w:top w:val="none" w:sz="0" w:space="0" w:color="auto"/>
                                                                                        <w:left w:val="none" w:sz="0" w:space="0" w:color="auto"/>
                                                                                        <w:bottom w:val="none" w:sz="0" w:space="0" w:color="auto"/>
                                                                                        <w:right w:val="none" w:sz="0" w:space="0" w:color="auto"/>
                                                                                      </w:divBdr>
                                                                                    </w:div>
                                                                                    <w:div w:id="714231811">
                                                                                      <w:marLeft w:val="0"/>
                                                                                      <w:marRight w:val="0"/>
                                                                                      <w:marTop w:val="0"/>
                                                                                      <w:marBottom w:val="0"/>
                                                                                      <w:divBdr>
                                                                                        <w:top w:val="none" w:sz="0" w:space="0" w:color="auto"/>
                                                                                        <w:left w:val="none" w:sz="0" w:space="0" w:color="auto"/>
                                                                                        <w:bottom w:val="none" w:sz="0" w:space="0" w:color="auto"/>
                                                                                        <w:right w:val="none" w:sz="0" w:space="0" w:color="auto"/>
                                                                                      </w:divBdr>
                                                                                    </w:div>
                                                                                    <w:div w:id="1064445884">
                                                                                      <w:marLeft w:val="0"/>
                                                                                      <w:marRight w:val="0"/>
                                                                                      <w:marTop w:val="0"/>
                                                                                      <w:marBottom w:val="0"/>
                                                                                      <w:divBdr>
                                                                                        <w:top w:val="none" w:sz="0" w:space="0" w:color="auto"/>
                                                                                        <w:left w:val="none" w:sz="0" w:space="0" w:color="auto"/>
                                                                                        <w:bottom w:val="none" w:sz="0" w:space="0" w:color="auto"/>
                                                                                        <w:right w:val="none" w:sz="0" w:space="0" w:color="auto"/>
                                                                                      </w:divBdr>
                                                                                    </w:div>
                                                                                    <w:div w:id="2003391290">
                                                                                      <w:marLeft w:val="0"/>
                                                                                      <w:marRight w:val="0"/>
                                                                                      <w:marTop w:val="0"/>
                                                                                      <w:marBottom w:val="0"/>
                                                                                      <w:divBdr>
                                                                                        <w:top w:val="none" w:sz="0" w:space="0" w:color="auto"/>
                                                                                        <w:left w:val="none" w:sz="0" w:space="0" w:color="auto"/>
                                                                                        <w:bottom w:val="none" w:sz="0" w:space="0" w:color="auto"/>
                                                                                        <w:right w:val="none" w:sz="0" w:space="0" w:color="auto"/>
                                                                                      </w:divBdr>
                                                                                    </w:div>
                                                                                  </w:divsChild>
                                                                                </w:div>
                                                                                <w:div w:id="2047487758">
                                                                                  <w:marLeft w:val="0"/>
                                                                                  <w:marRight w:val="0"/>
                                                                                  <w:marTop w:val="0"/>
                                                                                  <w:marBottom w:val="0"/>
                                                                                  <w:divBdr>
                                                                                    <w:top w:val="none" w:sz="0" w:space="0" w:color="auto"/>
                                                                                    <w:left w:val="none" w:sz="0" w:space="0" w:color="auto"/>
                                                                                    <w:bottom w:val="none" w:sz="0" w:space="0" w:color="auto"/>
                                                                                    <w:right w:val="none" w:sz="0" w:space="0" w:color="auto"/>
                                                                                  </w:divBdr>
                                                                                </w:div>
                                                                                <w:div w:id="2074305198">
                                                                                  <w:marLeft w:val="0"/>
                                                                                  <w:marRight w:val="0"/>
                                                                                  <w:marTop w:val="0"/>
                                                                                  <w:marBottom w:val="0"/>
                                                                                  <w:divBdr>
                                                                                    <w:top w:val="none" w:sz="0" w:space="0" w:color="auto"/>
                                                                                    <w:left w:val="none" w:sz="0" w:space="0" w:color="auto"/>
                                                                                    <w:bottom w:val="none" w:sz="0" w:space="0" w:color="auto"/>
                                                                                    <w:right w:val="none" w:sz="0" w:space="0" w:color="auto"/>
                                                                                  </w:divBdr>
                                                                                </w:div>
                                                                                <w:div w:id="213250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5511207">
      <w:bodyDiv w:val="1"/>
      <w:marLeft w:val="0"/>
      <w:marRight w:val="0"/>
      <w:marTop w:val="0"/>
      <w:marBottom w:val="0"/>
      <w:divBdr>
        <w:top w:val="none" w:sz="0" w:space="0" w:color="auto"/>
        <w:left w:val="none" w:sz="0" w:space="0" w:color="auto"/>
        <w:bottom w:val="none" w:sz="0" w:space="0" w:color="auto"/>
        <w:right w:val="none" w:sz="0" w:space="0" w:color="auto"/>
      </w:divBdr>
    </w:div>
    <w:div w:id="1609972353">
      <w:bodyDiv w:val="1"/>
      <w:marLeft w:val="0"/>
      <w:marRight w:val="0"/>
      <w:marTop w:val="0"/>
      <w:marBottom w:val="0"/>
      <w:divBdr>
        <w:top w:val="none" w:sz="0" w:space="0" w:color="auto"/>
        <w:left w:val="none" w:sz="0" w:space="0" w:color="auto"/>
        <w:bottom w:val="none" w:sz="0" w:space="0" w:color="auto"/>
        <w:right w:val="none" w:sz="0" w:space="0" w:color="auto"/>
      </w:divBdr>
    </w:div>
    <w:div w:id="1679191015">
      <w:bodyDiv w:val="1"/>
      <w:marLeft w:val="0"/>
      <w:marRight w:val="0"/>
      <w:marTop w:val="0"/>
      <w:marBottom w:val="0"/>
      <w:divBdr>
        <w:top w:val="none" w:sz="0" w:space="0" w:color="auto"/>
        <w:left w:val="none" w:sz="0" w:space="0" w:color="auto"/>
        <w:bottom w:val="none" w:sz="0" w:space="0" w:color="auto"/>
        <w:right w:val="none" w:sz="0" w:space="0" w:color="auto"/>
      </w:divBdr>
      <w:divsChild>
        <w:div w:id="802774425">
          <w:marLeft w:val="0"/>
          <w:marRight w:val="0"/>
          <w:marTop w:val="0"/>
          <w:marBottom w:val="0"/>
          <w:divBdr>
            <w:top w:val="none" w:sz="0" w:space="0" w:color="auto"/>
            <w:left w:val="none" w:sz="0" w:space="0" w:color="auto"/>
            <w:bottom w:val="none" w:sz="0" w:space="0" w:color="auto"/>
            <w:right w:val="none" w:sz="0" w:space="0" w:color="auto"/>
          </w:divBdr>
          <w:divsChild>
            <w:div w:id="1278638557">
              <w:marLeft w:val="0"/>
              <w:marRight w:val="0"/>
              <w:marTop w:val="0"/>
              <w:marBottom w:val="0"/>
              <w:divBdr>
                <w:top w:val="none" w:sz="0" w:space="0" w:color="auto"/>
                <w:left w:val="none" w:sz="0" w:space="0" w:color="auto"/>
                <w:bottom w:val="none" w:sz="0" w:space="0" w:color="auto"/>
                <w:right w:val="none" w:sz="0" w:space="0" w:color="auto"/>
              </w:divBdr>
              <w:divsChild>
                <w:div w:id="1414474790">
                  <w:marLeft w:val="0"/>
                  <w:marRight w:val="0"/>
                  <w:marTop w:val="0"/>
                  <w:marBottom w:val="0"/>
                  <w:divBdr>
                    <w:top w:val="none" w:sz="0" w:space="0" w:color="auto"/>
                    <w:left w:val="none" w:sz="0" w:space="0" w:color="auto"/>
                    <w:bottom w:val="none" w:sz="0" w:space="0" w:color="auto"/>
                    <w:right w:val="none" w:sz="0" w:space="0" w:color="auto"/>
                  </w:divBdr>
                  <w:divsChild>
                    <w:div w:id="639073832">
                      <w:marLeft w:val="0"/>
                      <w:marRight w:val="0"/>
                      <w:marTop w:val="0"/>
                      <w:marBottom w:val="0"/>
                      <w:divBdr>
                        <w:top w:val="none" w:sz="0" w:space="0" w:color="auto"/>
                        <w:left w:val="none" w:sz="0" w:space="0" w:color="auto"/>
                        <w:bottom w:val="none" w:sz="0" w:space="0" w:color="auto"/>
                        <w:right w:val="none" w:sz="0" w:space="0" w:color="auto"/>
                      </w:divBdr>
                    </w:div>
                    <w:div w:id="713820800">
                      <w:marLeft w:val="0"/>
                      <w:marRight w:val="0"/>
                      <w:marTop w:val="0"/>
                      <w:marBottom w:val="0"/>
                      <w:divBdr>
                        <w:top w:val="none" w:sz="0" w:space="0" w:color="auto"/>
                        <w:left w:val="none" w:sz="0" w:space="0" w:color="auto"/>
                        <w:bottom w:val="none" w:sz="0" w:space="0" w:color="auto"/>
                        <w:right w:val="none" w:sz="0" w:space="0" w:color="auto"/>
                      </w:divBdr>
                    </w:div>
                    <w:div w:id="736317440">
                      <w:marLeft w:val="0"/>
                      <w:marRight w:val="0"/>
                      <w:marTop w:val="0"/>
                      <w:marBottom w:val="0"/>
                      <w:divBdr>
                        <w:top w:val="none" w:sz="0" w:space="0" w:color="auto"/>
                        <w:left w:val="none" w:sz="0" w:space="0" w:color="auto"/>
                        <w:bottom w:val="none" w:sz="0" w:space="0" w:color="auto"/>
                        <w:right w:val="none" w:sz="0" w:space="0" w:color="auto"/>
                      </w:divBdr>
                    </w:div>
                    <w:div w:id="890535097">
                      <w:marLeft w:val="0"/>
                      <w:marRight w:val="0"/>
                      <w:marTop w:val="0"/>
                      <w:marBottom w:val="0"/>
                      <w:divBdr>
                        <w:top w:val="none" w:sz="0" w:space="0" w:color="auto"/>
                        <w:left w:val="none" w:sz="0" w:space="0" w:color="auto"/>
                        <w:bottom w:val="none" w:sz="0" w:space="0" w:color="auto"/>
                        <w:right w:val="none" w:sz="0" w:space="0" w:color="auto"/>
                      </w:divBdr>
                    </w:div>
                    <w:div w:id="2083133803">
                      <w:marLeft w:val="0"/>
                      <w:marRight w:val="0"/>
                      <w:marTop w:val="0"/>
                      <w:marBottom w:val="0"/>
                      <w:divBdr>
                        <w:top w:val="none" w:sz="0" w:space="0" w:color="auto"/>
                        <w:left w:val="none" w:sz="0" w:space="0" w:color="auto"/>
                        <w:bottom w:val="none" w:sz="0" w:space="0" w:color="auto"/>
                        <w:right w:val="none" w:sz="0" w:space="0" w:color="auto"/>
                      </w:divBdr>
                    </w:div>
                    <w:div w:id="2090615110">
                      <w:marLeft w:val="0"/>
                      <w:marRight w:val="0"/>
                      <w:marTop w:val="0"/>
                      <w:marBottom w:val="0"/>
                      <w:divBdr>
                        <w:top w:val="none" w:sz="0" w:space="0" w:color="auto"/>
                        <w:left w:val="none" w:sz="0" w:space="0" w:color="auto"/>
                        <w:bottom w:val="none" w:sz="0" w:space="0" w:color="auto"/>
                        <w:right w:val="none" w:sz="0" w:space="0" w:color="auto"/>
                      </w:divBdr>
                    </w:div>
                    <w:div w:id="21270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791135">
      <w:bodyDiv w:val="1"/>
      <w:marLeft w:val="0"/>
      <w:marRight w:val="0"/>
      <w:marTop w:val="0"/>
      <w:marBottom w:val="0"/>
      <w:divBdr>
        <w:top w:val="none" w:sz="0" w:space="0" w:color="auto"/>
        <w:left w:val="none" w:sz="0" w:space="0" w:color="auto"/>
        <w:bottom w:val="none" w:sz="0" w:space="0" w:color="auto"/>
        <w:right w:val="none" w:sz="0" w:space="0" w:color="auto"/>
      </w:divBdr>
      <w:divsChild>
        <w:div w:id="1261060784">
          <w:marLeft w:val="0"/>
          <w:marRight w:val="0"/>
          <w:marTop w:val="0"/>
          <w:marBottom w:val="0"/>
          <w:divBdr>
            <w:top w:val="none" w:sz="0" w:space="0" w:color="auto"/>
            <w:left w:val="none" w:sz="0" w:space="0" w:color="auto"/>
            <w:bottom w:val="none" w:sz="0" w:space="0" w:color="auto"/>
            <w:right w:val="none" w:sz="0" w:space="0" w:color="auto"/>
          </w:divBdr>
          <w:divsChild>
            <w:div w:id="1894535976">
              <w:marLeft w:val="0"/>
              <w:marRight w:val="0"/>
              <w:marTop w:val="0"/>
              <w:marBottom w:val="0"/>
              <w:divBdr>
                <w:top w:val="none" w:sz="0" w:space="0" w:color="auto"/>
                <w:left w:val="none" w:sz="0" w:space="0" w:color="auto"/>
                <w:bottom w:val="none" w:sz="0" w:space="0" w:color="auto"/>
                <w:right w:val="none" w:sz="0" w:space="0" w:color="auto"/>
              </w:divBdr>
              <w:divsChild>
                <w:div w:id="425424160">
                  <w:marLeft w:val="0"/>
                  <w:marRight w:val="0"/>
                  <w:marTop w:val="0"/>
                  <w:marBottom w:val="0"/>
                  <w:divBdr>
                    <w:top w:val="none" w:sz="0" w:space="0" w:color="auto"/>
                    <w:left w:val="none" w:sz="0" w:space="0" w:color="auto"/>
                    <w:bottom w:val="none" w:sz="0" w:space="0" w:color="auto"/>
                    <w:right w:val="none" w:sz="0" w:space="0" w:color="auto"/>
                  </w:divBdr>
                  <w:divsChild>
                    <w:div w:id="279456063">
                      <w:marLeft w:val="0"/>
                      <w:marRight w:val="0"/>
                      <w:marTop w:val="0"/>
                      <w:marBottom w:val="0"/>
                      <w:divBdr>
                        <w:top w:val="none" w:sz="0" w:space="0" w:color="auto"/>
                        <w:left w:val="none" w:sz="0" w:space="0" w:color="auto"/>
                        <w:bottom w:val="none" w:sz="0" w:space="0" w:color="auto"/>
                        <w:right w:val="none" w:sz="0" w:space="0" w:color="auto"/>
                      </w:divBdr>
                    </w:div>
                    <w:div w:id="1186555561">
                      <w:marLeft w:val="0"/>
                      <w:marRight w:val="0"/>
                      <w:marTop w:val="0"/>
                      <w:marBottom w:val="0"/>
                      <w:divBdr>
                        <w:top w:val="none" w:sz="0" w:space="0" w:color="auto"/>
                        <w:left w:val="none" w:sz="0" w:space="0" w:color="auto"/>
                        <w:bottom w:val="none" w:sz="0" w:space="0" w:color="auto"/>
                        <w:right w:val="none" w:sz="0" w:space="0" w:color="auto"/>
                      </w:divBdr>
                    </w:div>
                    <w:div w:id="18645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975984">
      <w:bodyDiv w:val="1"/>
      <w:marLeft w:val="0"/>
      <w:marRight w:val="0"/>
      <w:marTop w:val="0"/>
      <w:marBottom w:val="0"/>
      <w:divBdr>
        <w:top w:val="none" w:sz="0" w:space="0" w:color="auto"/>
        <w:left w:val="none" w:sz="0" w:space="0" w:color="auto"/>
        <w:bottom w:val="none" w:sz="0" w:space="0" w:color="auto"/>
        <w:right w:val="none" w:sz="0" w:space="0" w:color="auto"/>
      </w:divBdr>
      <w:divsChild>
        <w:div w:id="1517579578">
          <w:marLeft w:val="0"/>
          <w:marRight w:val="0"/>
          <w:marTop w:val="0"/>
          <w:marBottom w:val="0"/>
          <w:divBdr>
            <w:top w:val="none" w:sz="0" w:space="0" w:color="auto"/>
            <w:left w:val="none" w:sz="0" w:space="0" w:color="auto"/>
            <w:bottom w:val="none" w:sz="0" w:space="0" w:color="auto"/>
            <w:right w:val="none" w:sz="0" w:space="0" w:color="auto"/>
          </w:divBdr>
          <w:divsChild>
            <w:div w:id="367070184">
              <w:marLeft w:val="0"/>
              <w:marRight w:val="0"/>
              <w:marTop w:val="0"/>
              <w:marBottom w:val="0"/>
              <w:divBdr>
                <w:top w:val="none" w:sz="0" w:space="0" w:color="auto"/>
                <w:left w:val="none" w:sz="0" w:space="0" w:color="auto"/>
                <w:bottom w:val="none" w:sz="0" w:space="0" w:color="auto"/>
                <w:right w:val="none" w:sz="0" w:space="0" w:color="auto"/>
              </w:divBdr>
              <w:divsChild>
                <w:div w:id="47069258">
                  <w:marLeft w:val="0"/>
                  <w:marRight w:val="0"/>
                  <w:marTop w:val="0"/>
                  <w:marBottom w:val="0"/>
                  <w:divBdr>
                    <w:top w:val="none" w:sz="0" w:space="0" w:color="auto"/>
                    <w:left w:val="none" w:sz="0" w:space="0" w:color="auto"/>
                    <w:bottom w:val="none" w:sz="0" w:space="0" w:color="auto"/>
                    <w:right w:val="none" w:sz="0" w:space="0" w:color="auto"/>
                  </w:divBdr>
                  <w:divsChild>
                    <w:div w:id="1086416463">
                      <w:marLeft w:val="0"/>
                      <w:marRight w:val="0"/>
                      <w:marTop w:val="0"/>
                      <w:marBottom w:val="0"/>
                      <w:divBdr>
                        <w:top w:val="none" w:sz="0" w:space="0" w:color="auto"/>
                        <w:left w:val="none" w:sz="0" w:space="0" w:color="auto"/>
                        <w:bottom w:val="none" w:sz="0" w:space="0" w:color="auto"/>
                        <w:right w:val="none" w:sz="0" w:space="0" w:color="auto"/>
                      </w:divBdr>
                      <w:divsChild>
                        <w:div w:id="440302399">
                          <w:marLeft w:val="0"/>
                          <w:marRight w:val="0"/>
                          <w:marTop w:val="0"/>
                          <w:marBottom w:val="0"/>
                          <w:divBdr>
                            <w:top w:val="none" w:sz="0" w:space="0" w:color="auto"/>
                            <w:left w:val="none" w:sz="0" w:space="0" w:color="auto"/>
                            <w:bottom w:val="none" w:sz="0" w:space="0" w:color="auto"/>
                            <w:right w:val="none" w:sz="0" w:space="0" w:color="auto"/>
                          </w:divBdr>
                          <w:divsChild>
                            <w:div w:id="1171481107">
                              <w:marLeft w:val="0"/>
                              <w:marRight w:val="0"/>
                              <w:marTop w:val="0"/>
                              <w:marBottom w:val="0"/>
                              <w:divBdr>
                                <w:top w:val="none" w:sz="0" w:space="0" w:color="auto"/>
                                <w:left w:val="none" w:sz="0" w:space="0" w:color="auto"/>
                                <w:bottom w:val="none" w:sz="0" w:space="0" w:color="auto"/>
                                <w:right w:val="none" w:sz="0" w:space="0" w:color="auto"/>
                              </w:divBdr>
                              <w:divsChild>
                                <w:div w:id="1635986100">
                                  <w:marLeft w:val="0"/>
                                  <w:marRight w:val="0"/>
                                  <w:marTop w:val="0"/>
                                  <w:marBottom w:val="0"/>
                                  <w:divBdr>
                                    <w:top w:val="none" w:sz="0" w:space="0" w:color="auto"/>
                                    <w:left w:val="none" w:sz="0" w:space="0" w:color="auto"/>
                                    <w:bottom w:val="none" w:sz="0" w:space="0" w:color="auto"/>
                                    <w:right w:val="none" w:sz="0" w:space="0" w:color="auto"/>
                                  </w:divBdr>
                                  <w:divsChild>
                                    <w:div w:id="1544714861">
                                      <w:marLeft w:val="0"/>
                                      <w:marRight w:val="0"/>
                                      <w:marTop w:val="0"/>
                                      <w:marBottom w:val="0"/>
                                      <w:divBdr>
                                        <w:top w:val="none" w:sz="0" w:space="0" w:color="auto"/>
                                        <w:left w:val="none" w:sz="0" w:space="0" w:color="auto"/>
                                        <w:bottom w:val="none" w:sz="0" w:space="0" w:color="auto"/>
                                        <w:right w:val="none" w:sz="0" w:space="0" w:color="auto"/>
                                      </w:divBdr>
                                      <w:divsChild>
                                        <w:div w:id="199362536">
                                          <w:marLeft w:val="0"/>
                                          <w:marRight w:val="0"/>
                                          <w:marTop w:val="0"/>
                                          <w:marBottom w:val="0"/>
                                          <w:divBdr>
                                            <w:top w:val="none" w:sz="0" w:space="0" w:color="auto"/>
                                            <w:left w:val="none" w:sz="0" w:space="0" w:color="auto"/>
                                            <w:bottom w:val="none" w:sz="0" w:space="0" w:color="auto"/>
                                            <w:right w:val="none" w:sz="0" w:space="0" w:color="auto"/>
                                          </w:divBdr>
                                          <w:divsChild>
                                            <w:div w:id="1451896876">
                                              <w:marLeft w:val="0"/>
                                              <w:marRight w:val="0"/>
                                              <w:marTop w:val="0"/>
                                              <w:marBottom w:val="0"/>
                                              <w:divBdr>
                                                <w:top w:val="none" w:sz="0" w:space="0" w:color="auto"/>
                                                <w:left w:val="none" w:sz="0" w:space="0" w:color="auto"/>
                                                <w:bottom w:val="none" w:sz="0" w:space="0" w:color="auto"/>
                                                <w:right w:val="none" w:sz="0" w:space="0" w:color="auto"/>
                                              </w:divBdr>
                                              <w:divsChild>
                                                <w:div w:id="1998219157">
                                                  <w:marLeft w:val="0"/>
                                                  <w:marRight w:val="0"/>
                                                  <w:marTop w:val="0"/>
                                                  <w:marBottom w:val="255"/>
                                                  <w:divBdr>
                                                    <w:top w:val="none" w:sz="0" w:space="0" w:color="auto"/>
                                                    <w:left w:val="none" w:sz="0" w:space="0" w:color="auto"/>
                                                    <w:bottom w:val="none" w:sz="0" w:space="0" w:color="auto"/>
                                                    <w:right w:val="none" w:sz="0" w:space="0" w:color="auto"/>
                                                  </w:divBdr>
                                                  <w:divsChild>
                                                    <w:div w:id="958947915">
                                                      <w:marLeft w:val="0"/>
                                                      <w:marRight w:val="0"/>
                                                      <w:marTop w:val="0"/>
                                                      <w:marBottom w:val="0"/>
                                                      <w:divBdr>
                                                        <w:top w:val="none" w:sz="0" w:space="0" w:color="auto"/>
                                                        <w:left w:val="none" w:sz="0" w:space="0" w:color="auto"/>
                                                        <w:bottom w:val="none" w:sz="0" w:space="0" w:color="auto"/>
                                                        <w:right w:val="none" w:sz="0" w:space="0" w:color="auto"/>
                                                      </w:divBdr>
                                                      <w:divsChild>
                                                        <w:div w:id="2032101788">
                                                          <w:marLeft w:val="0"/>
                                                          <w:marRight w:val="0"/>
                                                          <w:marTop w:val="0"/>
                                                          <w:marBottom w:val="0"/>
                                                          <w:divBdr>
                                                            <w:top w:val="single" w:sz="6" w:space="0" w:color="ABABAB"/>
                                                            <w:left w:val="single" w:sz="6" w:space="0" w:color="ABABAB"/>
                                                            <w:bottom w:val="single" w:sz="6" w:space="0" w:color="ABABAB"/>
                                                            <w:right w:val="single" w:sz="6" w:space="0" w:color="ABABAB"/>
                                                          </w:divBdr>
                                                          <w:divsChild>
                                                            <w:div w:id="593712457">
                                                              <w:marLeft w:val="0"/>
                                                              <w:marRight w:val="0"/>
                                                              <w:marTop w:val="0"/>
                                                              <w:marBottom w:val="0"/>
                                                              <w:divBdr>
                                                                <w:top w:val="none" w:sz="0" w:space="0" w:color="auto"/>
                                                                <w:left w:val="none" w:sz="0" w:space="0" w:color="auto"/>
                                                                <w:bottom w:val="none" w:sz="0" w:space="0" w:color="auto"/>
                                                                <w:right w:val="none" w:sz="0" w:space="0" w:color="auto"/>
                                                              </w:divBdr>
                                                              <w:divsChild>
                                                                <w:div w:id="903494100">
                                                                  <w:marLeft w:val="0"/>
                                                                  <w:marRight w:val="0"/>
                                                                  <w:marTop w:val="0"/>
                                                                  <w:marBottom w:val="0"/>
                                                                  <w:divBdr>
                                                                    <w:top w:val="none" w:sz="0" w:space="0" w:color="auto"/>
                                                                    <w:left w:val="none" w:sz="0" w:space="0" w:color="auto"/>
                                                                    <w:bottom w:val="none" w:sz="0" w:space="0" w:color="auto"/>
                                                                    <w:right w:val="none" w:sz="0" w:space="0" w:color="auto"/>
                                                                  </w:divBdr>
                                                                  <w:divsChild>
                                                                    <w:div w:id="1916670271">
                                                                      <w:marLeft w:val="0"/>
                                                                      <w:marRight w:val="0"/>
                                                                      <w:marTop w:val="0"/>
                                                                      <w:marBottom w:val="0"/>
                                                                      <w:divBdr>
                                                                        <w:top w:val="none" w:sz="0" w:space="0" w:color="auto"/>
                                                                        <w:left w:val="none" w:sz="0" w:space="0" w:color="auto"/>
                                                                        <w:bottom w:val="none" w:sz="0" w:space="0" w:color="auto"/>
                                                                        <w:right w:val="none" w:sz="0" w:space="0" w:color="auto"/>
                                                                      </w:divBdr>
                                                                      <w:divsChild>
                                                                        <w:div w:id="1065491017">
                                                                          <w:marLeft w:val="0"/>
                                                                          <w:marRight w:val="0"/>
                                                                          <w:marTop w:val="0"/>
                                                                          <w:marBottom w:val="0"/>
                                                                          <w:divBdr>
                                                                            <w:top w:val="none" w:sz="0" w:space="0" w:color="auto"/>
                                                                            <w:left w:val="none" w:sz="0" w:space="0" w:color="auto"/>
                                                                            <w:bottom w:val="none" w:sz="0" w:space="0" w:color="auto"/>
                                                                            <w:right w:val="none" w:sz="0" w:space="0" w:color="auto"/>
                                                                          </w:divBdr>
                                                                          <w:divsChild>
                                                                            <w:div w:id="1920363783">
                                                                              <w:marLeft w:val="-75"/>
                                                                              <w:marRight w:val="0"/>
                                                                              <w:marTop w:val="30"/>
                                                                              <w:marBottom w:val="30"/>
                                                                              <w:divBdr>
                                                                                <w:top w:val="none" w:sz="0" w:space="0" w:color="auto"/>
                                                                                <w:left w:val="none" w:sz="0" w:space="0" w:color="auto"/>
                                                                                <w:bottom w:val="none" w:sz="0" w:space="0" w:color="auto"/>
                                                                                <w:right w:val="none" w:sz="0" w:space="0" w:color="auto"/>
                                                                              </w:divBdr>
                                                                              <w:divsChild>
                                                                                <w:div w:id="2011830296">
                                                                                  <w:marLeft w:val="0"/>
                                                                                  <w:marRight w:val="0"/>
                                                                                  <w:marTop w:val="0"/>
                                                                                  <w:marBottom w:val="0"/>
                                                                                  <w:divBdr>
                                                                                    <w:top w:val="none" w:sz="0" w:space="0" w:color="auto"/>
                                                                                    <w:left w:val="none" w:sz="0" w:space="0" w:color="auto"/>
                                                                                    <w:bottom w:val="none" w:sz="0" w:space="0" w:color="auto"/>
                                                                                    <w:right w:val="none" w:sz="0" w:space="0" w:color="auto"/>
                                                                                  </w:divBdr>
                                                                                  <w:divsChild>
                                                                                    <w:div w:id="29696809">
                                                                                      <w:marLeft w:val="0"/>
                                                                                      <w:marRight w:val="0"/>
                                                                                      <w:marTop w:val="0"/>
                                                                                      <w:marBottom w:val="0"/>
                                                                                      <w:divBdr>
                                                                                        <w:top w:val="none" w:sz="0" w:space="0" w:color="auto"/>
                                                                                        <w:left w:val="none" w:sz="0" w:space="0" w:color="auto"/>
                                                                                        <w:bottom w:val="none" w:sz="0" w:space="0" w:color="auto"/>
                                                                                        <w:right w:val="none" w:sz="0" w:space="0" w:color="auto"/>
                                                                                      </w:divBdr>
                                                                                      <w:divsChild>
                                                                                        <w:div w:id="52899783">
                                                                                          <w:marLeft w:val="0"/>
                                                                                          <w:marRight w:val="0"/>
                                                                                          <w:marTop w:val="0"/>
                                                                                          <w:marBottom w:val="0"/>
                                                                                          <w:divBdr>
                                                                                            <w:top w:val="none" w:sz="0" w:space="0" w:color="auto"/>
                                                                                            <w:left w:val="none" w:sz="0" w:space="0" w:color="auto"/>
                                                                                            <w:bottom w:val="none" w:sz="0" w:space="0" w:color="auto"/>
                                                                                            <w:right w:val="none" w:sz="0" w:space="0" w:color="auto"/>
                                                                                          </w:divBdr>
                                                                                          <w:divsChild>
                                                                                            <w:div w:id="2030636677">
                                                                                              <w:marLeft w:val="0"/>
                                                                                              <w:marRight w:val="0"/>
                                                                                              <w:marTop w:val="0"/>
                                                                                              <w:marBottom w:val="0"/>
                                                                                              <w:divBdr>
                                                                                                <w:top w:val="none" w:sz="0" w:space="0" w:color="auto"/>
                                                                                                <w:left w:val="none" w:sz="0" w:space="0" w:color="auto"/>
                                                                                                <w:bottom w:val="none" w:sz="0" w:space="0" w:color="auto"/>
                                                                                                <w:right w:val="none" w:sz="0" w:space="0" w:color="auto"/>
                                                                                              </w:divBdr>
                                                                                              <w:divsChild>
                                                                                                <w:div w:id="6641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351945">
      <w:bodyDiv w:val="1"/>
      <w:marLeft w:val="0"/>
      <w:marRight w:val="0"/>
      <w:marTop w:val="0"/>
      <w:marBottom w:val="0"/>
      <w:divBdr>
        <w:top w:val="none" w:sz="0" w:space="0" w:color="auto"/>
        <w:left w:val="none" w:sz="0" w:space="0" w:color="auto"/>
        <w:bottom w:val="none" w:sz="0" w:space="0" w:color="auto"/>
        <w:right w:val="none" w:sz="0" w:space="0" w:color="auto"/>
      </w:divBdr>
    </w:div>
    <w:div w:id="1777477243">
      <w:bodyDiv w:val="1"/>
      <w:marLeft w:val="0"/>
      <w:marRight w:val="0"/>
      <w:marTop w:val="0"/>
      <w:marBottom w:val="0"/>
      <w:divBdr>
        <w:top w:val="none" w:sz="0" w:space="0" w:color="auto"/>
        <w:left w:val="none" w:sz="0" w:space="0" w:color="auto"/>
        <w:bottom w:val="none" w:sz="0" w:space="0" w:color="auto"/>
        <w:right w:val="none" w:sz="0" w:space="0" w:color="auto"/>
      </w:divBdr>
      <w:divsChild>
        <w:div w:id="1125855922">
          <w:marLeft w:val="0"/>
          <w:marRight w:val="0"/>
          <w:marTop w:val="0"/>
          <w:marBottom w:val="0"/>
          <w:divBdr>
            <w:top w:val="none" w:sz="0" w:space="0" w:color="auto"/>
            <w:left w:val="none" w:sz="0" w:space="0" w:color="auto"/>
            <w:bottom w:val="none" w:sz="0" w:space="0" w:color="auto"/>
            <w:right w:val="none" w:sz="0" w:space="0" w:color="auto"/>
          </w:divBdr>
          <w:divsChild>
            <w:div w:id="811017263">
              <w:marLeft w:val="0"/>
              <w:marRight w:val="0"/>
              <w:marTop w:val="0"/>
              <w:marBottom w:val="0"/>
              <w:divBdr>
                <w:top w:val="none" w:sz="0" w:space="0" w:color="auto"/>
                <w:left w:val="none" w:sz="0" w:space="0" w:color="auto"/>
                <w:bottom w:val="none" w:sz="0" w:space="0" w:color="auto"/>
                <w:right w:val="none" w:sz="0" w:space="0" w:color="auto"/>
              </w:divBdr>
              <w:divsChild>
                <w:div w:id="1438285751">
                  <w:marLeft w:val="0"/>
                  <w:marRight w:val="0"/>
                  <w:marTop w:val="0"/>
                  <w:marBottom w:val="0"/>
                  <w:divBdr>
                    <w:top w:val="none" w:sz="0" w:space="0" w:color="auto"/>
                    <w:left w:val="none" w:sz="0" w:space="0" w:color="auto"/>
                    <w:bottom w:val="none" w:sz="0" w:space="0" w:color="auto"/>
                    <w:right w:val="none" w:sz="0" w:space="0" w:color="auto"/>
                  </w:divBdr>
                  <w:divsChild>
                    <w:div w:id="531070336">
                      <w:marLeft w:val="0"/>
                      <w:marRight w:val="0"/>
                      <w:marTop w:val="0"/>
                      <w:marBottom w:val="0"/>
                      <w:divBdr>
                        <w:top w:val="none" w:sz="0" w:space="0" w:color="auto"/>
                        <w:left w:val="none" w:sz="0" w:space="0" w:color="auto"/>
                        <w:bottom w:val="none" w:sz="0" w:space="0" w:color="auto"/>
                        <w:right w:val="none" w:sz="0" w:space="0" w:color="auto"/>
                      </w:divBdr>
                      <w:divsChild>
                        <w:div w:id="2057002872">
                          <w:marLeft w:val="0"/>
                          <w:marRight w:val="0"/>
                          <w:marTop w:val="0"/>
                          <w:marBottom w:val="0"/>
                          <w:divBdr>
                            <w:top w:val="none" w:sz="0" w:space="0" w:color="auto"/>
                            <w:left w:val="none" w:sz="0" w:space="0" w:color="auto"/>
                            <w:bottom w:val="none" w:sz="0" w:space="0" w:color="auto"/>
                            <w:right w:val="none" w:sz="0" w:space="0" w:color="auto"/>
                          </w:divBdr>
                          <w:divsChild>
                            <w:div w:id="1950772345">
                              <w:marLeft w:val="0"/>
                              <w:marRight w:val="0"/>
                              <w:marTop w:val="0"/>
                              <w:marBottom w:val="0"/>
                              <w:divBdr>
                                <w:top w:val="none" w:sz="0" w:space="0" w:color="auto"/>
                                <w:left w:val="none" w:sz="0" w:space="0" w:color="auto"/>
                                <w:bottom w:val="none" w:sz="0" w:space="0" w:color="auto"/>
                                <w:right w:val="none" w:sz="0" w:space="0" w:color="auto"/>
                              </w:divBdr>
                              <w:divsChild>
                                <w:div w:id="1931770424">
                                  <w:marLeft w:val="0"/>
                                  <w:marRight w:val="0"/>
                                  <w:marTop w:val="0"/>
                                  <w:marBottom w:val="0"/>
                                  <w:divBdr>
                                    <w:top w:val="none" w:sz="0" w:space="0" w:color="auto"/>
                                    <w:left w:val="none" w:sz="0" w:space="0" w:color="auto"/>
                                    <w:bottom w:val="none" w:sz="0" w:space="0" w:color="auto"/>
                                    <w:right w:val="none" w:sz="0" w:space="0" w:color="auto"/>
                                  </w:divBdr>
                                  <w:divsChild>
                                    <w:div w:id="2094232177">
                                      <w:marLeft w:val="0"/>
                                      <w:marRight w:val="0"/>
                                      <w:marTop w:val="0"/>
                                      <w:marBottom w:val="0"/>
                                      <w:divBdr>
                                        <w:top w:val="none" w:sz="0" w:space="0" w:color="auto"/>
                                        <w:left w:val="none" w:sz="0" w:space="0" w:color="auto"/>
                                        <w:bottom w:val="none" w:sz="0" w:space="0" w:color="auto"/>
                                        <w:right w:val="none" w:sz="0" w:space="0" w:color="auto"/>
                                      </w:divBdr>
                                      <w:divsChild>
                                        <w:div w:id="195822599">
                                          <w:marLeft w:val="0"/>
                                          <w:marRight w:val="0"/>
                                          <w:marTop w:val="0"/>
                                          <w:marBottom w:val="0"/>
                                          <w:divBdr>
                                            <w:top w:val="none" w:sz="0" w:space="0" w:color="auto"/>
                                            <w:left w:val="none" w:sz="0" w:space="0" w:color="auto"/>
                                            <w:bottom w:val="none" w:sz="0" w:space="0" w:color="auto"/>
                                            <w:right w:val="none" w:sz="0" w:space="0" w:color="auto"/>
                                          </w:divBdr>
                                        </w:div>
                                        <w:div w:id="298534116">
                                          <w:marLeft w:val="0"/>
                                          <w:marRight w:val="0"/>
                                          <w:marTop w:val="0"/>
                                          <w:marBottom w:val="0"/>
                                          <w:divBdr>
                                            <w:top w:val="none" w:sz="0" w:space="0" w:color="auto"/>
                                            <w:left w:val="none" w:sz="0" w:space="0" w:color="auto"/>
                                            <w:bottom w:val="none" w:sz="0" w:space="0" w:color="auto"/>
                                            <w:right w:val="none" w:sz="0" w:space="0" w:color="auto"/>
                                          </w:divBdr>
                                        </w:div>
                                        <w:div w:id="419983308">
                                          <w:marLeft w:val="0"/>
                                          <w:marRight w:val="0"/>
                                          <w:marTop w:val="0"/>
                                          <w:marBottom w:val="0"/>
                                          <w:divBdr>
                                            <w:top w:val="none" w:sz="0" w:space="0" w:color="auto"/>
                                            <w:left w:val="none" w:sz="0" w:space="0" w:color="auto"/>
                                            <w:bottom w:val="none" w:sz="0" w:space="0" w:color="auto"/>
                                            <w:right w:val="none" w:sz="0" w:space="0" w:color="auto"/>
                                          </w:divBdr>
                                        </w:div>
                                        <w:div w:id="20885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2433466">
      <w:bodyDiv w:val="1"/>
      <w:marLeft w:val="0"/>
      <w:marRight w:val="0"/>
      <w:marTop w:val="0"/>
      <w:marBottom w:val="0"/>
      <w:divBdr>
        <w:top w:val="none" w:sz="0" w:space="0" w:color="auto"/>
        <w:left w:val="none" w:sz="0" w:space="0" w:color="auto"/>
        <w:bottom w:val="none" w:sz="0" w:space="0" w:color="auto"/>
        <w:right w:val="none" w:sz="0" w:space="0" w:color="auto"/>
      </w:divBdr>
    </w:div>
    <w:div w:id="1792939523">
      <w:bodyDiv w:val="1"/>
      <w:marLeft w:val="0"/>
      <w:marRight w:val="0"/>
      <w:marTop w:val="0"/>
      <w:marBottom w:val="0"/>
      <w:divBdr>
        <w:top w:val="none" w:sz="0" w:space="0" w:color="auto"/>
        <w:left w:val="none" w:sz="0" w:space="0" w:color="auto"/>
        <w:bottom w:val="none" w:sz="0" w:space="0" w:color="auto"/>
        <w:right w:val="none" w:sz="0" w:space="0" w:color="auto"/>
      </w:divBdr>
    </w:div>
    <w:div w:id="1828474299">
      <w:bodyDiv w:val="1"/>
      <w:marLeft w:val="0"/>
      <w:marRight w:val="0"/>
      <w:marTop w:val="0"/>
      <w:marBottom w:val="0"/>
      <w:divBdr>
        <w:top w:val="none" w:sz="0" w:space="0" w:color="auto"/>
        <w:left w:val="none" w:sz="0" w:space="0" w:color="auto"/>
        <w:bottom w:val="none" w:sz="0" w:space="0" w:color="auto"/>
        <w:right w:val="none" w:sz="0" w:space="0" w:color="auto"/>
      </w:divBdr>
    </w:div>
    <w:div w:id="1891652446">
      <w:bodyDiv w:val="1"/>
      <w:marLeft w:val="0"/>
      <w:marRight w:val="0"/>
      <w:marTop w:val="0"/>
      <w:marBottom w:val="0"/>
      <w:divBdr>
        <w:top w:val="none" w:sz="0" w:space="0" w:color="auto"/>
        <w:left w:val="none" w:sz="0" w:space="0" w:color="auto"/>
        <w:bottom w:val="none" w:sz="0" w:space="0" w:color="auto"/>
        <w:right w:val="none" w:sz="0" w:space="0" w:color="auto"/>
      </w:divBdr>
    </w:div>
    <w:div w:id="1906062987">
      <w:bodyDiv w:val="1"/>
      <w:marLeft w:val="0"/>
      <w:marRight w:val="0"/>
      <w:marTop w:val="0"/>
      <w:marBottom w:val="0"/>
      <w:divBdr>
        <w:top w:val="none" w:sz="0" w:space="0" w:color="auto"/>
        <w:left w:val="none" w:sz="0" w:space="0" w:color="auto"/>
        <w:bottom w:val="none" w:sz="0" w:space="0" w:color="auto"/>
        <w:right w:val="none" w:sz="0" w:space="0" w:color="auto"/>
      </w:divBdr>
    </w:div>
    <w:div w:id="1975796166">
      <w:bodyDiv w:val="1"/>
      <w:marLeft w:val="0"/>
      <w:marRight w:val="0"/>
      <w:marTop w:val="0"/>
      <w:marBottom w:val="0"/>
      <w:divBdr>
        <w:top w:val="none" w:sz="0" w:space="0" w:color="auto"/>
        <w:left w:val="none" w:sz="0" w:space="0" w:color="auto"/>
        <w:bottom w:val="none" w:sz="0" w:space="0" w:color="auto"/>
        <w:right w:val="none" w:sz="0" w:space="0" w:color="auto"/>
      </w:divBdr>
    </w:div>
    <w:div w:id="1994870655">
      <w:bodyDiv w:val="1"/>
      <w:marLeft w:val="0"/>
      <w:marRight w:val="0"/>
      <w:marTop w:val="0"/>
      <w:marBottom w:val="0"/>
      <w:divBdr>
        <w:top w:val="none" w:sz="0" w:space="0" w:color="auto"/>
        <w:left w:val="none" w:sz="0" w:space="0" w:color="auto"/>
        <w:bottom w:val="none" w:sz="0" w:space="0" w:color="auto"/>
        <w:right w:val="none" w:sz="0" w:space="0" w:color="auto"/>
      </w:divBdr>
    </w:div>
    <w:div w:id="2014795407">
      <w:bodyDiv w:val="1"/>
      <w:marLeft w:val="0"/>
      <w:marRight w:val="0"/>
      <w:marTop w:val="0"/>
      <w:marBottom w:val="0"/>
      <w:divBdr>
        <w:top w:val="none" w:sz="0" w:space="0" w:color="auto"/>
        <w:left w:val="none" w:sz="0" w:space="0" w:color="auto"/>
        <w:bottom w:val="none" w:sz="0" w:space="0" w:color="auto"/>
        <w:right w:val="none" w:sz="0" w:space="0" w:color="auto"/>
      </w:divBdr>
      <w:divsChild>
        <w:div w:id="819006938">
          <w:marLeft w:val="0"/>
          <w:marRight w:val="0"/>
          <w:marTop w:val="0"/>
          <w:marBottom w:val="0"/>
          <w:divBdr>
            <w:top w:val="none" w:sz="0" w:space="0" w:color="auto"/>
            <w:left w:val="none" w:sz="0" w:space="0" w:color="auto"/>
            <w:bottom w:val="none" w:sz="0" w:space="0" w:color="auto"/>
            <w:right w:val="none" w:sz="0" w:space="0" w:color="auto"/>
          </w:divBdr>
          <w:divsChild>
            <w:div w:id="1366440268">
              <w:marLeft w:val="0"/>
              <w:marRight w:val="0"/>
              <w:marTop w:val="0"/>
              <w:marBottom w:val="0"/>
              <w:divBdr>
                <w:top w:val="none" w:sz="0" w:space="0" w:color="auto"/>
                <w:left w:val="none" w:sz="0" w:space="0" w:color="auto"/>
                <w:bottom w:val="none" w:sz="0" w:space="0" w:color="auto"/>
                <w:right w:val="none" w:sz="0" w:space="0" w:color="auto"/>
              </w:divBdr>
              <w:divsChild>
                <w:div w:id="135098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05845">
      <w:bodyDiv w:val="1"/>
      <w:marLeft w:val="0"/>
      <w:marRight w:val="0"/>
      <w:marTop w:val="0"/>
      <w:marBottom w:val="0"/>
      <w:divBdr>
        <w:top w:val="none" w:sz="0" w:space="0" w:color="auto"/>
        <w:left w:val="none" w:sz="0" w:space="0" w:color="auto"/>
        <w:bottom w:val="none" w:sz="0" w:space="0" w:color="auto"/>
        <w:right w:val="none" w:sz="0" w:space="0" w:color="auto"/>
      </w:divBdr>
    </w:div>
    <w:div w:id="2092579410">
      <w:bodyDiv w:val="1"/>
      <w:marLeft w:val="0"/>
      <w:marRight w:val="0"/>
      <w:marTop w:val="0"/>
      <w:marBottom w:val="0"/>
      <w:divBdr>
        <w:top w:val="none" w:sz="0" w:space="0" w:color="auto"/>
        <w:left w:val="none" w:sz="0" w:space="0" w:color="auto"/>
        <w:bottom w:val="none" w:sz="0" w:space="0" w:color="auto"/>
        <w:right w:val="none" w:sz="0" w:space="0" w:color="auto"/>
      </w:divBdr>
    </w:div>
    <w:div w:id="2116366494">
      <w:bodyDiv w:val="1"/>
      <w:marLeft w:val="0"/>
      <w:marRight w:val="0"/>
      <w:marTop w:val="0"/>
      <w:marBottom w:val="0"/>
      <w:divBdr>
        <w:top w:val="none" w:sz="0" w:space="0" w:color="auto"/>
        <w:left w:val="none" w:sz="0" w:space="0" w:color="auto"/>
        <w:bottom w:val="none" w:sz="0" w:space="0" w:color="auto"/>
        <w:right w:val="none" w:sz="0" w:space="0" w:color="auto"/>
      </w:divBdr>
      <w:divsChild>
        <w:div w:id="377633519">
          <w:marLeft w:val="0"/>
          <w:marRight w:val="0"/>
          <w:marTop w:val="0"/>
          <w:marBottom w:val="0"/>
          <w:divBdr>
            <w:top w:val="none" w:sz="0" w:space="0" w:color="auto"/>
            <w:left w:val="none" w:sz="0" w:space="0" w:color="auto"/>
            <w:bottom w:val="none" w:sz="0" w:space="0" w:color="auto"/>
            <w:right w:val="none" w:sz="0" w:space="0" w:color="auto"/>
          </w:divBdr>
          <w:divsChild>
            <w:div w:id="1369524910">
              <w:marLeft w:val="0"/>
              <w:marRight w:val="0"/>
              <w:marTop w:val="0"/>
              <w:marBottom w:val="0"/>
              <w:divBdr>
                <w:top w:val="none" w:sz="0" w:space="0" w:color="auto"/>
                <w:left w:val="none" w:sz="0" w:space="0" w:color="auto"/>
                <w:bottom w:val="none" w:sz="0" w:space="0" w:color="auto"/>
                <w:right w:val="none" w:sz="0" w:space="0" w:color="auto"/>
              </w:divBdr>
              <w:divsChild>
                <w:div w:id="1414665189">
                  <w:marLeft w:val="0"/>
                  <w:marRight w:val="0"/>
                  <w:marTop w:val="0"/>
                  <w:marBottom w:val="0"/>
                  <w:divBdr>
                    <w:top w:val="none" w:sz="0" w:space="0" w:color="auto"/>
                    <w:left w:val="none" w:sz="0" w:space="0" w:color="auto"/>
                    <w:bottom w:val="none" w:sz="0" w:space="0" w:color="auto"/>
                    <w:right w:val="none" w:sz="0" w:space="0" w:color="auto"/>
                  </w:divBdr>
                  <w:divsChild>
                    <w:div w:id="1834906458">
                      <w:marLeft w:val="0"/>
                      <w:marRight w:val="0"/>
                      <w:marTop w:val="0"/>
                      <w:marBottom w:val="0"/>
                      <w:divBdr>
                        <w:top w:val="none" w:sz="0" w:space="0" w:color="auto"/>
                        <w:left w:val="none" w:sz="0" w:space="0" w:color="auto"/>
                        <w:bottom w:val="none" w:sz="0" w:space="0" w:color="auto"/>
                        <w:right w:val="none" w:sz="0" w:space="0" w:color="auto"/>
                      </w:divBdr>
                    </w:div>
                    <w:div w:id="193180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190492">
      <w:bodyDiv w:val="1"/>
      <w:marLeft w:val="0"/>
      <w:marRight w:val="0"/>
      <w:marTop w:val="0"/>
      <w:marBottom w:val="0"/>
      <w:divBdr>
        <w:top w:val="none" w:sz="0" w:space="0" w:color="auto"/>
        <w:left w:val="none" w:sz="0" w:space="0" w:color="auto"/>
        <w:bottom w:val="none" w:sz="0" w:space="0" w:color="auto"/>
        <w:right w:val="none" w:sz="0" w:space="0" w:color="auto"/>
      </w:divBdr>
      <w:divsChild>
        <w:div w:id="1594701778">
          <w:marLeft w:val="0"/>
          <w:marRight w:val="0"/>
          <w:marTop w:val="0"/>
          <w:marBottom w:val="0"/>
          <w:divBdr>
            <w:top w:val="none" w:sz="0" w:space="0" w:color="auto"/>
            <w:left w:val="none" w:sz="0" w:space="0" w:color="auto"/>
            <w:bottom w:val="none" w:sz="0" w:space="0" w:color="auto"/>
            <w:right w:val="none" w:sz="0" w:space="0" w:color="auto"/>
          </w:divBdr>
          <w:divsChild>
            <w:div w:id="1978684631">
              <w:marLeft w:val="0"/>
              <w:marRight w:val="0"/>
              <w:marTop w:val="0"/>
              <w:marBottom w:val="0"/>
              <w:divBdr>
                <w:top w:val="none" w:sz="0" w:space="0" w:color="auto"/>
                <w:left w:val="none" w:sz="0" w:space="0" w:color="auto"/>
                <w:bottom w:val="none" w:sz="0" w:space="0" w:color="auto"/>
                <w:right w:val="none" w:sz="0" w:space="0" w:color="auto"/>
              </w:divBdr>
              <w:divsChild>
                <w:div w:id="1332098899">
                  <w:marLeft w:val="0"/>
                  <w:marRight w:val="0"/>
                  <w:marTop w:val="0"/>
                  <w:marBottom w:val="0"/>
                  <w:divBdr>
                    <w:top w:val="none" w:sz="0" w:space="0" w:color="auto"/>
                    <w:left w:val="none" w:sz="0" w:space="0" w:color="auto"/>
                    <w:bottom w:val="none" w:sz="0" w:space="0" w:color="auto"/>
                    <w:right w:val="none" w:sz="0" w:space="0" w:color="auto"/>
                  </w:divBdr>
                  <w:divsChild>
                    <w:div w:id="1020862655">
                      <w:marLeft w:val="0"/>
                      <w:marRight w:val="0"/>
                      <w:marTop w:val="0"/>
                      <w:marBottom w:val="0"/>
                      <w:divBdr>
                        <w:top w:val="none" w:sz="0" w:space="0" w:color="auto"/>
                        <w:left w:val="none" w:sz="0" w:space="0" w:color="auto"/>
                        <w:bottom w:val="none" w:sz="0" w:space="0" w:color="auto"/>
                        <w:right w:val="none" w:sz="0" w:space="0" w:color="auto"/>
                      </w:divBdr>
                    </w:div>
                    <w:div w:id="206702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seimas.lrs.lt/portal/legalAct/lt/TAD/TAIS.107687/asr" TargetMode="External"/><Relationship Id="rId18" Type="http://schemas.openxmlformats.org/officeDocument/2006/relationships/hyperlink" Target="chrome-extension://efaidnbmnnnibpcajpcglclefindmkaj/https:/kkj.lt/doclib/qqttet4exlfjzsnsmpu2eyt1kvbxypq3"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e-seimas.lrs.lt/portal/legalAct/lt/TAD/TAIS.5483/asr?positionInSearchResults=1&amp;searchModelUUID=8d030582-4851-4e61-b1be-b4cde2b9c99e" TargetMode="External"/><Relationship Id="rId17" Type="http://schemas.openxmlformats.org/officeDocument/2006/relationships/hyperlink" Target="chrome-extension://efaidnbmnnnibpcajpcglclefindmkaj/https:/ignitisgrupe.lt/sites/default/files/public/2024-08/LT%20Darnumo%20politika_0_0.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seimas.lrs.lt/portal/legalAct/lt/TAD/9e1e58219d7411ee8172b53a675305ab"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LT/TXT/HTML/?uri=OJ:L_202302831"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seimas.lrs.lt/portal/legalAct/lt/TAD/TAIS.29193/asr"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seimas.lrs.lt/portal/legalAct/lt/TAD/TAIS.77016/as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462D201F-60A4-492E-96B3-D82708B623D2}">
    <t:Anchor>
      <t:Comment id="941483566"/>
    </t:Anchor>
    <t:History>
      <t:Event id="{05B7B7CB-7337-493B-A473-D4EDE8775E98}" time="2025-05-14T13:02:20.952Z">
        <t:Attribution userId="S::Giedre.Skerniskiene@ignitis.lt::abde8239-1ed9-4ea4-86a2-9c34b1e0830c" userProvider="AD" userName="Giedrė Skerniškienė"/>
        <t:Anchor>
          <t:Comment id="941483566"/>
        </t:Anchor>
        <t:Create/>
      </t:Event>
      <t:Event id="{6D3173DA-2140-42F1-919F-194DC97D5DC5}" time="2025-05-14T13:02:20.952Z">
        <t:Attribution userId="S::Giedre.Skerniskiene@ignitis.lt::abde8239-1ed9-4ea4-86a2-9c34b1e0830c" userProvider="AD" userName="Giedrė Skerniškienė"/>
        <t:Anchor>
          <t:Comment id="941483566"/>
        </t:Anchor>
        <t:Assign userId="S::Vilte.Banelyte@ignitis.lt::79b9a55c-f070-4b20-b8f0-53e39fb2ef1d" userProvider="AD" userName="Viltė Banelytė"/>
      </t:Event>
      <t:Event id="{D623CFAB-132B-4509-9142-354D9FDD115D}" time="2025-05-14T13:02:20.952Z">
        <t:Attribution userId="S::Giedre.Skerniskiene@ignitis.lt::abde8239-1ed9-4ea4-86a2-9c34b1e0830c" userProvider="AD" userName="Giedrė Skerniškienė"/>
        <t:Anchor>
          <t:Comment id="941483566"/>
        </t:Anchor>
        <t:SetTitle title="@Viltė Banelytė paredaguok, prašau, šį punktą. Reikėtų išimti ir iš čia mažą vertę."/>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3b7c5521-b840-4fb6-b7e5-380cdc78eb5a">
      <UserInfo>
        <DisplayName>Vytautas Aukštuolis</DisplayName>
        <AccountId>239</AccountId>
        <AccountType/>
      </UserInfo>
    </SharedWithUsers>
    <TaxCatchAll xmlns="3b7c5521-b840-4fb6-b7e5-380cdc78eb5a" xsi:nil="true"/>
    <lcf76f155ced4ddcb4097134ff3c332f xmlns="b487c618-8294-4171-aba2-cc3f1e9d930a">
      <Terms xmlns="http://schemas.microsoft.com/office/infopath/2007/PartnerControls"/>
    </lcf76f155ced4ddcb4097134ff3c332f>
    <Address xmlns="b487c618-8294-4171-aba2-cc3f1e9d930a" xsi:nil="true"/>
    <_Flow_SignoffStatus xmlns="b487c618-8294-4171-aba2-cc3f1e9d930a"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3002B50476BB4C89125CE650014FE9" ma:contentTypeVersion="20" ma:contentTypeDescription="Create a new document." ma:contentTypeScope="" ma:versionID="c913d833f1478336e13f30994679f4a9">
  <xsd:schema xmlns:xsd="http://www.w3.org/2001/XMLSchema" xmlns:xs="http://www.w3.org/2001/XMLSchema" xmlns:p="http://schemas.microsoft.com/office/2006/metadata/properties" xmlns:ns1="http://schemas.microsoft.com/sharepoint/v3" xmlns:ns2="b487c618-8294-4171-aba2-cc3f1e9d930a" xmlns:ns3="3b7c5521-b840-4fb6-b7e5-380cdc78eb5a" targetNamespace="http://schemas.microsoft.com/office/2006/metadata/properties" ma:root="true" ma:fieldsID="3da69bcb37673a7f1f86f559801626ee" ns1:_="" ns2:_="" ns3:_="">
    <xsd:import namespace="http://schemas.microsoft.com/sharepoint/v3"/>
    <xsd:import namespace="b487c618-8294-4171-aba2-cc3f1e9d930a"/>
    <xsd:import namespace="3b7c5521-b840-4fb6-b7e5-380cdc78eb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Address" minOccurs="0"/>
                <xsd:element ref="ns2:MediaServiceObjectDetectorVersions" minOccurs="0"/>
                <xsd:element ref="ns2:MediaServiceSearchProperties" minOccurs="0"/>
                <xsd:element ref="ns2:_Flow_SignoffStatu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87c618-8294-4171-aba2-cc3f1e9d9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7d3c24-1b46-436d-893a-ba04330708c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Address" ma:index="21" nillable="true" ma:displayName="Address" ma:format="Dropdown" ma:internalName="Address">
      <xsd:simpleType>
        <xsd:restriction base="dms:Text">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Flow_SignoffStatus" ma:index="24" nillable="true" ma:displayName="Section Status" ma:default="Pending" ma:format="Dropdown" ma:internalName="Sign_x002d_off_x0020_status">
      <xsd:simpleType>
        <xsd:restriction base="dms:Choice">
          <xsd:enumeration value="Completed"/>
          <xsd:enumeration value="In progress"/>
          <xsd:enumeration value="Pending"/>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7c5521-b840-4fb6-b7e5-380cdc78eb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e81887f-940e-45c8-a140-31c3b0c17195}" ma:internalName="TaxCatchAll" ma:showField="CatchAllData" ma:web="3b7c5521-b840-4fb6-b7e5-380cdc78eb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A1622D-CA74-4B82-8316-5FEBC9F22499}">
  <ds:schemaRefs>
    <ds:schemaRef ds:uri="http://schemas.openxmlformats.org/officeDocument/2006/bibliography"/>
  </ds:schemaRefs>
</ds:datastoreItem>
</file>

<file path=customXml/itemProps2.xml><?xml version="1.0" encoding="utf-8"?>
<ds:datastoreItem xmlns:ds="http://schemas.openxmlformats.org/officeDocument/2006/customXml" ds:itemID="{17FAA259-4C75-4C10-8158-A1B85464BCC9}">
  <ds:schemaRefs>
    <ds:schemaRef ds:uri="http://schemas.microsoft.com/office/2006/metadata/properties"/>
    <ds:schemaRef ds:uri="http://schemas.microsoft.com/office/infopath/2007/PartnerControls"/>
    <ds:schemaRef ds:uri="3b7c5521-b840-4fb6-b7e5-380cdc78eb5a"/>
    <ds:schemaRef ds:uri="b487c618-8294-4171-aba2-cc3f1e9d930a"/>
    <ds:schemaRef ds:uri="http://schemas.microsoft.com/sharepoint/v3"/>
  </ds:schemaRefs>
</ds:datastoreItem>
</file>

<file path=customXml/itemProps3.xml><?xml version="1.0" encoding="utf-8"?>
<ds:datastoreItem xmlns:ds="http://schemas.openxmlformats.org/officeDocument/2006/customXml" ds:itemID="{FC8BED64-4843-4B40-8242-CE1B8C5B7F62}">
  <ds:schemaRefs>
    <ds:schemaRef ds:uri="http://schemas.microsoft.com/sharepoint/v3/contenttype/forms"/>
  </ds:schemaRefs>
</ds:datastoreItem>
</file>

<file path=customXml/itemProps4.xml><?xml version="1.0" encoding="utf-8"?>
<ds:datastoreItem xmlns:ds="http://schemas.openxmlformats.org/officeDocument/2006/customXml" ds:itemID="{FB005520-CCEE-4284-867F-D5048C88A026}"/>
</file>

<file path=docMetadata/LabelInfo.xml><?xml version="1.0" encoding="utf-8"?>
<clbl:labelList xmlns:clbl="http://schemas.microsoft.com/office/2020/mipLabelMetadata">
  <clbl:label id="{b802f925-58db-45de-821f-39d58734365c}" enabled="1" method="Privileged" siteId="{ea88e983-d65a-47b3-adb4-3e1c6d2110d2}" removed="0"/>
</clbl:labelList>
</file>

<file path=docProps/app.xml><?xml version="1.0" encoding="utf-8"?>
<Properties xmlns="http://schemas.openxmlformats.org/officeDocument/2006/extended-properties" xmlns:vt="http://schemas.openxmlformats.org/officeDocument/2006/docPropsVTypes">
  <Template>Normal</Template>
  <TotalTime>10</TotalTime>
  <Pages>15</Pages>
  <Words>6863</Words>
  <Characters>49345</Characters>
  <Application>Microsoft Office Word</Application>
  <DocSecurity>0</DocSecurity>
  <Lines>411</Lines>
  <Paragraphs>112</Paragraphs>
  <ScaleCrop>false</ScaleCrop>
  <Company>UAB TIC</Company>
  <LinksUpToDate>false</LinksUpToDate>
  <CharactersWithSpaces>56096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Molytė</dc:creator>
  <cp:keywords/>
  <dc:description/>
  <cp:lastModifiedBy>Giedrė Skerniškienė</cp:lastModifiedBy>
  <cp:revision>1252</cp:revision>
  <cp:lastPrinted>2023-06-05T01:56:00Z</cp:lastPrinted>
  <dcterms:created xsi:type="dcterms:W3CDTF">2023-06-05T04:59:00Z</dcterms:created>
  <dcterms:modified xsi:type="dcterms:W3CDTF">2025-06-23T11:13:00Z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0x0101006C3002B50476BB4C89125CE650014FE9</vt:lpwstr>
  </property>
  <property fmtid="{D5CDD505-2E9C-101B-9397-08002B2CF9AE}" pid="3" name="MSIP_Label_320c693d-44b7-4e16-b3dd-4fcd87401cf5_Enabled">
    <vt:lpwstr>True</vt:lpwstr>
  </property>
  <property fmtid="{D5CDD505-2E9C-101B-9397-08002B2CF9AE}" pid="4" name="MSIP_Label_320c693d-44b7-4e16-b3dd-4fcd87401cf5_SiteId">
    <vt:lpwstr>ea88e983-d65a-47b3-adb4-3e1c6d2110d2</vt:lpwstr>
  </property>
  <property fmtid="{D5CDD505-2E9C-101B-9397-08002B2CF9AE}" pid="5" name="MSIP_Label_320c693d-44b7-4e16-b3dd-4fcd87401cf5_Owner">
    <vt:lpwstr>Valentas.Neviera@ignitis.lt</vt:lpwstr>
  </property>
  <property fmtid="{D5CDD505-2E9C-101B-9397-08002B2CF9AE}" pid="6" name="MSIP_Label_320c693d-44b7-4e16-b3dd-4fcd87401cf5_SetDate">
    <vt:lpwstr>2021-03-03T13:35:21.3940851Z</vt:lpwstr>
  </property>
  <property fmtid="{D5CDD505-2E9C-101B-9397-08002B2CF9AE}" pid="7" name="MSIP_Label_320c693d-44b7-4e16-b3dd-4fcd87401cf5_Name">
    <vt:lpwstr>Viešo naudojimo</vt:lpwstr>
  </property>
  <property fmtid="{D5CDD505-2E9C-101B-9397-08002B2CF9AE}" pid="8" name="MSIP_Label_320c693d-44b7-4e16-b3dd-4fcd87401cf5_Application">
    <vt:lpwstr>Microsoft Azure Information Protection</vt:lpwstr>
  </property>
  <property fmtid="{D5CDD505-2E9C-101B-9397-08002B2CF9AE}" pid="9" name="MSIP_Label_320c693d-44b7-4e16-b3dd-4fcd87401cf5_ActionId">
    <vt:lpwstr>5de8c326-10f6-490d-978d-090c020b3dc6</vt:lpwstr>
  </property>
  <property fmtid="{D5CDD505-2E9C-101B-9397-08002B2CF9AE}" pid="10" name="MSIP_Label_320c693d-44b7-4e16-b3dd-4fcd87401cf5_Extended_MSFT_Method">
    <vt:lpwstr>Manual</vt:lpwstr>
  </property>
  <property fmtid="{D5CDD505-2E9C-101B-9397-08002B2CF9AE}" pid="11" name="MSIP_Label_190751af-2442-49a7-b7b9-9f0bcce858c9_Enabled">
    <vt:lpwstr>true</vt:lpwstr>
  </property>
  <property fmtid="{D5CDD505-2E9C-101B-9397-08002B2CF9AE}" pid="12" name="MSIP_Label_190751af-2442-49a7-b7b9-9f0bcce858c9_SetDate">
    <vt:lpwstr>2022-05-30T12:44:26Z</vt:lpwstr>
  </property>
  <property fmtid="{D5CDD505-2E9C-101B-9397-08002B2CF9AE}" pid="13" name="MSIP_Label_190751af-2442-49a7-b7b9-9f0bcce858c9_Method">
    <vt:lpwstr>Privileged</vt:lpwstr>
  </property>
  <property fmtid="{D5CDD505-2E9C-101B-9397-08002B2CF9AE}" pid="14" name="MSIP_Label_190751af-2442-49a7-b7b9-9f0bcce858c9_Name">
    <vt:lpwstr>Vidaus dokumentai</vt:lpwstr>
  </property>
  <property fmtid="{D5CDD505-2E9C-101B-9397-08002B2CF9AE}" pid="15" name="MSIP_Label_190751af-2442-49a7-b7b9-9f0bcce858c9_SiteId">
    <vt:lpwstr>ea88e983-d65a-47b3-adb4-3e1c6d2110d2</vt:lpwstr>
  </property>
  <property fmtid="{D5CDD505-2E9C-101B-9397-08002B2CF9AE}" pid="16" name="MSIP_Label_190751af-2442-49a7-b7b9-9f0bcce858c9_ActionId">
    <vt:lpwstr>5de8c326-10f6-490d-978d-090c020b3dc6</vt:lpwstr>
  </property>
  <property fmtid="{D5CDD505-2E9C-101B-9397-08002B2CF9AE}" pid="17" name="MSIP_Label_190751af-2442-49a7-b7b9-9f0bcce858c9_ContentBits">
    <vt:lpwstr>0</vt:lpwstr>
  </property>
  <property fmtid="{D5CDD505-2E9C-101B-9397-08002B2CF9AE}" pid="18" name="TaxKeyword">
    <vt:lpwstr/>
  </property>
  <property fmtid="{D5CDD505-2E9C-101B-9397-08002B2CF9AE}" pid="19" name="MediaServiceImageTags">
    <vt:lpwstr/>
  </property>
  <property fmtid="{D5CDD505-2E9C-101B-9397-08002B2CF9AE}" pid="20" name="GrammarlyDocumentId">
    <vt:lpwstr>bda4ce6a-fa41-4cae-b90f-878a2f07d1bf</vt:lpwstr>
  </property>
</Properties>
</file>