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8CE6" w14:textId="08C7CCA7" w:rsidR="00D52605" w:rsidRPr="00487EBE" w:rsidRDefault="00D52605" w:rsidP="00C5004C">
      <w:pPr>
        <w:rPr>
          <w:lang w:val="en-US"/>
        </w:rPr>
      </w:pPr>
    </w:p>
    <w:tbl>
      <w:tblPr>
        <w:tblW w:w="10305" w:type="dxa"/>
        <w:jc w:val="right"/>
        <w:tblLayout w:type="fixed"/>
        <w:tblCellMar>
          <w:left w:w="120" w:type="dxa"/>
          <w:right w:w="120" w:type="dxa"/>
        </w:tblCellMar>
        <w:tblLook w:val="0000" w:firstRow="0" w:lastRow="0" w:firstColumn="0" w:lastColumn="0" w:noHBand="0" w:noVBand="0"/>
      </w:tblPr>
      <w:tblGrid>
        <w:gridCol w:w="10305"/>
      </w:tblGrid>
      <w:tr w:rsidR="00A30F2B" w:rsidRPr="002C03B0" w14:paraId="17870A47" w14:textId="77777777" w:rsidTr="001D0FFC">
        <w:trPr>
          <w:trHeight w:val="602"/>
          <w:jc w:val="right"/>
        </w:trPr>
        <w:tc>
          <w:tcPr>
            <w:tcW w:w="10305" w:type="dxa"/>
            <w:vAlign w:val="center"/>
          </w:tcPr>
          <w:p w14:paraId="0A193B09" w14:textId="77777777" w:rsidR="0027356B" w:rsidRPr="002C03B0" w:rsidRDefault="00324A26" w:rsidP="00C5004C">
            <w:pPr>
              <w:suppressAutoHyphens/>
              <w:jc w:val="center"/>
              <w:rPr>
                <w:rFonts w:ascii="Arial" w:hAnsi="Arial" w:cs="Arial"/>
                <w:b/>
                <w:bCs/>
                <w:caps/>
                <w:sz w:val="22"/>
                <w:szCs w:val="22"/>
              </w:rPr>
            </w:pPr>
            <w:r w:rsidRPr="002C03B0">
              <w:rPr>
                <w:rFonts w:ascii="Arial" w:eastAsia="Arial" w:hAnsi="Arial" w:cs="Arial"/>
                <w:b/>
                <w:sz w:val="22"/>
                <w:szCs w:val="22"/>
                <w:lang w:bidi="lv-LV"/>
              </w:rPr>
              <w:t>UAB „IGNITIS RENEWABLES“ UN TĀ MEITASUZŅĒMUMU</w:t>
            </w:r>
          </w:p>
          <w:p w14:paraId="779BC2E2" w14:textId="77777777" w:rsidR="00A30F2B" w:rsidRDefault="00A30F2B" w:rsidP="00C5004C">
            <w:pPr>
              <w:suppressAutoHyphens/>
              <w:jc w:val="center"/>
              <w:rPr>
                <w:rFonts w:ascii="Arial" w:hAnsi="Arial" w:cs="Arial"/>
                <w:b/>
                <w:noProof/>
                <w:position w:val="-10"/>
                <w:sz w:val="22"/>
                <w:szCs w:val="22"/>
              </w:rPr>
            </w:pPr>
            <w:r w:rsidRPr="002C03B0">
              <w:rPr>
                <w:rFonts w:ascii="Arial" w:eastAsia="Arial" w:hAnsi="Arial" w:cs="Arial"/>
                <w:b/>
                <w:noProof/>
                <w:position w:val="-10"/>
                <w:sz w:val="22"/>
                <w:szCs w:val="22"/>
                <w:lang w:bidi="lv-LV"/>
              </w:rPr>
              <w:t>ATBALSTA PĀRVALDĪBAS NOTEIKUMI</w:t>
            </w:r>
          </w:p>
          <w:p w14:paraId="04FA75D4" w14:textId="15159257" w:rsidR="008F4D82" w:rsidRPr="002C03B0" w:rsidRDefault="008F4D82" w:rsidP="00C5004C">
            <w:pPr>
              <w:suppressAutoHyphens/>
              <w:jc w:val="center"/>
              <w:rPr>
                <w:rFonts w:ascii="Arial" w:hAnsi="Arial" w:cs="Arial"/>
                <w:b/>
                <w:bCs/>
                <w:i/>
                <w:noProof/>
                <w:sz w:val="22"/>
                <w:szCs w:val="22"/>
              </w:rPr>
            </w:pPr>
          </w:p>
        </w:tc>
      </w:tr>
    </w:tbl>
    <w:p w14:paraId="32A20B7A" w14:textId="77777777" w:rsidR="001D0FFC" w:rsidRPr="002C03B0" w:rsidRDefault="001D0FFC" w:rsidP="00C5004C">
      <w:pPr>
        <w:tabs>
          <w:tab w:val="left" w:pos="6996"/>
        </w:tabs>
        <w:jc w:val="both"/>
        <w:rPr>
          <w:rFonts w:ascii="Arial" w:hAnsi="Arial" w:cs="Arial"/>
          <w:noProof/>
          <w:sz w:val="22"/>
          <w:szCs w:val="22"/>
        </w:rPr>
      </w:pPr>
    </w:p>
    <w:p w14:paraId="50C98D58" w14:textId="00F57CEB" w:rsidR="00D33DC5" w:rsidRDefault="001D0FFC" w:rsidP="00FC2F13">
      <w:pPr>
        <w:pStyle w:val="ListParagraph"/>
        <w:numPr>
          <w:ilvl w:val="0"/>
          <w:numId w:val="8"/>
        </w:numPr>
        <w:tabs>
          <w:tab w:val="left" w:pos="6996"/>
        </w:tabs>
        <w:rPr>
          <w:rFonts w:ascii="Arial" w:hAnsi="Arial" w:cs="Arial"/>
          <w:b/>
          <w:bCs/>
          <w:noProof/>
          <w:sz w:val="22"/>
          <w:szCs w:val="22"/>
        </w:rPr>
      </w:pPr>
      <w:r w:rsidRPr="00783522">
        <w:rPr>
          <w:rFonts w:ascii="Arial" w:eastAsia="Arial" w:hAnsi="Arial" w:cs="Arial"/>
          <w:b/>
          <w:noProof/>
          <w:sz w:val="22"/>
          <w:szCs w:val="22"/>
          <w:lang w:bidi="lv-LV"/>
        </w:rPr>
        <w:t>MĒRĶIS UN PIEMĒROŠANAS APJOMS</w:t>
      </w:r>
    </w:p>
    <w:p w14:paraId="295C99EC" w14:textId="77777777" w:rsidR="00D33DC5" w:rsidRDefault="00D33DC5" w:rsidP="00FC2F13">
      <w:pPr>
        <w:pStyle w:val="ListParagraph"/>
        <w:numPr>
          <w:ilvl w:val="1"/>
          <w:numId w:val="8"/>
        </w:numPr>
        <w:tabs>
          <w:tab w:val="left" w:pos="426"/>
        </w:tabs>
        <w:suppressAutoHyphens/>
        <w:ind w:left="0" w:hanging="6"/>
        <w:jc w:val="both"/>
        <w:rPr>
          <w:rFonts w:ascii="Arial" w:hAnsi="Arial" w:cs="Arial"/>
          <w:noProof/>
          <w:sz w:val="22"/>
          <w:szCs w:val="22"/>
        </w:rPr>
      </w:pPr>
      <w:r w:rsidRPr="00D33DC5">
        <w:rPr>
          <w:rFonts w:ascii="Arial" w:eastAsia="Arial" w:hAnsi="Arial" w:cs="Arial"/>
          <w:noProof/>
          <w:sz w:val="22"/>
          <w:szCs w:val="22"/>
          <w:lang w:bidi="lv-LV"/>
        </w:rPr>
        <w:t>Mērķis – noteikt UAB „Ignitis renewables“ un tā Meitasuzņēmumu Atbalsta sniegšanas principus, reglamentēt gadījumus, kad un kā trešajām personām var bez maksas piešķirt naudas līdzekļus.</w:t>
      </w:r>
    </w:p>
    <w:p w14:paraId="758B5E64" w14:textId="7EB119D6" w:rsidR="00D33DC5" w:rsidRPr="00D33DC5" w:rsidRDefault="00D33DC5" w:rsidP="00FC2F13">
      <w:pPr>
        <w:pStyle w:val="ListParagraph"/>
        <w:numPr>
          <w:ilvl w:val="1"/>
          <w:numId w:val="8"/>
        </w:numPr>
        <w:tabs>
          <w:tab w:val="left" w:pos="426"/>
        </w:tabs>
        <w:suppressAutoHyphens/>
        <w:ind w:left="0" w:hanging="6"/>
        <w:jc w:val="both"/>
        <w:rPr>
          <w:rFonts w:ascii="Arial" w:hAnsi="Arial" w:cs="Arial"/>
          <w:noProof/>
          <w:sz w:val="22"/>
          <w:szCs w:val="22"/>
        </w:rPr>
      </w:pPr>
      <w:r w:rsidRPr="002C03B0">
        <w:rPr>
          <w:rFonts w:ascii="Arial" w:eastAsia="Arial" w:hAnsi="Arial" w:cs="Arial"/>
          <w:noProof/>
          <w:sz w:val="22"/>
          <w:szCs w:val="22"/>
          <w:lang w:bidi="lv-LV"/>
        </w:rPr>
        <w:t>Piemērošanas apjoms – attiecas uz UAB „Ignitis renewables“ un Meitasuzņēmumiem, to darbiniekiem, Vērtēšanas komiteju, Atbalsta saņēmējiem.</w:t>
      </w:r>
    </w:p>
    <w:p w14:paraId="5B55E826" w14:textId="04852778" w:rsidR="00A30F2B" w:rsidRPr="002C03B0" w:rsidRDefault="00A30F2B" w:rsidP="00FC2F13">
      <w:pPr>
        <w:pStyle w:val="Heading1"/>
        <w:keepNext w:val="0"/>
        <w:widowControl w:val="0"/>
        <w:numPr>
          <w:ilvl w:val="0"/>
          <w:numId w:val="8"/>
        </w:numPr>
        <w:spacing w:before="120" w:line="320" w:lineRule="exact"/>
        <w:rPr>
          <w:rFonts w:ascii="Arial" w:hAnsi="Arial"/>
          <w:szCs w:val="22"/>
        </w:rPr>
      </w:pPr>
      <w:r w:rsidRPr="002C03B0">
        <w:rPr>
          <w:rFonts w:ascii="Arial" w:eastAsia="Arial" w:hAnsi="Arial"/>
          <w:szCs w:val="22"/>
          <w:lang w:bidi="lv-LV"/>
        </w:rPr>
        <w:t>JĒDZIENI</w:t>
      </w:r>
    </w:p>
    <w:p w14:paraId="09B7D585" w14:textId="77777777" w:rsidR="001D0FFC" w:rsidRPr="002C03B0" w:rsidRDefault="001D0FFC" w:rsidP="00FC2F13">
      <w:pPr>
        <w:pStyle w:val="ListParagraph"/>
        <w:numPr>
          <w:ilvl w:val="1"/>
          <w:numId w:val="3"/>
        </w:numPr>
        <w:tabs>
          <w:tab w:val="left" w:pos="426"/>
        </w:tabs>
        <w:suppressAutoHyphens/>
        <w:autoSpaceDE w:val="0"/>
        <w:autoSpaceDN w:val="0"/>
        <w:ind w:left="0" w:firstLine="0"/>
        <w:jc w:val="both"/>
        <w:textAlignment w:val="baseline"/>
        <w:rPr>
          <w:rFonts w:ascii="Arial" w:hAnsi="Arial" w:cs="Arial"/>
          <w:sz w:val="22"/>
          <w:szCs w:val="22"/>
        </w:rPr>
      </w:pPr>
      <w:r w:rsidRPr="002C03B0">
        <w:rPr>
          <w:rFonts w:ascii="Arial" w:eastAsia="Arial" w:hAnsi="Arial" w:cs="Arial"/>
          <w:sz w:val="22"/>
          <w:szCs w:val="22"/>
          <w:lang w:bidi="lv-LV"/>
        </w:rPr>
        <w:t>Noteikumos lietotajiem terminiem un (vai) saīsinājumiem ir šāda nozīme:</w:t>
      </w:r>
    </w:p>
    <w:p w14:paraId="01CE92B5" w14:textId="6DCE1C68" w:rsidR="00900813" w:rsidRPr="002C03B0" w:rsidRDefault="00900813" w:rsidP="00FC2F13">
      <w:pPr>
        <w:pStyle w:val="BodyText"/>
        <w:numPr>
          <w:ilvl w:val="2"/>
          <w:numId w:val="2"/>
        </w:numPr>
        <w:tabs>
          <w:tab w:val="left" w:pos="709"/>
        </w:tabs>
        <w:ind w:left="0" w:firstLine="0"/>
        <w:rPr>
          <w:rFonts w:ascii="Arial" w:hAnsi="Arial" w:cs="Arial"/>
          <w:b/>
          <w:bCs/>
          <w:noProof/>
          <w:sz w:val="22"/>
          <w:szCs w:val="22"/>
        </w:rPr>
      </w:pPr>
      <w:r w:rsidRPr="002C03B0">
        <w:rPr>
          <w:rFonts w:ascii="Arial" w:eastAsia="Arial" w:hAnsi="Arial" w:cs="Arial"/>
          <w:b/>
          <w:noProof/>
          <w:sz w:val="22"/>
          <w:szCs w:val="22"/>
          <w:lang w:bidi="lv-LV"/>
        </w:rPr>
        <w:t xml:space="preserve">Augstskola </w:t>
      </w:r>
      <w:r w:rsidRPr="002C03B0">
        <w:rPr>
          <w:rFonts w:ascii="Arial" w:eastAsia="Arial" w:hAnsi="Arial" w:cs="Arial"/>
          <w:noProof/>
          <w:sz w:val="22"/>
          <w:szCs w:val="22"/>
          <w:lang w:bidi="lv-LV"/>
        </w:rPr>
        <w:t>– Uzņēmuma vai Meitasuzņēmuma juridiskās adreses valstī dibināta valsts universitāte un (vai) valsts kolēģija.</w:t>
      </w:r>
    </w:p>
    <w:p w14:paraId="6C870F61" w14:textId="0C6F9BBB" w:rsidR="00D45CF6" w:rsidRPr="002C03B0" w:rsidRDefault="3537502D" w:rsidP="00FC2F13">
      <w:pPr>
        <w:pStyle w:val="BodyText"/>
        <w:numPr>
          <w:ilvl w:val="2"/>
          <w:numId w:val="2"/>
        </w:numPr>
        <w:tabs>
          <w:tab w:val="left" w:pos="709"/>
        </w:tabs>
        <w:ind w:left="0" w:firstLine="0"/>
        <w:rPr>
          <w:rFonts w:ascii="Arial" w:hAnsi="Arial" w:cs="Arial"/>
          <w:b/>
          <w:bCs/>
          <w:noProof/>
          <w:sz w:val="22"/>
          <w:szCs w:val="22"/>
        </w:rPr>
      </w:pPr>
      <w:r w:rsidRPr="2C771950">
        <w:rPr>
          <w:rFonts w:ascii="Arial" w:eastAsia="Arial" w:hAnsi="Arial" w:cs="Arial"/>
          <w:b/>
          <w:noProof/>
          <w:sz w:val="22"/>
          <w:szCs w:val="22"/>
          <w:lang w:bidi="lv-LV"/>
        </w:rPr>
        <w:t xml:space="preserve">Uzņēmums </w:t>
      </w:r>
      <w:r w:rsidRPr="2C771950">
        <w:rPr>
          <w:rFonts w:ascii="Arial" w:eastAsia="Arial" w:hAnsi="Arial" w:cs="Arial"/>
          <w:noProof/>
          <w:sz w:val="22"/>
          <w:szCs w:val="22"/>
          <w:lang w:bidi="lv-LV"/>
        </w:rPr>
        <w:t>– UAB „Ignitis renewables“ (juridiskās personas reģistrācijas numurs: 304988904).</w:t>
      </w:r>
    </w:p>
    <w:p w14:paraId="0FF64BF0" w14:textId="54EE78FA" w:rsidR="00CD2659" w:rsidRPr="002C03B0" w:rsidRDefault="00CD2659" w:rsidP="00FC2F13">
      <w:pPr>
        <w:pStyle w:val="BodyText"/>
        <w:numPr>
          <w:ilvl w:val="2"/>
          <w:numId w:val="2"/>
        </w:numPr>
        <w:tabs>
          <w:tab w:val="left" w:pos="709"/>
        </w:tabs>
        <w:ind w:left="0" w:firstLine="0"/>
        <w:rPr>
          <w:rFonts w:ascii="Arial" w:hAnsi="Arial" w:cs="Arial"/>
          <w:noProof/>
          <w:sz w:val="22"/>
          <w:szCs w:val="22"/>
        </w:rPr>
      </w:pPr>
      <w:r w:rsidRPr="002C03B0">
        <w:rPr>
          <w:rFonts w:ascii="Arial" w:eastAsia="Arial" w:hAnsi="Arial" w:cs="Arial"/>
          <w:b/>
          <w:noProof/>
          <w:sz w:val="22"/>
          <w:szCs w:val="22"/>
          <w:lang w:bidi="lv-LV"/>
        </w:rPr>
        <w:t xml:space="preserve">Uzņēmuma vadītājs </w:t>
      </w:r>
      <w:r w:rsidRPr="002C03B0">
        <w:rPr>
          <w:rFonts w:ascii="Arial" w:eastAsia="Arial" w:hAnsi="Arial" w:cs="Arial"/>
          <w:noProof/>
          <w:sz w:val="22"/>
          <w:szCs w:val="22"/>
          <w:lang w:bidi="lv-LV"/>
        </w:rPr>
        <w:t>– Uzņēmuma vienpersoniska pārvaldes institūcija – vadītājs.</w:t>
      </w:r>
    </w:p>
    <w:p w14:paraId="23901B0B" w14:textId="79ECE5C6" w:rsidR="001D0FFC" w:rsidRPr="002C03B0" w:rsidRDefault="001D0FFC" w:rsidP="00FC2F13">
      <w:pPr>
        <w:pStyle w:val="BodyText"/>
        <w:numPr>
          <w:ilvl w:val="2"/>
          <w:numId w:val="2"/>
        </w:numPr>
        <w:tabs>
          <w:tab w:val="left" w:pos="709"/>
        </w:tabs>
        <w:ind w:left="0" w:firstLine="0"/>
        <w:rPr>
          <w:rFonts w:ascii="Arial" w:hAnsi="Arial" w:cs="Arial"/>
          <w:noProof/>
          <w:sz w:val="22"/>
          <w:szCs w:val="22"/>
        </w:rPr>
      </w:pPr>
      <w:r w:rsidRPr="002C03B0">
        <w:rPr>
          <w:rFonts w:ascii="Arial" w:eastAsia="Arial" w:hAnsi="Arial" w:cs="Arial"/>
          <w:b/>
          <w:sz w:val="22"/>
          <w:szCs w:val="22"/>
          <w:lang w:bidi="lv-LV"/>
        </w:rPr>
        <w:t xml:space="preserve">Meitasuzņēmums </w:t>
      </w:r>
      <w:r w:rsidRPr="002C03B0">
        <w:rPr>
          <w:rFonts w:ascii="Arial" w:eastAsia="Arial" w:hAnsi="Arial" w:cs="Arial"/>
          <w:sz w:val="22"/>
          <w:szCs w:val="22"/>
          <w:lang w:bidi="lv-LV"/>
        </w:rPr>
        <w:t>– Uzņēmuma meitasuzņēmums vai tālāka līmeņa meitasuzņēmums.</w:t>
      </w:r>
    </w:p>
    <w:p w14:paraId="422A9647" w14:textId="5BA3E9EF" w:rsidR="008919BB" w:rsidRPr="00487EBE" w:rsidRDefault="2B2CE0CB" w:rsidP="00FC2F13">
      <w:pPr>
        <w:pStyle w:val="BodyText"/>
        <w:numPr>
          <w:ilvl w:val="2"/>
          <w:numId w:val="2"/>
        </w:numPr>
        <w:tabs>
          <w:tab w:val="left" w:pos="709"/>
        </w:tabs>
        <w:ind w:left="0" w:firstLine="0"/>
        <w:rPr>
          <w:rFonts w:ascii="Arial" w:hAnsi="Arial"/>
          <w:sz w:val="22"/>
        </w:rPr>
      </w:pPr>
      <w:r w:rsidRPr="2C771950">
        <w:rPr>
          <w:rFonts w:ascii="Arial" w:eastAsia="Arial" w:hAnsi="Arial" w:cs="Arial"/>
          <w:b/>
          <w:noProof/>
          <w:sz w:val="22"/>
          <w:szCs w:val="22"/>
          <w:lang w:bidi="lv-LV"/>
        </w:rPr>
        <w:t>Meitasuzņēmuma vadītājs</w:t>
      </w:r>
      <w:r w:rsidRPr="2C771950">
        <w:rPr>
          <w:rFonts w:ascii="Arial" w:eastAsia="Arial" w:hAnsi="Arial" w:cs="Arial"/>
          <w:noProof/>
          <w:sz w:val="22"/>
          <w:szCs w:val="22"/>
          <w:lang w:bidi="lv-LV"/>
        </w:rPr>
        <w:t xml:space="preserve"> – Meitasuzņēmuma vai tālāka līmeņa meitasuzņēmuma vienpersoniska pārvaldes institūcija – direktors/vadītājs un (vai) valdes loceklis (ārvalsts jurisdikcijā; ja pēc Meitasuzņēmuma statītiem tiek veidota valde). </w:t>
      </w:r>
    </w:p>
    <w:p w14:paraId="09A76D34" w14:textId="1F6E455A" w:rsidR="00D45CF6" w:rsidRPr="002C03B0" w:rsidRDefault="3537502D"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sz w:val="22"/>
          <w:szCs w:val="22"/>
          <w:lang w:bidi="lv-LV"/>
        </w:rPr>
        <w:t xml:space="preserve">Grupa </w:t>
      </w:r>
      <w:r w:rsidRPr="2C771950">
        <w:rPr>
          <w:rFonts w:ascii="Arial" w:eastAsia="Arial" w:hAnsi="Arial" w:cs="Arial"/>
          <w:sz w:val="22"/>
          <w:szCs w:val="22"/>
          <w:lang w:bidi="lv-LV"/>
        </w:rPr>
        <w:t>– AB „</w:t>
      </w:r>
      <w:proofErr w:type="spellStart"/>
      <w:r w:rsidRPr="2C771950">
        <w:rPr>
          <w:rFonts w:ascii="Arial" w:eastAsia="Arial" w:hAnsi="Arial" w:cs="Arial"/>
          <w:sz w:val="22"/>
          <w:szCs w:val="22"/>
          <w:lang w:bidi="lv-LV"/>
        </w:rPr>
        <w:t>Ignitis</w:t>
      </w:r>
      <w:proofErr w:type="spellEnd"/>
      <w:r w:rsidRPr="2C771950">
        <w:rPr>
          <w:rFonts w:ascii="Arial" w:eastAsia="Arial" w:hAnsi="Arial" w:cs="Arial"/>
          <w:sz w:val="22"/>
          <w:szCs w:val="22"/>
          <w:lang w:bidi="lv-LV"/>
        </w:rPr>
        <w:t xml:space="preserve"> </w:t>
      </w:r>
      <w:proofErr w:type="spellStart"/>
      <w:r w:rsidRPr="2C771950">
        <w:rPr>
          <w:rFonts w:ascii="Arial" w:eastAsia="Arial" w:hAnsi="Arial" w:cs="Arial"/>
          <w:sz w:val="22"/>
          <w:szCs w:val="22"/>
          <w:lang w:bidi="lv-LV"/>
        </w:rPr>
        <w:t>grupė</w:t>
      </w:r>
      <w:proofErr w:type="spellEnd"/>
      <w:r w:rsidRPr="2C771950">
        <w:rPr>
          <w:rFonts w:ascii="Arial" w:eastAsia="Arial" w:hAnsi="Arial" w:cs="Arial"/>
          <w:sz w:val="22"/>
          <w:szCs w:val="22"/>
          <w:lang w:bidi="lv-LV"/>
        </w:rPr>
        <w:t>“ (juridiskās personas reģistrācijas numurs: 301844044) un tās tieši un netieši pārvaldītās juridiskās personas.</w:t>
      </w:r>
    </w:p>
    <w:p w14:paraId="470DAF57" w14:textId="6C2FD922" w:rsidR="004D6C30" w:rsidRPr="002C03B0" w:rsidRDefault="04147FDB"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noProof/>
          <w:sz w:val="22"/>
          <w:szCs w:val="22"/>
          <w:lang w:bidi="lv-LV"/>
        </w:rPr>
        <w:t>Koordinators</w:t>
      </w:r>
      <w:r w:rsidRPr="2C771950">
        <w:rPr>
          <w:rFonts w:ascii="Arial" w:eastAsia="Arial" w:hAnsi="Arial" w:cs="Arial"/>
          <w:noProof/>
          <w:sz w:val="22"/>
          <w:szCs w:val="22"/>
          <w:lang w:bidi="lv-LV"/>
        </w:rPr>
        <w:t xml:space="preserve"> – Uzņēmuma vai Meitasuzņēmuma, vai cita Grupas uzņēmuma darbinieks, kas atbild par atbalsta jautājumu koordinēšanu Uzņēmumā un Meitasuzņēmumos.</w:t>
      </w:r>
    </w:p>
    <w:p w14:paraId="019E06C3" w14:textId="77777777" w:rsidR="006464E3" w:rsidRPr="002C03B0" w:rsidRDefault="71C3EE26"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noProof/>
          <w:sz w:val="22"/>
          <w:szCs w:val="22"/>
          <w:lang w:bidi="lv-LV"/>
        </w:rPr>
        <w:t xml:space="preserve">LAL </w:t>
      </w:r>
      <w:r w:rsidRPr="2C771950">
        <w:rPr>
          <w:rFonts w:ascii="Arial" w:eastAsia="Arial" w:hAnsi="Arial" w:cs="Arial"/>
          <w:noProof/>
          <w:sz w:val="22"/>
          <w:szCs w:val="22"/>
          <w:lang w:bidi="lv-LV"/>
        </w:rPr>
        <w:t>– Lietuvas Republikas labdarības un atbalsta likums ar visiem tā grozījumiem un papildinājumiem.</w:t>
      </w:r>
    </w:p>
    <w:p w14:paraId="1DC22342" w14:textId="182F7293" w:rsidR="009F3A25" w:rsidRPr="002C03B0" w:rsidRDefault="009F3A25" w:rsidP="00FC2F13">
      <w:pPr>
        <w:pStyle w:val="BodyText"/>
        <w:numPr>
          <w:ilvl w:val="2"/>
          <w:numId w:val="2"/>
        </w:numPr>
        <w:tabs>
          <w:tab w:val="left" w:pos="709"/>
        </w:tabs>
        <w:ind w:left="0" w:firstLine="0"/>
        <w:rPr>
          <w:rFonts w:ascii="Arial" w:hAnsi="Arial" w:cs="Arial"/>
          <w:b/>
          <w:bCs/>
          <w:noProof/>
          <w:sz w:val="22"/>
          <w:szCs w:val="22"/>
        </w:rPr>
      </w:pPr>
      <w:r w:rsidRPr="002C03B0">
        <w:rPr>
          <w:rFonts w:ascii="Arial" w:eastAsia="Arial" w:hAnsi="Arial" w:cs="Arial"/>
          <w:b/>
          <w:noProof/>
          <w:sz w:val="22"/>
          <w:szCs w:val="22"/>
          <w:lang w:bidi="lv-LV"/>
        </w:rPr>
        <w:t>Mazas vērtības pieteikums –</w:t>
      </w:r>
      <w:r w:rsidRPr="002C03B0">
        <w:rPr>
          <w:rFonts w:ascii="Arial" w:eastAsia="Arial" w:hAnsi="Arial" w:cs="Arial"/>
          <w:noProof/>
          <w:sz w:val="22"/>
          <w:szCs w:val="22"/>
          <w:lang w:bidi="lv-LV"/>
        </w:rPr>
        <w:t xml:space="preserve"> Pieteikums Atbalstam, kas nepārsniedz 5 000 Eur (pieci tūkstoši eiro), atbilstoši Noteikumu 4.1.1. punktam.</w:t>
      </w:r>
    </w:p>
    <w:p w14:paraId="26760E07" w14:textId="02A9CDF0" w:rsidR="00D45CF6" w:rsidRPr="002C03B0" w:rsidRDefault="7B02F6B1"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sz w:val="22"/>
          <w:szCs w:val="22"/>
          <w:lang w:bidi="lv-LV"/>
        </w:rPr>
        <w:t xml:space="preserve">Pieteikums </w:t>
      </w:r>
      <w:r w:rsidRPr="2C771950">
        <w:rPr>
          <w:rFonts w:ascii="Arial" w:eastAsia="Arial" w:hAnsi="Arial" w:cs="Arial"/>
          <w:noProof/>
          <w:sz w:val="22"/>
          <w:szCs w:val="22"/>
          <w:lang w:bidi="lv-LV"/>
        </w:rPr>
        <w:t>– noteiktas formas Atbalsta saņemšanas pieteikums (tostarp Mazas vērtības pieteikums), kas Pretendentam jāaizpilda, lūdzot Atbalsta piešķiršanu.</w:t>
      </w:r>
    </w:p>
    <w:p w14:paraId="1A04FC50" w14:textId="79651FFC" w:rsidR="006B700A" w:rsidRPr="002C03B0" w:rsidRDefault="5BF33546"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sz w:val="22"/>
          <w:szCs w:val="22"/>
          <w:lang w:bidi="lv-LV"/>
        </w:rPr>
        <w:t xml:space="preserve">Atbalsts </w:t>
      </w:r>
      <w:r w:rsidRPr="2C771950">
        <w:rPr>
          <w:rFonts w:ascii="Arial" w:eastAsia="Arial" w:hAnsi="Arial" w:cs="Arial"/>
          <w:noProof/>
          <w:sz w:val="22"/>
          <w:szCs w:val="22"/>
          <w:lang w:bidi="lv-LV"/>
        </w:rPr>
        <w:t xml:space="preserve">– brīvprātīgi un bez atlīdzības, izņemot LAL atļautos Atbalsta saņēmēja pienākumus, Politikā un (vai) Noteikumos noteiktajā kārtībā, nepārkāpjot LAL prasības, Atbalsta saņēmējam sniegtas Atbalsta pozīcijas. </w:t>
      </w:r>
    </w:p>
    <w:p w14:paraId="4C5038E7" w14:textId="1DE07091" w:rsidR="00876173" w:rsidRPr="002C03B0" w:rsidRDefault="5BF33546"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noProof/>
          <w:sz w:val="22"/>
          <w:szCs w:val="22"/>
          <w:lang w:bidi="lv-LV"/>
        </w:rPr>
        <w:t xml:space="preserve">Atbalsta priekšmets </w:t>
      </w:r>
      <w:r w:rsidRPr="2C771950">
        <w:rPr>
          <w:rFonts w:ascii="Arial" w:eastAsia="Arial" w:hAnsi="Arial" w:cs="Arial"/>
          <w:noProof/>
          <w:sz w:val="22"/>
          <w:szCs w:val="22"/>
          <w:lang w:bidi="lv-LV"/>
        </w:rPr>
        <w:t>– naudas līdzekļi, kā definēti LAL.</w:t>
      </w:r>
    </w:p>
    <w:p w14:paraId="3CA3E214" w14:textId="1CD7AE38" w:rsidR="006464E3" w:rsidRPr="002C03B0" w:rsidRDefault="7B02F6B1"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sz w:val="22"/>
          <w:szCs w:val="22"/>
          <w:lang w:bidi="lv-LV"/>
        </w:rPr>
        <w:t xml:space="preserve">Atbalsta saņēmējs </w:t>
      </w:r>
      <w:r w:rsidRPr="2C771950">
        <w:rPr>
          <w:rFonts w:ascii="Arial" w:eastAsia="Arial" w:hAnsi="Arial" w:cs="Arial"/>
          <w:sz w:val="22"/>
          <w:szCs w:val="22"/>
          <w:lang w:bidi="lv-LV"/>
        </w:rPr>
        <w:t>– Pretendents, kas atbilst Atbalsta saņemšanas prasībām un kam ir piešķirts Atbalsts.</w:t>
      </w:r>
    </w:p>
    <w:p w14:paraId="7624E77D" w14:textId="474E28E8" w:rsidR="006B700A" w:rsidRPr="002C03B0" w:rsidRDefault="71C3EE26"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sz w:val="22"/>
          <w:szCs w:val="22"/>
          <w:lang w:bidi="lv-LV"/>
        </w:rPr>
        <w:t xml:space="preserve">Atbalsta līgums </w:t>
      </w:r>
      <w:r w:rsidRPr="2C771950">
        <w:rPr>
          <w:rFonts w:ascii="Arial" w:eastAsia="Arial" w:hAnsi="Arial" w:cs="Arial"/>
          <w:sz w:val="22"/>
          <w:szCs w:val="22"/>
          <w:lang w:bidi="lv-LV"/>
        </w:rPr>
        <w:t>– starp Atbalsta saņēmēju un Uzņēmumu vai Meitasuzņēmumu noslēgts līgums par Atbalsta sniegšanu.</w:t>
      </w:r>
    </w:p>
    <w:p w14:paraId="00D19888" w14:textId="1C843962" w:rsidR="006B700A" w:rsidRPr="002C03B0" w:rsidRDefault="5BF33546"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sz w:val="22"/>
          <w:szCs w:val="22"/>
          <w:lang w:bidi="lv-LV"/>
        </w:rPr>
        <w:t>Atbalsta sniedzējs</w:t>
      </w:r>
      <w:r w:rsidRPr="2C771950">
        <w:rPr>
          <w:rFonts w:ascii="Arial" w:eastAsia="Arial" w:hAnsi="Arial" w:cs="Arial"/>
          <w:sz w:val="22"/>
          <w:szCs w:val="22"/>
          <w:lang w:bidi="lv-LV"/>
        </w:rPr>
        <w:t xml:space="preserve"> – Uzņēmums un (vai) jebkurš tā Meitasuzņēmums.</w:t>
      </w:r>
    </w:p>
    <w:p w14:paraId="03D53F19" w14:textId="179A1AB4" w:rsidR="006B700A" w:rsidRPr="002C03B0" w:rsidRDefault="71C3EE26"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sz w:val="22"/>
          <w:szCs w:val="22"/>
          <w:lang w:bidi="lv-LV"/>
        </w:rPr>
        <w:t xml:space="preserve">Pretendents </w:t>
      </w:r>
      <w:r w:rsidRPr="2C771950">
        <w:rPr>
          <w:rFonts w:ascii="Arial" w:eastAsia="Arial" w:hAnsi="Arial" w:cs="Arial"/>
          <w:sz w:val="22"/>
          <w:szCs w:val="22"/>
          <w:lang w:bidi="lv-LV"/>
        </w:rPr>
        <w:t>– juridiska persona, kas vēlas saņemt Atbalstu un ir iesniedzis Noteikumos noteiktās formas Atbalsta saņemšanas Pieteikumu.</w:t>
      </w:r>
    </w:p>
    <w:p w14:paraId="4FF78083" w14:textId="77777777" w:rsidR="00A6598E" w:rsidRPr="00A6598E" w:rsidRDefault="00A6598E"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sz w:val="22"/>
          <w:szCs w:val="22"/>
          <w:lang w:bidi="lv-LV"/>
        </w:rPr>
        <w:lastRenderedPageBreak/>
        <w:t>Pretendenta vadītājs</w:t>
      </w:r>
      <w:r w:rsidRPr="2C771950">
        <w:rPr>
          <w:rFonts w:ascii="Arial" w:eastAsia="Arial" w:hAnsi="Arial" w:cs="Arial"/>
          <w:sz w:val="22"/>
          <w:szCs w:val="22"/>
          <w:lang w:bidi="lv-LV"/>
        </w:rPr>
        <w:t xml:space="preserve"> – persona, kurai pēc juridiskās personas dibināšanas dokumentiem vai koleģiālas pārvaldes institūcijas locekļu pieņemtā lēmuma ir tiesības vai pilnvaras pārstāvēt juridisko personu civiltiesiskajās attiecībās (piem., direktors, priekšsēdētājs, prezidents vai jebkura citādi raksturota persona, kurai ir tiesības pārstāvēt juridisko personu uz norādītajiem pamatiem).</w:t>
      </w:r>
    </w:p>
    <w:p w14:paraId="26E26393" w14:textId="52CD5A44" w:rsidR="009B7F65" w:rsidRPr="002C03B0" w:rsidRDefault="18DBC46D"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sz w:val="22"/>
          <w:szCs w:val="22"/>
          <w:lang w:bidi="lv-LV"/>
        </w:rPr>
        <w:t xml:space="preserve">Parks </w:t>
      </w:r>
      <w:r w:rsidRPr="2C771950">
        <w:rPr>
          <w:rFonts w:ascii="Arial" w:eastAsia="Arial" w:hAnsi="Arial" w:cs="Arial"/>
          <w:noProof/>
          <w:sz w:val="22"/>
          <w:szCs w:val="22"/>
          <w:lang w:bidi="lv-LV"/>
        </w:rPr>
        <w:t xml:space="preserve">– saistītu vēja un (vai) saules vai citu atjaunojamo resursu elektroenerģijas ražošanai izmantojamās enerģijas elektrostacija vai elektrostaciju grupa. </w:t>
      </w:r>
    </w:p>
    <w:p w14:paraId="5612B3EF" w14:textId="0DFF246A" w:rsidR="009B7F65" w:rsidRPr="002C03B0" w:rsidRDefault="0692FB2B"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sz w:val="22"/>
          <w:szCs w:val="22"/>
          <w:lang w:bidi="lv-LV"/>
        </w:rPr>
        <w:t xml:space="preserve">Parks attīstības stadijā (parks tiek būvēts) </w:t>
      </w:r>
      <w:r w:rsidRPr="2C771950">
        <w:rPr>
          <w:rFonts w:ascii="Arial" w:eastAsia="Arial" w:hAnsi="Arial" w:cs="Arial"/>
          <w:sz w:val="22"/>
          <w:szCs w:val="22"/>
          <w:lang w:bidi="lv-LV"/>
        </w:rPr>
        <w:t>– visas teritorijas, kas Parka būvdarbu un (vai) citu sagatavošanas ekspluatācijai (elektroenerģijas ražošanai) darbu un (vai) aktivitāšu dēļ var tikt negatīvi ietekmēts un (vai) izjust īslaicīgus traucējumus.</w:t>
      </w:r>
    </w:p>
    <w:p w14:paraId="268DB4D9" w14:textId="0432C536" w:rsidR="006B700A" w:rsidRPr="002C03B0" w:rsidRDefault="5BF33546"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sz w:val="22"/>
          <w:szCs w:val="22"/>
          <w:lang w:bidi="lv-LV"/>
        </w:rPr>
        <w:t>Politika</w:t>
      </w:r>
      <w:r w:rsidRPr="2C771950">
        <w:rPr>
          <w:rFonts w:ascii="Arial" w:eastAsia="Arial" w:hAnsi="Arial" w:cs="Arial"/>
          <w:sz w:val="22"/>
          <w:szCs w:val="22"/>
          <w:lang w:bidi="lv-LV"/>
        </w:rPr>
        <w:t xml:space="preserve"> – Grupas Atbalsta piešķiršanas politika.</w:t>
      </w:r>
    </w:p>
    <w:p w14:paraId="6A788FA3" w14:textId="694FA9DA" w:rsidR="00765941" w:rsidRPr="002C03B0" w:rsidRDefault="00765941" w:rsidP="00FC2F13">
      <w:pPr>
        <w:pStyle w:val="BodyText"/>
        <w:numPr>
          <w:ilvl w:val="2"/>
          <w:numId w:val="2"/>
        </w:numPr>
        <w:tabs>
          <w:tab w:val="left" w:pos="709"/>
        </w:tabs>
        <w:ind w:left="0" w:firstLine="0"/>
        <w:rPr>
          <w:rFonts w:ascii="Arial" w:hAnsi="Arial" w:cs="Arial"/>
          <w:noProof/>
          <w:sz w:val="22"/>
          <w:szCs w:val="22"/>
        </w:rPr>
      </w:pPr>
      <w:r w:rsidRPr="002C03B0">
        <w:rPr>
          <w:rFonts w:ascii="Arial" w:eastAsia="Arial" w:hAnsi="Arial" w:cs="Arial"/>
          <w:b/>
          <w:sz w:val="22"/>
          <w:szCs w:val="22"/>
          <w:lang w:bidi="lv-LV"/>
        </w:rPr>
        <w:t>Svarīgs studiju virziens</w:t>
      </w:r>
      <w:r w:rsidRPr="002C03B0">
        <w:rPr>
          <w:rFonts w:ascii="Arial" w:eastAsia="Arial" w:hAnsi="Arial" w:cs="Arial"/>
          <w:sz w:val="22"/>
          <w:szCs w:val="22"/>
          <w:lang w:bidi="lv-LV"/>
        </w:rPr>
        <w:t xml:space="preserve"> – akreditētas studijas Augstskolā, tādas kā Inženierbūves, elektrības / enerģētikas inženierija (</w:t>
      </w:r>
      <w:proofErr w:type="spellStart"/>
      <w:r w:rsidRPr="002C03B0">
        <w:rPr>
          <w:rFonts w:ascii="Arial" w:eastAsia="Arial" w:hAnsi="Arial" w:cs="Arial"/>
          <w:sz w:val="22"/>
          <w:szCs w:val="22"/>
          <w:lang w:bidi="lv-LV"/>
        </w:rPr>
        <w:t>adaptronika</w:t>
      </w:r>
      <w:proofErr w:type="spellEnd"/>
      <w:r w:rsidRPr="002C03B0">
        <w:rPr>
          <w:rFonts w:ascii="Arial" w:eastAsia="Arial" w:hAnsi="Arial" w:cs="Arial"/>
          <w:sz w:val="22"/>
          <w:szCs w:val="22"/>
          <w:lang w:bidi="lv-LV"/>
        </w:rPr>
        <w:t>), vides inženierija, enerģētika, jūras inženierija un citi virzieni, kas ir cieši saistīti ar Uzņēmuma un (vai) tā Meitasuzņēmumu darbību un (vai) attīstītajiem un (vai) pārvaldītajiem atjaunojamo resursu enerģētikas projektiem.</w:t>
      </w:r>
    </w:p>
    <w:p w14:paraId="65C4B1C4" w14:textId="18B138DC" w:rsidR="006464E3" w:rsidRPr="002C03B0" w:rsidRDefault="7B02F6B1"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noProof/>
          <w:sz w:val="22"/>
          <w:szCs w:val="22"/>
          <w:lang w:bidi="lv-LV"/>
        </w:rPr>
        <w:t>Noteikumi</w:t>
      </w:r>
      <w:r w:rsidRPr="2C771950">
        <w:rPr>
          <w:rFonts w:ascii="Arial" w:eastAsia="Arial" w:hAnsi="Arial" w:cs="Arial"/>
          <w:noProof/>
          <w:sz w:val="22"/>
          <w:szCs w:val="22"/>
          <w:lang w:bidi="lv-LV"/>
        </w:rPr>
        <w:t xml:space="preserve"> – Valdes apstiprināti Uzņēmuma un tās Meitasuzņēmumu Atbalsta pārvaldības noteikumi ar vēlākiem grozījumiem un papildinājumiem; šis dokuments.</w:t>
      </w:r>
    </w:p>
    <w:p w14:paraId="45E49F98" w14:textId="61DF1621" w:rsidR="00480B2B" w:rsidRPr="002C03B0" w:rsidRDefault="448BC3BC"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noProof/>
          <w:sz w:val="22"/>
          <w:szCs w:val="22"/>
          <w:lang w:bidi="lv-LV"/>
        </w:rPr>
        <w:t xml:space="preserve">Valde </w:t>
      </w:r>
      <w:r w:rsidRPr="2C771950">
        <w:rPr>
          <w:rFonts w:ascii="Arial" w:eastAsia="Arial" w:hAnsi="Arial" w:cs="Arial"/>
          <w:noProof/>
          <w:sz w:val="22"/>
          <w:szCs w:val="22"/>
          <w:lang w:bidi="lv-LV"/>
        </w:rPr>
        <w:t>– koleģiāla Uzņēmuma pārvaldes institūcija – valde.</w:t>
      </w:r>
    </w:p>
    <w:p w14:paraId="1FACA406" w14:textId="4660D165" w:rsidR="001107F5" w:rsidRPr="002C03B0" w:rsidRDefault="7E0D353A" w:rsidP="00FC2F13">
      <w:pPr>
        <w:pStyle w:val="BodyText"/>
        <w:numPr>
          <w:ilvl w:val="2"/>
          <w:numId w:val="2"/>
        </w:numPr>
        <w:tabs>
          <w:tab w:val="left" w:pos="709"/>
        </w:tabs>
        <w:ind w:left="0" w:firstLine="0"/>
        <w:rPr>
          <w:rFonts w:ascii="Arial" w:hAnsi="Arial" w:cs="Arial"/>
          <w:noProof/>
          <w:sz w:val="22"/>
          <w:szCs w:val="22"/>
        </w:rPr>
      </w:pPr>
      <w:r w:rsidRPr="2C771950">
        <w:rPr>
          <w:rFonts w:ascii="Arial" w:eastAsia="Arial" w:hAnsi="Arial" w:cs="Arial"/>
          <w:b/>
          <w:noProof/>
          <w:sz w:val="22"/>
          <w:szCs w:val="22"/>
          <w:lang w:bidi="lv-LV"/>
        </w:rPr>
        <w:t>Vērtēšanas komiteja</w:t>
      </w:r>
      <w:r w:rsidRPr="2C771950">
        <w:rPr>
          <w:rFonts w:ascii="Arial" w:eastAsia="Arial" w:hAnsi="Arial" w:cs="Arial"/>
          <w:noProof/>
          <w:sz w:val="22"/>
          <w:szCs w:val="22"/>
          <w:lang w:bidi="lv-LV"/>
        </w:rPr>
        <w:t xml:space="preserve"> – Pieteikumu vērtēšanas institūcija.</w:t>
      </w:r>
    </w:p>
    <w:p w14:paraId="0A37F73B" w14:textId="77777777" w:rsidR="00A30F2B" w:rsidRPr="002C03B0" w:rsidRDefault="00A30F2B" w:rsidP="00C5004C">
      <w:pPr>
        <w:pStyle w:val="BodyText"/>
        <w:numPr>
          <w:ilvl w:val="0"/>
          <w:numId w:val="0"/>
        </w:numPr>
        <w:tabs>
          <w:tab w:val="left" w:pos="709"/>
          <w:tab w:val="left" w:pos="810"/>
        </w:tabs>
        <w:rPr>
          <w:rFonts w:ascii="Arial" w:hAnsi="Arial"/>
          <w:szCs w:val="22"/>
        </w:rPr>
      </w:pPr>
    </w:p>
    <w:p w14:paraId="6CAF96D2" w14:textId="2A9EC661" w:rsidR="00EE06A5" w:rsidRPr="002C03B0" w:rsidRDefault="00A30F2B" w:rsidP="00FC2F13">
      <w:pPr>
        <w:pStyle w:val="ListParagraph"/>
        <w:numPr>
          <w:ilvl w:val="0"/>
          <w:numId w:val="2"/>
        </w:numPr>
        <w:tabs>
          <w:tab w:val="left" w:pos="284"/>
        </w:tabs>
        <w:spacing w:after="120"/>
        <w:ind w:left="0" w:firstLine="0"/>
        <w:rPr>
          <w:rFonts w:ascii="Arial" w:hAnsi="Arial" w:cs="Arial"/>
          <w:b/>
          <w:sz w:val="22"/>
          <w:szCs w:val="22"/>
        </w:rPr>
      </w:pPr>
      <w:r w:rsidRPr="002C03B0">
        <w:rPr>
          <w:rFonts w:ascii="Arial" w:eastAsia="Arial" w:hAnsi="Arial" w:cs="Arial"/>
          <w:b/>
          <w:sz w:val="22"/>
          <w:szCs w:val="22"/>
          <w:lang w:bidi="lv-LV"/>
        </w:rPr>
        <w:t>VISPĀRĪGIE NOTEIKUMI</w:t>
      </w:r>
    </w:p>
    <w:p w14:paraId="62BD7D0E" w14:textId="5089E4F0" w:rsidR="00A5449D" w:rsidRPr="002C03B0" w:rsidRDefault="00A30F2B" w:rsidP="00FC2F13">
      <w:pPr>
        <w:pStyle w:val="ListParagraph"/>
        <w:numPr>
          <w:ilvl w:val="1"/>
          <w:numId w:val="2"/>
        </w:numPr>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 Noteikumi nosaka Atbalsta piešķiršanas kritērijus, kārtību, Pieteikumu administrēšanas, vērtēšanas kārtību, atbildību, citus Atbalsta pārvaldības nosacījumus.</w:t>
      </w:r>
    </w:p>
    <w:p w14:paraId="4807D839" w14:textId="3EA7D009" w:rsidR="00A5449D" w:rsidRPr="002C03B0" w:rsidRDefault="0001360D" w:rsidP="00FC2F13">
      <w:pPr>
        <w:pStyle w:val="ListParagraph"/>
        <w:numPr>
          <w:ilvl w:val="1"/>
          <w:numId w:val="2"/>
        </w:numPr>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 Atbalsta sniedzēji savā darbībā ievēro Lietuvas Republikas Civilkodeksu, LAL, citus likumus un tiesību aktus, kas reglamentē Atbalsta piešķiršanu, Uzņēmuma un Meitasuzņēmumu statūtus, Politiku, Noteikumus un citus Uzņēmuma iekšējos tiesību aktus.</w:t>
      </w:r>
    </w:p>
    <w:p w14:paraId="33AD5F08" w14:textId="6FFED460" w:rsidR="005B332C" w:rsidRPr="002C03B0" w:rsidRDefault="0001360D" w:rsidP="00FC2F13">
      <w:pPr>
        <w:pStyle w:val="ListParagraph"/>
        <w:numPr>
          <w:ilvl w:val="1"/>
          <w:numId w:val="2"/>
        </w:numPr>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 Atbalsta sniedzēji var sniegt Atbalstu tikai tādā gadījumā, ja viņiem nav nodokļu parādu Lietuvas Republikas valsts budžetam, pašvaldību budžetam vai fondiem, kuros maksātos nodokļus administrē Lietuvas Republikas Finanšu ministrijas Valsts nodokļu inspekcija, kā arī parādi ar kavētiem maksāšanas termiņiem Valsts sociālās apdrošināšanas fonda budžetā, kā arī laikus neizpildītas parādsaistības atbilstoši aizdevumu līgumiem un citiem saistošiem parādu dokumentiem, kas noslēgti ar Lietuvas Republikas Finanšu ministriju vai ar līgumu ar valsts garantiju.</w:t>
      </w:r>
    </w:p>
    <w:p w14:paraId="416A800E" w14:textId="6EDF26E2" w:rsidR="003637D2" w:rsidRPr="002C03B0" w:rsidRDefault="003637D2" w:rsidP="00FC2F13">
      <w:pPr>
        <w:pStyle w:val="ListParagraph"/>
        <w:numPr>
          <w:ilvl w:val="1"/>
          <w:numId w:val="2"/>
        </w:numPr>
        <w:tabs>
          <w:tab w:val="left" w:pos="0"/>
        </w:tabs>
        <w:spacing w:after="120"/>
        <w:ind w:left="0" w:firstLine="0"/>
        <w:jc w:val="both"/>
        <w:rPr>
          <w:rFonts w:ascii="Arial" w:hAnsi="Arial" w:cs="Arial"/>
          <w:sz w:val="22"/>
          <w:szCs w:val="22"/>
        </w:rPr>
      </w:pPr>
      <w:r w:rsidRPr="002C03B0">
        <w:rPr>
          <w:rFonts w:ascii="Arial" w:eastAsia="Arial" w:hAnsi="Arial" w:cs="Arial"/>
          <w:sz w:val="22"/>
          <w:szCs w:val="22"/>
          <w:lang w:bidi="lv-LV"/>
        </w:rPr>
        <w:t>Vērtējot Pieteikumus un pieņemot lēmumus par Atbalsta piešķiršanu, ir jāievēro šādi principi:</w:t>
      </w:r>
    </w:p>
    <w:p w14:paraId="5A8ED149" w14:textId="7EB2E726" w:rsidR="003637D2" w:rsidRPr="002C03B0" w:rsidRDefault="003637D2" w:rsidP="00FC2F13">
      <w:pPr>
        <w:pStyle w:val="ListParagraph"/>
        <w:numPr>
          <w:ilvl w:val="2"/>
          <w:numId w:val="2"/>
        </w:numPr>
        <w:tabs>
          <w:tab w:val="left" w:pos="142"/>
        </w:tabs>
        <w:spacing w:after="120"/>
        <w:ind w:left="0" w:firstLine="0"/>
        <w:jc w:val="both"/>
        <w:rPr>
          <w:rFonts w:ascii="Arial" w:hAnsi="Arial" w:cs="Arial"/>
          <w:sz w:val="22"/>
          <w:szCs w:val="22"/>
        </w:rPr>
      </w:pPr>
      <w:r w:rsidRPr="002C03B0">
        <w:rPr>
          <w:rFonts w:ascii="Arial" w:eastAsia="Arial" w:hAnsi="Arial" w:cs="Arial"/>
          <w:sz w:val="22"/>
          <w:szCs w:val="22"/>
          <w:lang w:bidi="lv-LV"/>
        </w:rPr>
        <w:t>atbilstības Uzņēmuma un (vai) tā Meitasuzņēmumu darbības mērķiem – jātiecas, lai Atbalstu saņemtu tie Pretendenti, kuru norādītie un pienācīgi pamatotie Atbalsta izmantošanas mērķi vislabāk atbilst Uzņēmuma un (vai) tā Meitasuzņēmumu darbības mērķiem, ilgtspējas politikas virzieniem un deklarētajām Uzņēmuma un (vai) tā Meitasuzņēmumu vērtībām;</w:t>
      </w:r>
    </w:p>
    <w:p w14:paraId="67C879EA" w14:textId="68F5B4AC" w:rsidR="003637D2" w:rsidRPr="002C03B0" w:rsidRDefault="003637D2" w:rsidP="00FC2F13">
      <w:pPr>
        <w:pStyle w:val="ListParagraph"/>
        <w:numPr>
          <w:ilvl w:val="2"/>
          <w:numId w:val="2"/>
        </w:numPr>
        <w:tabs>
          <w:tab w:val="left" w:pos="142"/>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mērķtiecības – Atbalstu var saņemt Pretendenti, kuru veiktās aktivitātes, projekti, iniciatīvas rada vērtību jomās, kurās Uzņēmums un (vai) tās Meitasuzņēmumi darbojas reģionālā vai nacionālā mērogā; </w:t>
      </w:r>
    </w:p>
    <w:p w14:paraId="7AA98F63" w14:textId="77777777" w:rsidR="003637D2" w:rsidRPr="002C03B0" w:rsidRDefault="003637D2" w:rsidP="00FC2F13">
      <w:pPr>
        <w:pStyle w:val="ListParagraph"/>
        <w:numPr>
          <w:ilvl w:val="2"/>
          <w:numId w:val="2"/>
        </w:numPr>
        <w:tabs>
          <w:tab w:val="left" w:pos="142"/>
        </w:tabs>
        <w:spacing w:after="120"/>
        <w:ind w:left="0" w:firstLine="0"/>
        <w:jc w:val="both"/>
        <w:rPr>
          <w:rFonts w:ascii="Arial" w:hAnsi="Arial" w:cs="Arial"/>
          <w:sz w:val="22"/>
          <w:szCs w:val="22"/>
        </w:rPr>
      </w:pPr>
      <w:proofErr w:type="spellStart"/>
      <w:r w:rsidRPr="002C03B0">
        <w:rPr>
          <w:rFonts w:ascii="Arial" w:eastAsia="Arial" w:hAnsi="Arial" w:cs="Arial"/>
          <w:sz w:val="22"/>
          <w:szCs w:val="22"/>
          <w:lang w:bidi="lv-LV"/>
        </w:rPr>
        <w:t>pārredzamības</w:t>
      </w:r>
      <w:proofErr w:type="spellEnd"/>
      <w:r w:rsidRPr="002C03B0">
        <w:rPr>
          <w:rFonts w:ascii="Arial" w:eastAsia="Arial" w:hAnsi="Arial" w:cs="Arial"/>
          <w:sz w:val="22"/>
          <w:szCs w:val="22"/>
          <w:lang w:bidi="lv-LV"/>
        </w:rPr>
        <w:t xml:space="preserve"> – uz viesiem Pretendentiem jāattiecina vienādi, skaidri un saprotami Atbalsta vērtēšanas un piešķiršanas kritēriji;</w:t>
      </w:r>
    </w:p>
    <w:p w14:paraId="3C165FEB" w14:textId="517F9672" w:rsidR="003637D2" w:rsidRPr="002C03B0" w:rsidRDefault="003637D2" w:rsidP="00FC2F13">
      <w:pPr>
        <w:pStyle w:val="ListParagraph"/>
        <w:numPr>
          <w:ilvl w:val="2"/>
          <w:numId w:val="2"/>
        </w:numPr>
        <w:tabs>
          <w:tab w:val="left" w:pos="142"/>
        </w:tabs>
        <w:spacing w:after="120"/>
        <w:ind w:left="0" w:firstLine="0"/>
        <w:jc w:val="both"/>
        <w:rPr>
          <w:rFonts w:ascii="Arial" w:hAnsi="Arial" w:cs="Arial"/>
          <w:sz w:val="22"/>
          <w:szCs w:val="22"/>
        </w:rPr>
      </w:pPr>
      <w:r w:rsidRPr="002C03B0">
        <w:rPr>
          <w:rFonts w:ascii="Arial" w:eastAsia="Arial" w:hAnsi="Arial" w:cs="Arial"/>
          <w:sz w:val="22"/>
          <w:szCs w:val="22"/>
          <w:lang w:bidi="lv-LV"/>
        </w:rPr>
        <w:t>objektivitātes – ja Pieteikuma vērtēšana var izraisīt interešu konfliktu, vērtējot Pieteikumu un pieņemot lēmumu, Vērtēšanas komitejas loceklis un (vai) Valdes loceklis, un (vai) Uzņēmuma vadītājs, un (vai) Meitasuzņēmumu vadītājs ir jāatstādina no Pieteikuma vērtēšanas un lēmuma pieņemšanas.</w:t>
      </w:r>
    </w:p>
    <w:p w14:paraId="23799EDD" w14:textId="0149920C" w:rsidR="00091701" w:rsidRPr="002C03B0" w:rsidRDefault="00091701" w:rsidP="00FC2F13">
      <w:pPr>
        <w:pStyle w:val="ListParagraph"/>
        <w:numPr>
          <w:ilvl w:val="1"/>
          <w:numId w:val="2"/>
        </w:numPr>
        <w:tabs>
          <w:tab w:val="left" w:pos="142"/>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Pretendentam piešķirtā Atbalsta summa nedrīkst pārsniegt 200 000 </w:t>
      </w:r>
      <w:proofErr w:type="spellStart"/>
      <w:r w:rsidRPr="002C03B0">
        <w:rPr>
          <w:rFonts w:ascii="Arial" w:eastAsia="Arial" w:hAnsi="Arial" w:cs="Arial"/>
          <w:sz w:val="22"/>
          <w:szCs w:val="22"/>
          <w:lang w:bidi="lv-LV"/>
        </w:rPr>
        <w:t>Eur</w:t>
      </w:r>
      <w:proofErr w:type="spellEnd"/>
      <w:r w:rsidRPr="002C03B0">
        <w:rPr>
          <w:rFonts w:ascii="Arial" w:eastAsia="Arial" w:hAnsi="Arial" w:cs="Arial"/>
          <w:sz w:val="22"/>
          <w:szCs w:val="22"/>
          <w:lang w:bidi="lv-LV"/>
        </w:rPr>
        <w:t xml:space="preserve"> (divsimt tūkstoši eiro) gadā, ja Pretendentam sniegtais</w:t>
      </w:r>
      <w:r w:rsidRPr="00487EBE">
        <w:rPr>
          <w:lang w:bidi="lv-LV"/>
        </w:rPr>
        <w:t xml:space="preserve"> </w:t>
      </w:r>
      <w:r w:rsidRPr="002C03B0">
        <w:rPr>
          <w:rFonts w:ascii="Arial" w:eastAsia="Arial" w:hAnsi="Arial" w:cs="Arial"/>
          <w:sz w:val="22"/>
          <w:szCs w:val="22"/>
          <w:lang w:bidi="lv-LV"/>
        </w:rPr>
        <w:t xml:space="preserve">Atbalsts neatbilst valsts palīdzības kritērijiem. </w:t>
      </w:r>
    </w:p>
    <w:p w14:paraId="5D66FBB9" w14:textId="24DD9748" w:rsidR="00910AAE" w:rsidRPr="002C03B0" w:rsidRDefault="00091701" w:rsidP="00FC2F13">
      <w:pPr>
        <w:pStyle w:val="ListParagraph"/>
        <w:numPr>
          <w:ilvl w:val="1"/>
          <w:numId w:val="2"/>
        </w:numPr>
        <w:tabs>
          <w:tab w:val="left" w:pos="142"/>
        </w:tabs>
        <w:spacing w:after="120"/>
        <w:ind w:left="0" w:firstLine="0"/>
        <w:jc w:val="both"/>
        <w:rPr>
          <w:rFonts w:ascii="Arial" w:hAnsi="Arial" w:cs="Arial"/>
          <w:sz w:val="22"/>
          <w:szCs w:val="22"/>
        </w:rPr>
      </w:pPr>
      <w:r w:rsidRPr="002C03B0">
        <w:rPr>
          <w:rFonts w:ascii="Arial" w:eastAsia="Arial" w:hAnsi="Arial" w:cs="Arial"/>
          <w:sz w:val="22"/>
          <w:szCs w:val="22"/>
          <w:lang w:bidi="lv-LV"/>
        </w:rPr>
        <w:t>Ja Pretendents atbilst valsts palīdzības kritērijiem, Pretendentam tiek piešķirta tāda Atbalsta summa, kas, vērtējot to kopā ar kopējo</w:t>
      </w:r>
      <w:r w:rsidRPr="002C03B0">
        <w:rPr>
          <w:rFonts w:ascii="Arial" w:eastAsia="Arial" w:hAnsi="Arial" w:cs="Arial"/>
          <w:i/>
          <w:sz w:val="22"/>
          <w:szCs w:val="22"/>
          <w:lang w:bidi="lv-LV"/>
        </w:rPr>
        <w:t xml:space="preserve"> de </w:t>
      </w:r>
      <w:proofErr w:type="spellStart"/>
      <w:r w:rsidRPr="002C03B0">
        <w:rPr>
          <w:rFonts w:ascii="Arial" w:eastAsia="Arial" w:hAnsi="Arial" w:cs="Arial"/>
          <w:i/>
          <w:sz w:val="22"/>
          <w:szCs w:val="22"/>
          <w:lang w:bidi="lv-LV"/>
        </w:rPr>
        <w:t>minimis</w:t>
      </w:r>
      <w:proofErr w:type="spellEnd"/>
      <w:r w:rsidRPr="002C03B0">
        <w:rPr>
          <w:rFonts w:ascii="Arial" w:eastAsia="Arial" w:hAnsi="Arial" w:cs="Arial"/>
          <w:sz w:val="22"/>
          <w:szCs w:val="22"/>
          <w:lang w:bidi="lv-LV"/>
        </w:rPr>
        <w:t xml:space="preserve"> palīdzības summu, ko Pretendents saņēmis attiecīgā Pretendenta finanšu gada un iepriekšējo divu finanšu gadu laikā, nepārsniedz 200 000 </w:t>
      </w:r>
      <w:proofErr w:type="spellStart"/>
      <w:r w:rsidRPr="002C03B0">
        <w:rPr>
          <w:rFonts w:ascii="Arial" w:eastAsia="Arial" w:hAnsi="Arial" w:cs="Arial"/>
          <w:sz w:val="22"/>
          <w:szCs w:val="22"/>
          <w:lang w:bidi="lv-LV"/>
        </w:rPr>
        <w:t>Eur</w:t>
      </w:r>
      <w:proofErr w:type="spellEnd"/>
      <w:r w:rsidRPr="002C03B0">
        <w:rPr>
          <w:rFonts w:ascii="Arial" w:eastAsia="Arial" w:hAnsi="Arial" w:cs="Arial"/>
          <w:sz w:val="22"/>
          <w:szCs w:val="22"/>
          <w:lang w:bidi="lv-LV"/>
        </w:rPr>
        <w:t xml:space="preserve"> (divsimt tūkstoši eiro). </w:t>
      </w:r>
    </w:p>
    <w:p w14:paraId="3AD20891" w14:textId="77777777" w:rsidR="00E03755" w:rsidRPr="002C03B0" w:rsidRDefault="00E03755" w:rsidP="00C5004C">
      <w:pPr>
        <w:pStyle w:val="ListParagraph"/>
        <w:spacing w:after="120"/>
        <w:ind w:left="0"/>
        <w:rPr>
          <w:rFonts w:ascii="Arial" w:hAnsi="Arial"/>
          <w:b/>
          <w:sz w:val="22"/>
        </w:rPr>
      </w:pPr>
    </w:p>
    <w:p w14:paraId="1573C532" w14:textId="76DA2A2D" w:rsidR="00A813D8" w:rsidRPr="002C03B0" w:rsidRDefault="00A30F2B" w:rsidP="00FC2F13">
      <w:pPr>
        <w:pStyle w:val="ListParagraph"/>
        <w:numPr>
          <w:ilvl w:val="0"/>
          <w:numId w:val="5"/>
        </w:numPr>
        <w:tabs>
          <w:tab w:val="left" w:pos="284"/>
        </w:tabs>
        <w:spacing w:after="120"/>
        <w:ind w:left="0" w:firstLine="0"/>
        <w:rPr>
          <w:rFonts w:ascii="Arial" w:hAnsi="Arial" w:cs="Arial"/>
          <w:b/>
          <w:sz w:val="22"/>
          <w:szCs w:val="22"/>
        </w:rPr>
      </w:pPr>
      <w:r w:rsidRPr="002C03B0">
        <w:rPr>
          <w:rFonts w:ascii="Arial" w:eastAsia="Arial" w:hAnsi="Arial" w:cs="Arial"/>
          <w:b/>
          <w:sz w:val="22"/>
          <w:szCs w:val="22"/>
          <w:lang w:bidi="lv-LV"/>
        </w:rPr>
        <w:t>ATBALSTA PIEŠĶIRŠANAS MĒRĶI UN TIPI</w:t>
      </w:r>
    </w:p>
    <w:p w14:paraId="169E6480" w14:textId="7E747719" w:rsidR="002827A8" w:rsidRDefault="3ED7F1FE" w:rsidP="00FC2F13">
      <w:pPr>
        <w:pStyle w:val="ListParagraph"/>
        <w:numPr>
          <w:ilvl w:val="1"/>
          <w:numId w:val="5"/>
        </w:numPr>
        <w:tabs>
          <w:tab w:val="left" w:pos="142"/>
        </w:tabs>
        <w:spacing w:after="120"/>
        <w:ind w:left="0" w:firstLine="0"/>
        <w:jc w:val="both"/>
        <w:rPr>
          <w:rFonts w:ascii="Arial" w:hAnsi="Arial" w:cs="Arial"/>
          <w:sz w:val="22"/>
          <w:szCs w:val="22"/>
        </w:rPr>
      </w:pPr>
      <w:r w:rsidRPr="002C03B0">
        <w:rPr>
          <w:rFonts w:ascii="Arial" w:eastAsia="Arial" w:hAnsi="Arial" w:cs="Arial"/>
          <w:sz w:val="22"/>
          <w:szCs w:val="22"/>
          <w:lang w:bidi="lv-LV"/>
        </w:rPr>
        <w:lastRenderedPageBreak/>
        <w:t xml:space="preserve"> Atbalsta sniedzējs Atbalstu var piešķirt projektiem, aktivitātēm un (vai) iniciatīvām, kas atbilst Noteikumos paredzētajiem Atbalsta piešķiršanas kritērijiem un kas ir saistīti ar Uzņēmuma un tā Meitasuzņēmumu stratēģiju, darbību un (vai) īstenotajiem</w:t>
      </w:r>
      <w:r w:rsidR="00A3593E" w:rsidRPr="00487EBE">
        <w:rPr>
          <w:lang w:bidi="lv-LV"/>
        </w:rPr>
        <w:t xml:space="preserve"> </w:t>
      </w:r>
      <w:r w:rsidR="00FA64EB" w:rsidRPr="002E51F2">
        <w:rPr>
          <w:rFonts w:ascii="Arial" w:eastAsia="Arial" w:hAnsi="Arial" w:cs="Arial"/>
          <w:sz w:val="22"/>
          <w:szCs w:val="20"/>
          <w:lang w:bidi="lv-LV"/>
        </w:rPr>
        <w:t>atjaunojamo resursu enerģētikas projektiem un programmām:</w:t>
      </w:r>
    </w:p>
    <w:p w14:paraId="102E2AF5" w14:textId="1D4AF9D1" w:rsidR="00D92F14" w:rsidRPr="00487EBE" w:rsidRDefault="00A057DC" w:rsidP="00FC2F13">
      <w:pPr>
        <w:pStyle w:val="ListParagraph"/>
        <w:numPr>
          <w:ilvl w:val="2"/>
          <w:numId w:val="5"/>
        </w:numPr>
        <w:tabs>
          <w:tab w:val="left" w:pos="142"/>
        </w:tabs>
        <w:spacing w:after="120"/>
        <w:ind w:left="0" w:firstLine="0"/>
        <w:jc w:val="both"/>
        <w:rPr>
          <w:rFonts w:ascii="Arial" w:hAnsi="Arial" w:cs="Arial"/>
          <w:sz w:val="22"/>
          <w:szCs w:val="22"/>
        </w:rPr>
      </w:pPr>
      <w:r w:rsidRPr="00487EBE">
        <w:rPr>
          <w:rFonts w:ascii="Arial" w:eastAsia="Arial" w:hAnsi="Arial" w:cs="Arial"/>
          <w:b/>
          <w:sz w:val="22"/>
          <w:szCs w:val="22"/>
          <w:lang w:bidi="lv-LV"/>
        </w:rPr>
        <w:t>Atbalsts kopienām.</w:t>
      </w:r>
      <w:r w:rsidRPr="00487EBE">
        <w:rPr>
          <w:rFonts w:ascii="Arial" w:eastAsia="Arial" w:hAnsi="Arial" w:cs="Arial"/>
          <w:sz w:val="22"/>
          <w:szCs w:val="22"/>
          <w:lang w:bidi="lv-LV"/>
        </w:rPr>
        <w:t xml:space="preserve"> Atbalsts var tikt piešķirts kopienu (izņemot pašvaldības un </w:t>
      </w:r>
      <w:proofErr w:type="spellStart"/>
      <w:r w:rsidRPr="00487EBE">
        <w:rPr>
          <w:rFonts w:ascii="Arial" w:eastAsia="Arial" w:hAnsi="Arial" w:cs="Arial"/>
          <w:sz w:val="22"/>
          <w:szCs w:val="22"/>
          <w:lang w:bidi="lv-LV"/>
        </w:rPr>
        <w:t>seņūnijas</w:t>
      </w:r>
      <w:proofErr w:type="spellEnd"/>
      <w:r w:rsidRPr="00487EBE">
        <w:rPr>
          <w:rFonts w:ascii="Arial" w:eastAsia="Arial" w:hAnsi="Arial" w:cs="Arial"/>
          <w:sz w:val="22"/>
          <w:szCs w:val="22"/>
          <w:lang w:bidi="lv-LV"/>
        </w:rPr>
        <w:t xml:space="preserve">), kuru tuvākajā apkārtnē jebkurš Uzņēmums </w:t>
      </w:r>
      <w:bookmarkStart w:id="0" w:name="_Hlk137124853"/>
      <w:r w:rsidRPr="00487EBE">
        <w:rPr>
          <w:rFonts w:ascii="Arial" w:eastAsia="Arial" w:hAnsi="Arial" w:cs="Arial"/>
          <w:sz w:val="22"/>
          <w:szCs w:val="22"/>
          <w:lang w:bidi="lv-LV"/>
        </w:rPr>
        <w:t xml:space="preserve">un (vai) tā Meitasuzņēmums </w:t>
      </w:r>
      <w:bookmarkEnd w:id="0"/>
      <w:r w:rsidRPr="00487EBE">
        <w:rPr>
          <w:rFonts w:ascii="Arial" w:eastAsia="Arial" w:hAnsi="Arial" w:cs="Arial"/>
          <w:sz w:val="22"/>
          <w:szCs w:val="22"/>
          <w:lang w:bidi="lv-LV"/>
        </w:rPr>
        <w:t>īsteno vai attīsta darbību, sociālajiem, izglītības, izglītojošajiem, mākslas, kultūras, zinātnes un sporta (izņemot ekstrēmos un palielināta riska sporta veidus), sabiedrības vides (tostarp publiskās infrastruktūras) uzlabošanas un attīstības, vides aizsardzības projektiem, aktivitātēm un (vai) iniciatīvām, kas veido un (vai) veicina Uzņēmuma un (vai) tā Meitasuzņēmumu un kopienas ilgtermiņa sadarbību, tiem jābūt saistītiem ar REH un tā Meitasuzņēmumu stratēģiskajiem mērķiem, darbību un īstenotajiem projektiem un programmām, kā arī jāatbilst šajos Noteikumos noteiktajiem Atbalsta piešķiršanas kritērijiem. Atbalsts kopienām tiek iedalīts pēc Atbalsta vērtības:</w:t>
      </w:r>
    </w:p>
    <w:p w14:paraId="107A74FE" w14:textId="24480CE1" w:rsidR="00F97579" w:rsidRPr="002C03B0" w:rsidRDefault="003C732E" w:rsidP="00FC2F13">
      <w:pPr>
        <w:pStyle w:val="ListParagraph"/>
        <w:numPr>
          <w:ilvl w:val="3"/>
          <w:numId w:val="5"/>
        </w:numPr>
        <w:spacing w:after="120"/>
        <w:ind w:left="0" w:firstLine="0"/>
        <w:jc w:val="both"/>
        <w:rPr>
          <w:rFonts w:ascii="Arial" w:hAnsi="Arial" w:cs="Arial"/>
          <w:sz w:val="22"/>
          <w:szCs w:val="22"/>
        </w:rPr>
      </w:pPr>
      <w:r w:rsidRPr="002C03B0">
        <w:rPr>
          <w:rFonts w:ascii="Arial" w:eastAsia="Arial" w:hAnsi="Arial" w:cs="Arial"/>
          <w:sz w:val="22"/>
          <w:szCs w:val="22"/>
          <w:lang w:bidi="lv-LV"/>
        </w:rPr>
        <w:t>mazas vērtības Atbalsts atbilstoši Mazas vērtības pieteikumiem un</w:t>
      </w:r>
    </w:p>
    <w:p w14:paraId="1B401FB4" w14:textId="2A95FDBC" w:rsidR="00487EBE" w:rsidRPr="00487EBE" w:rsidRDefault="004B7E8F" w:rsidP="00FC2F13">
      <w:pPr>
        <w:pStyle w:val="ListParagraph"/>
        <w:numPr>
          <w:ilvl w:val="3"/>
          <w:numId w:val="5"/>
        </w:numPr>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par 5 000 </w:t>
      </w:r>
      <w:proofErr w:type="spellStart"/>
      <w:r w:rsidRPr="002C03B0">
        <w:rPr>
          <w:rFonts w:ascii="Arial" w:eastAsia="Arial" w:hAnsi="Arial" w:cs="Arial"/>
          <w:sz w:val="22"/>
          <w:szCs w:val="22"/>
          <w:lang w:bidi="lv-LV"/>
        </w:rPr>
        <w:t>Eur</w:t>
      </w:r>
      <w:proofErr w:type="spellEnd"/>
      <w:r w:rsidRPr="002C03B0">
        <w:rPr>
          <w:rFonts w:ascii="Arial" w:eastAsia="Arial" w:hAnsi="Arial" w:cs="Arial"/>
          <w:sz w:val="22"/>
          <w:szCs w:val="22"/>
          <w:lang w:bidi="lv-LV"/>
        </w:rPr>
        <w:t xml:space="preserve"> (pieci tūkstoši eiro) lielākas vērtības Atbalsts. </w:t>
      </w:r>
    </w:p>
    <w:p w14:paraId="3AC4AE83" w14:textId="287A078A" w:rsidR="00A9037A" w:rsidRPr="002C03B0" w:rsidRDefault="004B7E8F" w:rsidP="00FC2F13">
      <w:pPr>
        <w:pStyle w:val="ListParagraph"/>
        <w:numPr>
          <w:ilvl w:val="2"/>
          <w:numId w:val="5"/>
        </w:numPr>
        <w:spacing w:after="120"/>
        <w:ind w:left="0" w:firstLine="0"/>
        <w:jc w:val="both"/>
        <w:rPr>
          <w:rFonts w:ascii="Arial" w:hAnsi="Arial" w:cs="Arial"/>
          <w:sz w:val="22"/>
          <w:szCs w:val="22"/>
        </w:rPr>
      </w:pPr>
      <w:r w:rsidRPr="002C03B0">
        <w:rPr>
          <w:rFonts w:ascii="Arial" w:eastAsia="Arial" w:hAnsi="Arial" w:cs="Arial"/>
          <w:b/>
          <w:sz w:val="22"/>
          <w:szCs w:val="22"/>
          <w:lang w:bidi="lv-LV"/>
        </w:rPr>
        <w:t>Atbalsts stipendijām.</w:t>
      </w:r>
      <w:r w:rsidRPr="002C03B0">
        <w:rPr>
          <w:rFonts w:ascii="Arial" w:eastAsia="Arial" w:hAnsi="Arial" w:cs="Arial"/>
          <w:sz w:val="22"/>
          <w:szCs w:val="22"/>
          <w:lang w:bidi="lv-LV"/>
        </w:rPr>
        <w:t xml:space="preserve"> Atbalsts var tikt piešķirts Augstskolām, kas reģistrētas Uzņēmuma vai Meitasuzņēmuma juridiskās adreses valstī, stipendiju piešķiršanai studentiem, kas studē akreditētā Svarīgā studiju virzienā, lai stiprinātu studiju virzienu kvalitāti, pievilcību, popularitāti un (vai) zinātnisko darbību. Šajā punktā paredzētais Atbalsts var tikt piešķirts arī specializētiem fondiem, kas reģistrēti Uzņēmuma vai Meitasuzņēmuma juridiskās adreses valstī un kas sniedz atbalstu un (vai) citu palīdzību akreditēta Svarīgā studiju virzienā studējošajiem studentiem.</w:t>
      </w:r>
    </w:p>
    <w:p w14:paraId="2667A48B" w14:textId="1217DA54" w:rsidR="00017040" w:rsidRPr="002C03B0" w:rsidRDefault="00017040" w:rsidP="00FC2F13">
      <w:pPr>
        <w:pStyle w:val="ListParagraph"/>
        <w:numPr>
          <w:ilvl w:val="1"/>
          <w:numId w:val="5"/>
        </w:numPr>
        <w:tabs>
          <w:tab w:val="left" w:pos="709"/>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 Atbalsts netiek piešķirts un nedrīkst būt izmantots:</w:t>
      </w:r>
    </w:p>
    <w:p w14:paraId="712030E0" w14:textId="6E55AB4E" w:rsidR="009168D7" w:rsidRPr="002C03B0" w:rsidRDefault="009168D7" w:rsidP="00FC2F13">
      <w:pPr>
        <w:pStyle w:val="ListParagraph"/>
        <w:numPr>
          <w:ilvl w:val="2"/>
          <w:numId w:val="5"/>
        </w:numPr>
        <w:tabs>
          <w:tab w:val="left" w:pos="709"/>
          <w:tab w:val="left" w:pos="1134"/>
        </w:tabs>
        <w:spacing w:after="120"/>
        <w:ind w:left="0" w:firstLine="0"/>
        <w:jc w:val="both"/>
        <w:rPr>
          <w:rFonts w:ascii="Arial" w:hAnsi="Arial" w:cs="Arial"/>
          <w:sz w:val="22"/>
          <w:szCs w:val="22"/>
        </w:rPr>
      </w:pPr>
      <w:r w:rsidRPr="002C03B0">
        <w:rPr>
          <w:rFonts w:ascii="Arial" w:eastAsia="Arial" w:hAnsi="Arial" w:cs="Arial"/>
          <w:color w:val="000000"/>
          <w:sz w:val="22"/>
          <w:szCs w:val="22"/>
          <w:lang w:bidi="lv-LV"/>
        </w:rPr>
        <w:t xml:space="preserve"> politisko partiju, valsts politiķu, politiskās reklāmas vai politisko kampaņu finansēšanai un politisko kampaņu dalībnieku parādsaistību segšanai, kas radušās politisko kampaņu laikā un ir saistītas ar politiskajām kampaņām;</w:t>
      </w:r>
    </w:p>
    <w:p w14:paraId="7AFFED0B" w14:textId="6799CB44" w:rsidR="0089290C" w:rsidRPr="002C03B0" w:rsidRDefault="009168D7" w:rsidP="00FC2F13">
      <w:pPr>
        <w:pStyle w:val="ListParagraph"/>
        <w:numPr>
          <w:ilvl w:val="2"/>
          <w:numId w:val="5"/>
        </w:numPr>
        <w:tabs>
          <w:tab w:val="left" w:pos="709"/>
          <w:tab w:val="left" w:pos="1134"/>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 valsts civildienesta ierēdņiem, Lietuvas Republikas Seima, Valdības, pašvaldību domju locekļiem un politisko partiju vienpersonisko un koleģiālo pārvaldes institūciju locekļiem, tuviem viņu radiniekiem, laulātajiem, dzīvesbiedriem, partneriem, ja partnerība ir reģistrēta likumos noteiktajā kārtībā, viņu dibinātiem fondiem un iestādēm. Šajā punktā norādītās personas nedrīkst piedalīties Atbalsta saņemšanas Pieteikumu vērtēšanā un pieņemt lēmumus par Atbalsta sniegšanu;</w:t>
      </w:r>
    </w:p>
    <w:p w14:paraId="4735BFF3" w14:textId="77777777" w:rsidR="0089290C" w:rsidRPr="002C03B0" w:rsidRDefault="0089290C" w:rsidP="00FC2F13">
      <w:pPr>
        <w:pStyle w:val="ListParagraph"/>
        <w:numPr>
          <w:ilvl w:val="2"/>
          <w:numId w:val="5"/>
        </w:numPr>
        <w:tabs>
          <w:tab w:val="left" w:pos="709"/>
          <w:tab w:val="left" w:pos="1134"/>
        </w:tabs>
        <w:spacing w:after="120"/>
        <w:ind w:left="0" w:firstLine="0"/>
        <w:jc w:val="both"/>
        <w:rPr>
          <w:rFonts w:ascii="Arial" w:hAnsi="Arial" w:cs="Arial"/>
          <w:sz w:val="22"/>
          <w:szCs w:val="22"/>
        </w:rPr>
      </w:pPr>
      <w:r w:rsidRPr="002C03B0">
        <w:rPr>
          <w:rFonts w:ascii="Arial" w:eastAsia="Arial" w:hAnsi="Arial" w:cs="Arial"/>
          <w:color w:val="000000"/>
          <w:sz w:val="22"/>
          <w:szCs w:val="22"/>
          <w:lang w:bidi="lv-LV"/>
        </w:rPr>
        <w:t>ekstrēmiem un augsta riska sporta veidiem, aktivitātēm, kas popularizē vai ir (vai) saistītas ar azartspēlēm vai līdzīga rakstura spēlēm, alkoholiskajiem dzērieniem, smēķēšanu vai citām apreibinošām vielām, un (vai) citām aktivitātēm, kas varētu negatīvi ietekmēt sabiedrību un (vai) tās daļu;</w:t>
      </w:r>
    </w:p>
    <w:p w14:paraId="741197FA" w14:textId="7E77B050" w:rsidR="0089290C" w:rsidRPr="002C03B0" w:rsidRDefault="0089290C" w:rsidP="00FC2F13">
      <w:pPr>
        <w:pStyle w:val="ListParagraph"/>
        <w:numPr>
          <w:ilvl w:val="2"/>
          <w:numId w:val="5"/>
        </w:numPr>
        <w:tabs>
          <w:tab w:val="left" w:pos="709"/>
          <w:tab w:val="left" w:pos="1134"/>
        </w:tabs>
        <w:spacing w:after="120"/>
        <w:ind w:left="0" w:firstLine="0"/>
        <w:jc w:val="both"/>
        <w:rPr>
          <w:rFonts w:ascii="Arial" w:hAnsi="Arial" w:cs="Arial"/>
          <w:sz w:val="22"/>
          <w:szCs w:val="22"/>
        </w:rPr>
      </w:pPr>
      <w:r w:rsidRPr="002C03B0">
        <w:rPr>
          <w:rFonts w:ascii="Arial" w:eastAsia="Arial" w:hAnsi="Arial" w:cs="Arial"/>
          <w:sz w:val="22"/>
          <w:szCs w:val="22"/>
          <w:lang w:bidi="lv-LV"/>
        </w:rPr>
        <w:t>ja Atbalsta saņēmēja pārskata finanšu gada nesadalītās tīrās peļņas summa ir negatīva (ciesti zaudējumi);</w:t>
      </w:r>
    </w:p>
    <w:p w14:paraId="620055B1" w14:textId="7B2079B0" w:rsidR="0000673A" w:rsidRPr="002C03B0" w:rsidRDefault="0089290C" w:rsidP="00FC2F13">
      <w:pPr>
        <w:pStyle w:val="ListParagraph"/>
        <w:numPr>
          <w:ilvl w:val="2"/>
          <w:numId w:val="5"/>
        </w:numPr>
        <w:tabs>
          <w:tab w:val="left" w:pos="709"/>
          <w:tab w:val="left" w:pos="1134"/>
        </w:tabs>
        <w:spacing w:after="120"/>
        <w:ind w:left="0" w:firstLine="0"/>
        <w:jc w:val="both"/>
        <w:rPr>
          <w:rFonts w:ascii="Arial" w:hAnsi="Arial" w:cs="Arial"/>
          <w:sz w:val="22"/>
          <w:szCs w:val="22"/>
        </w:rPr>
      </w:pPr>
      <w:r w:rsidRPr="002C03B0">
        <w:rPr>
          <w:rFonts w:ascii="Arial" w:eastAsia="Arial" w:hAnsi="Arial" w:cs="Arial"/>
          <w:sz w:val="22"/>
          <w:szCs w:val="22"/>
          <w:lang w:bidi="lv-LV"/>
        </w:rPr>
        <w:t>Atbalsta saņēmējs, pildot iepriekš ar Atbalsta sniedzēju noslēgtu Atbalsta līgumu, ir pieļāvis būtiskus ar Atbalsta sniedzēju noslēgtā līguma nosacījumu pārkāpumus un šo pārkāpumu dēļ Atbalsta līgums tika pārtraukts, un nav pagājuši 3 (trīs) gadi no pilnas Atbalsta atmaksas Atbalsta sniedzējam vai no cita Atbalsta līgumā noteiktā termiņa.</w:t>
      </w:r>
    </w:p>
    <w:p w14:paraId="04D0DFA8" w14:textId="3F40ABA4" w:rsidR="00A30F2B" w:rsidRPr="002C03B0" w:rsidRDefault="00A30F2B" w:rsidP="00C5004C">
      <w:pPr>
        <w:pStyle w:val="ListParagraph"/>
        <w:tabs>
          <w:tab w:val="num" w:pos="993"/>
        </w:tabs>
        <w:spacing w:after="120"/>
        <w:ind w:left="0" w:firstLine="567"/>
        <w:jc w:val="both"/>
        <w:rPr>
          <w:rFonts w:ascii="Arial" w:hAnsi="Arial" w:cs="Arial"/>
          <w:sz w:val="22"/>
          <w:szCs w:val="22"/>
        </w:rPr>
      </w:pPr>
    </w:p>
    <w:p w14:paraId="33259618" w14:textId="32C33946" w:rsidR="00272DE5" w:rsidRPr="002C03B0" w:rsidRDefault="00371F90" w:rsidP="00FC2F13">
      <w:pPr>
        <w:pStyle w:val="ListParagraph"/>
        <w:numPr>
          <w:ilvl w:val="0"/>
          <w:numId w:val="4"/>
        </w:numPr>
        <w:tabs>
          <w:tab w:val="left" w:pos="709"/>
        </w:tabs>
        <w:spacing w:after="120"/>
        <w:jc w:val="both"/>
        <w:rPr>
          <w:rFonts w:ascii="Arial" w:hAnsi="Arial" w:cs="Arial"/>
          <w:b/>
          <w:sz w:val="22"/>
          <w:szCs w:val="22"/>
        </w:rPr>
      </w:pPr>
      <w:r w:rsidRPr="002C03B0">
        <w:rPr>
          <w:rFonts w:ascii="Arial" w:eastAsia="Arial" w:hAnsi="Arial" w:cs="Arial"/>
          <w:b/>
          <w:sz w:val="22"/>
          <w:szCs w:val="22"/>
          <w:lang w:bidi="lv-LV"/>
        </w:rPr>
        <w:t>ATBALSTAM ATVĒLĒTO SUMMU NOTEIKŠANA</w:t>
      </w:r>
    </w:p>
    <w:p w14:paraId="7770FA7E" w14:textId="0536D299" w:rsidR="0030767C" w:rsidRPr="002C03B0" w:rsidRDefault="0032435C" w:rsidP="00FC2F13">
      <w:pPr>
        <w:pStyle w:val="ListParagraph"/>
        <w:numPr>
          <w:ilvl w:val="1"/>
          <w:numId w:val="4"/>
        </w:numPr>
        <w:spacing w:after="120"/>
        <w:ind w:left="0" w:firstLine="0"/>
        <w:jc w:val="both"/>
        <w:rPr>
          <w:rFonts w:ascii="Arial" w:hAnsi="Arial" w:cs="Arial"/>
          <w:sz w:val="22"/>
          <w:szCs w:val="22"/>
        </w:rPr>
      </w:pPr>
      <w:r w:rsidRPr="002C03B0">
        <w:rPr>
          <w:rFonts w:ascii="Arial" w:eastAsia="Arial" w:hAnsi="Arial" w:cs="Arial"/>
          <w:sz w:val="22"/>
          <w:szCs w:val="22"/>
          <w:lang w:bidi="lv-LV"/>
        </w:rPr>
        <w:t>Peļņas daļu, ko Atbalsta sniedzējs piešķir Atbalstam, nosaka Valde:</w:t>
      </w:r>
    </w:p>
    <w:p w14:paraId="6336BC70" w14:textId="7AD20CC5" w:rsidR="0030767C" w:rsidRPr="002C03B0" w:rsidRDefault="0033253E" w:rsidP="00FC2F13">
      <w:pPr>
        <w:pStyle w:val="ListParagraph"/>
        <w:numPr>
          <w:ilvl w:val="2"/>
          <w:numId w:val="4"/>
        </w:numPr>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Atbalstam Mazas vērtības pieteikumiem – kārtējā kalendārā gada sākumā, kad (un ja) tiek sagatavoti Atbalsta sniedzēja iepriekšējā finanšu gada </w:t>
      </w:r>
      <w:proofErr w:type="spellStart"/>
      <w:r w:rsidRPr="002C03B0">
        <w:rPr>
          <w:rFonts w:ascii="Arial" w:eastAsia="Arial" w:hAnsi="Arial" w:cs="Arial"/>
          <w:sz w:val="22"/>
          <w:szCs w:val="22"/>
          <w:lang w:bidi="lv-LV"/>
        </w:rPr>
        <w:t>preliminārie</w:t>
      </w:r>
      <w:proofErr w:type="spellEnd"/>
      <w:r w:rsidRPr="002C03B0">
        <w:rPr>
          <w:rFonts w:ascii="Arial" w:eastAsia="Arial" w:hAnsi="Arial" w:cs="Arial"/>
          <w:sz w:val="22"/>
          <w:szCs w:val="22"/>
          <w:lang w:bidi="lv-LV"/>
        </w:rPr>
        <w:t xml:space="preserve"> pārskati. Līdz Atbalsta sniedzēja iepriekšējā finanšu gada </w:t>
      </w:r>
      <w:proofErr w:type="spellStart"/>
      <w:r w:rsidRPr="002C03B0">
        <w:rPr>
          <w:rFonts w:ascii="Arial" w:eastAsia="Arial" w:hAnsi="Arial" w:cs="Arial"/>
          <w:sz w:val="22"/>
          <w:szCs w:val="22"/>
          <w:lang w:bidi="lv-LV"/>
        </w:rPr>
        <w:t>gada</w:t>
      </w:r>
      <w:proofErr w:type="spellEnd"/>
      <w:r w:rsidRPr="002C03B0">
        <w:rPr>
          <w:rFonts w:ascii="Arial" w:eastAsia="Arial" w:hAnsi="Arial" w:cs="Arial"/>
          <w:sz w:val="22"/>
          <w:szCs w:val="22"/>
          <w:lang w:bidi="lv-LV"/>
        </w:rPr>
        <w:t xml:space="preserve"> finanšu pārskatu krājuma apstiprināšanai konkrētiem Pretendentiem piešķiramā Atbalsta summa nedrīkst pārsniegt 25 % (divdesmit pieci procenti) no visas Atbalstam atvēlētās peļņas daļas; </w:t>
      </w:r>
    </w:p>
    <w:p w14:paraId="285A99A5" w14:textId="619BCB89" w:rsidR="006B3453" w:rsidRPr="002C03B0" w:rsidDel="006B3453" w:rsidRDefault="004B16F0" w:rsidP="00FC2F13">
      <w:pPr>
        <w:pStyle w:val="ListParagraph"/>
        <w:numPr>
          <w:ilvl w:val="2"/>
          <w:numId w:val="4"/>
        </w:numPr>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Atbalstam, izņemot Mazas vērtības pieteikumus, kad apstiprināti Atbalsta sniedzēju iepriekšējā finanšu gada </w:t>
      </w:r>
      <w:proofErr w:type="spellStart"/>
      <w:r w:rsidRPr="002C03B0">
        <w:rPr>
          <w:rFonts w:ascii="Arial" w:eastAsia="Arial" w:hAnsi="Arial" w:cs="Arial"/>
          <w:sz w:val="22"/>
          <w:szCs w:val="22"/>
          <w:lang w:bidi="lv-LV"/>
        </w:rPr>
        <w:t>gada</w:t>
      </w:r>
      <w:proofErr w:type="spellEnd"/>
      <w:r w:rsidRPr="002C03B0">
        <w:rPr>
          <w:rFonts w:ascii="Arial" w:eastAsia="Arial" w:hAnsi="Arial" w:cs="Arial"/>
          <w:sz w:val="22"/>
          <w:szCs w:val="22"/>
          <w:lang w:bidi="lv-LV"/>
        </w:rPr>
        <w:t xml:space="preserve"> finanšu pārskatu krājumi.</w:t>
      </w:r>
    </w:p>
    <w:p w14:paraId="5F348B2E" w14:textId="77777777" w:rsidR="00B96787" w:rsidRPr="002C03B0" w:rsidRDefault="00B96787" w:rsidP="00FC2F13">
      <w:pPr>
        <w:pStyle w:val="ListParagraph"/>
        <w:numPr>
          <w:ilvl w:val="2"/>
          <w:numId w:val="4"/>
        </w:numPr>
        <w:spacing w:after="120"/>
        <w:ind w:left="0" w:firstLine="0"/>
        <w:jc w:val="both"/>
        <w:rPr>
          <w:rFonts w:ascii="Arial" w:hAnsi="Arial" w:cs="Arial"/>
          <w:sz w:val="22"/>
          <w:szCs w:val="22"/>
        </w:rPr>
      </w:pPr>
      <w:r w:rsidRPr="002C03B0">
        <w:rPr>
          <w:rFonts w:ascii="Arial" w:eastAsia="Calibri" w:hAnsi="Arial" w:cs="Arial"/>
          <w:sz w:val="22"/>
          <w:szCs w:val="22"/>
          <w:lang w:bidi="lv-LV"/>
        </w:rPr>
        <w:t xml:space="preserve">Atbalstam atvēlētā Atbalsta sniedzēja pārskata finanšu gada tīrās peļņas daļas nedrīkst pārsniegt: </w:t>
      </w:r>
    </w:p>
    <w:p w14:paraId="7DCC4B09" w14:textId="24E7414D" w:rsidR="00B96787" w:rsidRPr="002C03B0" w:rsidRDefault="00777232" w:rsidP="00FC2F13">
      <w:pPr>
        <w:pStyle w:val="ListParagraph"/>
        <w:numPr>
          <w:ilvl w:val="2"/>
          <w:numId w:val="4"/>
        </w:numPr>
        <w:ind w:left="0" w:firstLine="0"/>
        <w:jc w:val="both"/>
        <w:rPr>
          <w:rFonts w:ascii="Arial" w:hAnsi="Arial" w:cs="Arial"/>
          <w:sz w:val="22"/>
          <w:szCs w:val="22"/>
        </w:rPr>
      </w:pPr>
      <w:r w:rsidRPr="002C03B0">
        <w:rPr>
          <w:rFonts w:ascii="Arial" w:eastAsia="Calibri" w:hAnsi="Arial" w:cs="Arial"/>
          <w:sz w:val="22"/>
          <w:szCs w:val="22"/>
          <w:lang w:bidi="lv-LV"/>
        </w:rPr>
        <w:lastRenderedPageBreak/>
        <w:t xml:space="preserve">10 (desmit) procentu Atbalsta sniedzēja pārskata finanšu gada tīrās peļņas, ja tā nepārsniedz 500 000 </w:t>
      </w:r>
      <w:proofErr w:type="spellStart"/>
      <w:r w:rsidRPr="002C03B0">
        <w:rPr>
          <w:rFonts w:ascii="Arial" w:eastAsia="Calibri" w:hAnsi="Arial" w:cs="Arial"/>
          <w:sz w:val="22"/>
          <w:szCs w:val="22"/>
          <w:lang w:bidi="lv-LV"/>
        </w:rPr>
        <w:t>Eur</w:t>
      </w:r>
      <w:proofErr w:type="spellEnd"/>
      <w:r w:rsidRPr="002C03B0">
        <w:rPr>
          <w:rFonts w:ascii="Arial" w:eastAsia="Calibri" w:hAnsi="Arial" w:cs="Arial"/>
          <w:sz w:val="22"/>
          <w:szCs w:val="22"/>
          <w:lang w:bidi="lv-LV"/>
        </w:rPr>
        <w:t xml:space="preserve"> (piecsimt tūkstoši eiro); </w:t>
      </w:r>
    </w:p>
    <w:p w14:paraId="2167849E" w14:textId="28ECD4F1" w:rsidR="00B96787" w:rsidRPr="002C03B0" w:rsidRDefault="00B96787" w:rsidP="00FC2F13">
      <w:pPr>
        <w:pStyle w:val="ListParagraph"/>
        <w:numPr>
          <w:ilvl w:val="2"/>
          <w:numId w:val="4"/>
        </w:numPr>
        <w:ind w:left="0" w:firstLine="0"/>
        <w:jc w:val="both"/>
        <w:rPr>
          <w:rFonts w:ascii="Arial" w:hAnsi="Arial" w:cs="Arial"/>
          <w:sz w:val="22"/>
          <w:szCs w:val="22"/>
        </w:rPr>
      </w:pPr>
      <w:r w:rsidRPr="002C03B0">
        <w:rPr>
          <w:rFonts w:ascii="Arial" w:eastAsia="Calibri" w:hAnsi="Arial" w:cs="Arial"/>
          <w:sz w:val="22"/>
          <w:szCs w:val="22"/>
          <w:lang w:bidi="lv-LV"/>
        </w:rPr>
        <w:t xml:space="preserve">5 (piecus) procentus Atbalsta sniedzēja pārskata finanšu gada tīrās peļņas, ja tā ir lielāka par 500 000 </w:t>
      </w:r>
      <w:proofErr w:type="spellStart"/>
      <w:r w:rsidRPr="002C03B0">
        <w:rPr>
          <w:rFonts w:ascii="Arial" w:eastAsia="Calibri" w:hAnsi="Arial" w:cs="Arial"/>
          <w:sz w:val="22"/>
          <w:szCs w:val="22"/>
          <w:lang w:bidi="lv-LV"/>
        </w:rPr>
        <w:t>Eur</w:t>
      </w:r>
      <w:proofErr w:type="spellEnd"/>
      <w:r w:rsidRPr="002C03B0">
        <w:rPr>
          <w:rFonts w:ascii="Arial" w:eastAsia="Calibri" w:hAnsi="Arial" w:cs="Arial"/>
          <w:sz w:val="22"/>
          <w:szCs w:val="22"/>
          <w:lang w:bidi="lv-LV"/>
        </w:rPr>
        <w:t xml:space="preserve"> (piecsimt tūkstoši eiro), bet nepārsniedz 2 000 000 </w:t>
      </w:r>
      <w:proofErr w:type="spellStart"/>
      <w:r w:rsidRPr="002C03B0">
        <w:rPr>
          <w:rFonts w:ascii="Arial" w:eastAsia="Calibri" w:hAnsi="Arial" w:cs="Arial"/>
          <w:sz w:val="22"/>
          <w:szCs w:val="22"/>
          <w:lang w:bidi="lv-LV"/>
        </w:rPr>
        <w:t>Eur</w:t>
      </w:r>
      <w:proofErr w:type="spellEnd"/>
      <w:r w:rsidRPr="002C03B0">
        <w:rPr>
          <w:rFonts w:ascii="Arial" w:eastAsia="Calibri" w:hAnsi="Arial" w:cs="Arial"/>
          <w:sz w:val="22"/>
          <w:szCs w:val="22"/>
          <w:lang w:bidi="lv-LV"/>
        </w:rPr>
        <w:t xml:space="preserve"> (divi miljoni eiro); </w:t>
      </w:r>
    </w:p>
    <w:p w14:paraId="773D6144" w14:textId="4F62BACD" w:rsidR="00D20F1E" w:rsidRPr="002C03B0" w:rsidRDefault="00B96787" w:rsidP="00FC2F13">
      <w:pPr>
        <w:pStyle w:val="ListParagraph"/>
        <w:numPr>
          <w:ilvl w:val="2"/>
          <w:numId w:val="4"/>
        </w:numPr>
        <w:ind w:left="0" w:firstLine="0"/>
        <w:jc w:val="both"/>
        <w:rPr>
          <w:rFonts w:ascii="Arial" w:hAnsi="Arial" w:cs="Arial"/>
          <w:sz w:val="22"/>
          <w:szCs w:val="22"/>
        </w:rPr>
      </w:pPr>
      <w:r w:rsidRPr="002C03B0">
        <w:rPr>
          <w:rFonts w:ascii="Arial" w:eastAsia="Calibri" w:hAnsi="Arial" w:cs="Arial"/>
          <w:sz w:val="22"/>
          <w:szCs w:val="22"/>
          <w:lang w:bidi="lv-LV"/>
        </w:rPr>
        <w:t xml:space="preserve"> 3 (trīs) procentus Atbalsta sniedzēja pārskata finanšu gada tīrās peļņas un nedrīkst pārsniegt 500 000 </w:t>
      </w:r>
      <w:proofErr w:type="spellStart"/>
      <w:r w:rsidRPr="002C03B0">
        <w:rPr>
          <w:rFonts w:ascii="Arial" w:eastAsia="Calibri" w:hAnsi="Arial" w:cs="Arial"/>
          <w:sz w:val="22"/>
          <w:szCs w:val="22"/>
          <w:lang w:bidi="lv-LV"/>
        </w:rPr>
        <w:t>Eur</w:t>
      </w:r>
      <w:proofErr w:type="spellEnd"/>
      <w:r w:rsidRPr="002C03B0">
        <w:rPr>
          <w:rFonts w:ascii="Arial" w:eastAsia="Calibri" w:hAnsi="Arial" w:cs="Arial"/>
          <w:sz w:val="22"/>
          <w:szCs w:val="22"/>
          <w:lang w:bidi="lv-LV"/>
        </w:rPr>
        <w:t xml:space="preserve"> (piecsimt tūkstoši eiro), ja tīrā peļņa pārskata finanšu gadā bija lielāka par 2 000 000 </w:t>
      </w:r>
      <w:proofErr w:type="spellStart"/>
      <w:r w:rsidRPr="002C03B0">
        <w:rPr>
          <w:rFonts w:ascii="Arial" w:eastAsia="Calibri" w:hAnsi="Arial" w:cs="Arial"/>
          <w:sz w:val="22"/>
          <w:szCs w:val="22"/>
          <w:lang w:bidi="lv-LV"/>
        </w:rPr>
        <w:t>Eur</w:t>
      </w:r>
      <w:proofErr w:type="spellEnd"/>
      <w:r w:rsidRPr="002C03B0">
        <w:rPr>
          <w:rFonts w:ascii="Arial" w:eastAsia="Calibri" w:hAnsi="Arial" w:cs="Arial"/>
          <w:sz w:val="22"/>
          <w:szCs w:val="22"/>
          <w:lang w:bidi="lv-LV"/>
        </w:rPr>
        <w:t xml:space="preserve"> (divi miljoni eiro). </w:t>
      </w:r>
    </w:p>
    <w:p w14:paraId="133A7775" w14:textId="1374E5E1" w:rsidR="009B0D0F" w:rsidRPr="002C03B0" w:rsidRDefault="00783C32" w:rsidP="00FC2F13">
      <w:pPr>
        <w:pStyle w:val="ListParagraph"/>
        <w:numPr>
          <w:ilvl w:val="2"/>
          <w:numId w:val="4"/>
        </w:numPr>
        <w:ind w:left="0" w:firstLine="0"/>
        <w:jc w:val="both"/>
        <w:rPr>
          <w:rFonts w:ascii="Arial" w:hAnsi="Arial" w:cs="Arial"/>
          <w:sz w:val="22"/>
          <w:szCs w:val="22"/>
        </w:rPr>
      </w:pPr>
      <w:r w:rsidRPr="002C03B0">
        <w:rPr>
          <w:rFonts w:ascii="Arial" w:eastAsia="Arial" w:hAnsi="Arial" w:cs="Arial"/>
          <w:sz w:val="22"/>
          <w:szCs w:val="22"/>
          <w:lang w:bidi="lv-LV"/>
        </w:rPr>
        <w:t xml:space="preserve"> Atbalstam Mazas vērtības pieteikumiem tiek piešķirta Atbalsta sniedzēja peļņas daļa, kas gadā nedrīkst būt lielāka par 25 (divdesmit pieci) procentiem no Atbalsta sniedzēja Atbalstam atvēlētās peļņas daļas. </w:t>
      </w:r>
    </w:p>
    <w:p w14:paraId="3BBA26F5" w14:textId="77777777" w:rsidR="00FD5766" w:rsidRPr="002C03B0" w:rsidRDefault="00FD5766" w:rsidP="00C5004C">
      <w:pPr>
        <w:pStyle w:val="ListParagraph"/>
        <w:spacing w:after="120"/>
        <w:ind w:left="0"/>
        <w:rPr>
          <w:rFonts w:ascii="Arial" w:hAnsi="Arial" w:cs="Arial"/>
          <w:b/>
          <w:sz w:val="22"/>
          <w:szCs w:val="22"/>
        </w:rPr>
      </w:pPr>
    </w:p>
    <w:p w14:paraId="3CC35AC8" w14:textId="4D9742B1" w:rsidR="00A30F2B" w:rsidRPr="002C03B0" w:rsidRDefault="00A30F2B" w:rsidP="00FC2F13">
      <w:pPr>
        <w:pStyle w:val="ListParagraph"/>
        <w:numPr>
          <w:ilvl w:val="0"/>
          <w:numId w:val="6"/>
        </w:numPr>
        <w:spacing w:after="120"/>
        <w:rPr>
          <w:rFonts w:ascii="Arial" w:hAnsi="Arial" w:cs="Arial"/>
          <w:b/>
          <w:sz w:val="22"/>
          <w:szCs w:val="22"/>
        </w:rPr>
      </w:pPr>
      <w:r w:rsidRPr="002C03B0">
        <w:rPr>
          <w:rFonts w:ascii="Arial" w:eastAsia="Arial" w:hAnsi="Arial" w:cs="Arial"/>
          <w:b/>
          <w:sz w:val="22"/>
          <w:szCs w:val="22"/>
          <w:lang w:bidi="lv-LV"/>
        </w:rPr>
        <w:t xml:space="preserve">PIETEIKUMU IESNIEGŠANA, TO IESNIEGŠANAS LAIKS </w:t>
      </w:r>
    </w:p>
    <w:p w14:paraId="0FF3541A" w14:textId="489D3695" w:rsidR="0036542E" w:rsidRPr="002C03B0" w:rsidRDefault="0036542E" w:rsidP="00FC2F13">
      <w:pPr>
        <w:pStyle w:val="ListParagraph"/>
        <w:numPr>
          <w:ilvl w:val="1"/>
          <w:numId w:val="6"/>
        </w:numPr>
        <w:tabs>
          <w:tab w:val="left" w:pos="709"/>
        </w:tabs>
        <w:spacing w:after="120"/>
        <w:ind w:left="0" w:firstLine="0"/>
        <w:jc w:val="both"/>
        <w:rPr>
          <w:rFonts w:ascii="Arial" w:hAnsi="Arial" w:cs="Arial"/>
          <w:b/>
          <w:bCs/>
          <w:sz w:val="22"/>
          <w:szCs w:val="22"/>
        </w:rPr>
      </w:pPr>
      <w:r w:rsidRPr="002C03B0">
        <w:rPr>
          <w:rFonts w:ascii="Arial" w:eastAsia="Arial" w:hAnsi="Arial" w:cs="Arial"/>
          <w:b/>
          <w:sz w:val="22"/>
          <w:szCs w:val="22"/>
          <w:lang w:bidi="lv-LV"/>
        </w:rPr>
        <w:t>Pieteikumu (izņemot Mazas vērtības pieteikumu) iesniegšanas kārtība:</w:t>
      </w:r>
    </w:p>
    <w:p w14:paraId="1C421BB5" w14:textId="68776859" w:rsidR="0036542E" w:rsidRPr="002C03B0" w:rsidRDefault="00FB685F" w:rsidP="00FC2F13">
      <w:pPr>
        <w:pStyle w:val="ListParagraph"/>
        <w:numPr>
          <w:ilvl w:val="2"/>
          <w:numId w:val="6"/>
        </w:numPr>
        <w:spacing w:after="120"/>
        <w:ind w:left="0" w:firstLine="0"/>
        <w:jc w:val="both"/>
        <w:rPr>
          <w:rFonts w:ascii="Arial" w:hAnsi="Arial" w:cs="Arial"/>
          <w:sz w:val="22"/>
          <w:szCs w:val="22"/>
        </w:rPr>
      </w:pPr>
      <w:r w:rsidRPr="002C03B0">
        <w:rPr>
          <w:rFonts w:ascii="Arial" w:eastAsia="Arial" w:hAnsi="Arial" w:cs="Arial"/>
          <w:sz w:val="22"/>
          <w:szCs w:val="22"/>
          <w:lang w:bidi="lv-LV"/>
        </w:rPr>
        <w:t>Katru gadu pēc Noteikumu 5.1.2. punktā paredzēto lēmumu pieņemšanas tiek iniciētas Pieteikumu iesniegšanas procedūras un noteikts (-i) periods (-i), kurā (-</w:t>
      </w:r>
      <w:proofErr w:type="spellStart"/>
      <w:r w:rsidRPr="002C03B0">
        <w:rPr>
          <w:rFonts w:ascii="Arial" w:eastAsia="Arial" w:hAnsi="Arial" w:cs="Arial"/>
          <w:sz w:val="22"/>
          <w:szCs w:val="22"/>
          <w:lang w:bidi="lv-LV"/>
        </w:rPr>
        <w:t>os</w:t>
      </w:r>
      <w:proofErr w:type="spellEnd"/>
      <w:r w:rsidRPr="002C03B0">
        <w:rPr>
          <w:rFonts w:ascii="Arial" w:eastAsia="Arial" w:hAnsi="Arial" w:cs="Arial"/>
          <w:sz w:val="22"/>
          <w:szCs w:val="22"/>
          <w:lang w:bidi="lv-LV"/>
        </w:rPr>
        <w:t xml:space="preserve">) var iesniegt Pieteikumus. </w:t>
      </w:r>
    </w:p>
    <w:p w14:paraId="604068F8" w14:textId="1BDB718F" w:rsidR="00D728F0" w:rsidRPr="00EC5B28" w:rsidRDefault="00A30F2B" w:rsidP="00FC2F13">
      <w:pPr>
        <w:pStyle w:val="ListParagraph"/>
        <w:numPr>
          <w:ilvl w:val="2"/>
          <w:numId w:val="6"/>
        </w:numPr>
        <w:tabs>
          <w:tab w:val="left" w:pos="709"/>
        </w:tabs>
        <w:spacing w:after="120"/>
        <w:ind w:left="0" w:firstLine="0"/>
        <w:jc w:val="both"/>
        <w:rPr>
          <w:rFonts w:ascii="Arial" w:hAnsi="Arial" w:cs="Arial"/>
          <w:sz w:val="22"/>
          <w:szCs w:val="22"/>
        </w:rPr>
      </w:pPr>
      <w:r w:rsidRPr="00EC5B28">
        <w:rPr>
          <w:rFonts w:ascii="Arial" w:eastAsia="Arial" w:hAnsi="Arial" w:cs="Arial"/>
          <w:sz w:val="22"/>
          <w:szCs w:val="22"/>
          <w:lang w:bidi="lv-LV"/>
        </w:rPr>
        <w:t xml:space="preserve">Pieteikumu iesniegšanas sākumu, Pieteikumu iesniegšanas periodu un citu ar to saistīto informāciju Uzņēmuma vadītājs un (vai) Meitasuzņēmuma vadītājs vai to pilnvarotā persona publicē Uzņēmuma tīmekļa vietnē un (vai) citos publiski pieejamos kanālos. </w:t>
      </w:r>
    </w:p>
    <w:p w14:paraId="13B0D1EA" w14:textId="6740C957" w:rsidR="00D728F0" w:rsidRPr="00EC5B28" w:rsidRDefault="00193FF4" w:rsidP="00FC2F13">
      <w:pPr>
        <w:pStyle w:val="ListParagraph"/>
        <w:numPr>
          <w:ilvl w:val="2"/>
          <w:numId w:val="6"/>
        </w:numPr>
        <w:tabs>
          <w:tab w:val="left" w:pos="709"/>
        </w:tabs>
        <w:spacing w:after="120"/>
        <w:ind w:left="0" w:firstLine="0"/>
        <w:jc w:val="both"/>
        <w:rPr>
          <w:rFonts w:ascii="Arial" w:hAnsi="Arial" w:cs="Arial"/>
          <w:sz w:val="22"/>
          <w:szCs w:val="22"/>
        </w:rPr>
      </w:pPr>
      <w:r w:rsidRPr="00EC5B28">
        <w:rPr>
          <w:rFonts w:ascii="Arial" w:eastAsia="Arial" w:hAnsi="Arial" w:cs="Arial"/>
          <w:sz w:val="22"/>
          <w:szCs w:val="22"/>
          <w:lang w:bidi="lv-LV"/>
        </w:rPr>
        <w:t>Pieteikumus var iesniegt pa pastu un (vai) pa elektronisko pastu līdz Noteikumu 6.1.2. punktā noteiktajā kārtībā noteiktā perioda beigām.</w:t>
      </w:r>
    </w:p>
    <w:p w14:paraId="3B66D646" w14:textId="24E39EBF" w:rsidR="00D728F0" w:rsidRPr="00EC5B28" w:rsidRDefault="007816D6" w:rsidP="00FC2F13">
      <w:pPr>
        <w:pStyle w:val="ListParagraph"/>
        <w:numPr>
          <w:ilvl w:val="2"/>
          <w:numId w:val="6"/>
        </w:numPr>
        <w:tabs>
          <w:tab w:val="left" w:pos="709"/>
        </w:tabs>
        <w:spacing w:after="120"/>
        <w:ind w:left="0" w:firstLine="0"/>
        <w:jc w:val="both"/>
        <w:rPr>
          <w:rFonts w:ascii="Arial" w:hAnsi="Arial" w:cs="Arial"/>
          <w:sz w:val="22"/>
          <w:szCs w:val="22"/>
        </w:rPr>
      </w:pPr>
      <w:r w:rsidRPr="00EC5B28">
        <w:rPr>
          <w:rFonts w:ascii="Arial" w:eastAsia="Arial" w:hAnsi="Arial" w:cs="Arial"/>
          <w:sz w:val="22"/>
          <w:szCs w:val="22"/>
          <w:lang w:bidi="lv-LV"/>
        </w:rPr>
        <w:t>Kad pagājis Noteikumu 6.1.2. punktā noteiktajā kārtībai noteiktais periods, Pieteikumu iesniegšana tiek apturēta.</w:t>
      </w:r>
    </w:p>
    <w:p w14:paraId="4D2FF6C6" w14:textId="62D4B347" w:rsidR="00C912A1" w:rsidRPr="00EC5B28" w:rsidRDefault="00676F15" w:rsidP="00FC2F13">
      <w:pPr>
        <w:pStyle w:val="ListParagraph"/>
        <w:numPr>
          <w:ilvl w:val="2"/>
          <w:numId w:val="6"/>
        </w:numPr>
        <w:tabs>
          <w:tab w:val="left" w:pos="709"/>
        </w:tabs>
        <w:spacing w:after="120"/>
        <w:ind w:left="0" w:firstLine="0"/>
        <w:jc w:val="both"/>
        <w:rPr>
          <w:rFonts w:ascii="Arial" w:hAnsi="Arial" w:cs="Arial"/>
          <w:sz w:val="22"/>
          <w:szCs w:val="22"/>
        </w:rPr>
      </w:pPr>
      <w:r w:rsidRPr="00EC5B28">
        <w:rPr>
          <w:rFonts w:ascii="Arial" w:eastAsia="Arial" w:hAnsi="Arial" w:cs="Arial"/>
          <w:sz w:val="22"/>
          <w:szCs w:val="22"/>
          <w:lang w:bidi="lv-LV"/>
        </w:rPr>
        <w:t>Pieteikumi, kas saņemti pirms Pieteikumu iesniegšanas termiņa izsludināšanas vai pēc Pieteikumu iesniegšanas termiņa beigām, netiek vērtēti, ja Noteikumos nav paredzēts citādi.</w:t>
      </w:r>
    </w:p>
    <w:p w14:paraId="3D7D88C2" w14:textId="77777777" w:rsidR="00E6015A" w:rsidRPr="00EC5B28" w:rsidRDefault="00E6015A" w:rsidP="00FC2F13">
      <w:pPr>
        <w:pStyle w:val="ListParagraph"/>
        <w:numPr>
          <w:ilvl w:val="1"/>
          <w:numId w:val="6"/>
        </w:numPr>
        <w:tabs>
          <w:tab w:val="left" w:pos="709"/>
        </w:tabs>
        <w:spacing w:after="120"/>
        <w:ind w:left="0" w:firstLine="0"/>
        <w:jc w:val="both"/>
        <w:rPr>
          <w:rFonts w:ascii="Arial" w:hAnsi="Arial" w:cs="Arial"/>
          <w:sz w:val="22"/>
          <w:szCs w:val="22"/>
        </w:rPr>
      </w:pPr>
      <w:r w:rsidRPr="00EC5B28">
        <w:rPr>
          <w:rFonts w:ascii="Arial" w:eastAsia="Arial" w:hAnsi="Arial" w:cs="Arial"/>
          <w:b/>
          <w:sz w:val="22"/>
          <w:szCs w:val="22"/>
          <w:lang w:bidi="lv-LV"/>
        </w:rPr>
        <w:t>Mazas vērtības pieteikumu iesniegšanas kārtība:</w:t>
      </w:r>
      <w:r w:rsidRPr="00EC5B28">
        <w:rPr>
          <w:rFonts w:ascii="Arial" w:eastAsia="Arial" w:hAnsi="Arial" w:cs="Arial"/>
          <w:sz w:val="22"/>
          <w:szCs w:val="22"/>
          <w:lang w:bidi="lv-LV"/>
        </w:rPr>
        <w:t xml:space="preserve"> </w:t>
      </w:r>
    </w:p>
    <w:p w14:paraId="13F44C27" w14:textId="0280619D" w:rsidR="00E6015A" w:rsidRPr="00EC5B28" w:rsidRDefault="00E6015A" w:rsidP="00FC2F13">
      <w:pPr>
        <w:pStyle w:val="ListParagraph"/>
        <w:numPr>
          <w:ilvl w:val="2"/>
          <w:numId w:val="6"/>
        </w:numPr>
        <w:tabs>
          <w:tab w:val="left" w:pos="709"/>
        </w:tabs>
        <w:spacing w:after="120"/>
        <w:ind w:left="0" w:firstLine="0"/>
        <w:jc w:val="both"/>
        <w:rPr>
          <w:rFonts w:ascii="Arial" w:hAnsi="Arial" w:cs="Arial"/>
          <w:sz w:val="22"/>
          <w:szCs w:val="22"/>
        </w:rPr>
      </w:pPr>
      <w:r w:rsidRPr="00EC5B28">
        <w:rPr>
          <w:rFonts w:ascii="Arial" w:eastAsia="Arial" w:hAnsi="Arial" w:cs="Arial"/>
          <w:sz w:val="22"/>
          <w:szCs w:val="22"/>
          <w:lang w:bidi="lv-LV"/>
        </w:rPr>
        <w:t>Katru gadu pēc Noteikumu 5.1.1. punktā paredzēto lēmumu pieņemšanas tiek iniciētas Mazas vērtības pieteikumu iesniegšanas procedūras.</w:t>
      </w:r>
    </w:p>
    <w:p w14:paraId="1E1A2732" w14:textId="24CAA4D9" w:rsidR="00E6015A" w:rsidRPr="00EC5B28" w:rsidRDefault="00E6015A" w:rsidP="00FC2F13">
      <w:pPr>
        <w:pStyle w:val="ListParagraph"/>
        <w:numPr>
          <w:ilvl w:val="2"/>
          <w:numId w:val="6"/>
        </w:numPr>
        <w:tabs>
          <w:tab w:val="left" w:pos="284"/>
        </w:tabs>
        <w:ind w:left="0" w:firstLine="0"/>
        <w:jc w:val="both"/>
        <w:rPr>
          <w:rFonts w:ascii="Arial" w:hAnsi="Arial" w:cs="Arial"/>
          <w:bCs/>
          <w:sz w:val="22"/>
          <w:szCs w:val="22"/>
        </w:rPr>
      </w:pPr>
      <w:r w:rsidRPr="00EC5B28">
        <w:rPr>
          <w:rFonts w:ascii="Arial" w:eastAsia="Arial" w:hAnsi="Arial" w:cs="Arial"/>
          <w:sz w:val="22"/>
          <w:szCs w:val="22"/>
          <w:lang w:bidi="lv-LV"/>
        </w:rPr>
        <w:t>Mazas vērtības pieteikumu iesniegšanas sākumu un citu ar to saistīto informāciju Uzņēmuma vadītājs un (vai) Meitasuzņēmumu vadītājs vai viņa pilnvarotā persona</w:t>
      </w:r>
      <w:r w:rsidR="0096023A" w:rsidRPr="00EC5B28">
        <w:rPr>
          <w:lang w:bidi="lv-LV"/>
        </w:rPr>
        <w:t xml:space="preserve"> </w:t>
      </w:r>
      <w:r w:rsidR="0096023A" w:rsidRPr="00EC5B28">
        <w:rPr>
          <w:rFonts w:ascii="Arial" w:eastAsia="Arial" w:hAnsi="Arial" w:cs="Arial"/>
          <w:sz w:val="22"/>
          <w:szCs w:val="22"/>
          <w:lang w:bidi="lv-LV"/>
        </w:rPr>
        <w:t>publicē Uzņēmuma tīmekļa vietnē un (vai) citos publiski pieejamos kanālos .</w:t>
      </w:r>
    </w:p>
    <w:p w14:paraId="6C5E7763" w14:textId="535893BB" w:rsidR="00E6015A" w:rsidRPr="00EC5B28" w:rsidRDefault="00E6015A" w:rsidP="00FC2F13">
      <w:pPr>
        <w:pStyle w:val="ListParagraph"/>
        <w:numPr>
          <w:ilvl w:val="2"/>
          <w:numId w:val="6"/>
        </w:numPr>
        <w:tabs>
          <w:tab w:val="left" w:pos="284"/>
        </w:tabs>
        <w:ind w:left="0" w:firstLine="0"/>
        <w:jc w:val="both"/>
        <w:rPr>
          <w:rFonts w:ascii="Arial" w:hAnsi="Arial" w:cs="Arial"/>
          <w:bCs/>
          <w:sz w:val="22"/>
          <w:szCs w:val="22"/>
        </w:rPr>
      </w:pPr>
      <w:bookmarkStart w:id="1" w:name="_Hlk137116013"/>
      <w:r w:rsidRPr="00EC5B28">
        <w:rPr>
          <w:rFonts w:ascii="Arial" w:eastAsia="Arial" w:hAnsi="Arial" w:cs="Arial"/>
          <w:sz w:val="22"/>
          <w:szCs w:val="22"/>
          <w:lang w:bidi="lv-LV"/>
        </w:rPr>
        <w:t>Mazas vērtības pieteikumus var iesniegt visu kalendāro gadu, bet ne vēlāk kā līdz kārtējā kalendārā gada 1. novembrim, pa pastu un (vai) pa elektronisko pastu.</w:t>
      </w:r>
    </w:p>
    <w:bookmarkEnd w:id="1"/>
    <w:p w14:paraId="653578CD" w14:textId="2C1AA9A6" w:rsidR="003B356C" w:rsidRPr="00EC5B28" w:rsidRDefault="00D5790B" w:rsidP="00FC2F13">
      <w:pPr>
        <w:pStyle w:val="ListParagraph"/>
        <w:numPr>
          <w:ilvl w:val="1"/>
          <w:numId w:val="6"/>
        </w:numPr>
        <w:tabs>
          <w:tab w:val="left" w:pos="709"/>
        </w:tabs>
        <w:spacing w:after="120"/>
        <w:ind w:left="0" w:firstLine="0"/>
        <w:jc w:val="both"/>
        <w:rPr>
          <w:rFonts w:ascii="Arial" w:hAnsi="Arial" w:cs="Arial"/>
          <w:sz w:val="22"/>
          <w:szCs w:val="22"/>
        </w:rPr>
      </w:pPr>
      <w:r w:rsidRPr="00EC5B28">
        <w:rPr>
          <w:rFonts w:ascii="Arial" w:eastAsia="Arial" w:hAnsi="Arial" w:cs="Arial"/>
          <w:b/>
          <w:sz w:val="22"/>
          <w:szCs w:val="22"/>
          <w:lang w:bidi="lv-LV"/>
        </w:rPr>
        <w:t>Pretendentam, kas vēlas saņemt Atbalstu, ir jāaizpilda noteiktas formas Pieteikums:</w:t>
      </w:r>
    </w:p>
    <w:p w14:paraId="4E2A5690" w14:textId="2265720F" w:rsidR="003B356C" w:rsidRPr="00EC5B28" w:rsidRDefault="00F710EC" w:rsidP="00FC2F13">
      <w:pPr>
        <w:pStyle w:val="ListParagraph"/>
        <w:numPr>
          <w:ilvl w:val="2"/>
          <w:numId w:val="6"/>
        </w:numPr>
        <w:tabs>
          <w:tab w:val="left" w:pos="709"/>
        </w:tabs>
        <w:spacing w:after="120"/>
        <w:ind w:left="0" w:firstLine="0"/>
        <w:jc w:val="both"/>
        <w:rPr>
          <w:rFonts w:ascii="Arial" w:hAnsi="Arial" w:cs="Arial"/>
          <w:sz w:val="22"/>
          <w:szCs w:val="22"/>
        </w:rPr>
      </w:pPr>
      <w:r w:rsidRPr="00EC5B28">
        <w:rPr>
          <w:rFonts w:ascii="Arial" w:eastAsia="Arial" w:hAnsi="Arial" w:cs="Arial"/>
          <w:sz w:val="22"/>
          <w:szCs w:val="22"/>
          <w:lang w:bidi="lv-LV"/>
        </w:rPr>
        <w:t xml:space="preserve">Mazas vērtības pieteikums – atbilstoši Noteikumu Pielikumam Nr. 3. </w:t>
      </w:r>
      <w:r w:rsidRPr="00EC5B28">
        <w:rPr>
          <w:rFonts w:ascii="Arial" w:eastAsia="Arial" w:hAnsi="Arial" w:cs="Arial"/>
          <w:i/>
          <w:sz w:val="22"/>
          <w:szCs w:val="22"/>
          <w:lang w:bidi="lv-LV"/>
        </w:rPr>
        <w:t>Mazas vērtības pieteikums</w:t>
      </w:r>
      <w:r w:rsidRPr="00EC5B28">
        <w:rPr>
          <w:rFonts w:ascii="Arial" w:eastAsia="Arial" w:hAnsi="Arial" w:cs="Arial"/>
          <w:sz w:val="22"/>
          <w:szCs w:val="22"/>
          <w:lang w:bidi="lv-LV"/>
        </w:rPr>
        <w:t xml:space="preserve"> forma;</w:t>
      </w:r>
    </w:p>
    <w:p w14:paraId="13BE92D5" w14:textId="217502B9" w:rsidR="00A12436" w:rsidRPr="00EC5B28" w:rsidRDefault="00F710EC" w:rsidP="00FC2F13">
      <w:pPr>
        <w:pStyle w:val="ListParagraph"/>
        <w:numPr>
          <w:ilvl w:val="2"/>
          <w:numId w:val="6"/>
        </w:numPr>
        <w:tabs>
          <w:tab w:val="left" w:pos="709"/>
        </w:tabs>
        <w:spacing w:after="120"/>
        <w:ind w:left="0" w:firstLine="0"/>
        <w:jc w:val="both"/>
        <w:rPr>
          <w:rFonts w:ascii="Arial" w:hAnsi="Arial" w:cs="Arial"/>
          <w:sz w:val="22"/>
          <w:szCs w:val="22"/>
        </w:rPr>
      </w:pPr>
      <w:r w:rsidRPr="00EC5B28">
        <w:rPr>
          <w:rFonts w:ascii="Arial" w:eastAsia="Arial" w:hAnsi="Arial" w:cs="Arial"/>
          <w:sz w:val="22"/>
          <w:szCs w:val="22"/>
          <w:lang w:bidi="lv-LV"/>
        </w:rPr>
        <w:t xml:space="preserve">Pieteikums Atbalstam kopienām, kā paredzēts Noteikumu 4.1.1. punktā (izņemot Mazas vērtības pieteikumus – atbilstoši Noteikumu Pielikumam Nr. 2. </w:t>
      </w:r>
      <w:r w:rsidRPr="00EC5B28">
        <w:rPr>
          <w:rFonts w:ascii="Arial" w:eastAsia="Arial" w:hAnsi="Arial" w:cs="Arial"/>
          <w:i/>
          <w:sz w:val="22"/>
          <w:szCs w:val="22"/>
          <w:lang w:bidi="lv-LV"/>
        </w:rPr>
        <w:t>Pieteikums atbalstam kopienām</w:t>
      </w:r>
      <w:r w:rsidRPr="00EC5B28">
        <w:rPr>
          <w:rFonts w:ascii="Arial" w:eastAsia="Arial" w:hAnsi="Arial" w:cs="Arial"/>
          <w:sz w:val="22"/>
          <w:szCs w:val="22"/>
          <w:lang w:bidi="lv-LV"/>
        </w:rPr>
        <w:t xml:space="preserve"> forma;</w:t>
      </w:r>
    </w:p>
    <w:p w14:paraId="70C2C790" w14:textId="711375DB" w:rsidR="00A12436" w:rsidRPr="00EC5B28" w:rsidRDefault="00A12436" w:rsidP="00FC2F13">
      <w:pPr>
        <w:pStyle w:val="ListParagraph"/>
        <w:numPr>
          <w:ilvl w:val="2"/>
          <w:numId w:val="6"/>
        </w:numPr>
        <w:tabs>
          <w:tab w:val="left" w:pos="709"/>
        </w:tabs>
        <w:spacing w:after="120"/>
        <w:ind w:left="0" w:firstLine="0"/>
        <w:jc w:val="both"/>
        <w:rPr>
          <w:rFonts w:ascii="Arial" w:hAnsi="Arial" w:cs="Arial"/>
          <w:sz w:val="22"/>
          <w:szCs w:val="22"/>
        </w:rPr>
      </w:pPr>
      <w:r w:rsidRPr="00EC5B28">
        <w:rPr>
          <w:rFonts w:ascii="Arial" w:eastAsia="Arial" w:hAnsi="Arial" w:cs="Arial"/>
          <w:sz w:val="22"/>
          <w:szCs w:val="22"/>
          <w:lang w:bidi="lv-LV"/>
        </w:rPr>
        <w:t xml:space="preserve">Pieteikums Atbalstam stipendijām, kā paredzēts Noteikumu 4.1.2. punktā – atbilstoši Noteikumu Pielikumam Nr. 4. Pieteikums atbalstam stipendijām (ja pretendents ir augstskola) vai Pielikuma Nr. 5 </w:t>
      </w:r>
      <w:r w:rsidRPr="00EC5B28">
        <w:rPr>
          <w:rFonts w:ascii="Arial" w:eastAsia="Arial" w:hAnsi="Arial" w:cs="Arial"/>
          <w:i/>
          <w:sz w:val="22"/>
          <w:szCs w:val="22"/>
          <w:lang w:bidi="lv-LV"/>
        </w:rPr>
        <w:t>Pieteikums atbalstam stipendijām (ja pretendents ir specializēts fonds)</w:t>
      </w:r>
      <w:r w:rsidRPr="00EC5B28">
        <w:rPr>
          <w:rFonts w:ascii="Arial" w:eastAsia="Arial" w:hAnsi="Arial" w:cs="Arial"/>
          <w:sz w:val="22"/>
          <w:szCs w:val="22"/>
          <w:lang w:bidi="lv-LV"/>
        </w:rPr>
        <w:t xml:space="preserve"> forma.</w:t>
      </w:r>
    </w:p>
    <w:p w14:paraId="02E34974" w14:textId="0B04CD1E" w:rsidR="00D5790B" w:rsidRPr="00EC5B28" w:rsidRDefault="001C065B" w:rsidP="00FC2F13">
      <w:pPr>
        <w:pStyle w:val="ListParagraph"/>
        <w:numPr>
          <w:ilvl w:val="1"/>
          <w:numId w:val="6"/>
        </w:numPr>
        <w:spacing w:after="120"/>
        <w:ind w:left="0" w:firstLine="0"/>
        <w:jc w:val="both"/>
        <w:rPr>
          <w:rFonts w:ascii="Arial" w:hAnsi="Arial" w:cs="Arial"/>
          <w:sz w:val="22"/>
          <w:szCs w:val="22"/>
        </w:rPr>
      </w:pPr>
      <w:r w:rsidRPr="00EC5B28">
        <w:rPr>
          <w:rFonts w:ascii="Arial" w:eastAsia="Arial" w:hAnsi="Arial" w:cs="Arial"/>
          <w:sz w:val="22"/>
          <w:szCs w:val="22"/>
          <w:lang w:bidi="lv-LV"/>
        </w:rPr>
        <w:t xml:space="preserve">Pretendents aizpildīto Pieteikumu iesniedz Uzņēmuma noteiktajā kārtībā. Arī Pieteikumu formas tiek publicētas </w:t>
      </w:r>
      <w:r w:rsidR="00D5790B" w:rsidRPr="00EC5B28">
        <w:rPr>
          <w:rStyle w:val="normaltextrun1"/>
          <w:rFonts w:ascii="Arial" w:eastAsia="Arial" w:hAnsi="Arial" w:cs="Arial"/>
          <w:sz w:val="22"/>
          <w:szCs w:val="22"/>
          <w:lang w:bidi="lv-LV"/>
        </w:rPr>
        <w:t xml:space="preserve">Uzņēmuma </w:t>
      </w:r>
      <w:r w:rsidRPr="00EC5B28">
        <w:rPr>
          <w:rFonts w:ascii="Arial" w:eastAsia="Arial" w:hAnsi="Arial" w:cs="Arial"/>
          <w:sz w:val="22"/>
          <w:szCs w:val="22"/>
          <w:lang w:bidi="lv-LV"/>
        </w:rPr>
        <w:t xml:space="preserve">tīmekļa vietnē. </w:t>
      </w:r>
    </w:p>
    <w:p w14:paraId="303A20B3" w14:textId="438393A7" w:rsidR="00D41374" w:rsidRPr="002C03B0" w:rsidRDefault="00D5790B" w:rsidP="00FC2F13">
      <w:pPr>
        <w:pStyle w:val="ListParagraph"/>
        <w:numPr>
          <w:ilvl w:val="1"/>
          <w:numId w:val="6"/>
        </w:numPr>
        <w:tabs>
          <w:tab w:val="left" w:pos="284"/>
        </w:tabs>
        <w:spacing w:after="120"/>
        <w:ind w:left="0" w:firstLine="0"/>
        <w:jc w:val="both"/>
        <w:rPr>
          <w:rFonts w:ascii="Arial" w:hAnsi="Arial" w:cs="Arial"/>
          <w:sz w:val="22"/>
          <w:szCs w:val="22"/>
        </w:rPr>
      </w:pPr>
      <w:r w:rsidRPr="002C03B0">
        <w:rPr>
          <w:rFonts w:ascii="Arial" w:eastAsia="Arial" w:hAnsi="Arial" w:cs="Arial"/>
          <w:b/>
          <w:sz w:val="22"/>
          <w:szCs w:val="22"/>
          <w:lang w:bidi="lv-LV"/>
        </w:rPr>
        <w:t>Pretendenti kopā ar Pieteikumu iesniedz šādus dokumentus vai pienācīgi apstiprinātas to kopijas:</w:t>
      </w:r>
    </w:p>
    <w:p w14:paraId="7CF9B31C" w14:textId="117EBE09" w:rsidR="00A056AD" w:rsidRPr="002C03B0" w:rsidRDefault="00D5790B" w:rsidP="00FC2F13">
      <w:pPr>
        <w:pStyle w:val="ListParagraph"/>
        <w:numPr>
          <w:ilvl w:val="2"/>
          <w:numId w:val="6"/>
        </w:numPr>
        <w:tabs>
          <w:tab w:val="left" w:pos="709"/>
        </w:tabs>
        <w:spacing w:after="120"/>
        <w:ind w:left="0" w:firstLine="0"/>
        <w:jc w:val="both"/>
        <w:rPr>
          <w:rFonts w:ascii="Arial" w:hAnsi="Arial" w:cs="Arial"/>
          <w:sz w:val="22"/>
          <w:szCs w:val="22"/>
        </w:rPr>
      </w:pPr>
      <w:r w:rsidRPr="002C03B0">
        <w:rPr>
          <w:rFonts w:ascii="Arial" w:eastAsia="Arial" w:hAnsi="Arial" w:cs="Arial"/>
          <w:sz w:val="22"/>
          <w:szCs w:val="22"/>
          <w:lang w:bidi="lv-LV"/>
        </w:rPr>
        <w:t>Aktuālo Pretendenta Juridisko personu reģistra pamatdatu izrakstu;</w:t>
      </w:r>
    </w:p>
    <w:p w14:paraId="2CDCCB5A" w14:textId="2D8C5DDD" w:rsidR="00D5790B" w:rsidRPr="002C03B0" w:rsidRDefault="00D5790B" w:rsidP="00FC2F13">
      <w:pPr>
        <w:pStyle w:val="ListParagraph"/>
        <w:numPr>
          <w:ilvl w:val="2"/>
          <w:numId w:val="6"/>
        </w:numPr>
        <w:spacing w:after="120"/>
        <w:ind w:left="0" w:firstLine="0"/>
        <w:jc w:val="both"/>
        <w:rPr>
          <w:rFonts w:ascii="Arial" w:hAnsi="Arial" w:cs="Arial"/>
          <w:sz w:val="22"/>
          <w:szCs w:val="22"/>
        </w:rPr>
      </w:pPr>
      <w:r w:rsidRPr="002C03B0">
        <w:rPr>
          <w:rFonts w:ascii="Arial" w:eastAsia="Arial" w:hAnsi="Arial" w:cs="Arial"/>
          <w:sz w:val="22"/>
          <w:szCs w:val="22"/>
          <w:lang w:bidi="lv-LV"/>
        </w:rPr>
        <w:t>Pretendenta statūtus, nolikumu vai citus analoģiskus dokumentus, kas apliecina, ka Pretendents pēc saviem statūtiem (nolikuma) vai citiem analoģiskiem dokumentiem var nodarboties ar darbību, kuras sākšanai un (vai) veikšanai, un (vai) paplašināšanai tiek prasīts Atbalsts;</w:t>
      </w:r>
    </w:p>
    <w:p w14:paraId="4409C75E" w14:textId="464D1990" w:rsidR="00D5790B" w:rsidRPr="002C03B0" w:rsidRDefault="005158D6" w:rsidP="00FC2F13">
      <w:pPr>
        <w:pStyle w:val="ListParagraph"/>
        <w:numPr>
          <w:ilvl w:val="2"/>
          <w:numId w:val="6"/>
        </w:numPr>
        <w:tabs>
          <w:tab w:val="left" w:pos="709"/>
        </w:tabs>
        <w:spacing w:after="120"/>
        <w:ind w:left="0" w:firstLine="0"/>
        <w:jc w:val="both"/>
        <w:rPr>
          <w:rFonts w:ascii="Arial" w:hAnsi="Arial" w:cs="Arial"/>
          <w:sz w:val="22"/>
          <w:szCs w:val="22"/>
        </w:rPr>
      </w:pPr>
      <w:r w:rsidRPr="002C03B0">
        <w:rPr>
          <w:rFonts w:ascii="Arial" w:eastAsia="Arial" w:hAnsi="Arial" w:cs="Arial"/>
          <w:sz w:val="22"/>
          <w:szCs w:val="22"/>
          <w:lang w:bidi="lv-LV"/>
        </w:rPr>
        <w:t>aizpildītu Grupas pretkorupcijas kontroles pasākumu standarta 2. pielikumā doto “Darījumu partneru aptaujas” formu;</w:t>
      </w:r>
    </w:p>
    <w:p w14:paraId="14259E2F" w14:textId="03CC70F9" w:rsidR="00202529" w:rsidRPr="002C03B0" w:rsidRDefault="00202529" w:rsidP="00FC2F13">
      <w:pPr>
        <w:pStyle w:val="ListParagraph"/>
        <w:numPr>
          <w:ilvl w:val="2"/>
          <w:numId w:val="6"/>
        </w:numPr>
        <w:tabs>
          <w:tab w:val="left" w:pos="709"/>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Pretendenta parakstītu deklarāciju par Pretendenta saitēm ar citiem saimnieciskajiem subjektiem tā, kā saites ir definētas 2013. gada 18. decembra Komisijas Regulas (ES) Nr. 1407/2013 </w:t>
      </w:r>
      <w:r w:rsidRPr="002C03B0">
        <w:rPr>
          <w:rFonts w:ascii="Arial" w:eastAsia="Arial" w:hAnsi="Arial" w:cs="Arial"/>
          <w:sz w:val="22"/>
          <w:szCs w:val="22"/>
          <w:lang w:bidi="lv-LV"/>
        </w:rPr>
        <w:lastRenderedPageBreak/>
        <w:t xml:space="preserve">par Līguma par Eiropas Savienības darbību 107. un 108. panta piemērošanu </w:t>
      </w:r>
      <w:r w:rsidRPr="002C03B0">
        <w:rPr>
          <w:rFonts w:ascii="Arial" w:eastAsia="Arial" w:hAnsi="Arial" w:cs="Arial"/>
          <w:i/>
          <w:sz w:val="22"/>
          <w:szCs w:val="22"/>
          <w:lang w:bidi="lv-LV"/>
        </w:rPr>
        <w:t xml:space="preserve">de </w:t>
      </w:r>
      <w:proofErr w:type="spellStart"/>
      <w:r w:rsidRPr="002C03B0">
        <w:rPr>
          <w:rFonts w:ascii="Arial" w:eastAsia="Arial" w:hAnsi="Arial" w:cs="Arial"/>
          <w:i/>
          <w:sz w:val="22"/>
          <w:szCs w:val="22"/>
          <w:lang w:bidi="lv-LV"/>
        </w:rPr>
        <w:t>minimis</w:t>
      </w:r>
      <w:proofErr w:type="spellEnd"/>
      <w:r w:rsidRPr="002C03B0">
        <w:rPr>
          <w:rFonts w:ascii="Arial" w:eastAsia="Arial" w:hAnsi="Arial" w:cs="Arial"/>
          <w:sz w:val="22"/>
          <w:szCs w:val="22"/>
          <w:lang w:bidi="lv-LV"/>
        </w:rPr>
        <w:t xml:space="preserve"> atbalstam 2. panta 2. daļā (</w:t>
      </w:r>
      <w:r w:rsidRPr="002C03B0">
        <w:rPr>
          <w:rFonts w:ascii="Arial" w:eastAsia="Arial" w:hAnsi="Arial" w:cs="Arial"/>
          <w:i/>
          <w:sz w:val="22"/>
          <w:szCs w:val="22"/>
          <w:lang w:bidi="lv-LV"/>
        </w:rPr>
        <w:t>aizpildītu formu, Noteikumu 6. pielikumā Deklarācijas par LAL 9.(1) panta 3. daļas prasībām dotā forma</w:t>
      </w:r>
      <w:r w:rsidRPr="002C03B0">
        <w:rPr>
          <w:rFonts w:ascii="Arial" w:eastAsia="Arial" w:hAnsi="Arial" w:cs="Arial"/>
          <w:sz w:val="22"/>
          <w:szCs w:val="22"/>
          <w:lang w:bidi="lv-LV"/>
        </w:rPr>
        <w:t>);</w:t>
      </w:r>
    </w:p>
    <w:p w14:paraId="46322D6D" w14:textId="59B7EBE3" w:rsidR="00D5790B" w:rsidRPr="002C03B0" w:rsidRDefault="00D5790B" w:rsidP="00FC2F13">
      <w:pPr>
        <w:pStyle w:val="ListParagraph"/>
        <w:numPr>
          <w:ilvl w:val="2"/>
          <w:numId w:val="6"/>
        </w:numPr>
        <w:tabs>
          <w:tab w:val="left" w:pos="709"/>
        </w:tabs>
        <w:spacing w:after="120"/>
        <w:ind w:left="0" w:firstLine="0"/>
        <w:jc w:val="both"/>
        <w:rPr>
          <w:rFonts w:ascii="Arial" w:hAnsi="Arial" w:cs="Arial"/>
          <w:sz w:val="22"/>
          <w:szCs w:val="22"/>
          <w:lang w:val="pl-PL"/>
        </w:rPr>
      </w:pPr>
      <w:r w:rsidRPr="002C03B0">
        <w:rPr>
          <w:rFonts w:ascii="Arial" w:eastAsia="Arial" w:hAnsi="Arial" w:cs="Arial"/>
          <w:sz w:val="22"/>
          <w:szCs w:val="22"/>
          <w:lang w:bidi="lv-LV"/>
        </w:rPr>
        <w:t>citus Pieteikumā norādītos dokumentus.</w:t>
      </w:r>
    </w:p>
    <w:p w14:paraId="2454FFD3" w14:textId="1AD4FEB5" w:rsidR="003F0DDD" w:rsidRPr="002C03B0" w:rsidRDefault="00D5790B" w:rsidP="00FC2F13">
      <w:pPr>
        <w:pStyle w:val="ListParagraph"/>
        <w:numPr>
          <w:ilvl w:val="1"/>
          <w:numId w:val="6"/>
        </w:numPr>
        <w:tabs>
          <w:tab w:val="left" w:pos="709"/>
          <w:tab w:val="left" w:pos="1134"/>
          <w:tab w:val="left" w:pos="1276"/>
        </w:tabs>
        <w:spacing w:after="120"/>
        <w:ind w:left="0" w:firstLine="0"/>
        <w:jc w:val="both"/>
        <w:rPr>
          <w:rFonts w:ascii="Arial" w:hAnsi="Arial" w:cs="Arial"/>
          <w:sz w:val="22"/>
          <w:szCs w:val="22"/>
        </w:rPr>
      </w:pPr>
      <w:r w:rsidRPr="002C03B0">
        <w:rPr>
          <w:rFonts w:ascii="Arial" w:eastAsia="Arial" w:hAnsi="Arial" w:cs="Arial"/>
          <w:sz w:val="22"/>
          <w:szCs w:val="22"/>
          <w:lang w:bidi="lv-LV"/>
        </w:rPr>
        <w:t>Ja Atbalsta sniegšanu prasa citā valstī, nevis Lietuvas Republikā, Uzņēmuma vai Meitasuzņēmuma juridiskās adreses valstī dibināti Pretendenti:</w:t>
      </w:r>
    </w:p>
    <w:p w14:paraId="0268CB1A" w14:textId="26355779" w:rsidR="0007010D" w:rsidRPr="002C03B0" w:rsidRDefault="00D5790B" w:rsidP="00FC2F13">
      <w:pPr>
        <w:pStyle w:val="ListParagraph"/>
        <w:numPr>
          <w:ilvl w:val="2"/>
          <w:numId w:val="6"/>
        </w:numPr>
        <w:tabs>
          <w:tab w:val="left" w:pos="709"/>
          <w:tab w:val="left" w:pos="1276"/>
        </w:tabs>
        <w:spacing w:after="120"/>
        <w:ind w:left="0" w:hanging="12"/>
        <w:jc w:val="both"/>
        <w:rPr>
          <w:rFonts w:ascii="Arial" w:hAnsi="Arial" w:cs="Arial"/>
          <w:sz w:val="22"/>
          <w:szCs w:val="22"/>
        </w:rPr>
      </w:pPr>
      <w:r w:rsidRPr="002C03B0">
        <w:rPr>
          <w:rFonts w:ascii="Arial" w:eastAsia="Arial" w:hAnsi="Arial" w:cs="Arial"/>
          <w:sz w:val="22"/>
          <w:szCs w:val="22"/>
          <w:lang w:bidi="lv-LV"/>
        </w:rPr>
        <w:t xml:space="preserve"> šie Pretendenti Pieteikumu un citos Noteikumos un (vai) Pieteikumā norādītos dokumentus var iesniegt angļu valodā vai citā svešvalodā; </w:t>
      </w:r>
    </w:p>
    <w:p w14:paraId="1ED07111" w14:textId="7224A207" w:rsidR="00BB0FCA" w:rsidRPr="002C03B0" w:rsidRDefault="00D5790B" w:rsidP="00FC2F13">
      <w:pPr>
        <w:pStyle w:val="ListParagraph"/>
        <w:numPr>
          <w:ilvl w:val="2"/>
          <w:numId w:val="6"/>
        </w:numPr>
        <w:tabs>
          <w:tab w:val="left" w:pos="709"/>
          <w:tab w:val="left" w:pos="1276"/>
        </w:tabs>
        <w:spacing w:after="120"/>
        <w:ind w:left="0" w:hanging="12"/>
        <w:jc w:val="both"/>
        <w:rPr>
          <w:rFonts w:ascii="Arial" w:hAnsi="Arial" w:cs="Arial"/>
          <w:sz w:val="22"/>
          <w:szCs w:val="22"/>
        </w:rPr>
      </w:pPr>
      <w:r w:rsidRPr="002C03B0">
        <w:rPr>
          <w:rFonts w:ascii="Arial" w:eastAsia="Arial" w:hAnsi="Arial" w:cs="Arial"/>
          <w:sz w:val="22"/>
          <w:szCs w:val="22"/>
          <w:lang w:bidi="lv-LV"/>
        </w:rPr>
        <w:t xml:space="preserve">papildus iesniedz pierādījumus, ka Atbalstu saņemošās ārvalsts vienības mērķis nav pelņas gūšana un gūtā peļņa nevar tikt sadalīta tās dalībniekiem (jāiesniedz ārvalsts vienības darbību reglamentējošo tiesību aktu noteikumu vai saites uz oficiālajiem tiesību aktu avotiem, kas reglamentē ārvalsts vienības darbību, avotus, ja šie tiesību akti ir angļu valodā). </w:t>
      </w:r>
    </w:p>
    <w:p w14:paraId="0E0584FE" w14:textId="4CAF5EA9" w:rsidR="00D5790B" w:rsidRPr="002C03B0" w:rsidRDefault="009F4BF1" w:rsidP="00FC2F13">
      <w:pPr>
        <w:pStyle w:val="ListParagraph"/>
        <w:numPr>
          <w:ilvl w:val="1"/>
          <w:numId w:val="6"/>
        </w:numPr>
        <w:tabs>
          <w:tab w:val="left" w:pos="709"/>
          <w:tab w:val="left" w:pos="1134"/>
          <w:tab w:val="left" w:pos="1276"/>
        </w:tabs>
        <w:spacing w:after="120"/>
        <w:ind w:left="0" w:firstLine="0"/>
        <w:jc w:val="both"/>
        <w:rPr>
          <w:rFonts w:ascii="Arial" w:hAnsi="Arial" w:cs="Arial"/>
          <w:sz w:val="22"/>
          <w:szCs w:val="22"/>
        </w:rPr>
      </w:pPr>
      <w:r w:rsidRPr="002C03B0">
        <w:rPr>
          <w:rFonts w:ascii="Arial" w:eastAsia="Arial" w:hAnsi="Arial" w:cs="Arial"/>
          <w:sz w:val="22"/>
          <w:szCs w:val="22"/>
          <w:lang w:bidi="lv-LV"/>
        </w:rPr>
        <w:t>Uzņēmumam ir tiesības papildus pieprasīt Pretendentam iesniegt ārvalsts vienības valsts nodokļu administratora apstiprinājumu, ka ārvalsts vienība ir šīs valsts rezidents nodokļu izpratnē.</w:t>
      </w:r>
    </w:p>
    <w:p w14:paraId="7ECF53D4" w14:textId="69832A17" w:rsidR="0071608B" w:rsidRPr="003C2E5A" w:rsidRDefault="0071608B" w:rsidP="00FC2F13">
      <w:pPr>
        <w:pStyle w:val="ListParagraph"/>
        <w:numPr>
          <w:ilvl w:val="1"/>
          <w:numId w:val="6"/>
        </w:numPr>
        <w:tabs>
          <w:tab w:val="left" w:pos="709"/>
          <w:tab w:val="left" w:pos="1134"/>
          <w:tab w:val="left" w:pos="1276"/>
        </w:tabs>
        <w:spacing w:after="120"/>
        <w:ind w:left="0" w:firstLine="0"/>
        <w:jc w:val="both"/>
        <w:rPr>
          <w:rFonts w:ascii="Arial" w:hAnsi="Arial" w:cs="Arial"/>
          <w:sz w:val="22"/>
          <w:szCs w:val="22"/>
        </w:rPr>
      </w:pPr>
      <w:bookmarkStart w:id="2" w:name="_Hlk136335595"/>
      <w:r w:rsidRPr="002C03B0">
        <w:rPr>
          <w:rFonts w:ascii="Arial" w:eastAsia="Arial" w:hAnsi="Arial" w:cs="Arial"/>
          <w:sz w:val="22"/>
          <w:szCs w:val="22"/>
          <w:lang w:bidi="lv-LV"/>
        </w:rPr>
        <w:t>Pieteikums un citi kopā ar Pieteikumu iesniegtie dokumenti (Pieteikuma pielikumi) ir jāparaksta Pretendenta vadītājam vai viņa pienācīgi pilnvarotai personai. Ja Pieteikumu un / vai kopā ar Pieteikumu iesniegtos dokumentus parakstījusi pilnvarota persona, ir jāiesniedz atbilstoša pilnvara vai Pretendenta vadītāja lēmums (rīkojums vai tml.) piešķirt personai atbilstošas pilnvaras.</w:t>
      </w:r>
    </w:p>
    <w:p w14:paraId="70DE10F6" w14:textId="77777777" w:rsidR="003C2E5A" w:rsidRPr="002C03B0" w:rsidRDefault="003C2E5A" w:rsidP="003C2E5A">
      <w:pPr>
        <w:pStyle w:val="ListParagraph"/>
        <w:tabs>
          <w:tab w:val="left" w:pos="709"/>
          <w:tab w:val="left" w:pos="1134"/>
          <w:tab w:val="left" w:pos="1276"/>
        </w:tabs>
        <w:spacing w:after="120"/>
        <w:ind w:left="0"/>
        <w:jc w:val="both"/>
        <w:rPr>
          <w:rFonts w:ascii="Arial" w:hAnsi="Arial" w:cs="Arial"/>
          <w:sz w:val="22"/>
          <w:szCs w:val="22"/>
        </w:rPr>
      </w:pPr>
    </w:p>
    <w:bookmarkEnd w:id="2"/>
    <w:p w14:paraId="4DB7902E" w14:textId="62FC69BB" w:rsidR="00A30F2B" w:rsidRPr="002C03B0" w:rsidRDefault="00A30F2B" w:rsidP="00FC2F13">
      <w:pPr>
        <w:pStyle w:val="ListParagraph"/>
        <w:numPr>
          <w:ilvl w:val="0"/>
          <w:numId w:val="6"/>
        </w:numPr>
        <w:tabs>
          <w:tab w:val="left" w:pos="284"/>
        </w:tabs>
        <w:ind w:left="0" w:firstLine="0"/>
        <w:jc w:val="both"/>
        <w:rPr>
          <w:rFonts w:ascii="Arial" w:hAnsi="Arial" w:cs="Arial"/>
          <w:b/>
          <w:sz w:val="22"/>
          <w:szCs w:val="22"/>
        </w:rPr>
      </w:pPr>
      <w:r w:rsidRPr="002C03B0">
        <w:rPr>
          <w:rFonts w:ascii="Arial" w:eastAsia="Arial" w:hAnsi="Arial" w:cs="Arial"/>
          <w:b/>
          <w:sz w:val="22"/>
          <w:szCs w:val="22"/>
          <w:lang w:bidi="lv-LV"/>
        </w:rPr>
        <w:t>PIETEIKUMU VĒRTĒŠANA UN LĒMUMA PIEŅEMŠANA PAR ATBALSTA PIEŠĶIRŠANU</w:t>
      </w:r>
    </w:p>
    <w:p w14:paraId="1E1C010B" w14:textId="67541BB5" w:rsidR="002A7471" w:rsidRPr="002C03B0" w:rsidRDefault="002A7471" w:rsidP="00FC2F13">
      <w:pPr>
        <w:pStyle w:val="ListParagraph"/>
        <w:numPr>
          <w:ilvl w:val="1"/>
          <w:numId w:val="6"/>
        </w:numPr>
        <w:tabs>
          <w:tab w:val="left" w:pos="709"/>
        </w:tabs>
        <w:spacing w:after="120"/>
        <w:ind w:left="0" w:firstLine="0"/>
        <w:jc w:val="both"/>
        <w:rPr>
          <w:rFonts w:ascii="Arial" w:hAnsi="Arial" w:cs="Arial"/>
          <w:sz w:val="22"/>
          <w:szCs w:val="22"/>
        </w:rPr>
      </w:pPr>
      <w:r w:rsidRPr="002C03B0">
        <w:rPr>
          <w:rFonts w:ascii="Arial" w:eastAsia="Arial" w:hAnsi="Arial" w:cs="Arial"/>
          <w:b/>
          <w:sz w:val="22"/>
          <w:szCs w:val="22"/>
          <w:lang w:bidi="lv-LV"/>
        </w:rPr>
        <w:t>Vērtēšanas komiteja un Koordinators.</w:t>
      </w:r>
      <w:r w:rsidRPr="002C03B0">
        <w:rPr>
          <w:rFonts w:ascii="Arial" w:eastAsia="Arial" w:hAnsi="Arial" w:cs="Arial"/>
          <w:sz w:val="22"/>
          <w:szCs w:val="22"/>
          <w:lang w:bidi="lv-LV"/>
        </w:rPr>
        <w:t xml:space="preserve"> </w:t>
      </w:r>
    </w:p>
    <w:p w14:paraId="5352E3FB" w14:textId="182BA947" w:rsidR="00450398" w:rsidRPr="002C03B0" w:rsidRDefault="00A748C1" w:rsidP="00FC2F13">
      <w:pPr>
        <w:pStyle w:val="ListParagraph"/>
        <w:numPr>
          <w:ilvl w:val="2"/>
          <w:numId w:val="6"/>
        </w:numPr>
        <w:tabs>
          <w:tab w:val="left" w:pos="142"/>
        </w:tabs>
        <w:spacing w:after="120"/>
        <w:ind w:left="0" w:firstLine="0"/>
        <w:jc w:val="both"/>
        <w:rPr>
          <w:rFonts w:ascii="Arial" w:hAnsi="Arial" w:cs="Arial"/>
          <w:sz w:val="22"/>
          <w:szCs w:val="22"/>
        </w:rPr>
      </w:pPr>
      <w:r w:rsidRPr="002C03B0">
        <w:rPr>
          <w:rFonts w:ascii="Arial" w:eastAsia="Arial" w:hAnsi="Arial" w:cs="Arial"/>
          <w:sz w:val="22"/>
          <w:szCs w:val="22"/>
          <w:lang w:bidi="lv-LV"/>
        </w:rPr>
        <w:t>Uzņēmuma un Meitasuzņēmumu saņemtos Pieteikumus izskata un vērtē, kā arī Atbalsta sniegšanās un izmantojuma vērtēšanu veic Politikā noteiktā kārtībā sastādīta un Grupas mērogā strādājoša Vērtēšanas komiteja. Veicot Pieteikumu vērtēšanu un Atbalsta izmantojuma vērtēšanu, Vērtēšanas komiteja ievēro savu nolikumu un Noteikumus.</w:t>
      </w:r>
    </w:p>
    <w:p w14:paraId="53C26F17" w14:textId="4718ED91" w:rsidR="00187193" w:rsidRPr="002C03B0" w:rsidRDefault="00187193" w:rsidP="00FC2F13">
      <w:pPr>
        <w:pStyle w:val="ListParagraph"/>
        <w:numPr>
          <w:ilvl w:val="2"/>
          <w:numId w:val="6"/>
        </w:numPr>
        <w:tabs>
          <w:tab w:val="left" w:pos="142"/>
        </w:tabs>
        <w:spacing w:after="120"/>
        <w:ind w:left="0" w:firstLine="0"/>
        <w:jc w:val="both"/>
        <w:rPr>
          <w:rFonts w:ascii="Arial" w:hAnsi="Arial" w:cs="Arial"/>
          <w:sz w:val="22"/>
          <w:szCs w:val="22"/>
        </w:rPr>
      </w:pPr>
      <w:r w:rsidRPr="002C03B0">
        <w:rPr>
          <w:rFonts w:ascii="Arial" w:eastAsia="Arial" w:hAnsi="Arial" w:cs="Arial"/>
          <w:sz w:val="22"/>
          <w:szCs w:val="22"/>
          <w:lang w:bidi="lv-LV"/>
        </w:rPr>
        <w:t>Vērtēšanas komitejas sēdes sekretāra funkcijas pilda Koordinators. Pildot šīs funkcijas Koordinators:</w:t>
      </w:r>
    </w:p>
    <w:p w14:paraId="01AE1E5B" w14:textId="24F1559A" w:rsidR="00450398" w:rsidRPr="002C03B0" w:rsidRDefault="00187193" w:rsidP="00FC2F13">
      <w:pPr>
        <w:pStyle w:val="ListParagraph"/>
        <w:numPr>
          <w:ilvl w:val="3"/>
          <w:numId w:val="6"/>
        </w:numPr>
        <w:ind w:left="0" w:firstLine="0"/>
        <w:jc w:val="both"/>
        <w:rPr>
          <w:rFonts w:ascii="Arial" w:hAnsi="Arial" w:cs="Arial"/>
          <w:sz w:val="22"/>
          <w:szCs w:val="22"/>
        </w:rPr>
      </w:pPr>
      <w:r w:rsidRPr="002C03B0">
        <w:rPr>
          <w:rFonts w:ascii="Arial" w:eastAsia="Arial" w:hAnsi="Arial" w:cs="Arial"/>
          <w:sz w:val="22"/>
          <w:szCs w:val="22"/>
          <w:lang w:bidi="lv-LV"/>
        </w:rPr>
        <w:t>sagatavo Vērtēšanas komitejas sēdes protokola projektu un citus saistītos materiālus;</w:t>
      </w:r>
    </w:p>
    <w:p w14:paraId="56C0E57C" w14:textId="61868A83" w:rsidR="00450398" w:rsidRPr="002C03B0" w:rsidRDefault="00187193" w:rsidP="00FC2F13">
      <w:pPr>
        <w:pStyle w:val="ListParagraph"/>
        <w:numPr>
          <w:ilvl w:val="3"/>
          <w:numId w:val="6"/>
        </w:numPr>
        <w:ind w:left="0" w:firstLine="0"/>
        <w:jc w:val="both"/>
        <w:rPr>
          <w:rFonts w:ascii="Arial" w:hAnsi="Arial" w:cs="Arial"/>
          <w:sz w:val="22"/>
          <w:szCs w:val="22"/>
        </w:rPr>
      </w:pPr>
      <w:r w:rsidRPr="002C03B0">
        <w:rPr>
          <w:rFonts w:ascii="Arial" w:eastAsia="Arial" w:hAnsi="Arial" w:cs="Arial"/>
          <w:sz w:val="22"/>
          <w:szCs w:val="22"/>
          <w:lang w:bidi="lv-LV"/>
        </w:rPr>
        <w:t>Vērtēšanas komitejas priekšsēdētāja uzdevumā un ievērojot Vērtēšanas komitejas vērtējumu, sagatavo Vērtēšanas komitejas sastādāmo un (vai) apstiprināmo dokumentu projektus;</w:t>
      </w:r>
    </w:p>
    <w:p w14:paraId="7AF6E26B" w14:textId="0E41DB47" w:rsidR="00867E1D" w:rsidRPr="00487EBE" w:rsidRDefault="00187193" w:rsidP="00FC2F13">
      <w:pPr>
        <w:pStyle w:val="ListParagraph"/>
        <w:numPr>
          <w:ilvl w:val="3"/>
          <w:numId w:val="6"/>
        </w:numPr>
        <w:ind w:left="0" w:firstLine="0"/>
        <w:jc w:val="both"/>
        <w:rPr>
          <w:rFonts w:ascii="Arial" w:hAnsi="Arial"/>
          <w:sz w:val="22"/>
        </w:rPr>
      </w:pPr>
      <w:r w:rsidRPr="002C03B0">
        <w:rPr>
          <w:rFonts w:ascii="Arial" w:eastAsia="Arial" w:hAnsi="Arial" w:cs="Arial"/>
          <w:color w:val="000000"/>
          <w:sz w:val="22"/>
          <w:szCs w:val="22"/>
          <w:lang w:bidi="lv-LV"/>
        </w:rPr>
        <w:t>organizē Vērtēšanas komitejas pieņemto lēmumu pieņemšanu un īstenošanu Uzņēmumā un (vai) tā Meitasuzņēmumos;</w:t>
      </w:r>
    </w:p>
    <w:p w14:paraId="6F0A60CD" w14:textId="3429B060" w:rsidR="00867E1D" w:rsidRPr="002C03B0" w:rsidRDefault="00187193" w:rsidP="00FC2F13">
      <w:pPr>
        <w:pStyle w:val="ListParagraph"/>
        <w:numPr>
          <w:ilvl w:val="3"/>
          <w:numId w:val="6"/>
        </w:numPr>
        <w:ind w:left="0" w:firstLine="0"/>
        <w:jc w:val="both"/>
        <w:rPr>
          <w:rFonts w:ascii="Arial" w:hAnsi="Arial" w:cs="Arial"/>
          <w:sz w:val="22"/>
          <w:szCs w:val="22"/>
        </w:rPr>
      </w:pPr>
      <w:r w:rsidRPr="002C03B0">
        <w:rPr>
          <w:rFonts w:ascii="Arial" w:eastAsia="Arial" w:hAnsi="Arial" w:cs="Arial"/>
          <w:sz w:val="22"/>
          <w:szCs w:val="22"/>
          <w:lang w:bidi="lv-LV"/>
        </w:rPr>
        <w:t>iesniedz Vērtēšanas komitejai izskatāmos jautājumus un ar tiem saistītos materiālus;</w:t>
      </w:r>
    </w:p>
    <w:p w14:paraId="1927C23E" w14:textId="3E602166" w:rsidR="00187193" w:rsidRPr="002C03B0" w:rsidRDefault="00187193" w:rsidP="00FC2F13">
      <w:pPr>
        <w:pStyle w:val="ListParagraph"/>
        <w:numPr>
          <w:ilvl w:val="3"/>
          <w:numId w:val="6"/>
        </w:numPr>
        <w:ind w:left="0" w:firstLine="0"/>
        <w:jc w:val="both"/>
        <w:rPr>
          <w:rFonts w:ascii="Arial" w:hAnsi="Arial" w:cs="Arial"/>
          <w:sz w:val="22"/>
          <w:szCs w:val="22"/>
        </w:rPr>
      </w:pPr>
      <w:r w:rsidRPr="002C03B0">
        <w:rPr>
          <w:rFonts w:ascii="Arial" w:eastAsia="Arial" w:hAnsi="Arial" w:cs="Arial"/>
          <w:sz w:val="22"/>
          <w:szCs w:val="22"/>
          <w:lang w:bidi="lv-LV"/>
        </w:rPr>
        <w:t>veic Vērtēšanas komitejas priekšsēdētāja uzdotos sagatavošanas darbus un (vai) citus uzdevumus, kas nepieciešami, lai nodrošinātu raitu Vērtēšanas komitejas darbu.</w:t>
      </w:r>
    </w:p>
    <w:p w14:paraId="2064F0DD" w14:textId="2E1D6CCA" w:rsidR="00BB338F" w:rsidRPr="002C03B0" w:rsidRDefault="00867E1D" w:rsidP="00FC2F13">
      <w:pPr>
        <w:pStyle w:val="ListParagraph"/>
        <w:numPr>
          <w:ilvl w:val="2"/>
          <w:numId w:val="6"/>
        </w:numPr>
        <w:ind w:left="0" w:firstLine="0"/>
        <w:jc w:val="both"/>
        <w:rPr>
          <w:rFonts w:ascii="Arial" w:hAnsi="Arial" w:cs="Arial"/>
          <w:sz w:val="22"/>
          <w:szCs w:val="22"/>
        </w:rPr>
      </w:pPr>
      <w:r w:rsidRPr="002C03B0">
        <w:rPr>
          <w:rFonts w:ascii="Arial" w:eastAsia="Arial" w:hAnsi="Arial" w:cs="Arial"/>
          <w:sz w:val="22"/>
          <w:szCs w:val="22"/>
          <w:lang w:bidi="lv-LV"/>
        </w:rPr>
        <w:t xml:space="preserve">Koordinators atbild par Pieteikumu administrēšanas </w:t>
      </w:r>
      <w:proofErr w:type="spellStart"/>
      <w:r w:rsidRPr="002C03B0">
        <w:rPr>
          <w:rFonts w:ascii="Arial" w:eastAsia="Arial" w:hAnsi="Arial" w:cs="Arial"/>
          <w:sz w:val="22"/>
          <w:szCs w:val="22"/>
          <w:lang w:bidi="lv-LV"/>
        </w:rPr>
        <w:t>proces</w:t>
      </w:r>
      <w:proofErr w:type="spellEnd"/>
      <w:r w:rsidRPr="002C03B0">
        <w:rPr>
          <w:rFonts w:ascii="Arial" w:eastAsia="Arial" w:hAnsi="Arial" w:cs="Arial"/>
          <w:sz w:val="22"/>
          <w:szCs w:val="22"/>
          <w:lang w:bidi="lv-LV"/>
        </w:rPr>
        <w:t xml:space="preserve"> un komunikāciju ar Pretendentiem.</w:t>
      </w:r>
    </w:p>
    <w:p w14:paraId="3410635B" w14:textId="4EE01C1D" w:rsidR="00B3647E" w:rsidRPr="002C03B0" w:rsidRDefault="00172B59" w:rsidP="00FC2F13">
      <w:pPr>
        <w:pStyle w:val="ListParagraph"/>
        <w:numPr>
          <w:ilvl w:val="1"/>
          <w:numId w:val="6"/>
        </w:numPr>
        <w:tabs>
          <w:tab w:val="left" w:pos="709"/>
        </w:tabs>
        <w:ind w:left="0" w:firstLine="0"/>
        <w:jc w:val="both"/>
        <w:rPr>
          <w:rFonts w:ascii="Arial" w:hAnsi="Arial" w:cs="Arial"/>
          <w:sz w:val="22"/>
          <w:szCs w:val="22"/>
        </w:rPr>
      </w:pPr>
      <w:bookmarkStart w:id="3" w:name="_Hlk136335910"/>
      <w:r w:rsidRPr="00487EBE">
        <w:rPr>
          <w:rFonts w:ascii="Arial" w:eastAsia="Arial" w:hAnsi="Arial" w:cs="Arial"/>
          <w:b/>
          <w:sz w:val="22"/>
          <w:lang w:bidi="lv-LV"/>
        </w:rPr>
        <w:t>Pretendentu korupcijas un citu risku vērtēšana</w:t>
      </w:r>
      <w:r w:rsidR="002C05E5" w:rsidRPr="002C03B0">
        <w:rPr>
          <w:rFonts w:ascii="Arial" w:eastAsia="Arial" w:hAnsi="Arial" w:cs="Arial"/>
          <w:sz w:val="22"/>
          <w:szCs w:val="22"/>
          <w:lang w:bidi="lv-LV"/>
        </w:rPr>
        <w:t xml:space="preserve">. </w:t>
      </w:r>
    </w:p>
    <w:bookmarkEnd w:id="3"/>
    <w:p w14:paraId="32AD1214" w14:textId="51AD9268" w:rsidR="00172B59" w:rsidRPr="002C03B0" w:rsidRDefault="00B3647E" w:rsidP="00FC2F13">
      <w:pPr>
        <w:pStyle w:val="ListParagraph"/>
        <w:numPr>
          <w:ilvl w:val="2"/>
          <w:numId w:val="6"/>
        </w:numPr>
        <w:tabs>
          <w:tab w:val="left" w:pos="142"/>
        </w:tabs>
        <w:ind w:left="0" w:firstLine="0"/>
        <w:jc w:val="both"/>
        <w:rPr>
          <w:rFonts w:ascii="Arial" w:hAnsi="Arial" w:cs="Arial"/>
          <w:sz w:val="22"/>
          <w:szCs w:val="22"/>
        </w:rPr>
      </w:pPr>
      <w:r w:rsidRPr="002C03B0">
        <w:rPr>
          <w:rFonts w:ascii="Arial" w:eastAsia="Arial" w:hAnsi="Arial" w:cs="Arial"/>
          <w:sz w:val="22"/>
          <w:szCs w:val="22"/>
          <w:lang w:bidi="lv-LV"/>
        </w:rPr>
        <w:t>Pretendentu padziļinātu pārbaudi Grupas pretkorupcijas kontroles pasākumu standartā noteiktajā kārtībā veic atbildīgais Uzņēmējdarbības drošības jomas darbinieks un rezultātus iesniedz Koordinatoram.</w:t>
      </w:r>
    </w:p>
    <w:p w14:paraId="29B6CC4F" w14:textId="3F6D50B4" w:rsidR="00AA2007" w:rsidRPr="002C03B0" w:rsidRDefault="0078599D" w:rsidP="00FC2F13">
      <w:pPr>
        <w:pStyle w:val="ListParagraph"/>
        <w:numPr>
          <w:ilvl w:val="2"/>
          <w:numId w:val="6"/>
        </w:numPr>
        <w:tabs>
          <w:tab w:val="left" w:pos="142"/>
        </w:tabs>
        <w:ind w:left="0" w:firstLine="0"/>
        <w:jc w:val="both"/>
        <w:rPr>
          <w:rFonts w:ascii="Arial" w:hAnsi="Arial" w:cs="Arial"/>
          <w:sz w:val="22"/>
          <w:szCs w:val="22"/>
        </w:rPr>
      </w:pPr>
      <w:r w:rsidRPr="002C03B0">
        <w:rPr>
          <w:rFonts w:ascii="Arial" w:eastAsia="Arial" w:hAnsi="Arial" w:cs="Arial"/>
          <w:sz w:val="22"/>
          <w:szCs w:val="22"/>
          <w:lang w:bidi="lv-LV"/>
        </w:rPr>
        <w:t xml:space="preserve">Mazas vērtības pieteikumu iesniegušo Pretendentu padziļinātā pārbaude tiek veikta 5 (piecu) darba dienu laikā pēc Pieteikuma saņemšanas, katru reizi, kad ir saņemts Pieteikums (-i), t.i., netiek gaidīts noteikts saņemto Pieteikumu skaits. </w:t>
      </w:r>
    </w:p>
    <w:p w14:paraId="54D45D93" w14:textId="22C9226E" w:rsidR="000F0461" w:rsidRPr="002C03B0" w:rsidRDefault="00ED753A" w:rsidP="00FC2F13">
      <w:pPr>
        <w:pStyle w:val="ListParagraph"/>
        <w:numPr>
          <w:ilvl w:val="2"/>
          <w:numId w:val="6"/>
        </w:numPr>
        <w:tabs>
          <w:tab w:val="left" w:pos="142"/>
        </w:tabs>
        <w:ind w:left="0" w:firstLine="0"/>
        <w:jc w:val="both"/>
        <w:rPr>
          <w:rFonts w:ascii="Arial" w:hAnsi="Arial" w:cs="Arial"/>
          <w:sz w:val="22"/>
          <w:szCs w:val="22"/>
        </w:rPr>
      </w:pPr>
      <w:r w:rsidRPr="002C03B0">
        <w:rPr>
          <w:rFonts w:ascii="Arial" w:eastAsia="Arial" w:hAnsi="Arial" w:cs="Arial"/>
          <w:sz w:val="22"/>
          <w:szCs w:val="22"/>
          <w:lang w:bidi="lv-LV"/>
        </w:rPr>
        <w:t>Pārējo Pretendentu padziļinātā pārbaude tiek veikta 15 (piecpadsmit) darba dienu laikā pēc Noteikumu 6.1.2. punktā paredzētā Pieteikumu iesniegšanas termiņa beigām.</w:t>
      </w:r>
    </w:p>
    <w:p w14:paraId="5F0476CC" w14:textId="2D9D0BD1" w:rsidR="00C91EED" w:rsidRPr="002C03B0" w:rsidRDefault="00442DEC" w:rsidP="00FC2F13">
      <w:pPr>
        <w:pStyle w:val="ListParagraph"/>
        <w:numPr>
          <w:ilvl w:val="2"/>
          <w:numId w:val="6"/>
        </w:numPr>
        <w:tabs>
          <w:tab w:val="left" w:pos="142"/>
        </w:tabs>
        <w:ind w:left="0" w:firstLine="0"/>
        <w:jc w:val="both"/>
        <w:rPr>
          <w:rFonts w:ascii="Arial" w:hAnsi="Arial" w:cs="Arial"/>
          <w:sz w:val="22"/>
          <w:szCs w:val="22"/>
        </w:rPr>
      </w:pPr>
      <w:r w:rsidRPr="002C03B0">
        <w:rPr>
          <w:rFonts w:ascii="Arial" w:eastAsia="Arial" w:hAnsi="Arial" w:cs="Arial"/>
          <w:sz w:val="22"/>
          <w:szCs w:val="22"/>
          <w:lang w:bidi="lv-LV"/>
        </w:rPr>
        <w:t>Koordinators pārbauda informāciju par reģistrēto Pretendenta saņemto valsts atbalstu un nenozīmīgo (</w:t>
      </w:r>
      <w:r w:rsidRPr="002C03B0">
        <w:rPr>
          <w:rFonts w:ascii="Arial" w:eastAsia="Arial" w:hAnsi="Arial" w:cs="Arial"/>
          <w:i/>
          <w:sz w:val="22"/>
          <w:szCs w:val="22"/>
          <w:lang w:bidi="lv-LV"/>
        </w:rPr>
        <w:t xml:space="preserve">de </w:t>
      </w:r>
      <w:proofErr w:type="spellStart"/>
      <w:r w:rsidRPr="002C03B0">
        <w:rPr>
          <w:rFonts w:ascii="Arial" w:eastAsia="Arial" w:hAnsi="Arial" w:cs="Arial"/>
          <w:i/>
          <w:sz w:val="22"/>
          <w:szCs w:val="22"/>
          <w:lang w:bidi="lv-LV"/>
        </w:rPr>
        <w:t>minimis</w:t>
      </w:r>
      <w:proofErr w:type="spellEnd"/>
      <w:r w:rsidRPr="002C03B0">
        <w:rPr>
          <w:rFonts w:ascii="Arial" w:eastAsia="Arial" w:hAnsi="Arial" w:cs="Arial"/>
          <w:sz w:val="22"/>
          <w:szCs w:val="22"/>
          <w:lang w:bidi="lv-LV"/>
        </w:rPr>
        <w:t>) atbalstu, un rezervēto nenozīmīgo (</w:t>
      </w:r>
      <w:r w:rsidRPr="002C03B0">
        <w:rPr>
          <w:rFonts w:ascii="Arial" w:eastAsia="Arial" w:hAnsi="Arial" w:cs="Arial"/>
          <w:i/>
          <w:sz w:val="22"/>
          <w:szCs w:val="22"/>
          <w:lang w:bidi="lv-LV"/>
        </w:rPr>
        <w:t xml:space="preserve">de </w:t>
      </w:r>
      <w:proofErr w:type="spellStart"/>
      <w:r w:rsidRPr="002C03B0">
        <w:rPr>
          <w:rFonts w:ascii="Arial" w:eastAsia="Arial" w:hAnsi="Arial" w:cs="Arial"/>
          <w:i/>
          <w:sz w:val="22"/>
          <w:szCs w:val="22"/>
          <w:lang w:bidi="lv-LV"/>
        </w:rPr>
        <w:t>minimis</w:t>
      </w:r>
      <w:proofErr w:type="spellEnd"/>
      <w:r w:rsidRPr="002C03B0">
        <w:rPr>
          <w:rFonts w:ascii="Arial" w:eastAsia="Arial" w:hAnsi="Arial" w:cs="Arial"/>
          <w:sz w:val="22"/>
          <w:szCs w:val="22"/>
          <w:lang w:bidi="lv-LV"/>
        </w:rPr>
        <w:t>) atbalstu Sniegtās valsts palīdzības un nenozīmīgās (</w:t>
      </w:r>
      <w:r w:rsidRPr="002C03B0">
        <w:rPr>
          <w:rFonts w:ascii="Arial" w:eastAsia="Arial" w:hAnsi="Arial" w:cs="Arial"/>
          <w:i/>
          <w:sz w:val="22"/>
          <w:szCs w:val="22"/>
          <w:lang w:bidi="lv-LV"/>
        </w:rPr>
        <w:t xml:space="preserve">de </w:t>
      </w:r>
      <w:proofErr w:type="spellStart"/>
      <w:r w:rsidRPr="002C03B0">
        <w:rPr>
          <w:rFonts w:ascii="Arial" w:eastAsia="Arial" w:hAnsi="Arial" w:cs="Arial"/>
          <w:i/>
          <w:sz w:val="22"/>
          <w:szCs w:val="22"/>
          <w:lang w:bidi="lv-LV"/>
        </w:rPr>
        <w:t>minimis</w:t>
      </w:r>
      <w:proofErr w:type="spellEnd"/>
      <w:r w:rsidRPr="002C03B0">
        <w:rPr>
          <w:rFonts w:ascii="Arial" w:eastAsia="Arial" w:hAnsi="Arial" w:cs="Arial"/>
          <w:sz w:val="22"/>
          <w:szCs w:val="22"/>
          <w:lang w:bidi="lv-LV"/>
        </w:rPr>
        <w:t xml:space="preserve">) palīdzības reģistrā. </w:t>
      </w:r>
    </w:p>
    <w:p w14:paraId="3AE1E499" w14:textId="6B4E805C" w:rsidR="00172B59" w:rsidRPr="002C03B0" w:rsidDel="00D5790B" w:rsidRDefault="00EC1A66" w:rsidP="00FC2F13">
      <w:pPr>
        <w:pStyle w:val="ListParagraph"/>
        <w:numPr>
          <w:ilvl w:val="1"/>
          <w:numId w:val="6"/>
        </w:numPr>
        <w:tabs>
          <w:tab w:val="left" w:pos="709"/>
        </w:tabs>
        <w:ind w:left="0" w:firstLine="0"/>
        <w:jc w:val="both"/>
        <w:rPr>
          <w:rFonts w:ascii="Arial" w:hAnsi="Arial" w:cs="Arial"/>
          <w:b/>
          <w:bCs/>
          <w:sz w:val="22"/>
          <w:szCs w:val="22"/>
        </w:rPr>
      </w:pPr>
      <w:r w:rsidRPr="002C03B0">
        <w:rPr>
          <w:rFonts w:ascii="Arial" w:eastAsia="Arial" w:hAnsi="Arial" w:cs="Arial"/>
          <w:b/>
          <w:sz w:val="22"/>
          <w:szCs w:val="22"/>
          <w:lang w:bidi="lv-LV"/>
        </w:rPr>
        <w:t>Pieteikumu administratīvās atbildības pārbaude un Pieteikumu trūkumu novēršana.</w:t>
      </w:r>
    </w:p>
    <w:p w14:paraId="63B73C78" w14:textId="285A85A7" w:rsidR="00812182" w:rsidRPr="002C03B0" w:rsidRDefault="2A10D7DE" w:rsidP="00FC2F13">
      <w:pPr>
        <w:pStyle w:val="ListParagraph"/>
        <w:numPr>
          <w:ilvl w:val="2"/>
          <w:numId w:val="6"/>
        </w:numPr>
        <w:tabs>
          <w:tab w:val="left" w:pos="142"/>
        </w:tabs>
        <w:ind w:left="0" w:firstLine="0"/>
        <w:jc w:val="both"/>
        <w:rPr>
          <w:rFonts w:ascii="Arial" w:hAnsi="Arial" w:cs="Arial"/>
          <w:sz w:val="22"/>
          <w:szCs w:val="22"/>
        </w:rPr>
      </w:pPr>
      <w:r w:rsidRPr="002C03B0">
        <w:rPr>
          <w:rFonts w:ascii="Arial" w:eastAsia="Arial" w:hAnsi="Arial" w:cs="Arial"/>
          <w:sz w:val="22"/>
          <w:szCs w:val="22"/>
          <w:lang w:bidi="lv-LV"/>
        </w:rPr>
        <w:t xml:space="preserve">Koordinators veic Pieteikumu administratīvās atbildības pārbaudi, kuras laikā konstatē, vai Pieteikums atbilst Noteikumos norādītajām prasībām un (vai) kopā ar Pieteikumu ir iesniegti visi nepieciešamie dokumenti: </w:t>
      </w:r>
    </w:p>
    <w:p w14:paraId="0C6B0EBF" w14:textId="7B3DC7F4" w:rsidR="00B56E6B" w:rsidRPr="002C03B0" w:rsidRDefault="00220A94" w:rsidP="00FC2F13">
      <w:pPr>
        <w:pStyle w:val="ListParagraph"/>
        <w:numPr>
          <w:ilvl w:val="3"/>
          <w:numId w:val="6"/>
        </w:numPr>
        <w:tabs>
          <w:tab w:val="left" w:pos="142"/>
        </w:tabs>
        <w:ind w:left="0" w:firstLine="0"/>
        <w:jc w:val="both"/>
        <w:rPr>
          <w:rFonts w:ascii="Arial" w:hAnsi="Arial" w:cs="Arial"/>
          <w:sz w:val="22"/>
          <w:szCs w:val="22"/>
        </w:rPr>
      </w:pPr>
      <w:r w:rsidRPr="60A4614E">
        <w:rPr>
          <w:rFonts w:ascii="Arial" w:eastAsia="Arial" w:hAnsi="Arial" w:cs="Arial"/>
          <w:sz w:val="22"/>
          <w:szCs w:val="22"/>
          <w:lang w:bidi="lv-LV"/>
        </w:rPr>
        <w:lastRenderedPageBreak/>
        <w:t>Pieteikumu (izņemot Mazas vērtības pieteikumus) administratīvās atbilstības pārbaude tiek veikta 15 (piecpadsmit) darba dienu laikā pēc Pieteikumu iesniegšanas termiņa beigām, kas noteikts atbilstoši Noteikumu 6.1.2. punktam;</w:t>
      </w:r>
    </w:p>
    <w:p w14:paraId="21578FE4" w14:textId="077A033A" w:rsidR="003331C5" w:rsidRPr="002C03B0" w:rsidRDefault="00577945" w:rsidP="00FC2F13">
      <w:pPr>
        <w:pStyle w:val="ListParagraph"/>
        <w:numPr>
          <w:ilvl w:val="3"/>
          <w:numId w:val="6"/>
        </w:numPr>
        <w:tabs>
          <w:tab w:val="left" w:pos="142"/>
        </w:tabs>
        <w:ind w:left="0" w:firstLine="0"/>
        <w:jc w:val="both"/>
        <w:rPr>
          <w:rFonts w:ascii="Arial" w:hAnsi="Arial" w:cs="Arial"/>
          <w:sz w:val="22"/>
          <w:szCs w:val="22"/>
        </w:rPr>
      </w:pPr>
      <w:bookmarkStart w:id="4" w:name="_Hlk137116039"/>
      <w:r w:rsidRPr="002C03B0">
        <w:rPr>
          <w:rFonts w:ascii="Arial" w:eastAsia="Arial" w:hAnsi="Arial" w:cs="Arial"/>
          <w:sz w:val="22"/>
          <w:szCs w:val="22"/>
          <w:lang w:bidi="lv-LV"/>
        </w:rPr>
        <w:t>Mazas vērtības pieteikumu administratīvās atbilstības pārbaude tiek veikta 5 (piecu) darba dienu laikā pēc Pieteikuma saņemšanas, katru reizi, kad ir saņemts Pieteikums (-i), t.i., netiek gaidīts noteikts saņemto Pieteikumu skaits.</w:t>
      </w:r>
    </w:p>
    <w:bookmarkEnd w:id="4"/>
    <w:p w14:paraId="3A9BDFF1" w14:textId="72432002" w:rsidR="003E3664" w:rsidRPr="002C03B0" w:rsidRDefault="00096A87" w:rsidP="00FC2F13">
      <w:pPr>
        <w:pStyle w:val="ListParagraph"/>
        <w:numPr>
          <w:ilvl w:val="2"/>
          <w:numId w:val="6"/>
        </w:numPr>
        <w:tabs>
          <w:tab w:val="left" w:pos="142"/>
        </w:tabs>
        <w:ind w:left="0" w:firstLine="0"/>
        <w:jc w:val="both"/>
        <w:rPr>
          <w:rFonts w:ascii="Arial" w:eastAsia="Arial" w:hAnsi="Arial" w:cs="Arial"/>
          <w:sz w:val="22"/>
          <w:szCs w:val="22"/>
        </w:rPr>
      </w:pPr>
      <w:r w:rsidRPr="002C03B0">
        <w:rPr>
          <w:rFonts w:ascii="Arial" w:eastAsia="Arial" w:hAnsi="Arial" w:cs="Arial"/>
          <w:sz w:val="22"/>
          <w:szCs w:val="22"/>
          <w:lang w:bidi="lv-LV"/>
        </w:rPr>
        <w:t xml:space="preserve">Pieteikumu administratīvās atbilstības pārbaude tiek veikta pēc administratīvās atbilstības kritērijiem, kuru saraksts dots Noteikumu Pielikumā Nr. 10. </w:t>
      </w:r>
      <w:r w:rsidRPr="002C03B0">
        <w:rPr>
          <w:rFonts w:ascii="Arial" w:eastAsia="Arial" w:hAnsi="Arial" w:cs="Arial"/>
          <w:i/>
          <w:sz w:val="22"/>
          <w:szCs w:val="22"/>
          <w:lang w:bidi="lv-LV"/>
        </w:rPr>
        <w:t>Atbalsta kopienām pieteikumu vērtēšanas anketa</w:t>
      </w:r>
      <w:r w:rsidRPr="002C03B0">
        <w:rPr>
          <w:rFonts w:ascii="Arial" w:eastAsia="Arial" w:hAnsi="Arial" w:cs="Arial"/>
          <w:sz w:val="22"/>
          <w:szCs w:val="22"/>
          <w:lang w:bidi="lv-LV"/>
        </w:rPr>
        <w:t xml:space="preserve">, Pielikumā Nr. 11. </w:t>
      </w:r>
      <w:r w:rsidRPr="002C03B0">
        <w:rPr>
          <w:rFonts w:ascii="Arial" w:eastAsia="Arial" w:hAnsi="Arial" w:cs="Arial"/>
          <w:i/>
          <w:sz w:val="22"/>
          <w:szCs w:val="22"/>
          <w:lang w:bidi="lv-LV"/>
        </w:rPr>
        <w:t>Atbalsta kopienām mazas vērtības pieteikumu vērtēšanas anketa,</w:t>
      </w:r>
      <w:r w:rsidRPr="002C03B0">
        <w:rPr>
          <w:rFonts w:ascii="Arial" w:eastAsia="Arial" w:hAnsi="Arial" w:cs="Arial"/>
          <w:sz w:val="22"/>
          <w:szCs w:val="22"/>
          <w:lang w:bidi="lv-LV"/>
        </w:rPr>
        <w:t xml:space="preserve"> Pielikumā Nr. 12. </w:t>
      </w:r>
      <w:r w:rsidRPr="002C03B0">
        <w:rPr>
          <w:rFonts w:ascii="Arial" w:eastAsia="Arial" w:hAnsi="Arial" w:cs="Arial"/>
          <w:i/>
          <w:sz w:val="22"/>
          <w:szCs w:val="22"/>
          <w:lang w:bidi="lv-LV"/>
        </w:rPr>
        <w:t>Atbalsta stipendijām pieteikumu vērtēšanas anketa (ja pretendents ir augstskola)</w:t>
      </w:r>
      <w:r w:rsidRPr="002C03B0">
        <w:rPr>
          <w:rFonts w:ascii="Arial" w:eastAsia="Arial" w:hAnsi="Arial" w:cs="Arial"/>
          <w:sz w:val="22"/>
          <w:szCs w:val="22"/>
          <w:lang w:bidi="lv-LV"/>
        </w:rPr>
        <w:t xml:space="preserve"> ir Pielikumā Nr. 13. </w:t>
      </w:r>
      <w:r w:rsidRPr="002C03B0">
        <w:rPr>
          <w:rFonts w:ascii="Arial" w:eastAsia="Arial" w:hAnsi="Arial" w:cs="Arial"/>
          <w:i/>
          <w:sz w:val="22"/>
          <w:szCs w:val="22"/>
          <w:lang w:bidi="lv-LV"/>
        </w:rPr>
        <w:t>Atbalsta stipendijām pieteikumu vērtēšanas anketa (ja Pretendents ir specializēts fonds).</w:t>
      </w:r>
    </w:p>
    <w:p w14:paraId="5D97A0D1" w14:textId="3F6C3962" w:rsidR="00096A87" w:rsidRPr="002C03B0" w:rsidRDefault="00096A87" w:rsidP="00FC2F13">
      <w:pPr>
        <w:pStyle w:val="ListParagraph"/>
        <w:numPr>
          <w:ilvl w:val="2"/>
          <w:numId w:val="6"/>
        </w:numPr>
        <w:tabs>
          <w:tab w:val="left" w:pos="142"/>
        </w:tabs>
        <w:ind w:left="0" w:firstLine="0"/>
        <w:jc w:val="both"/>
        <w:rPr>
          <w:rFonts w:ascii="Arial" w:eastAsia="Arial" w:hAnsi="Arial" w:cs="Arial"/>
          <w:sz w:val="22"/>
          <w:szCs w:val="22"/>
        </w:rPr>
      </w:pPr>
      <w:r w:rsidRPr="002C03B0">
        <w:rPr>
          <w:rFonts w:ascii="Arial" w:eastAsia="Arial" w:hAnsi="Arial" w:cs="Arial"/>
          <w:sz w:val="22"/>
          <w:szCs w:val="22"/>
          <w:lang w:bidi="lv-LV"/>
        </w:rPr>
        <w:t>Pieteikuma administratīvās atbildības pārbaude netiek veikta, ka pastāv kaut viens no šiem apstākļiem:</w:t>
      </w:r>
    </w:p>
    <w:p w14:paraId="1D014CBE" w14:textId="3C8C6B22" w:rsidR="00096A87" w:rsidRPr="002C03B0" w:rsidRDefault="00096A87" w:rsidP="00C5004C">
      <w:pPr>
        <w:pStyle w:val="ListParagraph"/>
        <w:tabs>
          <w:tab w:val="left" w:pos="851"/>
        </w:tabs>
        <w:ind w:left="0"/>
        <w:jc w:val="both"/>
        <w:rPr>
          <w:rFonts w:ascii="Arial" w:eastAsia="Arial" w:hAnsi="Arial" w:cs="Arial"/>
          <w:sz w:val="22"/>
          <w:szCs w:val="22"/>
        </w:rPr>
      </w:pPr>
      <w:r w:rsidRPr="002C03B0">
        <w:rPr>
          <w:rFonts w:ascii="Arial" w:eastAsia="Arial" w:hAnsi="Arial" w:cs="Arial"/>
          <w:sz w:val="22"/>
          <w:szCs w:val="22"/>
          <w:lang w:bidi="lv-LV"/>
        </w:rPr>
        <w:t>7.3.3.1. Pieteikums iesniegts pirms Pieteikumu iesniegšanas termiņa izsludināšanas vai pēc Pieteikumu iesniegšanas termiņa beigām;</w:t>
      </w:r>
    </w:p>
    <w:p w14:paraId="525A6E7A" w14:textId="75970D84" w:rsidR="00096A87" w:rsidRPr="002C03B0" w:rsidRDefault="00096A87" w:rsidP="00C5004C">
      <w:pPr>
        <w:pStyle w:val="ListParagraph"/>
        <w:tabs>
          <w:tab w:val="left" w:pos="142"/>
        </w:tabs>
        <w:ind w:left="0"/>
        <w:jc w:val="both"/>
        <w:rPr>
          <w:rFonts w:ascii="Arial" w:hAnsi="Arial" w:cs="Arial"/>
          <w:sz w:val="22"/>
          <w:szCs w:val="22"/>
        </w:rPr>
      </w:pPr>
      <w:r w:rsidRPr="002C03B0">
        <w:rPr>
          <w:rFonts w:ascii="Arial" w:eastAsia="Arial" w:hAnsi="Arial" w:cs="Arial"/>
          <w:sz w:val="22"/>
          <w:szCs w:val="22"/>
          <w:lang w:bidi="lv-LV"/>
        </w:rPr>
        <w:t>7.3.3.2. Pretendents ir iesniedzis precizētu Pieteikumu un / vai papildu (trūkstošos) dokumentus atkārtotai administratīvās atbilstības pārbaudei pēc termiņa beigām, kas noteikts prezidēto Pieteikumu un / vai papildu (trūkstošo) dokumentu iesniegšanai;</w:t>
      </w:r>
    </w:p>
    <w:p w14:paraId="0B777924" w14:textId="6EEEFDAA" w:rsidR="00054A2B" w:rsidRPr="002C03B0" w:rsidRDefault="00054A2B" w:rsidP="00FC2F13">
      <w:pPr>
        <w:pStyle w:val="ListParagraph"/>
        <w:numPr>
          <w:ilvl w:val="2"/>
          <w:numId w:val="6"/>
        </w:numPr>
        <w:tabs>
          <w:tab w:val="left" w:pos="142"/>
        </w:tabs>
        <w:ind w:left="0" w:firstLine="0"/>
        <w:jc w:val="both"/>
        <w:rPr>
          <w:rFonts w:ascii="Arial" w:hAnsi="Arial" w:cs="Arial"/>
          <w:sz w:val="22"/>
          <w:szCs w:val="22"/>
        </w:rPr>
      </w:pPr>
      <w:r w:rsidRPr="002C03B0">
        <w:rPr>
          <w:rFonts w:ascii="Arial" w:eastAsia="Arial" w:hAnsi="Arial" w:cs="Arial"/>
          <w:sz w:val="22"/>
          <w:szCs w:val="22"/>
          <w:lang w:bidi="lv-LV"/>
        </w:rPr>
        <w:t xml:space="preserve">Kad Koordinators ir veicis Pieteikumu administratīvās atbildības pārbaudi un konstatējis, ka Pretendents un (vai) viņa iesniegtais Pieteikums atbilst Noteikumos norādītajām prasībām un kopā ar Pieteikumu ir iesniegti visi nepieciešamie dokumenti, viņš veic Noteikumu 7.3.9. punktā norādītās darbības. </w:t>
      </w:r>
    </w:p>
    <w:p w14:paraId="23D7DA02" w14:textId="1B3F3018" w:rsidR="00A8284A" w:rsidRPr="002C03B0" w:rsidRDefault="004B0874" w:rsidP="00FC2F13">
      <w:pPr>
        <w:pStyle w:val="ListParagraph"/>
        <w:numPr>
          <w:ilvl w:val="2"/>
          <w:numId w:val="6"/>
        </w:numPr>
        <w:tabs>
          <w:tab w:val="left" w:pos="142"/>
        </w:tabs>
        <w:ind w:left="0" w:firstLine="0"/>
        <w:jc w:val="both"/>
        <w:rPr>
          <w:rFonts w:ascii="Arial" w:hAnsi="Arial" w:cs="Arial"/>
          <w:sz w:val="22"/>
          <w:szCs w:val="22"/>
        </w:rPr>
      </w:pPr>
      <w:r w:rsidRPr="002C03B0">
        <w:rPr>
          <w:rFonts w:ascii="Arial" w:eastAsia="Arial" w:hAnsi="Arial" w:cs="Arial"/>
          <w:sz w:val="22"/>
          <w:szCs w:val="22"/>
          <w:lang w:bidi="lv-LV"/>
        </w:rPr>
        <w:t xml:space="preserve">Kad Koordinators ir veicis Pieteikuma administratīvās atbilstības pārbaudi un konstatējis, ka Pretendents un (vai) viņa Pieteikums neatbilst Noteikumos norādītajām prasībām un (vai) kopā ar Pieteikumu nav iesniegti visi noteikumos norādītie dokumenti, viņš 2 (divu) darba dienu laikā informē Pretendentu un aicina iesniegt trūkstošos dokumentus un (vai) papildu informāciju, kas pamato Pretendenta un (vai) Pieteikuma atbilstību Noteikumos norādītajām prasībām. </w:t>
      </w:r>
    </w:p>
    <w:p w14:paraId="64E6FC79" w14:textId="162F04F2" w:rsidR="00353404" w:rsidRPr="002C03B0" w:rsidRDefault="006E45A6" w:rsidP="00FC2F13">
      <w:pPr>
        <w:pStyle w:val="ListParagraph"/>
        <w:numPr>
          <w:ilvl w:val="2"/>
          <w:numId w:val="6"/>
        </w:numPr>
        <w:tabs>
          <w:tab w:val="left" w:pos="142"/>
        </w:tabs>
        <w:ind w:left="0" w:firstLine="0"/>
        <w:jc w:val="both"/>
        <w:rPr>
          <w:rFonts w:ascii="Arial" w:hAnsi="Arial" w:cs="Arial"/>
          <w:sz w:val="22"/>
          <w:szCs w:val="22"/>
        </w:rPr>
      </w:pPr>
      <w:r w:rsidRPr="002C03B0">
        <w:rPr>
          <w:rFonts w:ascii="Arial" w:eastAsia="Arial" w:hAnsi="Arial" w:cs="Arial"/>
          <w:sz w:val="22"/>
          <w:szCs w:val="22"/>
          <w:lang w:bidi="lv-LV"/>
        </w:rPr>
        <w:t xml:space="preserve">Pretendentam ir tiesības novērst trūkumus 10 (desmit) darba dienu laikā un iesniegt precizētu Pieteikumu. Tiek uzskatīts, ka Pretendents paziņojumu par trūkumu novēršanu ir saņēmis nākamajā darba dienā, ja paziņojums ir nosūtīts pa e-pastu vai pēc 5 darba dienām, ja paziņojums ir nosūtīts ar ierakstītu vēstuli vai ar kurjeru. </w:t>
      </w:r>
    </w:p>
    <w:p w14:paraId="44D78D15" w14:textId="5A10BFF1" w:rsidR="002715C4" w:rsidRPr="002C03B0" w:rsidRDefault="002715C4" w:rsidP="00FC2F13">
      <w:pPr>
        <w:pStyle w:val="ListParagraph"/>
        <w:numPr>
          <w:ilvl w:val="2"/>
          <w:numId w:val="6"/>
        </w:numPr>
        <w:tabs>
          <w:tab w:val="left" w:pos="142"/>
        </w:tabs>
        <w:ind w:left="0" w:firstLine="0"/>
        <w:jc w:val="both"/>
        <w:rPr>
          <w:rFonts w:ascii="Arial" w:hAnsi="Arial" w:cs="Arial"/>
          <w:sz w:val="22"/>
          <w:szCs w:val="22"/>
        </w:rPr>
      </w:pPr>
      <w:r w:rsidRPr="002C03B0">
        <w:rPr>
          <w:rFonts w:ascii="Arial" w:eastAsia="Arial" w:hAnsi="Arial" w:cs="Arial"/>
          <w:sz w:val="22"/>
          <w:szCs w:val="22"/>
          <w:lang w:bidi="lv-LV"/>
        </w:rPr>
        <w:t>Koordinators veic atkārtotu Pieteikuma administratīvās atbilstības pārbaudi un novērtē, vai Pretendents ir precizējis Pieteikumu un (vai) iesniedzis papildu (trūkstošos) dokumentus, vai Pretendents un (vai) viņa precizētais Pieteikums atbilst Noteikumos noteiktajām prasībām, vai kopā ar Pieteikumu ir iesniegti visi Noteikumos norādītie dokumenti:</w:t>
      </w:r>
    </w:p>
    <w:p w14:paraId="5D1B67DC" w14:textId="48F0DDF3" w:rsidR="00886FAC" w:rsidRPr="002C03B0" w:rsidRDefault="00CD3816" w:rsidP="00FC2F13">
      <w:pPr>
        <w:pStyle w:val="ListParagraph"/>
        <w:numPr>
          <w:ilvl w:val="3"/>
          <w:numId w:val="6"/>
        </w:numPr>
        <w:tabs>
          <w:tab w:val="left" w:pos="142"/>
        </w:tabs>
        <w:ind w:left="0" w:firstLine="0"/>
        <w:jc w:val="both"/>
        <w:rPr>
          <w:rFonts w:ascii="Arial" w:hAnsi="Arial" w:cs="Arial"/>
          <w:sz w:val="22"/>
          <w:szCs w:val="22"/>
        </w:rPr>
      </w:pPr>
      <w:r w:rsidRPr="002C03B0">
        <w:rPr>
          <w:rFonts w:ascii="Arial" w:eastAsia="Arial" w:hAnsi="Arial" w:cs="Arial"/>
          <w:sz w:val="22"/>
          <w:szCs w:val="22"/>
          <w:lang w:bidi="lv-LV"/>
        </w:rPr>
        <w:t xml:space="preserve">5 (piecu) darba dienu laikā pēc Noteikumu 7.3.6. punktā paredzētā termiņa beigām. </w:t>
      </w:r>
      <w:r w:rsidR="4A5E759A" w:rsidRPr="00487EBE">
        <w:rPr>
          <w:rFonts w:ascii="Arial" w:eastAsia="Segoe UI" w:hAnsi="Arial" w:cs="Arial"/>
          <w:color w:val="333333"/>
          <w:sz w:val="22"/>
          <w:szCs w:val="22"/>
          <w:lang w:bidi="lv-LV"/>
        </w:rPr>
        <w:t>Šajā gadījumā pārējo Pieteikumu (kuri atbilst administratīvās atbilstības kritērijiem) tālāka vērtēšana tiek atlikta, kamēr paies Pretendentiem noteiktais termiņš, kurā var precizēt Noteikumu prasībām neatbilstošos Pieteikumus un / vai iesniegt trūkstošos dokumentus, un / vai iesniegt papildu informāciju, kas pamato Pretendenta atbilstību Noteikumos norādītajām prasībām (administratīvās atbilstības kritērijiem)</w:t>
      </w:r>
      <w:r w:rsidRPr="002C03B0">
        <w:rPr>
          <w:rFonts w:ascii="Arial" w:eastAsia="Arial" w:hAnsi="Arial" w:cs="Arial"/>
          <w:sz w:val="22"/>
          <w:szCs w:val="22"/>
          <w:lang w:bidi="lv-LV"/>
        </w:rPr>
        <w:t>;</w:t>
      </w:r>
    </w:p>
    <w:p w14:paraId="5CAB5CF6" w14:textId="5A58DA62" w:rsidR="002B2FCC" w:rsidRPr="002C03B0" w:rsidRDefault="00CD3816" w:rsidP="00FC2F13">
      <w:pPr>
        <w:pStyle w:val="ListParagraph"/>
        <w:numPr>
          <w:ilvl w:val="3"/>
          <w:numId w:val="6"/>
        </w:numPr>
        <w:tabs>
          <w:tab w:val="left" w:pos="142"/>
        </w:tabs>
        <w:ind w:left="0" w:firstLine="0"/>
        <w:jc w:val="both"/>
        <w:rPr>
          <w:rFonts w:ascii="Arial" w:hAnsi="Arial" w:cs="Arial"/>
          <w:sz w:val="22"/>
          <w:szCs w:val="22"/>
        </w:rPr>
      </w:pPr>
      <w:r w:rsidRPr="002C03B0">
        <w:rPr>
          <w:rFonts w:ascii="Arial" w:eastAsia="Arial" w:hAnsi="Arial" w:cs="Arial"/>
          <w:sz w:val="22"/>
          <w:szCs w:val="22"/>
          <w:lang w:bidi="lv-LV"/>
        </w:rPr>
        <w:t xml:space="preserve">2 (divu) darba dienu laikā pēc tam, kad Pretendents ir iesniedzis precizētu Mazas vērtības pieteikumu un (vai) papildu dokumentus, un (vai) datus. </w:t>
      </w:r>
    </w:p>
    <w:p w14:paraId="5B1EC205" w14:textId="6FE890A2" w:rsidR="00700F66" w:rsidRPr="002C03B0" w:rsidRDefault="00700F66" w:rsidP="00FC2F13">
      <w:pPr>
        <w:pStyle w:val="ListParagraph"/>
        <w:numPr>
          <w:ilvl w:val="2"/>
          <w:numId w:val="6"/>
        </w:numPr>
        <w:tabs>
          <w:tab w:val="left" w:pos="142"/>
        </w:tabs>
        <w:ind w:left="0" w:firstLine="0"/>
        <w:jc w:val="both"/>
        <w:rPr>
          <w:rFonts w:ascii="Arial" w:hAnsi="Arial" w:cs="Arial"/>
          <w:sz w:val="22"/>
          <w:szCs w:val="22"/>
        </w:rPr>
      </w:pPr>
      <w:r w:rsidRPr="002C03B0">
        <w:rPr>
          <w:rFonts w:ascii="Arial" w:eastAsia="Arial" w:hAnsi="Arial" w:cs="Arial"/>
          <w:sz w:val="22"/>
          <w:szCs w:val="22"/>
          <w:lang w:bidi="lv-LV"/>
        </w:rPr>
        <w:t xml:space="preserve">Koordinators pēc Pieteikumu administratīvās atbilstības pārbaudes un (vai) atkārtotas pārbaudes (ja tāda tika veikta) veikšanas, aizpilda Pieteikumu vērtēšanas anketu (Noteikumu Pielikums Nr. 10. </w:t>
      </w:r>
      <w:r w:rsidRPr="3FFCB507">
        <w:rPr>
          <w:rFonts w:ascii="Arial" w:eastAsia="Arial" w:hAnsi="Arial" w:cs="Arial"/>
          <w:i/>
          <w:sz w:val="22"/>
          <w:szCs w:val="22"/>
          <w:lang w:bidi="lv-LV"/>
        </w:rPr>
        <w:t>Vērtēšanas anketa atbalsta kopienām pieteikumiem</w:t>
      </w:r>
      <w:r w:rsidR="008D15B7" w:rsidRPr="002C03B0">
        <w:rPr>
          <w:rFonts w:ascii="Arial" w:eastAsia="Arial" w:hAnsi="Arial" w:cs="Arial"/>
          <w:sz w:val="22"/>
          <w:szCs w:val="22"/>
          <w:lang w:bidi="lv-LV"/>
        </w:rPr>
        <w:t>,</w:t>
      </w:r>
      <w:r w:rsidR="008D15B7" w:rsidRPr="002C03B0">
        <w:rPr>
          <w:lang w:bidi="lv-LV"/>
        </w:rPr>
        <w:t xml:space="preserve"> </w:t>
      </w:r>
      <w:r w:rsidR="008D15B7" w:rsidRPr="002C03B0">
        <w:rPr>
          <w:rFonts w:ascii="Arial" w:eastAsia="Arial" w:hAnsi="Arial" w:cs="Arial"/>
          <w:sz w:val="22"/>
          <w:szCs w:val="22"/>
          <w:lang w:bidi="lv-LV"/>
        </w:rPr>
        <w:t xml:space="preserve">Pielikums Nr. 11. </w:t>
      </w:r>
      <w:r w:rsidR="008D15B7" w:rsidRPr="002C03B0">
        <w:rPr>
          <w:rFonts w:ascii="Arial" w:eastAsia="Arial" w:hAnsi="Arial" w:cs="Arial"/>
          <w:i/>
          <w:sz w:val="22"/>
          <w:szCs w:val="22"/>
          <w:lang w:bidi="lv-LV"/>
        </w:rPr>
        <w:t>Atbalsta kopienām mazas vērtības pieteikumu vērtēšanas anketa</w:t>
      </w:r>
      <w:r w:rsidRPr="002C03B0">
        <w:rPr>
          <w:rFonts w:ascii="Arial" w:eastAsia="Arial" w:hAnsi="Arial" w:cs="Arial"/>
          <w:sz w:val="22"/>
          <w:szCs w:val="22"/>
          <w:lang w:bidi="lv-LV"/>
        </w:rPr>
        <w:t xml:space="preserve"> Pielikums Nr. 12. </w:t>
      </w:r>
      <w:r w:rsidRPr="002C03B0">
        <w:rPr>
          <w:rFonts w:ascii="Arial" w:eastAsia="Arial" w:hAnsi="Arial" w:cs="Arial"/>
          <w:i/>
          <w:sz w:val="22"/>
          <w:szCs w:val="22"/>
          <w:lang w:bidi="lv-LV"/>
        </w:rPr>
        <w:t>Atbalsta stipendijām pieteikumu vērtēšanas anketa (ja pretendents ir augstskola</w:t>
      </w:r>
      <w:r w:rsidRPr="002C03B0">
        <w:rPr>
          <w:rFonts w:ascii="Arial" w:eastAsia="Arial" w:hAnsi="Arial" w:cs="Arial"/>
          <w:sz w:val="22"/>
          <w:szCs w:val="22"/>
          <w:lang w:bidi="lv-LV"/>
        </w:rPr>
        <w:t xml:space="preserve">, Pielikums Nr. 13. </w:t>
      </w:r>
      <w:r w:rsidRPr="002C03B0">
        <w:rPr>
          <w:rFonts w:ascii="Arial" w:eastAsia="Arial" w:hAnsi="Arial" w:cs="Arial"/>
          <w:i/>
          <w:sz w:val="22"/>
          <w:szCs w:val="22"/>
          <w:lang w:bidi="lv-LV"/>
        </w:rPr>
        <w:t>Atbalsta stipendijām pieteikuma vērtēšanas anketa (ja pretendents ir specializēts fonds)</w:t>
      </w:r>
      <w:r w:rsidRPr="002C03B0">
        <w:rPr>
          <w:rFonts w:ascii="Arial" w:eastAsia="Arial" w:hAnsi="Arial" w:cs="Arial"/>
          <w:sz w:val="22"/>
          <w:szCs w:val="22"/>
          <w:lang w:bidi="lv-LV"/>
        </w:rPr>
        <w:t>).</w:t>
      </w:r>
    </w:p>
    <w:p w14:paraId="16AA8580" w14:textId="568BAC3F" w:rsidR="00B24C65" w:rsidRPr="002C03B0" w:rsidRDefault="27583240" w:rsidP="00FC2F13">
      <w:pPr>
        <w:pStyle w:val="ListParagraph"/>
        <w:numPr>
          <w:ilvl w:val="2"/>
          <w:numId w:val="6"/>
        </w:numPr>
        <w:tabs>
          <w:tab w:val="left" w:pos="142"/>
        </w:tabs>
        <w:ind w:left="0" w:firstLine="0"/>
        <w:jc w:val="both"/>
        <w:rPr>
          <w:rFonts w:ascii="Arial" w:hAnsi="Arial" w:cs="Arial"/>
          <w:sz w:val="22"/>
          <w:szCs w:val="22"/>
        </w:rPr>
      </w:pPr>
      <w:bookmarkStart w:id="5" w:name="_Hlk137116308"/>
      <w:r w:rsidRPr="688017D1">
        <w:rPr>
          <w:rFonts w:ascii="Arial" w:eastAsia="Arial" w:hAnsi="Arial" w:cs="Arial"/>
          <w:sz w:val="22"/>
          <w:szCs w:val="22"/>
          <w:lang w:bidi="lv-LV"/>
        </w:rPr>
        <w:t xml:space="preserve">Koordinators saņemtos Pieteikumus un Pieteikumu administratīvās atbilstības pārbaudes rezultātus 2 (divu) darba dienu laikā pēc pārbaudes pabeigšanas nodod Vērtēšanas komitejai un sasauc Vērtēšanas komitejas sēdi. Pieteikumi (izņemot Mazas vērtības pieteikumus) Vērtēšanas </w:t>
      </w:r>
      <w:r w:rsidRPr="688017D1">
        <w:rPr>
          <w:rFonts w:ascii="Arial" w:eastAsia="Arial" w:hAnsi="Arial" w:cs="Arial"/>
          <w:sz w:val="22"/>
          <w:szCs w:val="22"/>
          <w:lang w:bidi="lv-LV"/>
        </w:rPr>
        <w:lastRenderedPageBreak/>
        <w:t xml:space="preserve">komitejai tiek nodoti tikai pēc tam, kad ir veikta Pieteikumu administratīvās atbilstības pārbaude un atkārtota pārbaude. </w:t>
      </w:r>
    </w:p>
    <w:p w14:paraId="13E3245D" w14:textId="1DDFD2D3" w:rsidR="000F5BDA" w:rsidRPr="002C03B0" w:rsidRDefault="00C967E2" w:rsidP="00FC2F13">
      <w:pPr>
        <w:pStyle w:val="ListParagraph"/>
        <w:numPr>
          <w:ilvl w:val="1"/>
          <w:numId w:val="6"/>
        </w:numPr>
        <w:tabs>
          <w:tab w:val="left" w:pos="142"/>
        </w:tabs>
        <w:ind w:left="0" w:firstLine="0"/>
        <w:jc w:val="both"/>
        <w:rPr>
          <w:rFonts w:ascii="Arial" w:hAnsi="Arial" w:cs="Arial"/>
          <w:b/>
          <w:bCs/>
          <w:sz w:val="22"/>
          <w:szCs w:val="22"/>
        </w:rPr>
      </w:pPr>
      <w:r w:rsidRPr="002C03B0">
        <w:rPr>
          <w:rFonts w:ascii="Arial" w:eastAsia="Arial" w:hAnsi="Arial" w:cs="Arial"/>
          <w:b/>
          <w:sz w:val="22"/>
          <w:szCs w:val="22"/>
          <w:lang w:bidi="lv-LV"/>
        </w:rPr>
        <w:t>Administratīvās atbilstības kritērijiem atbilstošo Pieteikumu kvalitātes vērtējums.</w:t>
      </w:r>
    </w:p>
    <w:p w14:paraId="4C01E001" w14:textId="1F815C24" w:rsidR="00042A92" w:rsidRPr="002C03B0" w:rsidRDefault="687FD086" w:rsidP="00FC2F13">
      <w:pPr>
        <w:pStyle w:val="ListParagraph"/>
        <w:numPr>
          <w:ilvl w:val="2"/>
          <w:numId w:val="6"/>
        </w:numPr>
        <w:tabs>
          <w:tab w:val="left" w:pos="142"/>
        </w:tabs>
        <w:ind w:left="0" w:firstLine="0"/>
        <w:jc w:val="both"/>
        <w:rPr>
          <w:rFonts w:ascii="Arial" w:hAnsi="Arial" w:cs="Arial"/>
          <w:sz w:val="22"/>
          <w:szCs w:val="22"/>
        </w:rPr>
      </w:pPr>
      <w:r w:rsidRPr="146F6A54">
        <w:rPr>
          <w:rFonts w:ascii="Arial" w:eastAsia="Arial" w:hAnsi="Arial" w:cs="Arial"/>
          <w:sz w:val="22"/>
          <w:szCs w:val="22"/>
          <w:lang w:bidi="lv-LV"/>
        </w:rPr>
        <w:t>Vērtēšanas komitejas locekļi līdz Vērtēšanas komitejas sēdei iepazīstas ar Pieteikumiem un Pieteikumu administratīvās atbildības pārbaudes rezultātiem:</w:t>
      </w:r>
    </w:p>
    <w:p w14:paraId="18774336" w14:textId="1784C9AF" w:rsidR="00294299" w:rsidRPr="002C03B0" w:rsidRDefault="7644467D" w:rsidP="00FC2F13">
      <w:pPr>
        <w:pStyle w:val="ListParagraph"/>
        <w:numPr>
          <w:ilvl w:val="3"/>
          <w:numId w:val="6"/>
        </w:numPr>
        <w:tabs>
          <w:tab w:val="left" w:pos="142"/>
        </w:tabs>
        <w:ind w:left="0" w:firstLine="0"/>
        <w:jc w:val="both"/>
        <w:rPr>
          <w:rFonts w:ascii="Arial" w:hAnsi="Arial" w:cs="Arial"/>
          <w:sz w:val="22"/>
          <w:szCs w:val="22"/>
        </w:rPr>
      </w:pPr>
      <w:r w:rsidRPr="146F6A54">
        <w:rPr>
          <w:rFonts w:ascii="Arial" w:eastAsia="Arial" w:hAnsi="Arial" w:cs="Arial"/>
          <w:sz w:val="22"/>
          <w:szCs w:val="22"/>
          <w:lang w:bidi="lv-LV"/>
        </w:rPr>
        <w:t xml:space="preserve">10 (desmit) darba dienu laikā (izņemot Mazas vērtības pieteikumu gadījumus) </w:t>
      </w:r>
      <w:bookmarkStart w:id="6" w:name="_Hlk137123809"/>
      <w:r w:rsidRPr="146F6A54">
        <w:rPr>
          <w:rFonts w:ascii="Arial" w:eastAsia="Arial" w:hAnsi="Arial" w:cs="Arial"/>
          <w:sz w:val="22"/>
          <w:szCs w:val="22"/>
          <w:lang w:bidi="lv-LV"/>
        </w:rPr>
        <w:t>pēc tam, kad Koordinators ir nodevis Pieteikumus un Pieteikumu administratīvās atbilstības pārbaudes rezultātus;</w:t>
      </w:r>
    </w:p>
    <w:bookmarkEnd w:id="5"/>
    <w:bookmarkEnd w:id="6"/>
    <w:p w14:paraId="342AC938" w14:textId="094ECAB3" w:rsidR="53746ACD" w:rsidRDefault="53746ACD" w:rsidP="00FC2F13">
      <w:pPr>
        <w:pStyle w:val="ListParagraph"/>
        <w:numPr>
          <w:ilvl w:val="3"/>
          <w:numId w:val="6"/>
        </w:numPr>
        <w:ind w:left="0" w:firstLine="0"/>
        <w:jc w:val="both"/>
        <w:rPr>
          <w:rFonts w:ascii="Arial" w:hAnsi="Arial" w:cs="Arial"/>
          <w:sz w:val="22"/>
          <w:szCs w:val="22"/>
        </w:rPr>
      </w:pPr>
      <w:r w:rsidRPr="146F6A54">
        <w:rPr>
          <w:rFonts w:ascii="Arial" w:eastAsia="Arial" w:hAnsi="Arial" w:cs="Arial"/>
          <w:sz w:val="22"/>
          <w:szCs w:val="22"/>
          <w:lang w:bidi="lv-LV"/>
        </w:rPr>
        <w:t>5 (desmit) darba dienu laikā Mazas vērtības pieteikumu gadījumus pēc tam, kad Koordinators ir nodevis Pieteikumus un Pieteikumu administratīvās atbilstības pārbaudes rezultātus;</w:t>
      </w:r>
    </w:p>
    <w:p w14:paraId="1A879949" w14:textId="77777777" w:rsidR="006A00C0" w:rsidRDefault="4651F1F8" w:rsidP="00FC2F13">
      <w:pPr>
        <w:pStyle w:val="ListParagraph"/>
        <w:numPr>
          <w:ilvl w:val="2"/>
          <w:numId w:val="6"/>
        </w:numPr>
        <w:tabs>
          <w:tab w:val="left" w:pos="142"/>
        </w:tabs>
        <w:ind w:left="0" w:hanging="11"/>
        <w:jc w:val="both"/>
        <w:rPr>
          <w:rFonts w:ascii="Arial" w:eastAsia="Arial" w:hAnsi="Arial" w:cs="Arial"/>
          <w:sz w:val="22"/>
          <w:szCs w:val="22"/>
        </w:rPr>
      </w:pPr>
      <w:r w:rsidRPr="00D33DC5">
        <w:rPr>
          <w:rFonts w:ascii="Arial" w:eastAsia="Arial" w:hAnsi="Arial" w:cs="Arial"/>
          <w:sz w:val="22"/>
          <w:szCs w:val="22"/>
          <w:lang w:bidi="lv-LV"/>
        </w:rPr>
        <w:t xml:space="preserve">Administratīvās atbilstības kritērijiem atbilstošo Pieteikumu kvalitātes vērtējums tiek veikts atbilstoši Atbalsta piešķiršanas kritērijiem konkrētajos Noteikumu </w:t>
      </w:r>
      <w:r w:rsidRPr="00D33DC5">
        <w:rPr>
          <w:rFonts w:ascii="Arial" w:eastAsia="Arial" w:hAnsi="Arial" w:cs="Arial"/>
          <w:i/>
          <w:sz w:val="22"/>
          <w:szCs w:val="22"/>
          <w:lang w:bidi="lv-LV"/>
        </w:rPr>
        <w:t>Pielikumā Nr. 1 Atbalsta piešķiršanas kritēriji. Atbalsta izmantošanas kārtība</w:t>
      </w:r>
      <w:r w:rsidRPr="00D33DC5">
        <w:rPr>
          <w:rFonts w:ascii="Arial" w:eastAsia="Arial" w:hAnsi="Arial" w:cs="Arial"/>
          <w:sz w:val="22"/>
          <w:szCs w:val="22"/>
          <w:lang w:bidi="lv-LV"/>
        </w:rPr>
        <w:t xml:space="preserve"> izmantošanas virzienos atkarībā no tā, kuram (-</w:t>
      </w:r>
      <w:proofErr w:type="spellStart"/>
      <w:r w:rsidRPr="00D33DC5">
        <w:rPr>
          <w:rFonts w:ascii="Arial" w:eastAsia="Arial" w:hAnsi="Arial" w:cs="Arial"/>
          <w:sz w:val="22"/>
          <w:szCs w:val="22"/>
          <w:lang w:bidi="lv-LV"/>
        </w:rPr>
        <w:t>iem</w:t>
      </w:r>
      <w:proofErr w:type="spellEnd"/>
      <w:r w:rsidRPr="00D33DC5">
        <w:rPr>
          <w:rFonts w:ascii="Arial" w:eastAsia="Arial" w:hAnsi="Arial" w:cs="Arial"/>
          <w:sz w:val="22"/>
          <w:szCs w:val="22"/>
          <w:lang w:bidi="lv-LV"/>
        </w:rPr>
        <w:t>) Atbalsta izmantošanas virzienam (-</w:t>
      </w:r>
      <w:proofErr w:type="spellStart"/>
      <w:r w:rsidRPr="00D33DC5">
        <w:rPr>
          <w:rFonts w:ascii="Arial" w:eastAsia="Arial" w:hAnsi="Arial" w:cs="Arial"/>
          <w:sz w:val="22"/>
          <w:szCs w:val="22"/>
          <w:lang w:bidi="lv-LV"/>
        </w:rPr>
        <w:t>iem</w:t>
      </w:r>
      <w:proofErr w:type="spellEnd"/>
      <w:r w:rsidRPr="00D33DC5">
        <w:rPr>
          <w:rFonts w:ascii="Arial" w:eastAsia="Arial" w:hAnsi="Arial" w:cs="Arial"/>
          <w:sz w:val="22"/>
          <w:szCs w:val="22"/>
          <w:lang w:bidi="lv-LV"/>
        </w:rPr>
        <w:t>) Pretendents prasa Atbalstu. Kvalitātes vērtējums tiek veikts, ievērojot Noteikumu 3.4. punktā noteiktos principus.</w:t>
      </w:r>
    </w:p>
    <w:p w14:paraId="1E154AAD" w14:textId="77777777" w:rsidR="006A00C0" w:rsidRPr="006A00C0" w:rsidRDefault="40ED2973" w:rsidP="00FC2F13">
      <w:pPr>
        <w:pStyle w:val="ListParagraph"/>
        <w:numPr>
          <w:ilvl w:val="2"/>
          <w:numId w:val="6"/>
        </w:numPr>
        <w:tabs>
          <w:tab w:val="left" w:pos="142"/>
        </w:tabs>
        <w:ind w:left="0" w:hanging="11"/>
        <w:jc w:val="both"/>
        <w:rPr>
          <w:rFonts w:ascii="Arial" w:eastAsia="Arial" w:hAnsi="Arial" w:cs="Arial"/>
          <w:sz w:val="22"/>
          <w:szCs w:val="22"/>
        </w:rPr>
      </w:pPr>
      <w:r w:rsidRPr="006A00C0">
        <w:rPr>
          <w:rFonts w:ascii="Arial" w:eastAsia="Arial" w:hAnsi="Arial" w:cs="Arial"/>
          <w:sz w:val="22"/>
          <w:szCs w:val="22"/>
          <w:lang w:bidi="lv-LV"/>
        </w:rPr>
        <w:t xml:space="preserve">Vērtēšanas komiteja iepazīstas ar visiem saņemtajiem Pieteikumiem un Pieteikumu administratīvās atbilstības pārbaudes rezultātiem, taču Pieteikumu kvalitātes (atbilstoši Noteikumu 8. nodaļā noteiktajiem Atbalsta piešķiršanas kritērijiem) vērtēšanu veic tikai Pieteikumiem, kuriem ir veikta administratīvās atbilstības vērtēšana un kas atbilst administratīvās atbilstības kritērijiem. (Mazas vērtības pieteikumu gadījumā Vērtēšanas komitejas sēde notiek </w:t>
      </w:r>
      <w:proofErr w:type="spellStart"/>
      <w:r w:rsidRPr="006A00C0">
        <w:rPr>
          <w:rFonts w:ascii="Arial" w:eastAsia="Arial" w:hAnsi="Arial" w:cs="Arial"/>
          <w:sz w:val="22"/>
          <w:szCs w:val="22"/>
          <w:lang w:bidi="lv-LV"/>
        </w:rPr>
        <w:t>rakstveidā</w:t>
      </w:r>
      <w:proofErr w:type="spellEnd"/>
      <w:r w:rsidRPr="006A00C0">
        <w:rPr>
          <w:rFonts w:ascii="Arial" w:eastAsia="Arial" w:hAnsi="Arial" w:cs="Arial"/>
          <w:sz w:val="22"/>
          <w:szCs w:val="22"/>
          <w:lang w:bidi="lv-LV"/>
        </w:rPr>
        <w:t xml:space="preserve"> (pa e-pastu)).</w:t>
      </w:r>
    </w:p>
    <w:p w14:paraId="1193196F" w14:textId="77777777" w:rsidR="008F714E" w:rsidRPr="008F714E" w:rsidRDefault="09CCB70B" w:rsidP="00FC2F13">
      <w:pPr>
        <w:pStyle w:val="ListParagraph"/>
        <w:numPr>
          <w:ilvl w:val="2"/>
          <w:numId w:val="6"/>
        </w:numPr>
        <w:tabs>
          <w:tab w:val="left" w:pos="142"/>
        </w:tabs>
        <w:ind w:left="0" w:hanging="11"/>
        <w:jc w:val="both"/>
        <w:rPr>
          <w:rFonts w:ascii="Arial" w:eastAsia="Arial" w:hAnsi="Arial" w:cs="Arial"/>
          <w:sz w:val="22"/>
          <w:szCs w:val="22"/>
        </w:rPr>
      </w:pPr>
      <w:r w:rsidRPr="006A00C0">
        <w:rPr>
          <w:rFonts w:ascii="Arial" w:eastAsia="Arial" w:hAnsi="Arial" w:cs="Arial"/>
          <w:sz w:val="22"/>
          <w:szCs w:val="22"/>
          <w:lang w:bidi="lv-LV"/>
        </w:rPr>
        <w:t>Ja Vērtēšanas komiteja konstatē, ka Pieteikumu kvalitātes vērtējumam iesniegta visa nepieciešamā informācija, Vērtēšanas komiteja pieņem vienu no Noteikumu 7.4.10. punktā paredzētajiem lēmumiem. Ja Vērtēšanas komiteja vismaz vienam Pretendentiem lūdz precizēt Pieteikumu tā, kā norādīts Noteikumu 7.4.5. punktā, kvalitātes vērtēšanas veikšana un Noteikumu 7.4.10. punktā paredzēto lēmumu pieņemšana tiek atlikta, līdz tiks saņemta prasītā papildu informācija un / vai dokumentu, tā nodrošinot, ka visu Uzņēmuma un (vai) tā Meitasuzņēmumu saņemtu Pieteikumu kvalitātes vērtējums tiktu veikts vienlaikus (izņemot Mazas vērtības pieteikumus).</w:t>
      </w:r>
    </w:p>
    <w:p w14:paraId="597D514B" w14:textId="77777777" w:rsidR="008F714E" w:rsidRPr="008F714E" w:rsidRDefault="6E1FDB92" w:rsidP="00FC2F13">
      <w:pPr>
        <w:pStyle w:val="ListParagraph"/>
        <w:numPr>
          <w:ilvl w:val="2"/>
          <w:numId w:val="6"/>
        </w:numPr>
        <w:tabs>
          <w:tab w:val="left" w:pos="142"/>
        </w:tabs>
        <w:ind w:left="0" w:hanging="11"/>
        <w:jc w:val="both"/>
        <w:rPr>
          <w:rFonts w:ascii="Arial" w:eastAsia="Arial" w:hAnsi="Arial" w:cs="Arial"/>
          <w:sz w:val="22"/>
          <w:szCs w:val="22"/>
        </w:rPr>
      </w:pPr>
      <w:r w:rsidRPr="008F714E">
        <w:rPr>
          <w:rFonts w:ascii="Arial" w:eastAsia="Arial" w:hAnsi="Arial" w:cs="Arial"/>
          <w:sz w:val="22"/>
          <w:szCs w:val="22"/>
          <w:lang w:bidi="lv-LV"/>
        </w:rPr>
        <w:t>Ja Vērtēšanas komiteja konstatē, ka Pieteikumu kvalitātes vērtēšanas veikšanai trūkst informācijas, Vērtēšanas komiteja pieņem lēmumu lūgt Pretendentam precizēt Pieteikumu un (vai) iesniegt papildu (trūkstošos) dokumentus un (vai) informāciju, kas nepieciešama kvalitātes vērtējuma veikšanai. Koordinators 2 (divu) darba dienu laikā pēc Vērtēšanas komitejas lēmums informē Pretendentu un aicina iesniegt trūkstošos dokumentus un (vai) papildu informāciju:</w:t>
      </w:r>
    </w:p>
    <w:p w14:paraId="7117A350" w14:textId="77777777" w:rsidR="008F714E" w:rsidRPr="008F714E" w:rsidRDefault="00DF6738" w:rsidP="00FC2F13">
      <w:pPr>
        <w:pStyle w:val="ListParagraph"/>
        <w:numPr>
          <w:ilvl w:val="2"/>
          <w:numId w:val="6"/>
        </w:numPr>
        <w:tabs>
          <w:tab w:val="left" w:pos="142"/>
        </w:tabs>
        <w:ind w:left="0" w:hanging="11"/>
        <w:jc w:val="both"/>
        <w:rPr>
          <w:rFonts w:ascii="Arial" w:eastAsia="Arial" w:hAnsi="Arial" w:cs="Arial"/>
          <w:sz w:val="22"/>
          <w:szCs w:val="22"/>
        </w:rPr>
      </w:pPr>
      <w:r w:rsidRPr="008F714E">
        <w:rPr>
          <w:rFonts w:ascii="Arial" w:eastAsia="Arial" w:hAnsi="Arial" w:cs="Arial"/>
          <w:sz w:val="22"/>
          <w:szCs w:val="22"/>
          <w:lang w:bidi="lv-LV"/>
        </w:rPr>
        <w:t>Pretendentam ir tiesības iesniegt trūkstošos dokumentus un (vai) papildu informāciju ne vēlāk kā 10 (desmit) darba dienu laikā pēc Koordinatora paziņojuma saņemšanas. Pretendents tiek brīdināts – ja viņš pienācīgi neprecizēs informāciju vai neiesniegs dokumentus, Vērtēšanas komiteja pieņems lēmumu aicināt nepiešķirt Atbalstu vai lēmumu aicināt piešķirt tikai daļu Atbalsta;</w:t>
      </w:r>
    </w:p>
    <w:p w14:paraId="4E97D288" w14:textId="77777777" w:rsidR="008F714E" w:rsidRPr="008F714E" w:rsidRDefault="7435CE6A" w:rsidP="00FC2F13">
      <w:pPr>
        <w:pStyle w:val="ListParagraph"/>
        <w:numPr>
          <w:ilvl w:val="2"/>
          <w:numId w:val="6"/>
        </w:numPr>
        <w:tabs>
          <w:tab w:val="left" w:pos="142"/>
        </w:tabs>
        <w:ind w:left="0" w:hanging="11"/>
        <w:jc w:val="both"/>
        <w:rPr>
          <w:rFonts w:ascii="Arial" w:eastAsia="Arial" w:hAnsi="Arial" w:cs="Arial"/>
          <w:sz w:val="22"/>
          <w:szCs w:val="22"/>
        </w:rPr>
      </w:pPr>
      <w:r w:rsidRPr="008F714E">
        <w:rPr>
          <w:rFonts w:ascii="Arial" w:eastAsia="Arial" w:hAnsi="Arial" w:cs="Arial"/>
          <w:sz w:val="22"/>
          <w:szCs w:val="22"/>
          <w:lang w:bidi="lv-LV"/>
        </w:rPr>
        <w:t>Koordinators nodod Vērtēšanas komitejai Pretendenta papildus iesniegtos dokumentus un (vai) informāciju 2 (divu) darba dienu laikā pēc dokumentu un (vai) informācijas saņemšanas.</w:t>
      </w:r>
    </w:p>
    <w:p w14:paraId="10525E1D" w14:textId="77777777" w:rsidR="008F714E" w:rsidRPr="008F714E" w:rsidRDefault="00087613" w:rsidP="00FC2F13">
      <w:pPr>
        <w:pStyle w:val="ListParagraph"/>
        <w:numPr>
          <w:ilvl w:val="2"/>
          <w:numId w:val="6"/>
        </w:numPr>
        <w:tabs>
          <w:tab w:val="left" w:pos="142"/>
        </w:tabs>
        <w:ind w:left="0" w:hanging="11"/>
        <w:jc w:val="both"/>
        <w:rPr>
          <w:rFonts w:ascii="Arial" w:eastAsia="Arial" w:hAnsi="Arial" w:cs="Arial"/>
          <w:sz w:val="22"/>
          <w:szCs w:val="22"/>
        </w:rPr>
      </w:pPr>
      <w:r w:rsidRPr="008F714E">
        <w:rPr>
          <w:rFonts w:ascii="Arial" w:eastAsia="Arial" w:hAnsi="Arial" w:cs="Arial"/>
          <w:sz w:val="22"/>
          <w:szCs w:val="22"/>
          <w:lang w:bidi="lv-LV"/>
        </w:rPr>
        <w:t xml:space="preserve">Vērtēšanas komiteja iepazīstas ar Pretendenta papildus iesniegtajiem dokumentiem un (vai) informāciju un Koordinators sasauc Vērtēšanas komitejas sēdi </w:t>
      </w:r>
      <w:bookmarkStart w:id="7" w:name="_Hlk137124026"/>
      <w:r w:rsidRPr="008F714E">
        <w:rPr>
          <w:rFonts w:ascii="Arial" w:eastAsia="Arial" w:hAnsi="Arial" w:cs="Arial"/>
          <w:sz w:val="22"/>
          <w:szCs w:val="22"/>
          <w:lang w:bidi="lv-LV"/>
        </w:rPr>
        <w:t xml:space="preserve">(Mazas vērtības pieteikumu gadījumā Vērtēšanas komitejas sēde notiek </w:t>
      </w:r>
      <w:proofErr w:type="spellStart"/>
      <w:r w:rsidRPr="008F714E">
        <w:rPr>
          <w:rFonts w:ascii="Arial" w:eastAsia="Arial" w:hAnsi="Arial" w:cs="Arial"/>
          <w:sz w:val="22"/>
          <w:szCs w:val="22"/>
          <w:lang w:bidi="lv-LV"/>
        </w:rPr>
        <w:t>rakstveidā</w:t>
      </w:r>
      <w:proofErr w:type="spellEnd"/>
      <w:r w:rsidRPr="008F714E">
        <w:rPr>
          <w:rFonts w:ascii="Arial" w:eastAsia="Arial" w:hAnsi="Arial" w:cs="Arial"/>
          <w:sz w:val="22"/>
          <w:szCs w:val="22"/>
          <w:lang w:bidi="lv-LV"/>
        </w:rPr>
        <w:t xml:space="preserve"> </w:t>
      </w:r>
      <w:r w:rsidR="296E30F0" w:rsidRPr="008F714E">
        <w:rPr>
          <w:rStyle w:val="CommentReference"/>
          <w:rFonts w:ascii="Arial" w:eastAsia="Arial" w:hAnsi="Arial" w:cs="Arial"/>
          <w:sz w:val="22"/>
          <w:szCs w:val="22"/>
          <w:lang w:bidi="lv-LV"/>
        </w:rPr>
        <w:t>(</w:t>
      </w:r>
      <w:r w:rsidRPr="008F714E">
        <w:rPr>
          <w:rFonts w:ascii="Arial" w:eastAsia="Arial" w:hAnsi="Arial" w:cs="Arial"/>
          <w:sz w:val="22"/>
          <w:szCs w:val="22"/>
          <w:lang w:bidi="lv-LV"/>
        </w:rPr>
        <w:t>pa e-pastu)):</w:t>
      </w:r>
      <w:bookmarkEnd w:id="7"/>
    </w:p>
    <w:p w14:paraId="03DF7591" w14:textId="77777777" w:rsidR="008F714E" w:rsidRPr="008F714E" w:rsidRDefault="00360774" w:rsidP="00FC2F13">
      <w:pPr>
        <w:pStyle w:val="ListParagraph"/>
        <w:numPr>
          <w:ilvl w:val="3"/>
          <w:numId w:val="6"/>
        </w:numPr>
        <w:tabs>
          <w:tab w:val="left" w:pos="142"/>
        </w:tabs>
        <w:ind w:left="0" w:firstLine="0"/>
        <w:jc w:val="both"/>
        <w:rPr>
          <w:rFonts w:ascii="Arial" w:eastAsia="Arial" w:hAnsi="Arial" w:cs="Arial"/>
          <w:sz w:val="22"/>
          <w:szCs w:val="22"/>
        </w:rPr>
      </w:pPr>
      <w:r w:rsidRPr="008F714E">
        <w:rPr>
          <w:rFonts w:ascii="Arial" w:eastAsia="Arial" w:hAnsi="Arial" w:cs="Arial"/>
          <w:sz w:val="22"/>
          <w:szCs w:val="22"/>
          <w:lang w:bidi="lv-LV"/>
        </w:rPr>
        <w:t>5 (piecu) darba dienu laikā pēc Pretendenta papildus iesniegto dokumentu un (vai) informācijas saņemšanas;</w:t>
      </w:r>
    </w:p>
    <w:p w14:paraId="341E359D" w14:textId="0442706B" w:rsidR="00B37910" w:rsidRPr="008F714E" w:rsidRDefault="00360774" w:rsidP="00FC2F13">
      <w:pPr>
        <w:pStyle w:val="ListParagraph"/>
        <w:numPr>
          <w:ilvl w:val="3"/>
          <w:numId w:val="6"/>
        </w:numPr>
        <w:tabs>
          <w:tab w:val="left" w:pos="142"/>
        </w:tabs>
        <w:ind w:left="0" w:firstLine="0"/>
        <w:jc w:val="both"/>
        <w:rPr>
          <w:rFonts w:ascii="Arial" w:eastAsia="Arial" w:hAnsi="Arial" w:cs="Arial"/>
          <w:sz w:val="22"/>
          <w:szCs w:val="22"/>
        </w:rPr>
      </w:pPr>
      <w:r w:rsidRPr="008F714E">
        <w:rPr>
          <w:rFonts w:ascii="Arial" w:eastAsia="Arial" w:hAnsi="Arial" w:cs="Arial"/>
          <w:sz w:val="22"/>
          <w:szCs w:val="22"/>
          <w:lang w:bidi="lv-LV"/>
        </w:rPr>
        <w:t>2 (divu) darba dienu laikā pēc Mazas vērtības pieteikumu iesniegušā Pretendenta papildu dokumentu un (vai) informācijas saņemšanas;</w:t>
      </w:r>
    </w:p>
    <w:p w14:paraId="3BD32887" w14:textId="77777777" w:rsidR="00322386" w:rsidRPr="00322386" w:rsidRDefault="6A7C1A6A" w:rsidP="00FC2F13">
      <w:pPr>
        <w:pStyle w:val="ListParagraph"/>
        <w:numPr>
          <w:ilvl w:val="2"/>
          <w:numId w:val="6"/>
        </w:numPr>
        <w:ind w:left="0" w:hanging="11"/>
        <w:jc w:val="both"/>
        <w:rPr>
          <w:rFonts w:ascii="Arial" w:eastAsia="Arial" w:hAnsi="Arial" w:cs="Arial"/>
          <w:sz w:val="22"/>
          <w:szCs w:val="22"/>
        </w:rPr>
      </w:pPr>
      <w:r w:rsidRPr="00322386">
        <w:rPr>
          <w:rFonts w:ascii="Arial" w:eastAsia="Arial" w:hAnsi="Arial" w:cs="Arial"/>
          <w:sz w:val="22"/>
          <w:szCs w:val="22"/>
          <w:lang w:bidi="lv-LV"/>
        </w:rPr>
        <w:t xml:space="preserve">Administratīvās atbilstības kritērijiem atbilstošo Pieteikumu kvalitātes vērtēšanas rezultāti tiek fiksēti, aizpildot kvalitātes vērtēšanas formu, kas dota Noteikumu </w:t>
      </w:r>
      <w:r w:rsidRPr="00322386">
        <w:rPr>
          <w:rFonts w:ascii="Arial" w:eastAsia="Arial" w:hAnsi="Arial" w:cs="Arial"/>
          <w:i/>
          <w:sz w:val="22"/>
          <w:szCs w:val="22"/>
          <w:lang w:bidi="lv-LV"/>
        </w:rPr>
        <w:t>10. pielikumā Atbalsta kopienām pieteikumu vērtēšanas anketas forma, 11. pielikumā Atbalsta kopienām mazas vērtības pieteikumu vērtēšanas anketas forma, 12. pielikumā Atbalsta stipendijām pieteikumu vērtēšanas anketas forma (ja pretendents ir augstskola), 13. pielikumā Atbalsta stipendijām pieteikumu vērtēšanas anketas forma (ja pretendents ir specializēts fonds).</w:t>
      </w:r>
    </w:p>
    <w:p w14:paraId="20A7AF59" w14:textId="77777777" w:rsidR="00322386" w:rsidRPr="00322386" w:rsidRDefault="6F821E6A" w:rsidP="00FC2F13">
      <w:pPr>
        <w:pStyle w:val="ListParagraph"/>
        <w:numPr>
          <w:ilvl w:val="2"/>
          <w:numId w:val="6"/>
        </w:numPr>
        <w:ind w:left="0" w:hanging="11"/>
        <w:jc w:val="both"/>
        <w:rPr>
          <w:rFonts w:ascii="Arial" w:eastAsia="Arial" w:hAnsi="Arial" w:cs="Arial"/>
          <w:sz w:val="22"/>
          <w:szCs w:val="22"/>
        </w:rPr>
      </w:pPr>
      <w:r w:rsidRPr="00322386">
        <w:rPr>
          <w:rFonts w:ascii="Arial" w:eastAsia="Arial" w:hAnsi="Arial" w:cs="Arial"/>
          <w:sz w:val="22"/>
          <w:szCs w:val="22"/>
          <w:lang w:bidi="lv-LV"/>
        </w:rPr>
        <w:t xml:space="preserve">Vērtēšanas komitejas pēc Pieteikumu kvalitātes vērtējuma veikšanas par katru Pretendentu pieņem vienu no šiem lēmumiem: </w:t>
      </w:r>
    </w:p>
    <w:p w14:paraId="4B95739C" w14:textId="77777777" w:rsidR="00322386" w:rsidRPr="00322386" w:rsidRDefault="0043740A" w:rsidP="00FC2F13">
      <w:pPr>
        <w:pStyle w:val="ListParagraph"/>
        <w:numPr>
          <w:ilvl w:val="3"/>
          <w:numId w:val="6"/>
        </w:numPr>
        <w:ind w:left="0" w:firstLine="0"/>
        <w:jc w:val="both"/>
        <w:rPr>
          <w:rFonts w:ascii="Arial" w:eastAsia="Arial" w:hAnsi="Arial" w:cs="Arial"/>
          <w:sz w:val="22"/>
          <w:szCs w:val="22"/>
        </w:rPr>
      </w:pPr>
      <w:r w:rsidRPr="00322386">
        <w:rPr>
          <w:rFonts w:ascii="Arial" w:eastAsia="Arial" w:hAnsi="Arial" w:cs="Arial"/>
          <w:sz w:val="22"/>
          <w:szCs w:val="22"/>
          <w:lang w:bidi="lv-LV"/>
        </w:rPr>
        <w:lastRenderedPageBreak/>
        <w:t>aicināt piešķirt Pretendentam Atbalstu;</w:t>
      </w:r>
    </w:p>
    <w:p w14:paraId="5D3A2D21" w14:textId="77777777" w:rsidR="00322386" w:rsidRDefault="572D2EB4" w:rsidP="00FC2F13">
      <w:pPr>
        <w:pStyle w:val="ListParagraph"/>
        <w:numPr>
          <w:ilvl w:val="3"/>
          <w:numId w:val="6"/>
        </w:numPr>
        <w:ind w:left="0" w:firstLine="0"/>
        <w:jc w:val="both"/>
        <w:rPr>
          <w:rFonts w:ascii="Arial" w:eastAsia="Arial" w:hAnsi="Arial" w:cs="Arial"/>
          <w:sz w:val="22"/>
          <w:szCs w:val="22"/>
        </w:rPr>
      </w:pPr>
      <w:r w:rsidRPr="00322386">
        <w:rPr>
          <w:rFonts w:ascii="Arial" w:eastAsia="Arial" w:hAnsi="Arial" w:cs="Arial"/>
          <w:sz w:val="22"/>
          <w:szCs w:val="22"/>
          <w:lang w:bidi="lv-LV"/>
        </w:rPr>
        <w:t>aicināt piešķirt tikai daļu Pieteikumā prasītās Atbalsta summas (neattiecas uz Atbalstu specializētiem fondiem), ja pastāv vismaz viens no šiem apstākļiem:</w:t>
      </w:r>
    </w:p>
    <w:p w14:paraId="1077A1F1" w14:textId="77777777" w:rsidR="00B81F10" w:rsidRDefault="00B02F4E" w:rsidP="00FC2F13">
      <w:pPr>
        <w:pStyle w:val="ListParagraph"/>
        <w:numPr>
          <w:ilvl w:val="4"/>
          <w:numId w:val="6"/>
        </w:numPr>
        <w:ind w:left="0" w:firstLine="0"/>
        <w:jc w:val="both"/>
        <w:rPr>
          <w:rFonts w:ascii="Arial" w:eastAsia="Arial" w:hAnsi="Arial" w:cs="Arial"/>
          <w:sz w:val="22"/>
          <w:szCs w:val="22"/>
        </w:rPr>
      </w:pPr>
      <w:r w:rsidRPr="00322386">
        <w:rPr>
          <w:rFonts w:ascii="Arial" w:eastAsia="Arial" w:hAnsi="Arial" w:cs="Arial"/>
          <w:sz w:val="22"/>
          <w:szCs w:val="22"/>
          <w:lang w:bidi="lv-LV"/>
        </w:rPr>
        <w:t>ja Pretendentam sniegtais Atbalsts atbilst valsts palīdzības kritērijiem, bet Pretendenta prasītā kopējā Atbalsta summa, vērtējot to kopā ar kopējo</w:t>
      </w:r>
      <w:r w:rsidRPr="00322386">
        <w:rPr>
          <w:rFonts w:ascii="Arial" w:eastAsia="Arial" w:hAnsi="Arial" w:cs="Arial"/>
          <w:i/>
          <w:sz w:val="22"/>
          <w:szCs w:val="22"/>
          <w:lang w:bidi="lv-LV"/>
        </w:rPr>
        <w:t xml:space="preserve"> de </w:t>
      </w:r>
      <w:proofErr w:type="spellStart"/>
      <w:r w:rsidRPr="00322386">
        <w:rPr>
          <w:rFonts w:ascii="Arial" w:eastAsia="Arial" w:hAnsi="Arial" w:cs="Arial"/>
          <w:i/>
          <w:sz w:val="22"/>
          <w:szCs w:val="22"/>
          <w:lang w:bidi="lv-LV"/>
        </w:rPr>
        <w:t>minimis</w:t>
      </w:r>
      <w:proofErr w:type="spellEnd"/>
      <w:r w:rsidRPr="00322386">
        <w:rPr>
          <w:rFonts w:ascii="Arial" w:eastAsia="Arial" w:hAnsi="Arial" w:cs="Arial"/>
          <w:sz w:val="22"/>
          <w:szCs w:val="22"/>
          <w:lang w:bidi="lv-LV"/>
        </w:rPr>
        <w:t xml:space="preserve"> palīdzības summu, ko Pretendents saņēmis attiecīgā Pretendenta finanšu gada un iepriekšējo divu finanšu gadu laikā, pārsniedz 200 000 </w:t>
      </w:r>
      <w:proofErr w:type="spellStart"/>
      <w:r w:rsidRPr="00322386">
        <w:rPr>
          <w:rFonts w:ascii="Arial" w:eastAsia="Arial" w:hAnsi="Arial" w:cs="Arial"/>
          <w:sz w:val="22"/>
          <w:szCs w:val="22"/>
          <w:lang w:bidi="lv-LV"/>
        </w:rPr>
        <w:t>Eur</w:t>
      </w:r>
      <w:proofErr w:type="spellEnd"/>
      <w:r w:rsidRPr="00322386">
        <w:rPr>
          <w:rFonts w:ascii="Arial" w:eastAsia="Arial" w:hAnsi="Arial" w:cs="Arial"/>
          <w:sz w:val="22"/>
          <w:szCs w:val="22"/>
          <w:lang w:bidi="lv-LV"/>
        </w:rPr>
        <w:t xml:space="preserve"> (divsimt tūkstoši eiro);</w:t>
      </w:r>
    </w:p>
    <w:p w14:paraId="4E0D1391" w14:textId="26BAC03D" w:rsidR="00BA695A" w:rsidRPr="00322386" w:rsidRDefault="00194CAC" w:rsidP="00FC2F13">
      <w:pPr>
        <w:pStyle w:val="ListParagraph"/>
        <w:numPr>
          <w:ilvl w:val="4"/>
          <w:numId w:val="6"/>
        </w:numPr>
        <w:ind w:left="0" w:firstLine="0"/>
        <w:jc w:val="both"/>
        <w:rPr>
          <w:rFonts w:ascii="Arial" w:eastAsia="Arial" w:hAnsi="Arial" w:cs="Arial"/>
          <w:sz w:val="22"/>
          <w:szCs w:val="22"/>
        </w:rPr>
      </w:pPr>
      <w:r w:rsidRPr="00322386">
        <w:rPr>
          <w:rFonts w:ascii="Arial" w:eastAsia="Arial" w:hAnsi="Arial" w:cs="Arial"/>
          <w:sz w:val="22"/>
          <w:szCs w:val="22"/>
          <w:lang w:bidi="lv-LV"/>
        </w:rPr>
        <w:t xml:space="preserve"> ja pastāv Noteikumu 7.4.11. vai 8.7. punktā norādītie apstākļi.</w:t>
      </w:r>
    </w:p>
    <w:p w14:paraId="65FCACB9" w14:textId="449A1E4A" w:rsidR="00DD6D88" w:rsidRDefault="004701D4" w:rsidP="00FC2F13">
      <w:pPr>
        <w:pStyle w:val="ListParagraph"/>
        <w:numPr>
          <w:ilvl w:val="3"/>
          <w:numId w:val="9"/>
        </w:numPr>
        <w:spacing w:after="120"/>
        <w:ind w:left="0" w:firstLine="0"/>
        <w:jc w:val="both"/>
        <w:rPr>
          <w:rFonts w:ascii="Arial" w:hAnsi="Arial" w:cs="Arial"/>
          <w:sz w:val="22"/>
          <w:szCs w:val="22"/>
        </w:rPr>
      </w:pPr>
      <w:r w:rsidRPr="002C03B0">
        <w:rPr>
          <w:rFonts w:ascii="Arial" w:eastAsia="Arial" w:hAnsi="Arial" w:cs="Arial"/>
          <w:sz w:val="22"/>
          <w:szCs w:val="22"/>
          <w:lang w:bidi="lv-LV"/>
        </w:rPr>
        <w:t>aicināt nepiešķirt Atbalstu, ja:</w:t>
      </w:r>
    </w:p>
    <w:p w14:paraId="7B4DD931" w14:textId="77777777" w:rsidR="00DD6D88" w:rsidRDefault="0055253D" w:rsidP="00FC2F13">
      <w:pPr>
        <w:pStyle w:val="ListParagraph"/>
        <w:numPr>
          <w:ilvl w:val="4"/>
          <w:numId w:val="7"/>
        </w:numPr>
        <w:spacing w:after="120"/>
        <w:ind w:left="0" w:firstLine="0"/>
        <w:jc w:val="both"/>
        <w:rPr>
          <w:rFonts w:ascii="Arial" w:hAnsi="Arial" w:cs="Arial"/>
          <w:sz w:val="22"/>
          <w:szCs w:val="22"/>
        </w:rPr>
      </w:pPr>
      <w:r w:rsidRPr="00DD6D88">
        <w:rPr>
          <w:rFonts w:ascii="Arial" w:eastAsia="Arial" w:hAnsi="Arial" w:cs="Arial"/>
          <w:sz w:val="22"/>
          <w:szCs w:val="22"/>
          <w:lang w:bidi="lv-LV"/>
        </w:rPr>
        <w:t xml:space="preserve">Pieteikuma kvalitātes vērtējums netika veikts Noteikumu 7.4.3. punktā paredzētajā gadījumā; </w:t>
      </w:r>
    </w:p>
    <w:p w14:paraId="7AD687B0" w14:textId="77777777" w:rsidR="00510629" w:rsidRDefault="00C620E3" w:rsidP="00FC2F13">
      <w:pPr>
        <w:pStyle w:val="ListParagraph"/>
        <w:numPr>
          <w:ilvl w:val="4"/>
          <w:numId w:val="7"/>
        </w:numPr>
        <w:spacing w:after="120"/>
        <w:ind w:left="0" w:firstLine="0"/>
        <w:jc w:val="both"/>
        <w:rPr>
          <w:rFonts w:ascii="Arial" w:hAnsi="Arial" w:cs="Arial"/>
          <w:sz w:val="22"/>
          <w:szCs w:val="22"/>
        </w:rPr>
      </w:pPr>
      <w:r w:rsidRPr="00DD6D88">
        <w:rPr>
          <w:rFonts w:ascii="Arial" w:eastAsia="Arial" w:hAnsi="Arial" w:cs="Arial"/>
          <w:sz w:val="22"/>
          <w:szCs w:val="22"/>
          <w:lang w:bidi="lv-LV"/>
        </w:rPr>
        <w:t xml:space="preserve">veicot Pieteikuma kvalitātes vērtējumu, Pieteikums savāca 0 (nulle) </w:t>
      </w:r>
      <w:proofErr w:type="spellStart"/>
      <w:r w:rsidRPr="00DD6D88">
        <w:rPr>
          <w:rFonts w:ascii="Arial" w:eastAsia="Arial" w:hAnsi="Arial" w:cs="Arial"/>
          <w:sz w:val="22"/>
          <w:szCs w:val="22"/>
          <w:lang w:bidi="lv-LV"/>
        </w:rPr>
        <w:t>ballu</w:t>
      </w:r>
      <w:proofErr w:type="spellEnd"/>
      <w:r w:rsidRPr="00DD6D88">
        <w:rPr>
          <w:rFonts w:ascii="Arial" w:eastAsia="Arial" w:hAnsi="Arial" w:cs="Arial"/>
          <w:sz w:val="22"/>
          <w:szCs w:val="22"/>
          <w:lang w:bidi="lv-LV"/>
        </w:rPr>
        <w:t xml:space="preserve"> vai nesavāca minimālo obligāto </w:t>
      </w:r>
      <w:proofErr w:type="spellStart"/>
      <w:r w:rsidRPr="00DD6D88">
        <w:rPr>
          <w:rFonts w:ascii="Arial" w:eastAsia="Arial" w:hAnsi="Arial" w:cs="Arial"/>
          <w:sz w:val="22"/>
          <w:szCs w:val="22"/>
          <w:lang w:bidi="lv-LV"/>
        </w:rPr>
        <w:t>ballu</w:t>
      </w:r>
      <w:proofErr w:type="spellEnd"/>
      <w:r w:rsidRPr="00DD6D88">
        <w:rPr>
          <w:rFonts w:ascii="Arial" w:eastAsia="Arial" w:hAnsi="Arial" w:cs="Arial"/>
          <w:sz w:val="22"/>
          <w:szCs w:val="22"/>
          <w:lang w:bidi="lv-LV"/>
        </w:rPr>
        <w:t xml:space="preserve"> skaitu, kas noteikts, izsludinot Pieteikumu iesniegšanas sākumu;</w:t>
      </w:r>
    </w:p>
    <w:p w14:paraId="36C4017F" w14:textId="77777777" w:rsidR="00510629" w:rsidRDefault="00364F5B" w:rsidP="00FC2F13">
      <w:pPr>
        <w:pStyle w:val="ListParagraph"/>
        <w:numPr>
          <w:ilvl w:val="4"/>
          <w:numId w:val="7"/>
        </w:numPr>
        <w:spacing w:after="120"/>
        <w:ind w:left="0" w:firstLine="0"/>
        <w:jc w:val="both"/>
        <w:rPr>
          <w:rFonts w:ascii="Arial" w:hAnsi="Arial" w:cs="Arial"/>
          <w:sz w:val="22"/>
          <w:szCs w:val="22"/>
        </w:rPr>
      </w:pPr>
      <w:r w:rsidRPr="00510629">
        <w:rPr>
          <w:rFonts w:ascii="Arial" w:eastAsia="Arial" w:hAnsi="Arial" w:cs="Arial"/>
          <w:sz w:val="22"/>
          <w:szCs w:val="22"/>
          <w:lang w:bidi="lv-LV"/>
        </w:rPr>
        <w:t xml:space="preserve">ja Pretendenta prasītā Atbalsta summa pārsniedz </w:t>
      </w:r>
      <w:bookmarkStart w:id="8" w:name="_Hlk137145843"/>
      <w:r w:rsidRPr="00510629">
        <w:rPr>
          <w:rFonts w:ascii="Arial" w:eastAsia="Arial" w:hAnsi="Arial" w:cs="Arial"/>
          <w:sz w:val="22"/>
          <w:szCs w:val="22"/>
          <w:lang w:bidi="lv-LV"/>
        </w:rPr>
        <w:t>Noteikumu 3.5. punktā noteikto ierobežojumu;</w:t>
      </w:r>
      <w:bookmarkEnd w:id="8"/>
    </w:p>
    <w:p w14:paraId="38451F99" w14:textId="77777777" w:rsidR="00510629" w:rsidRDefault="00364F5B" w:rsidP="00FC2F13">
      <w:pPr>
        <w:pStyle w:val="ListParagraph"/>
        <w:numPr>
          <w:ilvl w:val="4"/>
          <w:numId w:val="7"/>
        </w:numPr>
        <w:spacing w:after="120"/>
        <w:ind w:left="0" w:firstLine="0"/>
        <w:jc w:val="both"/>
        <w:rPr>
          <w:rFonts w:ascii="Arial" w:hAnsi="Arial" w:cs="Arial"/>
          <w:sz w:val="22"/>
          <w:szCs w:val="22"/>
        </w:rPr>
      </w:pPr>
      <w:r w:rsidRPr="00510629">
        <w:rPr>
          <w:rFonts w:ascii="Arial" w:eastAsia="Arial" w:hAnsi="Arial" w:cs="Arial"/>
          <w:sz w:val="22"/>
          <w:szCs w:val="22"/>
          <w:lang w:bidi="lv-LV"/>
        </w:rPr>
        <w:t xml:space="preserve">ja Pretendenta prasītā Atbalsta summa pārsniedz Noteikumu 3.6. punktā noteikto ierobežojumu; </w:t>
      </w:r>
    </w:p>
    <w:p w14:paraId="22374C46" w14:textId="7D0EB510" w:rsidR="00194CAC" w:rsidRPr="00510629" w:rsidRDefault="00194CAC" w:rsidP="00FC2F13">
      <w:pPr>
        <w:pStyle w:val="ListParagraph"/>
        <w:numPr>
          <w:ilvl w:val="4"/>
          <w:numId w:val="7"/>
        </w:numPr>
        <w:spacing w:after="120"/>
        <w:ind w:left="0" w:firstLine="0"/>
        <w:jc w:val="both"/>
        <w:rPr>
          <w:rFonts w:ascii="Arial" w:hAnsi="Arial" w:cs="Arial"/>
          <w:sz w:val="22"/>
          <w:szCs w:val="22"/>
        </w:rPr>
      </w:pPr>
      <w:r w:rsidRPr="00510629">
        <w:rPr>
          <w:rFonts w:ascii="Arial" w:eastAsia="Arial" w:hAnsi="Arial" w:cs="Arial"/>
          <w:sz w:val="22"/>
          <w:szCs w:val="22"/>
          <w:lang w:bidi="lv-LV"/>
        </w:rPr>
        <w:t xml:space="preserve">ja pastāv Noteikumu 7.4.11. punktā norādītie apstākļi. </w:t>
      </w:r>
    </w:p>
    <w:p w14:paraId="3E11B380" w14:textId="60A8D6B2" w:rsidR="00F01EAB" w:rsidRDefault="00194CAC" w:rsidP="00FC2F13">
      <w:pPr>
        <w:pStyle w:val="ListParagraph"/>
        <w:numPr>
          <w:ilvl w:val="2"/>
          <w:numId w:val="7"/>
        </w:numPr>
        <w:tabs>
          <w:tab w:val="left" w:pos="709"/>
        </w:tabs>
        <w:spacing w:after="120"/>
        <w:ind w:left="0" w:firstLine="0"/>
        <w:jc w:val="both"/>
        <w:rPr>
          <w:rFonts w:ascii="Arial" w:hAnsi="Arial" w:cs="Arial"/>
          <w:sz w:val="22"/>
          <w:szCs w:val="22"/>
        </w:rPr>
      </w:pPr>
      <w:r w:rsidRPr="0043609B">
        <w:rPr>
          <w:rFonts w:ascii="Arial" w:eastAsia="Arial" w:hAnsi="Arial" w:cs="Arial"/>
          <w:sz w:val="22"/>
          <w:szCs w:val="22"/>
          <w:lang w:bidi="lv-LV"/>
        </w:rPr>
        <w:t>Ja Vērtēšanas komiteja Pieteikuma vērtēšanas laikā konstatē, ka prasītā Atbalsta summa nav pamatota ar dokumentiem vai rodas citas šaubas par Pieteikuma pamatotību, tā pieņem lēmumu aicināt nepiešķirt Atbalstu vai aicināt piešķirt tikai daļu Pieteikumā prasītās atbalsta summas.</w:t>
      </w:r>
    </w:p>
    <w:p w14:paraId="00F28760" w14:textId="2B32B93B" w:rsidR="004B1786" w:rsidRPr="002C03B0" w:rsidRDefault="004B1786" w:rsidP="00FC2F13">
      <w:pPr>
        <w:pStyle w:val="ListParagraph"/>
        <w:numPr>
          <w:ilvl w:val="2"/>
          <w:numId w:val="7"/>
        </w:numPr>
        <w:tabs>
          <w:tab w:val="left" w:pos="709"/>
        </w:tabs>
        <w:spacing w:after="120"/>
        <w:ind w:left="0" w:firstLine="0"/>
        <w:jc w:val="both"/>
        <w:rPr>
          <w:rFonts w:ascii="Arial" w:hAnsi="Arial" w:cs="Arial"/>
          <w:sz w:val="22"/>
          <w:szCs w:val="22"/>
        </w:rPr>
      </w:pPr>
      <w:r w:rsidRPr="146F6A54">
        <w:rPr>
          <w:rFonts w:ascii="Arial" w:eastAsia="Arial" w:hAnsi="Arial" w:cs="Arial"/>
          <w:sz w:val="22"/>
          <w:szCs w:val="22"/>
          <w:lang w:bidi="lv-LV"/>
        </w:rPr>
        <w:t>Vērtēšanas komiteja, ievērojot Noteikumu 8. nodaļā paredzētos Atbalsta piešķiršanas kritērijus, Atbalsta stipendijām (ja Pretendents ir Augstskola) gadījumā aprēķina Atbalsta lielumu, ko var piešķirt katram Pretendentam. Atbalsta kopienām gadījumā Vērtēšanas komiteja, pieņemot lēmumu aicināt piešķirt daļu Atbalsta, konkrētu piešķiramo Atbalsta summu nenosauc, bet iesniedz piedāvājumu, kādā apjomā Pieteikumu apmierināt.</w:t>
      </w:r>
    </w:p>
    <w:p w14:paraId="08EC0962" w14:textId="77777777" w:rsidR="000D42B4" w:rsidRPr="000D42B4" w:rsidRDefault="00E31BF1" w:rsidP="00FC2F13">
      <w:pPr>
        <w:pStyle w:val="ListParagraph"/>
        <w:numPr>
          <w:ilvl w:val="1"/>
          <w:numId w:val="10"/>
        </w:numPr>
        <w:tabs>
          <w:tab w:val="left" w:pos="567"/>
        </w:tabs>
        <w:spacing w:after="120"/>
        <w:ind w:left="0" w:hanging="11"/>
        <w:jc w:val="both"/>
        <w:rPr>
          <w:rFonts w:ascii="Arial" w:hAnsi="Arial" w:cs="Arial"/>
          <w:sz w:val="22"/>
          <w:szCs w:val="22"/>
          <w:lang w:val="ru-RU"/>
        </w:rPr>
      </w:pPr>
      <w:r w:rsidRPr="002C03B0">
        <w:rPr>
          <w:rFonts w:ascii="Arial" w:eastAsia="Arial" w:hAnsi="Arial" w:cs="Arial"/>
          <w:b/>
          <w:sz w:val="22"/>
          <w:szCs w:val="22"/>
          <w:lang w:bidi="lv-LV"/>
        </w:rPr>
        <w:t>Pieteikumu vērtēšanas pārskata sastādīšana.</w:t>
      </w:r>
      <w:r w:rsidRPr="002C03B0">
        <w:rPr>
          <w:rFonts w:ascii="Arial" w:eastAsia="Arial" w:hAnsi="Arial" w:cs="Arial"/>
          <w:sz w:val="22"/>
          <w:szCs w:val="22"/>
          <w:lang w:bidi="lv-LV"/>
        </w:rPr>
        <w:t xml:space="preserve"> </w:t>
      </w:r>
    </w:p>
    <w:p w14:paraId="4D3C3664" w14:textId="235181C4" w:rsidR="00E217E2" w:rsidRPr="000D42B4" w:rsidRDefault="00D6376F" w:rsidP="00FC2F13">
      <w:pPr>
        <w:pStyle w:val="ListParagraph"/>
        <w:numPr>
          <w:ilvl w:val="2"/>
          <w:numId w:val="10"/>
        </w:numPr>
        <w:tabs>
          <w:tab w:val="left" w:pos="851"/>
        </w:tabs>
        <w:spacing w:after="120"/>
        <w:ind w:left="0" w:hanging="11"/>
        <w:jc w:val="both"/>
        <w:rPr>
          <w:rFonts w:ascii="Arial" w:hAnsi="Arial" w:cs="Arial"/>
          <w:sz w:val="22"/>
          <w:szCs w:val="22"/>
          <w:lang w:val="ru-RU"/>
        </w:rPr>
      </w:pPr>
      <w:r w:rsidRPr="000D42B4">
        <w:rPr>
          <w:rFonts w:ascii="Arial" w:eastAsia="Arial" w:hAnsi="Arial" w:cs="Arial"/>
          <w:sz w:val="22"/>
          <w:szCs w:val="22"/>
          <w:lang w:bidi="lv-LV"/>
        </w:rPr>
        <w:t xml:space="preserve">Ievērojot Vērtēšanas komitejas vērtējumu, Koordinators 2 (divu) darba dienu laikā pēc Noteikumu 7.4.10. punktā paredzētā Vērtēšanas komitejas lēmuma sagatavo, bet Vērtēšanas komiteja apstiprina Pieteikumu vērtēšanas pārskatu. </w:t>
      </w:r>
    </w:p>
    <w:p w14:paraId="58ECFC71" w14:textId="77777777" w:rsidR="00FA6B5F" w:rsidRPr="002C03B0" w:rsidRDefault="1F344142" w:rsidP="00FC2F13">
      <w:pPr>
        <w:pStyle w:val="ListParagraph"/>
        <w:numPr>
          <w:ilvl w:val="2"/>
          <w:numId w:val="10"/>
        </w:numPr>
        <w:tabs>
          <w:tab w:val="left" w:pos="851"/>
        </w:tabs>
        <w:spacing w:after="120"/>
        <w:ind w:left="0" w:hanging="11"/>
        <w:jc w:val="both"/>
        <w:rPr>
          <w:rFonts w:ascii="Arial" w:hAnsi="Arial" w:cs="Arial"/>
          <w:sz w:val="22"/>
          <w:szCs w:val="22"/>
        </w:rPr>
      </w:pPr>
      <w:r w:rsidRPr="002C03B0">
        <w:rPr>
          <w:rFonts w:ascii="Arial" w:eastAsia="Arial" w:hAnsi="Arial" w:cs="Arial"/>
          <w:sz w:val="22"/>
          <w:szCs w:val="22"/>
          <w:lang w:bidi="lv-LV"/>
        </w:rPr>
        <w:t>Vērtēšanas komitejas apstiprinātajā Pieteikumu vērtēšanas pārskatā ir jābūt norādītam:</w:t>
      </w:r>
    </w:p>
    <w:p w14:paraId="305DEF1C" w14:textId="77777777" w:rsidR="00FA6B5F" w:rsidRPr="002C03B0" w:rsidRDefault="00A30F2B" w:rsidP="00FC2F13">
      <w:pPr>
        <w:pStyle w:val="ListParagraph"/>
        <w:numPr>
          <w:ilvl w:val="3"/>
          <w:numId w:val="10"/>
        </w:numPr>
        <w:tabs>
          <w:tab w:val="left" w:pos="851"/>
        </w:tabs>
        <w:spacing w:after="120"/>
        <w:ind w:left="0" w:hanging="11"/>
        <w:jc w:val="both"/>
        <w:rPr>
          <w:rFonts w:ascii="Arial" w:hAnsi="Arial" w:cs="Arial"/>
          <w:sz w:val="22"/>
          <w:szCs w:val="22"/>
        </w:rPr>
      </w:pPr>
      <w:r w:rsidRPr="002C03B0">
        <w:rPr>
          <w:rFonts w:ascii="Arial" w:eastAsia="Arial" w:hAnsi="Arial" w:cs="Arial"/>
          <w:sz w:val="22"/>
          <w:szCs w:val="22"/>
          <w:lang w:bidi="lv-LV"/>
        </w:rPr>
        <w:t xml:space="preserve">Pieteikumu vērtēšanas pārskata sastādīšanas datums; </w:t>
      </w:r>
    </w:p>
    <w:p w14:paraId="282B18EF" w14:textId="77777777" w:rsidR="00FA6B5F" w:rsidRPr="002C03B0" w:rsidRDefault="00A30F2B" w:rsidP="00FC2F13">
      <w:pPr>
        <w:pStyle w:val="ListParagraph"/>
        <w:numPr>
          <w:ilvl w:val="3"/>
          <w:numId w:val="10"/>
        </w:numPr>
        <w:tabs>
          <w:tab w:val="left" w:pos="851"/>
        </w:tabs>
        <w:spacing w:after="120"/>
        <w:ind w:left="0" w:hanging="11"/>
        <w:jc w:val="both"/>
        <w:rPr>
          <w:rFonts w:ascii="Arial" w:hAnsi="Arial" w:cs="Arial"/>
          <w:sz w:val="22"/>
          <w:szCs w:val="22"/>
        </w:rPr>
      </w:pPr>
      <w:r w:rsidRPr="002C03B0">
        <w:rPr>
          <w:rFonts w:ascii="Arial" w:eastAsia="Arial" w:hAnsi="Arial" w:cs="Arial"/>
          <w:sz w:val="22"/>
          <w:szCs w:val="22"/>
          <w:lang w:bidi="lv-LV"/>
        </w:rPr>
        <w:t>To Atbalsta saņēmēju, kuriem aicināts piešķirt Atbalstu vai piešķirt daļu Atbalsta, vai nepiešķirt Atbalstu, nosaukumi;</w:t>
      </w:r>
    </w:p>
    <w:p w14:paraId="6E84D48E" w14:textId="77777777" w:rsidR="00FA6B5F" w:rsidRPr="002C03B0" w:rsidRDefault="00A30F2B" w:rsidP="00FC2F13">
      <w:pPr>
        <w:pStyle w:val="ListParagraph"/>
        <w:numPr>
          <w:ilvl w:val="3"/>
          <w:numId w:val="10"/>
        </w:numPr>
        <w:tabs>
          <w:tab w:val="left" w:pos="851"/>
        </w:tabs>
        <w:spacing w:after="120"/>
        <w:ind w:left="0" w:hanging="11"/>
        <w:jc w:val="both"/>
        <w:rPr>
          <w:rFonts w:ascii="Arial" w:hAnsi="Arial" w:cs="Arial"/>
          <w:sz w:val="22"/>
          <w:szCs w:val="22"/>
        </w:rPr>
      </w:pPr>
      <w:r w:rsidRPr="002C03B0">
        <w:rPr>
          <w:rFonts w:ascii="Arial" w:eastAsia="Arial" w:hAnsi="Arial" w:cs="Arial"/>
          <w:sz w:val="22"/>
          <w:szCs w:val="22"/>
          <w:lang w:bidi="lv-LV"/>
        </w:rPr>
        <w:t>Atbalsta saņēmēju juridiskā forma (valsts iestāde, asociācija u.c.);</w:t>
      </w:r>
    </w:p>
    <w:p w14:paraId="7ABD4D0F" w14:textId="1FEDCC81" w:rsidR="00FA6B5F" w:rsidRPr="002C03B0" w:rsidRDefault="00A30F2B" w:rsidP="00FC2F13">
      <w:pPr>
        <w:pStyle w:val="ListParagraph"/>
        <w:numPr>
          <w:ilvl w:val="3"/>
          <w:numId w:val="10"/>
        </w:numPr>
        <w:tabs>
          <w:tab w:val="left" w:pos="851"/>
        </w:tabs>
        <w:spacing w:after="120"/>
        <w:ind w:left="0" w:hanging="11"/>
        <w:jc w:val="both"/>
        <w:rPr>
          <w:rFonts w:ascii="Arial" w:hAnsi="Arial" w:cs="Arial"/>
          <w:sz w:val="22"/>
          <w:szCs w:val="22"/>
        </w:rPr>
      </w:pPr>
      <w:r w:rsidRPr="002C03B0">
        <w:rPr>
          <w:rFonts w:ascii="Arial" w:eastAsia="Arial" w:hAnsi="Arial" w:cs="Arial"/>
          <w:sz w:val="22"/>
          <w:szCs w:val="22"/>
          <w:lang w:bidi="lv-LV"/>
        </w:rPr>
        <w:t>Atbalsta saņēmēju juridiskās personas reģistrācijas numuri;</w:t>
      </w:r>
    </w:p>
    <w:p w14:paraId="255B31E4" w14:textId="4D0AA57B" w:rsidR="00FA6B5F" w:rsidRPr="002C03B0" w:rsidRDefault="00D52BEC" w:rsidP="00FC2F13">
      <w:pPr>
        <w:pStyle w:val="ListParagraph"/>
        <w:numPr>
          <w:ilvl w:val="3"/>
          <w:numId w:val="10"/>
        </w:numPr>
        <w:tabs>
          <w:tab w:val="left" w:pos="851"/>
        </w:tabs>
        <w:spacing w:after="120"/>
        <w:ind w:left="0" w:hanging="11"/>
        <w:jc w:val="both"/>
        <w:rPr>
          <w:rFonts w:ascii="Arial" w:hAnsi="Arial" w:cs="Arial"/>
          <w:sz w:val="22"/>
          <w:szCs w:val="22"/>
        </w:rPr>
      </w:pPr>
      <w:r w:rsidRPr="002C03B0">
        <w:rPr>
          <w:rFonts w:ascii="Arial" w:eastAsia="Arial" w:hAnsi="Arial" w:cs="Arial"/>
          <w:sz w:val="22"/>
          <w:szCs w:val="22"/>
          <w:lang w:bidi="lv-LV"/>
        </w:rPr>
        <w:t>projekta nosaukums vai aktivitāte un (vai) iniciatīva, kurai aicināts piešķirt Atbalstu vai tā daļu;</w:t>
      </w:r>
    </w:p>
    <w:p w14:paraId="12979C85" w14:textId="1B92876F" w:rsidR="00FA6B5F" w:rsidRPr="002C03B0" w:rsidRDefault="00D52BEC" w:rsidP="00FC2F13">
      <w:pPr>
        <w:pStyle w:val="ListParagraph"/>
        <w:numPr>
          <w:ilvl w:val="3"/>
          <w:numId w:val="10"/>
        </w:numPr>
        <w:tabs>
          <w:tab w:val="left" w:pos="851"/>
        </w:tabs>
        <w:spacing w:after="120"/>
        <w:ind w:left="0" w:hanging="11"/>
        <w:jc w:val="both"/>
        <w:rPr>
          <w:rFonts w:ascii="Arial" w:hAnsi="Arial" w:cs="Arial"/>
          <w:sz w:val="22"/>
          <w:szCs w:val="22"/>
        </w:rPr>
      </w:pPr>
      <w:r w:rsidRPr="002C03B0">
        <w:rPr>
          <w:rFonts w:ascii="Arial" w:eastAsia="Arial" w:hAnsi="Arial" w:cs="Arial"/>
          <w:sz w:val="22"/>
          <w:szCs w:val="22"/>
          <w:lang w:bidi="lv-LV"/>
        </w:rPr>
        <w:t xml:space="preserve">projekta, aktivitātes vai iniciatīvas atbilstība Atbalsta piešķiršanas kritērijiem; </w:t>
      </w:r>
    </w:p>
    <w:p w14:paraId="3173E513" w14:textId="6A43BF30" w:rsidR="00FA6B5F" w:rsidRPr="002C03B0" w:rsidRDefault="00304BB3" w:rsidP="00FC2F13">
      <w:pPr>
        <w:pStyle w:val="ListParagraph"/>
        <w:numPr>
          <w:ilvl w:val="3"/>
          <w:numId w:val="10"/>
        </w:numPr>
        <w:tabs>
          <w:tab w:val="left" w:pos="851"/>
        </w:tabs>
        <w:spacing w:after="120"/>
        <w:ind w:left="0" w:hanging="11"/>
        <w:jc w:val="both"/>
        <w:rPr>
          <w:rFonts w:ascii="Arial" w:hAnsi="Arial" w:cs="Arial"/>
          <w:sz w:val="22"/>
          <w:szCs w:val="22"/>
        </w:rPr>
      </w:pPr>
      <w:r w:rsidRPr="002C03B0">
        <w:rPr>
          <w:rFonts w:ascii="Arial" w:eastAsia="Arial" w:hAnsi="Arial" w:cs="Arial"/>
          <w:sz w:val="22"/>
          <w:szCs w:val="22"/>
          <w:lang w:bidi="lv-LV"/>
        </w:rPr>
        <w:t>Pieteikumā norādītā prasītā Atbalsta līdzekļu summa;</w:t>
      </w:r>
    </w:p>
    <w:p w14:paraId="09C13E93" w14:textId="630AC048" w:rsidR="002E0A52" w:rsidRPr="002C03B0" w:rsidRDefault="00442181" w:rsidP="00FC2F13">
      <w:pPr>
        <w:pStyle w:val="ListParagraph"/>
        <w:numPr>
          <w:ilvl w:val="3"/>
          <w:numId w:val="10"/>
        </w:numPr>
        <w:tabs>
          <w:tab w:val="left" w:pos="851"/>
        </w:tabs>
        <w:spacing w:after="120"/>
        <w:ind w:left="0" w:hanging="11"/>
        <w:jc w:val="both"/>
        <w:rPr>
          <w:rFonts w:ascii="Arial" w:hAnsi="Arial" w:cs="Arial"/>
          <w:sz w:val="22"/>
          <w:szCs w:val="22"/>
        </w:rPr>
      </w:pPr>
      <w:r w:rsidRPr="002C03B0">
        <w:rPr>
          <w:rFonts w:ascii="Arial" w:eastAsia="Arial" w:hAnsi="Arial" w:cs="Arial"/>
          <w:sz w:val="22"/>
          <w:szCs w:val="22"/>
          <w:lang w:bidi="lv-LV"/>
        </w:rPr>
        <w:t>Vērtēšanas komitejas ieteiktais lēmums: piešķirt Atbalstu vai piešķirt daļu Atbalsta, vai nepiešķirt Atbalstu;</w:t>
      </w:r>
    </w:p>
    <w:p w14:paraId="671B6B45" w14:textId="2F897766" w:rsidR="00A30F2B" w:rsidRPr="002C03B0" w:rsidRDefault="00D52BEC" w:rsidP="00FC2F13">
      <w:pPr>
        <w:pStyle w:val="ListParagraph"/>
        <w:numPr>
          <w:ilvl w:val="3"/>
          <w:numId w:val="10"/>
        </w:numPr>
        <w:tabs>
          <w:tab w:val="left" w:pos="851"/>
        </w:tabs>
        <w:spacing w:after="120"/>
        <w:ind w:left="0" w:hanging="11"/>
        <w:jc w:val="both"/>
        <w:rPr>
          <w:rFonts w:ascii="Arial" w:hAnsi="Arial" w:cs="Arial"/>
          <w:sz w:val="22"/>
          <w:szCs w:val="22"/>
        </w:rPr>
      </w:pPr>
      <w:r w:rsidRPr="002C03B0">
        <w:rPr>
          <w:rFonts w:ascii="Arial" w:eastAsia="Arial" w:hAnsi="Arial" w:cs="Arial"/>
          <w:sz w:val="22"/>
          <w:szCs w:val="22"/>
          <w:lang w:bidi="lv-LV"/>
        </w:rPr>
        <w:t>cita Vērtēšanas komitejas noteiktā informācija.</w:t>
      </w:r>
    </w:p>
    <w:p w14:paraId="4F475276" w14:textId="65FCF04B" w:rsidR="00F75C73" w:rsidRPr="002C03B0" w:rsidRDefault="00560675" w:rsidP="00FC2F13">
      <w:pPr>
        <w:pStyle w:val="ListParagraph"/>
        <w:numPr>
          <w:ilvl w:val="2"/>
          <w:numId w:val="10"/>
        </w:numPr>
        <w:tabs>
          <w:tab w:val="left" w:pos="709"/>
        </w:tabs>
        <w:spacing w:after="120"/>
        <w:ind w:left="0" w:firstLine="0"/>
        <w:jc w:val="both"/>
        <w:rPr>
          <w:rFonts w:ascii="Arial" w:hAnsi="Arial" w:cs="Arial"/>
          <w:sz w:val="22"/>
          <w:szCs w:val="22"/>
        </w:rPr>
      </w:pPr>
      <w:r w:rsidRPr="002C03B0">
        <w:rPr>
          <w:rFonts w:ascii="Arial" w:eastAsia="Arial" w:hAnsi="Arial" w:cs="Arial"/>
          <w:sz w:val="22"/>
          <w:szCs w:val="22"/>
          <w:lang w:bidi="lv-LV"/>
        </w:rPr>
        <w:t>Koordinators ne vēlāk kā 3 (trīs) darba dienu laikā pēc Pieteikumu vērtēšanas pārskata apstiprināšanas Pieteikumu vērtēšanas pārskatu kopā ar secinājumu (-</w:t>
      </w:r>
      <w:proofErr w:type="spellStart"/>
      <w:r w:rsidRPr="002C03B0">
        <w:rPr>
          <w:rFonts w:ascii="Arial" w:eastAsia="Arial" w:hAnsi="Arial" w:cs="Arial"/>
          <w:sz w:val="22"/>
          <w:szCs w:val="22"/>
          <w:lang w:bidi="lv-LV"/>
        </w:rPr>
        <w:t>iem</w:t>
      </w:r>
      <w:proofErr w:type="spellEnd"/>
      <w:r w:rsidRPr="002C03B0">
        <w:rPr>
          <w:rFonts w:ascii="Arial" w:eastAsia="Arial" w:hAnsi="Arial" w:cs="Arial"/>
          <w:sz w:val="22"/>
          <w:szCs w:val="22"/>
          <w:lang w:bidi="lv-LV"/>
        </w:rPr>
        <w:t>) par Pretendentu korupcijas un citu risku vērtējumu iesniedz Uzņēmuma vadītājam un (vai) Meitasuzņēmuma vadītājam.</w:t>
      </w:r>
    </w:p>
    <w:p w14:paraId="5D23E9A7" w14:textId="47F88587" w:rsidR="000D2E91" w:rsidRPr="002C03B0" w:rsidRDefault="000D2E91" w:rsidP="00FC2F13">
      <w:pPr>
        <w:pStyle w:val="ListParagraph"/>
        <w:numPr>
          <w:ilvl w:val="2"/>
          <w:numId w:val="10"/>
        </w:numPr>
        <w:tabs>
          <w:tab w:val="left" w:pos="709"/>
        </w:tabs>
        <w:spacing w:after="120"/>
        <w:ind w:left="0" w:firstLine="0"/>
        <w:jc w:val="both"/>
        <w:rPr>
          <w:rFonts w:ascii="Arial" w:hAnsi="Arial" w:cs="Arial"/>
          <w:sz w:val="22"/>
          <w:szCs w:val="22"/>
        </w:rPr>
      </w:pPr>
      <w:r w:rsidRPr="002C03B0">
        <w:rPr>
          <w:rFonts w:ascii="Arial" w:eastAsia="Arial" w:hAnsi="Arial" w:cs="Arial"/>
          <w:sz w:val="22"/>
          <w:szCs w:val="22"/>
          <w:lang w:bidi="lv-LV"/>
        </w:rPr>
        <w:t>Koordinators pēc vajadzības sagatavo arī citus Atbalsta piešķiršanas jautājumu izskatīšanai Valdei un (vai) Uzņēmuma vadītājam nepieciešamos dokumentus.</w:t>
      </w:r>
    </w:p>
    <w:p w14:paraId="1E73F9B6" w14:textId="339B673B" w:rsidR="00FE10E3" w:rsidRPr="002C03B0" w:rsidRDefault="00226CB1" w:rsidP="00FC2F13">
      <w:pPr>
        <w:pStyle w:val="ListParagraph"/>
        <w:numPr>
          <w:ilvl w:val="1"/>
          <w:numId w:val="10"/>
        </w:numPr>
        <w:tabs>
          <w:tab w:val="left" w:pos="709"/>
        </w:tabs>
        <w:spacing w:after="120"/>
        <w:ind w:left="0" w:firstLine="0"/>
        <w:jc w:val="both"/>
        <w:rPr>
          <w:rFonts w:ascii="Arial" w:hAnsi="Arial" w:cs="Arial"/>
          <w:sz w:val="22"/>
          <w:szCs w:val="22"/>
        </w:rPr>
      </w:pPr>
      <w:r w:rsidRPr="002C03B0">
        <w:rPr>
          <w:rFonts w:ascii="Arial" w:eastAsia="Arial" w:hAnsi="Arial" w:cs="Arial"/>
          <w:b/>
          <w:sz w:val="22"/>
          <w:szCs w:val="22"/>
          <w:lang w:bidi="lv-LV"/>
        </w:rPr>
        <w:t>Lēmumu pieņemšana par Atbalsta piešķiršanu.</w:t>
      </w:r>
      <w:r w:rsidRPr="002C03B0">
        <w:rPr>
          <w:rFonts w:ascii="Arial" w:eastAsia="Arial" w:hAnsi="Arial" w:cs="Arial"/>
          <w:sz w:val="22"/>
          <w:szCs w:val="22"/>
          <w:lang w:bidi="lv-LV"/>
        </w:rPr>
        <w:t xml:space="preserve"> </w:t>
      </w:r>
    </w:p>
    <w:p w14:paraId="0168761D" w14:textId="156A8808" w:rsidR="00964474" w:rsidRPr="002C03B0" w:rsidRDefault="00136315" w:rsidP="00FC2F13">
      <w:pPr>
        <w:pStyle w:val="ListParagraph"/>
        <w:numPr>
          <w:ilvl w:val="2"/>
          <w:numId w:val="10"/>
        </w:numPr>
        <w:tabs>
          <w:tab w:val="left" w:pos="709"/>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Lēmumu par Atbalsta piešķiršanu par katru Pretendentu (izņemot lēmumus par Atbalstu atbilstoši Mazas vērtības pieteikumiem) pieņem Uzņēmuma vadītājs (ja Atbalsta sniedzējs uz Uzņēmums) vai Meitasuzņēmuma vadītājs (ja Atbalsta sniedzējs ir Meitasuzņēmums) pēc Valdes </w:t>
      </w:r>
      <w:r w:rsidRPr="002C03B0">
        <w:rPr>
          <w:rFonts w:ascii="Arial" w:eastAsia="Arial" w:hAnsi="Arial" w:cs="Arial"/>
          <w:sz w:val="22"/>
          <w:szCs w:val="22"/>
          <w:lang w:bidi="lv-LV"/>
        </w:rPr>
        <w:lastRenderedPageBreak/>
        <w:t xml:space="preserve">piekrišanas saņemšanas. Lēmums piešķirt Atbalstu ir jāpieņem ne vēlāk kā līdz kārtējā gada beigām, kurā tika apstiprināts iepriekšējā finanšu gada finanšu pārskatu krājums. </w:t>
      </w:r>
    </w:p>
    <w:p w14:paraId="3E03916D" w14:textId="432FDF04" w:rsidR="00964474" w:rsidRPr="002C03B0" w:rsidRDefault="00964474" w:rsidP="00FC2F13">
      <w:pPr>
        <w:pStyle w:val="ListParagraph"/>
        <w:numPr>
          <w:ilvl w:val="2"/>
          <w:numId w:val="10"/>
        </w:numPr>
        <w:tabs>
          <w:tab w:val="left" w:pos="709"/>
        </w:tabs>
        <w:spacing w:after="120"/>
        <w:ind w:left="0" w:firstLine="0"/>
        <w:jc w:val="both"/>
        <w:rPr>
          <w:rFonts w:ascii="Arial" w:hAnsi="Arial" w:cs="Arial"/>
          <w:sz w:val="22"/>
          <w:szCs w:val="22"/>
        </w:rPr>
      </w:pPr>
      <w:r w:rsidRPr="002C03B0">
        <w:rPr>
          <w:rFonts w:ascii="Arial" w:eastAsia="Arial" w:hAnsi="Arial" w:cs="Arial"/>
          <w:sz w:val="22"/>
          <w:szCs w:val="22"/>
          <w:lang w:bidi="lv-LV"/>
        </w:rPr>
        <w:t>Lēmumu par Atbalsta piešķiršanu atbilstoši Mazas vērtības pieteikumiem pieņem Uzņēmuma vadītājs (ja Atbalsta sniedzējs uz Uzņēmums) vai Meitasuzņēmuma vadītājs (ja Atbalsta sniedzējs ir Meitasuzņēmums). Lēmums piešķirt Atbalstu ir jāpieņem ne vēlāk kā līdz kārtējā gada beigām, kurā tika apstiprināts iepriekšējā finanšu gada finanšu pārskatu krājums.</w:t>
      </w:r>
    </w:p>
    <w:p w14:paraId="6D091CF9" w14:textId="1E8B7C10" w:rsidR="00690CDB" w:rsidRPr="002C03B0" w:rsidRDefault="00136315" w:rsidP="00FC2F13">
      <w:pPr>
        <w:pStyle w:val="ListParagraph"/>
        <w:numPr>
          <w:ilvl w:val="2"/>
          <w:numId w:val="10"/>
        </w:numPr>
        <w:tabs>
          <w:tab w:val="left" w:pos="709"/>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Lēmums par Atbalsta piešķiršanu ir jāpieņem, ņemot vērā Vērtēšanas komitejas apstiprināto Pieteikumu vērtēšanas pārskatu un pieņemtu lēmumu aicināt piešķirt Atbalstu Pretendentam, aicināt piešķirt tikai daļu Pieteikumā prasītās Atbalsta summas vai aicināt nepiešķirt Atbalstu, kā arī secinājumu par Pretendenta korupcijas un citu risku vērtējumu. </w:t>
      </w:r>
    </w:p>
    <w:p w14:paraId="097E59DD" w14:textId="71F92BF8" w:rsidR="00672762" w:rsidRPr="002C03B0" w:rsidRDefault="4524389B" w:rsidP="00FC2F13">
      <w:pPr>
        <w:pStyle w:val="ListParagraph"/>
        <w:numPr>
          <w:ilvl w:val="2"/>
          <w:numId w:val="10"/>
        </w:numPr>
        <w:tabs>
          <w:tab w:val="left" w:pos="709"/>
        </w:tabs>
        <w:spacing w:after="120"/>
        <w:ind w:left="0" w:firstLine="0"/>
        <w:jc w:val="both"/>
        <w:rPr>
          <w:rFonts w:ascii="Arial" w:hAnsi="Arial" w:cs="Arial"/>
          <w:sz w:val="22"/>
          <w:szCs w:val="22"/>
        </w:rPr>
      </w:pPr>
      <w:r w:rsidRPr="2C771950">
        <w:rPr>
          <w:rFonts w:ascii="Arial" w:eastAsia="Arial" w:hAnsi="Arial" w:cs="Arial"/>
          <w:sz w:val="22"/>
          <w:szCs w:val="22"/>
          <w:lang w:bidi="lv-LV"/>
        </w:rPr>
        <w:t>Kad ir pieņemts lēmums par Atbalsta piešķiršanu, Pretendentus par pieņemto lēmumu piešķirt Atbalstu, piešķirt daļu Atbalsta vai nepiešķirt Atbalstu Koordinators informē 3 (trīs) darba dienu laikā pēc Valdes vai Uzņēmuma vadītāja lēmuma pieņemšanas.</w:t>
      </w:r>
    </w:p>
    <w:p w14:paraId="5FB0DFCF" w14:textId="5B5E8019" w:rsidR="00736862" w:rsidRPr="00E629E3" w:rsidRDefault="2AA82996" w:rsidP="00FC2F13">
      <w:pPr>
        <w:pStyle w:val="ListParagraph"/>
        <w:numPr>
          <w:ilvl w:val="1"/>
          <w:numId w:val="10"/>
        </w:numPr>
        <w:tabs>
          <w:tab w:val="left" w:pos="426"/>
        </w:tabs>
        <w:spacing w:after="120"/>
        <w:ind w:left="0" w:firstLine="0"/>
        <w:jc w:val="both"/>
        <w:rPr>
          <w:rFonts w:ascii="Arial" w:hAnsi="Arial"/>
          <w:strike/>
          <w:sz w:val="22"/>
        </w:rPr>
      </w:pPr>
      <w:r w:rsidRPr="00E629E3">
        <w:rPr>
          <w:rFonts w:ascii="Arial" w:eastAsia="Arial" w:hAnsi="Arial" w:cs="Arial"/>
          <w:sz w:val="22"/>
          <w:szCs w:val="22"/>
          <w:lang w:bidi="lv-LV"/>
        </w:rPr>
        <w:t>Uzņēmuma vadītājs vai Meitasuzņēmuma vadītājs vai viņu pilnvarotā persona, ņemot vērā pieņemtos lēmumus par Atbalsta piešķiršanu, ar Atbalsta saņēmējiem noslēdz Atbalsta līgumus.</w:t>
      </w:r>
      <w:r w:rsidR="5A79F526" w:rsidRPr="00E629E3">
        <w:rPr>
          <w:rFonts w:ascii="Arial" w:eastAsia="Arial" w:hAnsi="Arial" w:cs="Arial"/>
          <w:strike/>
          <w:sz w:val="22"/>
          <w:lang w:bidi="lv-LV"/>
        </w:rPr>
        <w:t xml:space="preserve"> </w:t>
      </w:r>
    </w:p>
    <w:p w14:paraId="79985B2E" w14:textId="19ECD44C" w:rsidR="006C069D" w:rsidRPr="00E629E3" w:rsidRDefault="35670398" w:rsidP="00FC2F13">
      <w:pPr>
        <w:pStyle w:val="ListParagraph"/>
        <w:numPr>
          <w:ilvl w:val="1"/>
          <w:numId w:val="10"/>
        </w:numPr>
        <w:tabs>
          <w:tab w:val="left" w:pos="426"/>
        </w:tabs>
        <w:spacing w:after="120"/>
        <w:ind w:left="0" w:firstLine="0"/>
        <w:jc w:val="both"/>
        <w:rPr>
          <w:rFonts w:ascii="Arial" w:hAnsi="Arial"/>
          <w:strike/>
          <w:sz w:val="22"/>
        </w:rPr>
      </w:pPr>
      <w:r w:rsidRPr="00E629E3">
        <w:rPr>
          <w:rFonts w:ascii="Arial" w:eastAsia="Arial" w:hAnsi="Arial" w:cs="Arial"/>
          <w:sz w:val="22"/>
          <w:szCs w:val="22"/>
          <w:lang w:bidi="lv-LV"/>
        </w:rPr>
        <w:t>Komunikāciju ar Atbalsta saņēmēju, kuram ir piešķirta visa Pieteikumā prasītā Atbalsta summa vai tās daļa, par piešķirtā Atbalsta vai tās daļas izmantošanu un atskaitīšanos nodrošina Koordinators.</w:t>
      </w:r>
    </w:p>
    <w:p w14:paraId="161B4E81" w14:textId="440B3275" w:rsidR="00A30F2B" w:rsidRPr="002C03B0" w:rsidRDefault="00A30F2B" w:rsidP="00C5004C">
      <w:pPr>
        <w:pStyle w:val="ListParagraph"/>
        <w:tabs>
          <w:tab w:val="left" w:pos="426"/>
        </w:tabs>
        <w:spacing w:after="120"/>
        <w:ind w:left="0"/>
        <w:jc w:val="both"/>
        <w:rPr>
          <w:rFonts w:ascii="Arial" w:hAnsi="Arial" w:cs="Arial"/>
          <w:sz w:val="22"/>
          <w:szCs w:val="22"/>
        </w:rPr>
      </w:pPr>
    </w:p>
    <w:p w14:paraId="309F63A9" w14:textId="7B69C48A" w:rsidR="00A30F2B" w:rsidRPr="002C03B0" w:rsidRDefault="00A30F2B" w:rsidP="00FC2F13">
      <w:pPr>
        <w:pStyle w:val="ListParagraph"/>
        <w:numPr>
          <w:ilvl w:val="0"/>
          <w:numId w:val="10"/>
        </w:numPr>
        <w:tabs>
          <w:tab w:val="left" w:pos="284"/>
          <w:tab w:val="left" w:pos="426"/>
        </w:tabs>
        <w:ind w:left="0" w:firstLine="0"/>
        <w:jc w:val="both"/>
        <w:rPr>
          <w:rFonts w:ascii="Arial" w:hAnsi="Arial" w:cs="Arial"/>
          <w:b/>
          <w:sz w:val="22"/>
          <w:szCs w:val="22"/>
        </w:rPr>
      </w:pPr>
      <w:r w:rsidRPr="002C03B0">
        <w:rPr>
          <w:rFonts w:ascii="Arial" w:eastAsia="Arial" w:hAnsi="Arial" w:cs="Arial"/>
          <w:b/>
          <w:sz w:val="22"/>
          <w:szCs w:val="22"/>
          <w:lang w:bidi="lv-LV"/>
        </w:rPr>
        <w:t>ATBALSTA SAŅĒMĒJIEM IZVIRZĪTĀS PRASĪBAS UN ATBALSTA PIEŠĶIRŠANAS KRITĒRIJI</w:t>
      </w:r>
    </w:p>
    <w:p w14:paraId="6DBF1818" w14:textId="6CF2B87D" w:rsidR="0032131F" w:rsidRPr="002C03B0" w:rsidRDefault="00A30F2B" w:rsidP="00FC2F13">
      <w:pPr>
        <w:pStyle w:val="ListParagraph"/>
        <w:numPr>
          <w:ilvl w:val="1"/>
          <w:numId w:val="10"/>
        </w:numPr>
        <w:tabs>
          <w:tab w:val="left" w:pos="426"/>
        </w:tabs>
        <w:ind w:left="0" w:firstLine="0"/>
        <w:jc w:val="both"/>
        <w:rPr>
          <w:rFonts w:ascii="Arial" w:hAnsi="Arial" w:cs="Arial"/>
          <w:sz w:val="22"/>
          <w:szCs w:val="22"/>
        </w:rPr>
      </w:pPr>
      <w:r w:rsidRPr="002C03B0">
        <w:rPr>
          <w:rFonts w:ascii="Arial" w:eastAsia="Arial" w:hAnsi="Arial" w:cs="Arial"/>
          <w:sz w:val="22"/>
          <w:szCs w:val="22"/>
          <w:lang w:bidi="lv-LV"/>
        </w:rPr>
        <w:t>Atbalsta saņēmējs var būt tikai juridiska persona, kas līdz Pieteikuma iesniegšanas dienai vismaz 1 (vienu) gadu ir reģistrēts Juridisko personu reģistrā (Lietuvas Republikā darbojošos Pretendentu gadījumā) vai citā analoģiskā reģistrā (ārvalstī darbojošos Pretendentu gadījumā) un kas atbilst LAL noteiktajām prasībām.</w:t>
      </w:r>
    </w:p>
    <w:p w14:paraId="570C386B" w14:textId="367700DC" w:rsidR="0032131F" w:rsidRPr="002C03B0" w:rsidRDefault="00A30F2B" w:rsidP="00FC2F13">
      <w:pPr>
        <w:pStyle w:val="ListParagraph"/>
        <w:numPr>
          <w:ilvl w:val="1"/>
          <w:numId w:val="10"/>
        </w:numPr>
        <w:tabs>
          <w:tab w:val="left" w:pos="426"/>
        </w:tabs>
        <w:ind w:left="0" w:firstLine="0"/>
        <w:jc w:val="both"/>
        <w:rPr>
          <w:rFonts w:ascii="Arial" w:hAnsi="Arial" w:cs="Arial"/>
          <w:sz w:val="22"/>
          <w:szCs w:val="22"/>
        </w:rPr>
      </w:pPr>
      <w:r w:rsidRPr="002C03B0">
        <w:rPr>
          <w:rFonts w:ascii="Arial" w:eastAsia="Arial" w:hAnsi="Arial" w:cs="Arial"/>
          <w:sz w:val="22"/>
          <w:szCs w:val="22"/>
          <w:lang w:bidi="lv-LV"/>
        </w:rPr>
        <w:t>Atbalstu var saņemt tie Pretendenti, kuru darbība vai īstenotie projekti atbilst Noteikumos noteiktajiem Atbalsta piešķiršanas kritērijiem un tiesību aktu prasībām.</w:t>
      </w:r>
    </w:p>
    <w:p w14:paraId="7DEFAE6D" w14:textId="0340BB6E" w:rsidR="00595BE5" w:rsidRPr="002C03B0" w:rsidRDefault="00595BE5" w:rsidP="00FC2F13">
      <w:pPr>
        <w:pStyle w:val="ListParagraph"/>
        <w:numPr>
          <w:ilvl w:val="1"/>
          <w:numId w:val="10"/>
        </w:numPr>
        <w:tabs>
          <w:tab w:val="left" w:pos="426"/>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Atbalsta piešķiršanas kritēriji noteikti Noteikumu Pielikumā Nr. 1. </w:t>
      </w:r>
      <w:r w:rsidR="00AD2695" w:rsidRPr="00487EBE">
        <w:rPr>
          <w:rFonts w:ascii="Arial" w:eastAsia="Arial" w:hAnsi="Arial" w:cs="Arial"/>
          <w:i/>
          <w:sz w:val="22"/>
          <w:lang w:bidi="lv-LV"/>
        </w:rPr>
        <w:t>Atbalsta piešķiršanas kritēriji. Atbalsta izmantošanas kārtība</w:t>
      </w:r>
      <w:r w:rsidRPr="002C03B0">
        <w:rPr>
          <w:rFonts w:ascii="Arial" w:eastAsia="Arial" w:hAnsi="Arial" w:cs="Arial"/>
          <w:sz w:val="22"/>
          <w:szCs w:val="22"/>
          <w:lang w:bidi="lv-LV"/>
        </w:rPr>
        <w:t xml:space="preserve">. </w:t>
      </w:r>
    </w:p>
    <w:p w14:paraId="66445DE1" w14:textId="1E0E166A" w:rsidR="00031787" w:rsidRPr="002C03B0" w:rsidRDefault="006D0CCC" w:rsidP="00FC2F13">
      <w:pPr>
        <w:pStyle w:val="ListParagraph"/>
        <w:numPr>
          <w:ilvl w:val="1"/>
          <w:numId w:val="10"/>
        </w:numPr>
        <w:tabs>
          <w:tab w:val="left" w:pos="426"/>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Ja Atbalstam atvēlētā Atbalsta sniedzēja pārskata finanšu gada tīrās pelņas daļa ir mazāka summa par kopējo Atbalsta summu, kas prasīta visos Pieteikumos, kas savākuši no maksimālās līdz minimālajai Atbalsta saņemšanai nepieciešamajai </w:t>
      </w:r>
      <w:proofErr w:type="spellStart"/>
      <w:r w:rsidRPr="002C03B0">
        <w:rPr>
          <w:rFonts w:ascii="Arial" w:eastAsia="Arial" w:hAnsi="Arial" w:cs="Arial"/>
          <w:sz w:val="22"/>
          <w:szCs w:val="22"/>
          <w:lang w:bidi="lv-LV"/>
        </w:rPr>
        <w:t>ballu</w:t>
      </w:r>
      <w:proofErr w:type="spellEnd"/>
      <w:r w:rsidRPr="002C03B0">
        <w:rPr>
          <w:rFonts w:ascii="Arial" w:eastAsia="Arial" w:hAnsi="Arial" w:cs="Arial"/>
          <w:sz w:val="22"/>
          <w:szCs w:val="22"/>
          <w:lang w:bidi="lv-LV"/>
        </w:rPr>
        <w:t xml:space="preserve"> summai, Atbalsta tiek piešķirts Pieteikumiem, kas savākuši vairāk </w:t>
      </w:r>
      <w:proofErr w:type="spellStart"/>
      <w:r w:rsidRPr="002C03B0">
        <w:rPr>
          <w:rFonts w:ascii="Arial" w:eastAsia="Arial" w:hAnsi="Arial" w:cs="Arial"/>
          <w:sz w:val="22"/>
          <w:szCs w:val="22"/>
          <w:lang w:bidi="lv-LV"/>
        </w:rPr>
        <w:t>ballu</w:t>
      </w:r>
      <w:proofErr w:type="spellEnd"/>
      <w:r w:rsidRPr="002C03B0">
        <w:rPr>
          <w:rFonts w:ascii="Arial" w:eastAsia="Arial" w:hAnsi="Arial" w:cs="Arial"/>
          <w:sz w:val="22"/>
          <w:szCs w:val="22"/>
          <w:lang w:bidi="lv-LV"/>
        </w:rPr>
        <w:t xml:space="preserve">. Ja vairāki Pieteikumu, kuriem vēl var tikt piešķirts Atbalsts, ir novērtēti ar vienādu </w:t>
      </w:r>
      <w:proofErr w:type="spellStart"/>
      <w:r w:rsidRPr="002C03B0">
        <w:rPr>
          <w:rFonts w:ascii="Arial" w:eastAsia="Arial" w:hAnsi="Arial" w:cs="Arial"/>
          <w:sz w:val="22"/>
          <w:szCs w:val="22"/>
          <w:lang w:bidi="lv-LV"/>
        </w:rPr>
        <w:t>ballu</w:t>
      </w:r>
      <w:proofErr w:type="spellEnd"/>
      <w:r w:rsidRPr="002C03B0">
        <w:rPr>
          <w:rFonts w:ascii="Arial" w:eastAsia="Arial" w:hAnsi="Arial" w:cs="Arial"/>
          <w:sz w:val="22"/>
          <w:szCs w:val="22"/>
          <w:lang w:bidi="lv-LV"/>
        </w:rPr>
        <w:t xml:space="preserve"> skaitu, taču tiem visiem ar atlikušo Atbalsta summu nepietiek, atlikušā Atbalsta summa šiem Pretendentiem tiek sadalīta proporcionāli viņu Pieteikumos prasītajām summām. </w:t>
      </w:r>
    </w:p>
    <w:p w14:paraId="20AC3E99" w14:textId="0984786C" w:rsidR="00005F73" w:rsidRPr="00487EBE" w:rsidRDefault="00680B07" w:rsidP="00FC2F13">
      <w:pPr>
        <w:pStyle w:val="ListParagraph"/>
        <w:numPr>
          <w:ilvl w:val="1"/>
          <w:numId w:val="10"/>
        </w:numPr>
        <w:tabs>
          <w:tab w:val="left" w:pos="426"/>
        </w:tabs>
        <w:spacing w:after="120"/>
        <w:ind w:left="0" w:firstLine="0"/>
        <w:jc w:val="both"/>
        <w:rPr>
          <w:rFonts w:ascii="Arial" w:hAnsi="Arial" w:cs="Arial"/>
          <w:sz w:val="22"/>
          <w:szCs w:val="22"/>
        </w:rPr>
      </w:pPr>
      <w:r w:rsidRPr="00487EBE">
        <w:rPr>
          <w:rFonts w:ascii="Arial" w:eastAsia="Arial" w:hAnsi="Arial" w:cs="Arial"/>
          <w:sz w:val="22"/>
          <w:szCs w:val="22"/>
          <w:lang w:bidi="lv-LV"/>
        </w:rPr>
        <w:t>Ņemot vērā Grupas darbības, Ilgtspējības politikas, tiesību aktu grozījumus, lai nodrošinātu ilgtspējīgu atjaunojamo resursu enerģētikas attīstību, Atbalsta piešķiršanas kritēriji var tikt pārskatīti, papildināti, grozīti pirms katra Pieteikumu iesniegšanas aicinājuma izsludināšanas, bet ne vēlāk kā līdz Pieteikumu iesniegšanas termiņa beigām, nodrošinot visu Pretendentu līdztiesību un nediskriminēšanu.</w:t>
      </w:r>
    </w:p>
    <w:p w14:paraId="5B0E5AEF" w14:textId="39EDBF6A" w:rsidR="0032131F" w:rsidRPr="002C03B0" w:rsidRDefault="00A30F2B" w:rsidP="00FC2F13">
      <w:pPr>
        <w:pStyle w:val="ListParagraph"/>
        <w:numPr>
          <w:ilvl w:val="0"/>
          <w:numId w:val="10"/>
        </w:numPr>
        <w:tabs>
          <w:tab w:val="left" w:pos="284"/>
        </w:tabs>
        <w:spacing w:after="120"/>
        <w:ind w:left="0" w:firstLine="0"/>
        <w:jc w:val="both"/>
        <w:rPr>
          <w:rFonts w:ascii="Arial" w:hAnsi="Arial" w:cs="Arial"/>
          <w:sz w:val="22"/>
          <w:szCs w:val="22"/>
        </w:rPr>
      </w:pPr>
      <w:r w:rsidRPr="002C03B0">
        <w:rPr>
          <w:rFonts w:ascii="Arial" w:eastAsia="Arial" w:hAnsi="Arial" w:cs="Arial"/>
          <w:b/>
          <w:sz w:val="22"/>
          <w:szCs w:val="22"/>
          <w:lang w:bidi="lv-LV"/>
        </w:rPr>
        <w:t>ATBALSTA SNIEGŠANAS NOFORMĒŠANA</w:t>
      </w:r>
    </w:p>
    <w:p w14:paraId="50C35DC9" w14:textId="033E0D1D" w:rsidR="00A30F2B" w:rsidRPr="002C03B0" w:rsidRDefault="35670398" w:rsidP="00FC2F13">
      <w:pPr>
        <w:pStyle w:val="ListParagraph"/>
        <w:numPr>
          <w:ilvl w:val="1"/>
          <w:numId w:val="10"/>
        </w:numPr>
        <w:tabs>
          <w:tab w:val="left" w:pos="567"/>
        </w:tabs>
        <w:ind w:left="0" w:firstLine="0"/>
        <w:jc w:val="both"/>
        <w:rPr>
          <w:rFonts w:ascii="Arial" w:hAnsi="Arial" w:cs="Arial"/>
          <w:strike/>
          <w:sz w:val="22"/>
          <w:szCs w:val="22"/>
        </w:rPr>
      </w:pPr>
      <w:r w:rsidRPr="002C03B0">
        <w:rPr>
          <w:rFonts w:ascii="Arial" w:eastAsia="Arial" w:hAnsi="Arial" w:cs="Arial"/>
          <w:sz w:val="22"/>
          <w:szCs w:val="22"/>
          <w:lang w:bidi="lv-LV"/>
        </w:rPr>
        <w:t>Atbalsta sniegšana neatkarīgi no piešķirtā Atbalsta lieluma ir jānoformē ar rakstveida Atbalsta līgumu. Ja Atbalsta summa ir lielāka par 14 500 EUR (četrpadsmit tūkstoši pieci simti eiro), ar Atbalsta saņēmēju tiek noslēgts notariāli apstiprināts Atbalsta līgums.</w:t>
      </w:r>
    </w:p>
    <w:p w14:paraId="67C7FA05" w14:textId="1F0E85C9" w:rsidR="008C5FE6" w:rsidRPr="002C03B0" w:rsidRDefault="008D4AE6" w:rsidP="00FC2F13">
      <w:pPr>
        <w:pStyle w:val="ListParagraph"/>
        <w:numPr>
          <w:ilvl w:val="1"/>
          <w:numId w:val="10"/>
        </w:numPr>
        <w:tabs>
          <w:tab w:val="left" w:pos="567"/>
          <w:tab w:val="left" w:pos="709"/>
        </w:tabs>
        <w:spacing w:after="120"/>
        <w:ind w:left="0" w:firstLine="0"/>
        <w:jc w:val="both"/>
        <w:rPr>
          <w:rFonts w:ascii="Arial" w:hAnsi="Arial" w:cs="Arial"/>
          <w:sz w:val="22"/>
          <w:szCs w:val="22"/>
        </w:rPr>
      </w:pPr>
      <w:r w:rsidRPr="002C03B0">
        <w:rPr>
          <w:rFonts w:ascii="Arial" w:eastAsia="Arial" w:hAnsi="Arial" w:cs="Arial"/>
          <w:sz w:val="22"/>
          <w:szCs w:val="22"/>
          <w:lang w:bidi="lv-LV"/>
        </w:rPr>
        <w:t>Atbalsta līgumā tiek noteikts:</w:t>
      </w:r>
    </w:p>
    <w:p w14:paraId="7DCF81FB" w14:textId="1AC084A1" w:rsidR="00B1284F" w:rsidRPr="002C03B0" w:rsidRDefault="00B1284F" w:rsidP="00FC2F13">
      <w:pPr>
        <w:pStyle w:val="ListParagraph"/>
        <w:numPr>
          <w:ilvl w:val="2"/>
          <w:numId w:val="10"/>
        </w:numPr>
        <w:tabs>
          <w:tab w:val="left" w:pos="567"/>
          <w:tab w:val="left" w:pos="851"/>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Atbalsta līguma puses, to </w:t>
      </w:r>
      <w:proofErr w:type="spellStart"/>
      <w:r w:rsidRPr="002C03B0">
        <w:rPr>
          <w:rFonts w:ascii="Arial" w:eastAsia="Arial" w:hAnsi="Arial" w:cs="Arial"/>
          <w:sz w:val="22"/>
          <w:szCs w:val="22"/>
          <w:lang w:bidi="lv-LV"/>
        </w:rPr>
        <w:t>kontaktdati</w:t>
      </w:r>
      <w:proofErr w:type="spellEnd"/>
      <w:r w:rsidRPr="002C03B0">
        <w:rPr>
          <w:rFonts w:ascii="Arial" w:eastAsia="Arial" w:hAnsi="Arial" w:cs="Arial"/>
          <w:sz w:val="22"/>
          <w:szCs w:val="22"/>
          <w:lang w:bidi="lv-LV"/>
        </w:rPr>
        <w:t>;</w:t>
      </w:r>
    </w:p>
    <w:p w14:paraId="1CBA772B" w14:textId="77777777" w:rsidR="00B1284F" w:rsidRPr="002C03B0" w:rsidRDefault="008D4AE6" w:rsidP="00FC2F13">
      <w:pPr>
        <w:pStyle w:val="ListParagraph"/>
        <w:numPr>
          <w:ilvl w:val="2"/>
          <w:numId w:val="10"/>
        </w:numPr>
        <w:tabs>
          <w:tab w:val="left" w:pos="567"/>
          <w:tab w:val="left" w:pos="709"/>
        </w:tabs>
        <w:spacing w:after="120"/>
        <w:ind w:left="0" w:firstLine="0"/>
        <w:jc w:val="both"/>
        <w:rPr>
          <w:rFonts w:ascii="Arial" w:hAnsi="Arial" w:cs="Arial"/>
          <w:sz w:val="22"/>
          <w:szCs w:val="22"/>
        </w:rPr>
      </w:pPr>
      <w:r w:rsidRPr="002C03B0">
        <w:rPr>
          <w:rFonts w:ascii="Arial" w:eastAsia="Arial" w:hAnsi="Arial" w:cs="Arial"/>
          <w:sz w:val="22"/>
          <w:szCs w:val="22"/>
          <w:lang w:bidi="lv-LV"/>
        </w:rPr>
        <w:t>Atbalsta</w:t>
      </w:r>
      <w:bookmarkStart w:id="9" w:name="part_9c43297a0bbf4fc2a2a6ef1c23aa9507"/>
      <w:bookmarkEnd w:id="9"/>
      <w:r w:rsidRPr="002C03B0">
        <w:rPr>
          <w:rFonts w:ascii="Arial" w:eastAsia="Arial" w:hAnsi="Arial" w:cs="Arial"/>
          <w:sz w:val="22"/>
          <w:szCs w:val="22"/>
          <w:lang w:bidi="lv-LV"/>
        </w:rPr>
        <w:t xml:space="preserve"> mērķis un izmantošanas kārtība;</w:t>
      </w:r>
    </w:p>
    <w:p w14:paraId="387A5F33" w14:textId="77777777" w:rsidR="008D4AE6" w:rsidRPr="002C03B0" w:rsidRDefault="00B1284F" w:rsidP="00FC2F13">
      <w:pPr>
        <w:pStyle w:val="ListParagraph"/>
        <w:numPr>
          <w:ilvl w:val="2"/>
          <w:numId w:val="10"/>
        </w:numPr>
        <w:tabs>
          <w:tab w:val="left" w:pos="567"/>
          <w:tab w:val="left" w:pos="709"/>
        </w:tabs>
        <w:spacing w:after="120"/>
        <w:ind w:left="0" w:firstLine="0"/>
        <w:jc w:val="both"/>
        <w:rPr>
          <w:rFonts w:ascii="Arial" w:hAnsi="Arial" w:cs="Arial"/>
          <w:sz w:val="22"/>
          <w:szCs w:val="22"/>
        </w:rPr>
      </w:pPr>
      <w:r w:rsidRPr="002C03B0">
        <w:rPr>
          <w:rFonts w:ascii="Arial" w:eastAsia="Arial" w:hAnsi="Arial" w:cs="Arial"/>
          <w:sz w:val="22"/>
          <w:szCs w:val="22"/>
          <w:lang w:bidi="lv-LV"/>
        </w:rPr>
        <w:t>Atbalsta saņēmēja pienākums izmantot Atbalstu tam, kam paredzēts, un atbilstoši Atbalsta līguma nosacījumiem, iesniegt Atbalsta izmantojumu pamatojošus dokumentus;</w:t>
      </w:r>
      <w:bookmarkStart w:id="10" w:name="part_080f8d77b81e4c4290a4166fc5fe3fe3"/>
      <w:bookmarkEnd w:id="10"/>
    </w:p>
    <w:p w14:paraId="49A2F24E" w14:textId="184707F0" w:rsidR="00B1284F" w:rsidRPr="002C03B0" w:rsidRDefault="00B1284F" w:rsidP="00FC2F13">
      <w:pPr>
        <w:pStyle w:val="ListParagraph"/>
        <w:numPr>
          <w:ilvl w:val="2"/>
          <w:numId w:val="10"/>
        </w:numPr>
        <w:tabs>
          <w:tab w:val="left" w:pos="567"/>
          <w:tab w:val="left" w:pos="709"/>
        </w:tabs>
        <w:spacing w:after="120"/>
        <w:ind w:left="0" w:firstLine="0"/>
        <w:jc w:val="both"/>
        <w:rPr>
          <w:rFonts w:ascii="Arial" w:hAnsi="Arial" w:cs="Arial"/>
          <w:sz w:val="22"/>
          <w:szCs w:val="22"/>
        </w:rPr>
      </w:pPr>
      <w:r w:rsidRPr="002C03B0">
        <w:rPr>
          <w:rFonts w:ascii="Arial" w:eastAsia="Arial" w:hAnsi="Arial" w:cs="Arial"/>
          <w:sz w:val="22"/>
          <w:szCs w:val="22"/>
          <w:lang w:bidi="lv-LV"/>
        </w:rPr>
        <w:t>Atbalsta saņēmēja pienākums publiskot informāciju par saņemto Atbalstu un piekrišana, ka šo informāciju publisko Atbalsta sniedzējs;</w:t>
      </w:r>
      <w:bookmarkStart w:id="11" w:name="part_355780dde7e547d99b57d03616d26f88"/>
      <w:bookmarkEnd w:id="11"/>
    </w:p>
    <w:p w14:paraId="0B367ED1" w14:textId="77777777" w:rsidR="00B1284F" w:rsidRPr="002C03B0" w:rsidRDefault="00DA6B23" w:rsidP="00FC2F13">
      <w:pPr>
        <w:pStyle w:val="ListParagraph"/>
        <w:numPr>
          <w:ilvl w:val="2"/>
          <w:numId w:val="10"/>
        </w:numPr>
        <w:tabs>
          <w:tab w:val="left" w:pos="567"/>
        </w:tabs>
        <w:spacing w:after="120"/>
        <w:ind w:left="0" w:firstLine="0"/>
        <w:jc w:val="both"/>
        <w:rPr>
          <w:rFonts w:ascii="Arial" w:hAnsi="Arial" w:cs="Arial"/>
          <w:sz w:val="22"/>
          <w:szCs w:val="22"/>
        </w:rPr>
      </w:pPr>
      <w:r w:rsidRPr="002C03B0">
        <w:rPr>
          <w:rFonts w:ascii="Arial" w:eastAsia="Arial" w:hAnsi="Arial" w:cs="Arial"/>
          <w:sz w:val="22"/>
          <w:szCs w:val="22"/>
          <w:lang w:bidi="lv-LV"/>
        </w:rPr>
        <w:lastRenderedPageBreak/>
        <w:t>būtiskie Atbalsta līguma nosacījumu pārkāpumi un Atbalsta saņēmēja atbildība par būtiskiem Atbalsta līguma nosacījumu pārkāpumiem un (vai) nepareizu Atbalsta izmantošanu;</w:t>
      </w:r>
      <w:bookmarkStart w:id="12" w:name="part_2574d0844599407d9533a8e2a9d76dfd"/>
      <w:bookmarkEnd w:id="12"/>
    </w:p>
    <w:p w14:paraId="44ABE1A8" w14:textId="77777777" w:rsidR="00B1284F" w:rsidRPr="002C03B0" w:rsidRDefault="008D4AE6" w:rsidP="00FC2F13">
      <w:pPr>
        <w:pStyle w:val="ListParagraph"/>
        <w:numPr>
          <w:ilvl w:val="2"/>
          <w:numId w:val="10"/>
        </w:numPr>
        <w:tabs>
          <w:tab w:val="left" w:pos="567"/>
        </w:tabs>
        <w:spacing w:after="120"/>
        <w:ind w:left="0" w:firstLine="0"/>
        <w:jc w:val="both"/>
        <w:rPr>
          <w:rFonts w:ascii="Arial" w:hAnsi="Arial" w:cs="Arial"/>
          <w:sz w:val="22"/>
          <w:szCs w:val="22"/>
        </w:rPr>
      </w:pPr>
      <w:r w:rsidRPr="002C03B0">
        <w:rPr>
          <w:rFonts w:ascii="Arial" w:eastAsia="Arial" w:hAnsi="Arial" w:cs="Arial"/>
          <w:sz w:val="22"/>
          <w:szCs w:val="22"/>
          <w:lang w:bidi="lv-LV"/>
        </w:rPr>
        <w:t>vienpusējas Atbalsta līguma pārtraukšanas nosacījumi;</w:t>
      </w:r>
      <w:bookmarkStart w:id="13" w:name="part_2f82ecd551fd4dd8b4f9ef0fc819f86b"/>
      <w:bookmarkEnd w:id="13"/>
    </w:p>
    <w:p w14:paraId="10FCB9AF" w14:textId="77777777" w:rsidR="008D4AE6" w:rsidRPr="002C03B0" w:rsidRDefault="008D4AE6" w:rsidP="00FC2F13">
      <w:pPr>
        <w:pStyle w:val="ListParagraph"/>
        <w:numPr>
          <w:ilvl w:val="2"/>
          <w:numId w:val="10"/>
        </w:numPr>
        <w:tabs>
          <w:tab w:val="left" w:pos="567"/>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citi svarīgi ar Atbalsta sniegšanu saistītie noteikumi. </w:t>
      </w:r>
    </w:p>
    <w:p w14:paraId="73EEAD65" w14:textId="510CEA1F" w:rsidR="00ED15FF" w:rsidRPr="002C03B0" w:rsidRDefault="008C52B7" w:rsidP="00FC2F13">
      <w:pPr>
        <w:pStyle w:val="ListParagraph"/>
        <w:numPr>
          <w:ilvl w:val="1"/>
          <w:numId w:val="10"/>
        </w:numPr>
        <w:tabs>
          <w:tab w:val="left" w:pos="567"/>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Tipveida Atbalsta līguma projekts ir dots Noteikumu Pielikumā Nr. 7. </w:t>
      </w:r>
      <w:r w:rsidR="00E92468" w:rsidRPr="002C03B0">
        <w:rPr>
          <w:rFonts w:ascii="Arial" w:eastAsia="Arial" w:hAnsi="Arial" w:cs="Arial"/>
          <w:i/>
          <w:sz w:val="22"/>
          <w:lang w:bidi="lv-LV"/>
        </w:rPr>
        <w:t xml:space="preserve">Atbalsta līguma projekts. </w:t>
      </w:r>
    </w:p>
    <w:p w14:paraId="4A6C2546" w14:textId="777E8DE9" w:rsidR="00EC3F5A" w:rsidRPr="002C03B0" w:rsidRDefault="00803454" w:rsidP="00FC2F13">
      <w:pPr>
        <w:pStyle w:val="ListParagraph"/>
        <w:numPr>
          <w:ilvl w:val="1"/>
          <w:numId w:val="10"/>
        </w:numPr>
        <w:tabs>
          <w:tab w:val="left" w:pos="567"/>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Noslēdzot Atbalsta līgumu par Atbalstu stipendijām atbilstoši Noteikumu 4.1.2. punktam, Atbalsta līguma pielikumā tiek pievienoti Atbalsta saņēmējam aktuālo Noteikuma Pielikumā Nr. 1. </w:t>
      </w:r>
      <w:r w:rsidRPr="002C03B0">
        <w:rPr>
          <w:rFonts w:ascii="Arial" w:eastAsia="Arial" w:hAnsi="Arial" w:cs="Arial"/>
          <w:i/>
          <w:sz w:val="22"/>
          <w:szCs w:val="22"/>
          <w:lang w:bidi="lv-LV"/>
        </w:rPr>
        <w:t>Atbalsta piešķiršanas kritēriji. Atbalsta izmantošanas kārtība</w:t>
      </w:r>
      <w:r w:rsidRPr="002C03B0">
        <w:rPr>
          <w:rFonts w:ascii="Arial" w:eastAsia="Arial" w:hAnsi="Arial" w:cs="Arial"/>
          <w:sz w:val="22"/>
          <w:szCs w:val="22"/>
          <w:lang w:bidi="lv-LV"/>
        </w:rPr>
        <w:t xml:space="preserve"> nostiprinātie Atbalsta izmantošanas kārtības noteikumi. Atbalsta sniedzējiem, slēdzot Atbalsta līgumus ar Atbalsta saņēmējiem vajadzības gadījumā ir tiesības noteikt papildu prasības, nosacījumus Atbalsta saņēmējiem tādā apjomā, kādā tie nav pretrunā ar LAL prasībām un citiem tiesību aktiem. Atbalsta līgumā nedrīkst būt noteiktas konfidencialitātes vienošanās, kas ierobežo informācijas sniegšanu sabiedrībai par Uzņēmuma, Meitasuzņēmumu sniegto Atbalstu un tā izmantošanu.</w:t>
      </w:r>
    </w:p>
    <w:p w14:paraId="31DEB8D6" w14:textId="77777777" w:rsidR="00EC3F5A" w:rsidRPr="002C03B0" w:rsidRDefault="00EC3F5A" w:rsidP="00FC2F13">
      <w:pPr>
        <w:pStyle w:val="ListParagraph"/>
        <w:numPr>
          <w:ilvl w:val="1"/>
          <w:numId w:val="10"/>
        </w:numPr>
        <w:tabs>
          <w:tab w:val="left" w:pos="567"/>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Nedrīkst noslēgt tādus Atbalsta līgumus, kuros paredzēts Atbalsta sniedzēja pienākums piešķirt atbalstu no nākamo finanšu gadu Atbalsta sniedzēja ieņēmumiem (līdzekļiem). </w:t>
      </w:r>
    </w:p>
    <w:p w14:paraId="4865AB61" w14:textId="108370EB" w:rsidR="003C44AD" w:rsidRPr="002C03B0" w:rsidRDefault="00B1284F" w:rsidP="00FC2F13">
      <w:pPr>
        <w:pStyle w:val="ListParagraph"/>
        <w:numPr>
          <w:ilvl w:val="1"/>
          <w:numId w:val="10"/>
        </w:numPr>
        <w:tabs>
          <w:tab w:val="left" w:pos="567"/>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Atbalsta līgumu paraksta Uzņēmuma vadītājs vai Meitasuzņēmuma vadītājs vai viņu pilnvarotā persona, ievērojot pieņemtos lēmumus par Atbalsta piešķiršanu. </w:t>
      </w:r>
    </w:p>
    <w:p w14:paraId="7F6C8692" w14:textId="77777777" w:rsidR="00B1284F" w:rsidRPr="002C03B0" w:rsidRDefault="00B1284F" w:rsidP="00FC2F13">
      <w:pPr>
        <w:pStyle w:val="ListParagraph"/>
        <w:numPr>
          <w:ilvl w:val="1"/>
          <w:numId w:val="10"/>
        </w:numPr>
        <w:tabs>
          <w:tab w:val="left" w:pos="567"/>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Atbalsta līguma ar Atbalsta saņēmēju par Atbalsta piešķiršanu noslēgšanu un parakstīšanu organizē Atbalsta sniedzējs iekšējos tiesību aktos noteiktajā kārtībā. </w:t>
      </w:r>
    </w:p>
    <w:p w14:paraId="0173832F" w14:textId="77777777" w:rsidR="00A30F2B" w:rsidRPr="002C03B0" w:rsidRDefault="00A30F2B" w:rsidP="00C5004C">
      <w:pPr>
        <w:pStyle w:val="ListParagraph"/>
        <w:tabs>
          <w:tab w:val="num" w:pos="993"/>
        </w:tabs>
        <w:spacing w:after="120"/>
        <w:ind w:left="0" w:firstLine="567"/>
        <w:jc w:val="both"/>
        <w:rPr>
          <w:rFonts w:ascii="Arial" w:hAnsi="Arial" w:cs="Arial"/>
          <w:sz w:val="22"/>
          <w:szCs w:val="22"/>
        </w:rPr>
      </w:pPr>
    </w:p>
    <w:p w14:paraId="477C442B" w14:textId="77777777" w:rsidR="00A30F2B" w:rsidRPr="002C03B0" w:rsidRDefault="00A30F2B" w:rsidP="00FC2F13">
      <w:pPr>
        <w:pStyle w:val="ListParagraph"/>
        <w:numPr>
          <w:ilvl w:val="0"/>
          <w:numId w:val="10"/>
        </w:numPr>
        <w:tabs>
          <w:tab w:val="left" w:pos="426"/>
        </w:tabs>
        <w:spacing w:after="120"/>
        <w:ind w:left="0" w:firstLine="0"/>
        <w:jc w:val="both"/>
        <w:rPr>
          <w:rFonts w:ascii="Arial" w:hAnsi="Arial" w:cs="Arial"/>
          <w:b/>
          <w:sz w:val="22"/>
          <w:szCs w:val="22"/>
        </w:rPr>
      </w:pPr>
      <w:r w:rsidRPr="002C03B0">
        <w:rPr>
          <w:rFonts w:ascii="Arial" w:eastAsia="Arial" w:hAnsi="Arial" w:cs="Arial"/>
          <w:b/>
          <w:sz w:val="22"/>
          <w:szCs w:val="22"/>
          <w:lang w:bidi="lv-LV"/>
        </w:rPr>
        <w:t>ATBILDĪBA</w:t>
      </w:r>
    </w:p>
    <w:p w14:paraId="47CB43B8" w14:textId="0AFD65FD" w:rsidR="00583D1C" w:rsidRPr="002C03B0" w:rsidRDefault="00C94439" w:rsidP="00FC2F13">
      <w:pPr>
        <w:pStyle w:val="ListParagraph"/>
        <w:numPr>
          <w:ilvl w:val="1"/>
          <w:numId w:val="10"/>
        </w:numPr>
        <w:tabs>
          <w:tab w:val="left" w:pos="567"/>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Atbalsta izmantošana tā, kā paredzēts, tiek kontrolēta, analizējot un vērtējot Atbalsta saņēmēja iesniegtos Atbalsta izmantojumu pamatojošos dokumentus. Ja tiek konstatēti apstākļi, ka Atbalsta saņēmējs Pieteikumā vai ar to saistītajos dokumentos ir sniedzis Atbalsta sniedzējam melīgu, patiesībai neatbilstošu informāciju, kā arī apstākļi, kas Atbalsta piešķiršanu un (vai) izmantošanu padara vai var padarīt nelikumīgu un potenciāli apdraud Atbalsta sniedzēja, Grupas reputāciju (piem., tiesu spriedumi civillietās, administratīvajās lietās vai krimināllietās pret Pretendentu par iepriekšējiem pārkāpumiem, kas saistīti ar neatbilstošu Atbalsta izmantošanu, krāpšanu vai citām līdzīga rakstura </w:t>
      </w:r>
      <w:proofErr w:type="spellStart"/>
      <w:r w:rsidRPr="002C03B0">
        <w:rPr>
          <w:rFonts w:ascii="Arial" w:eastAsia="Arial" w:hAnsi="Arial" w:cs="Arial"/>
          <w:sz w:val="22"/>
          <w:szCs w:val="22"/>
          <w:lang w:bidi="lv-LV"/>
        </w:rPr>
        <w:t>koruptīvām</w:t>
      </w:r>
      <w:proofErr w:type="spellEnd"/>
      <w:r w:rsidRPr="002C03B0">
        <w:rPr>
          <w:rFonts w:ascii="Arial" w:eastAsia="Arial" w:hAnsi="Arial" w:cs="Arial"/>
          <w:sz w:val="22"/>
          <w:szCs w:val="22"/>
          <w:lang w:bidi="lv-LV"/>
        </w:rPr>
        <w:t xml:space="preserve"> vai citām noziedzīgām darbībām, informācija publiskajā telpā par, iespējams, neatbilstošu Pretendenta rīcību, kas varētu tieši vai netieši negatīvi ietekmēt Atbalsta sniedzēja vai Grupas reputāciju vai pasliktināt to, nepienācīgu Pretendenta vai tā vadības rīcību (darbībām), kas var apdraudēt iespējas sasniegt rezultātus aktivitātē, iniciatīvā vai Projektā, ko Atbalsta sniedzējs ir noteicis Pretendentam u.tml.), Atbalsta sniedzējam ir tiesības pārtraukt noslēgto Atbalsta līgumu tajā noteiktajā kārtībā.</w:t>
      </w:r>
    </w:p>
    <w:p w14:paraId="57A7BFAF" w14:textId="3B5E975B" w:rsidR="00583D1C" w:rsidRPr="002C03B0" w:rsidRDefault="4C86DEC3" w:rsidP="00FC2F13">
      <w:pPr>
        <w:pStyle w:val="ListParagraph"/>
        <w:numPr>
          <w:ilvl w:val="1"/>
          <w:numId w:val="10"/>
        </w:numPr>
        <w:tabs>
          <w:tab w:val="left" w:pos="567"/>
        </w:tabs>
        <w:spacing w:after="120"/>
        <w:ind w:left="0" w:firstLine="0"/>
        <w:jc w:val="both"/>
        <w:rPr>
          <w:rFonts w:ascii="Arial" w:hAnsi="Arial" w:cs="Arial"/>
          <w:sz w:val="22"/>
          <w:szCs w:val="22"/>
        </w:rPr>
      </w:pPr>
      <w:r w:rsidRPr="2C771950">
        <w:rPr>
          <w:rFonts w:ascii="Arial" w:eastAsia="Arial" w:hAnsi="Arial" w:cs="Arial"/>
          <w:sz w:val="22"/>
          <w:szCs w:val="22"/>
          <w:lang w:bidi="lv-LV"/>
        </w:rPr>
        <w:t xml:space="preserve">Atbalsta līgumā noteiktajā termiņā Atbalsta saņēmējam ir jāiesniedz Atbalsta sniedzējam Atbalsta izmantojuma pārskata (atbilstoši Noteikumu Pielikumam Nr. 8. </w:t>
      </w:r>
      <w:r w:rsidR="39D6046A" w:rsidRPr="2C771950">
        <w:rPr>
          <w:rFonts w:ascii="Arial" w:eastAsia="Arial" w:hAnsi="Arial" w:cs="Arial"/>
          <w:i/>
          <w:sz w:val="22"/>
          <w:szCs w:val="22"/>
          <w:lang w:bidi="lv-LV"/>
        </w:rPr>
        <w:t>Atbalsta kopienām (un mazas vērtības pieteikumu) izmantojuma pārskats</w:t>
      </w:r>
      <w:r w:rsidR="39D6046A" w:rsidRPr="2C771950">
        <w:rPr>
          <w:rFonts w:ascii="Arial" w:eastAsia="Arial" w:hAnsi="Arial" w:cs="Arial"/>
          <w:sz w:val="22"/>
          <w:szCs w:val="22"/>
          <w:lang w:bidi="lv-LV"/>
        </w:rPr>
        <w:t xml:space="preserve"> Pielikums Nr. 9. </w:t>
      </w:r>
      <w:r w:rsidR="39D6046A" w:rsidRPr="2C771950">
        <w:rPr>
          <w:rFonts w:ascii="Arial" w:eastAsia="Arial" w:hAnsi="Arial" w:cs="Arial"/>
          <w:i/>
          <w:sz w:val="22"/>
          <w:szCs w:val="22"/>
          <w:lang w:bidi="lv-LV"/>
        </w:rPr>
        <w:t xml:space="preserve">Atbalsta stipendijām izmantojuma pārskata </w:t>
      </w:r>
      <w:r w:rsidR="39D6046A" w:rsidRPr="2C771950">
        <w:rPr>
          <w:rFonts w:ascii="Arial" w:eastAsia="Arial" w:hAnsi="Arial" w:cs="Arial"/>
          <w:sz w:val="22"/>
          <w:szCs w:val="22"/>
          <w:lang w:bidi="lv-LV"/>
        </w:rPr>
        <w:t>forma) un Atbalsta līgumā noteiktajā kārtībā ar dokumentiem jāpamato, kam tika izmantots Atbalsts.</w:t>
      </w:r>
    </w:p>
    <w:p w14:paraId="6ED94C63" w14:textId="128772CA" w:rsidR="00583D1C" w:rsidRPr="00487EBE" w:rsidRDefault="5FDC3CA1" w:rsidP="00FC2F13">
      <w:pPr>
        <w:pStyle w:val="ListParagraph"/>
        <w:numPr>
          <w:ilvl w:val="1"/>
          <w:numId w:val="10"/>
        </w:numPr>
        <w:tabs>
          <w:tab w:val="left" w:pos="567"/>
        </w:tabs>
        <w:spacing w:after="120"/>
        <w:ind w:left="0" w:firstLine="0"/>
        <w:jc w:val="both"/>
        <w:rPr>
          <w:rFonts w:ascii="Arial" w:hAnsi="Arial"/>
          <w:sz w:val="22"/>
        </w:rPr>
      </w:pPr>
      <w:r w:rsidRPr="2C771950">
        <w:rPr>
          <w:rFonts w:ascii="Arial" w:eastAsia="Arial" w:hAnsi="Arial" w:cs="Arial"/>
          <w:color w:val="000000" w:themeColor="text1"/>
          <w:sz w:val="22"/>
          <w:szCs w:val="22"/>
          <w:lang w:bidi="lv-LV"/>
        </w:rPr>
        <w:t xml:space="preserve">No Atbalsta saņēmējiem saņemto Atbalsta izmantojuma pārskatu un Atbalsta izmantošanu pamatojošo dokumentu vērtēšanu veic Vērtēšanas komiteja. </w:t>
      </w:r>
    </w:p>
    <w:p w14:paraId="4470F102" w14:textId="77777777" w:rsidR="00B34A3C" w:rsidRPr="00A11D33" w:rsidRDefault="0A00960C" w:rsidP="00FC2F13">
      <w:pPr>
        <w:pStyle w:val="ListParagraph"/>
        <w:numPr>
          <w:ilvl w:val="1"/>
          <w:numId w:val="10"/>
        </w:numPr>
        <w:tabs>
          <w:tab w:val="left" w:pos="567"/>
        </w:tabs>
        <w:spacing w:after="120"/>
        <w:ind w:left="0" w:firstLine="0"/>
        <w:jc w:val="both"/>
        <w:rPr>
          <w:rFonts w:ascii="Arial" w:hAnsi="Arial" w:cs="Arial"/>
          <w:sz w:val="22"/>
          <w:szCs w:val="22"/>
        </w:rPr>
      </w:pPr>
      <w:r w:rsidRPr="2C771950">
        <w:rPr>
          <w:rFonts w:ascii="Arial" w:eastAsia="Arial" w:hAnsi="Arial" w:cs="Arial"/>
          <w:color w:val="000000" w:themeColor="text1"/>
          <w:sz w:val="22"/>
          <w:szCs w:val="22"/>
          <w:lang w:bidi="lv-LV"/>
        </w:rPr>
        <w:t xml:space="preserve">Ja Atbalsta saņēmējs neiesniedz Atbalsta izmantojuma pārskatu, tas tiek uzskatīts par būtisku Līguma pārkāpumu un Atbalsta līgumā noteiktajā termiņā viņš atmaksā Atbalsta sniedzējam sniegto Atbalstu un 3 (trīs) gadus pēc Atbalsta līgumā norādītā termiņa nedrīkst iesniegt Atbalsta piešķiršanas un citu projektu Pieteikumus Uzņēmumam un tā Meitasuzņēmumiem. </w:t>
      </w:r>
    </w:p>
    <w:p w14:paraId="04AD4AC1" w14:textId="02ACE84C" w:rsidR="00583D1C" w:rsidRPr="002C03B0" w:rsidRDefault="361D155B" w:rsidP="00FC2F13">
      <w:pPr>
        <w:pStyle w:val="ListParagraph"/>
        <w:numPr>
          <w:ilvl w:val="1"/>
          <w:numId w:val="10"/>
        </w:numPr>
        <w:tabs>
          <w:tab w:val="left" w:pos="567"/>
        </w:tabs>
        <w:spacing w:after="120"/>
        <w:ind w:left="0" w:firstLine="0"/>
        <w:jc w:val="both"/>
        <w:rPr>
          <w:rFonts w:ascii="Arial" w:hAnsi="Arial" w:cs="Arial"/>
          <w:sz w:val="22"/>
          <w:szCs w:val="22"/>
        </w:rPr>
      </w:pPr>
      <w:r w:rsidRPr="146F6A54">
        <w:rPr>
          <w:rFonts w:ascii="Arial" w:eastAsia="Arial" w:hAnsi="Arial" w:cs="Arial"/>
          <w:color w:val="000000" w:themeColor="text1"/>
          <w:sz w:val="22"/>
          <w:szCs w:val="22"/>
          <w:lang w:bidi="lv-LV"/>
        </w:rPr>
        <w:t xml:space="preserve">Ja Vērtēšanas komitejas vērtējumā Atbalsta izmantojuma pārskats un tam pievienotie dokumenti nepamato visas Atbalsta saņēmējam izmaksātās Atbalsta summas izmantojumu, Atbalsta sniedzējam pieprasa papildu informāciju, dokumentus. Ja Atbalsta saņēmējs Atbalsta sniedzēja prasīto papildu informāciju, dokumentus noteiktajā termiņā neiesniedz vai iesniegtā informācija, dokumenti Atbalsta sniedzēja vērtējumā, ir nepietiekami, šāda situācija tiek pielīdzināta Atbalsta izmantojuma pārskata neiesniegšanai un iestājas Noteikumu 10.7. punktā norādītās sekas. </w:t>
      </w:r>
    </w:p>
    <w:p w14:paraId="02C7A584" w14:textId="3ED7AACF" w:rsidR="00583D1C" w:rsidRPr="002C03B0" w:rsidRDefault="361D155B" w:rsidP="00FC2F13">
      <w:pPr>
        <w:pStyle w:val="ListParagraph"/>
        <w:numPr>
          <w:ilvl w:val="1"/>
          <w:numId w:val="10"/>
        </w:numPr>
        <w:tabs>
          <w:tab w:val="left" w:pos="709"/>
        </w:tabs>
        <w:spacing w:after="120"/>
        <w:ind w:left="0" w:firstLine="0"/>
        <w:jc w:val="both"/>
        <w:rPr>
          <w:rFonts w:ascii="Arial" w:hAnsi="Arial" w:cs="Arial"/>
          <w:sz w:val="22"/>
          <w:szCs w:val="22"/>
        </w:rPr>
      </w:pPr>
      <w:r w:rsidRPr="146F6A54">
        <w:rPr>
          <w:rFonts w:ascii="Arial" w:eastAsia="Arial" w:hAnsi="Arial" w:cs="Arial"/>
          <w:color w:val="000000" w:themeColor="text1"/>
          <w:sz w:val="22"/>
          <w:szCs w:val="22"/>
          <w:lang w:bidi="lv-LV"/>
        </w:rPr>
        <w:t xml:space="preserve">Ja Vērtēšanas komitejas vērtējumā Atbalsta izmantojuma pārskats un tam pievienotie dokumenti nepamato visas vai daļas Atbalsta saņēmējam izmaksātās Atbalsta summas </w:t>
      </w:r>
      <w:r w:rsidRPr="146F6A54">
        <w:rPr>
          <w:rFonts w:ascii="Arial" w:eastAsia="Arial" w:hAnsi="Arial" w:cs="Arial"/>
          <w:color w:val="000000" w:themeColor="text1"/>
          <w:sz w:val="22"/>
          <w:szCs w:val="22"/>
          <w:lang w:bidi="lv-LV"/>
        </w:rPr>
        <w:lastRenderedPageBreak/>
        <w:t>izmantojumu, Atbalsta sniedzējs pieprasa Atbalsta saņēmējam papildu informāciju, dokumentus, bet Atbalsta saņēmējs iesniedz Atbalsta līgumā noteiktajā termiņā. Ja Atbalsta saņēmējs Atbalsta sniedzēja prasīto papildu informāciju, dokumentus par daļas Atbalsta summas izmantojumu noteiktajā termiņā neiesniedz vai iesniegtā informācija, dokumenti Atbalsta sniedzēja vērtējumā, ir nepietiekami, Atbalsta saņēmējs Atbalsta līgumā noteiktajā termiņā atmaksā Atbalsta daļu, kuras izmantojumu pienācīgi nepamato Atbalsta sniedzēja pieprasītā papildu informācija, dokumenti. Ja Atbalsta summas daļa laikus netiek atmaksāta, Atbalsta saņēmējs 3 (trīs) gadus pēc Atbalsta līgumā noteiktā termiņa nedrīkst iesniegt Uzņēmumam un tā Meitasuzņēmumiem Pieteikumus Atbalsta sniegšanai vai jebkādiem citiem projektiem.</w:t>
      </w:r>
    </w:p>
    <w:p w14:paraId="02372C88" w14:textId="5226EC6A" w:rsidR="00A30F2B" w:rsidRPr="002C03B0" w:rsidRDefault="73A99237" w:rsidP="00FC2F13">
      <w:pPr>
        <w:pStyle w:val="ListParagraph"/>
        <w:numPr>
          <w:ilvl w:val="1"/>
          <w:numId w:val="10"/>
        </w:numPr>
        <w:tabs>
          <w:tab w:val="left" w:pos="709"/>
        </w:tabs>
        <w:spacing w:after="120"/>
        <w:ind w:left="0" w:firstLine="0"/>
        <w:jc w:val="both"/>
        <w:rPr>
          <w:rFonts w:ascii="Arial" w:hAnsi="Arial" w:cs="Arial"/>
          <w:sz w:val="22"/>
          <w:szCs w:val="22"/>
        </w:rPr>
      </w:pPr>
      <w:r w:rsidRPr="146F6A54">
        <w:rPr>
          <w:rFonts w:ascii="Arial" w:eastAsia="Arial" w:hAnsi="Arial" w:cs="Arial"/>
          <w:sz w:val="22"/>
          <w:szCs w:val="22"/>
          <w:lang w:bidi="lv-LV"/>
        </w:rPr>
        <w:t xml:space="preserve">Ievērojot Vērtēšanas komitejas veikto Atbalsta izmantojuma vērtējumu un pieņemtos lēmumus, Koordinators sagatavo pārskata projektu par Uzņēmuma un (vai) tā Meitasuzņēmumu Atbalsta sniegšanu un izmantojumu par iepriekšējo kalendāro gadu. Šo pārskatu paraksta Vērtēšanas komitejas priekšsēdētājs un sekretārs (Koordinators). </w:t>
      </w:r>
    </w:p>
    <w:p w14:paraId="53D027DA" w14:textId="77B395E0" w:rsidR="0094246F" w:rsidRPr="002C03B0" w:rsidRDefault="0E16B916" w:rsidP="00FC2F13">
      <w:pPr>
        <w:pStyle w:val="ListParagraph"/>
        <w:numPr>
          <w:ilvl w:val="1"/>
          <w:numId w:val="10"/>
        </w:numPr>
        <w:tabs>
          <w:tab w:val="left" w:pos="709"/>
        </w:tabs>
        <w:spacing w:after="120"/>
        <w:ind w:left="0" w:firstLine="0"/>
        <w:jc w:val="both"/>
        <w:rPr>
          <w:rFonts w:ascii="Arial" w:hAnsi="Arial" w:cs="Arial"/>
          <w:sz w:val="22"/>
          <w:szCs w:val="22"/>
        </w:rPr>
      </w:pPr>
      <w:r w:rsidRPr="146F6A54">
        <w:rPr>
          <w:rFonts w:ascii="Arial" w:eastAsia="Arial" w:hAnsi="Arial" w:cs="Arial"/>
          <w:sz w:val="22"/>
          <w:szCs w:val="22"/>
          <w:lang w:bidi="lv-LV"/>
        </w:rPr>
        <w:t>Vērtēšanas komitejas pārskatā par Uzņēmuma un (vai) tā Meitasuzņēmumu Atbalsta sniegšanu un izmantojumu par iepriekšējo kalendāro gadu ir jānorāda:</w:t>
      </w:r>
    </w:p>
    <w:p w14:paraId="19B3FD7A" w14:textId="7F46FD7D" w:rsidR="00A30F2B" w:rsidRPr="002C03B0" w:rsidRDefault="001A42D3" w:rsidP="00C5004C">
      <w:pPr>
        <w:pStyle w:val="ListParagraph"/>
        <w:tabs>
          <w:tab w:val="left" w:pos="709"/>
        </w:tabs>
        <w:spacing w:after="120"/>
        <w:ind w:left="0"/>
        <w:jc w:val="both"/>
        <w:rPr>
          <w:rFonts w:ascii="Arial" w:hAnsi="Arial" w:cs="Arial"/>
          <w:sz w:val="22"/>
          <w:szCs w:val="22"/>
        </w:rPr>
      </w:pPr>
      <w:r w:rsidRPr="002C03B0">
        <w:rPr>
          <w:rFonts w:ascii="Arial" w:eastAsia="Arial" w:hAnsi="Arial" w:cs="Arial"/>
          <w:sz w:val="22"/>
          <w:szCs w:val="22"/>
          <w:lang w:bidi="lv-LV"/>
        </w:rPr>
        <w:t>10.8.1. cik Pieteikumu ir iesniegts;</w:t>
      </w:r>
    </w:p>
    <w:p w14:paraId="29100146" w14:textId="5B132FD6" w:rsidR="00A30F2B" w:rsidRPr="002C03B0" w:rsidRDefault="00E15906" w:rsidP="00C5004C">
      <w:pPr>
        <w:pStyle w:val="ListParagraph"/>
        <w:tabs>
          <w:tab w:val="left" w:pos="709"/>
        </w:tabs>
        <w:spacing w:after="120"/>
        <w:ind w:left="0"/>
        <w:jc w:val="both"/>
        <w:rPr>
          <w:rFonts w:ascii="Arial" w:hAnsi="Arial" w:cs="Arial"/>
          <w:sz w:val="22"/>
          <w:szCs w:val="22"/>
        </w:rPr>
      </w:pPr>
      <w:r w:rsidRPr="002C03B0">
        <w:rPr>
          <w:rFonts w:ascii="Arial" w:eastAsia="Arial" w:hAnsi="Arial" w:cs="Arial"/>
          <w:sz w:val="22"/>
          <w:szCs w:val="22"/>
          <w:lang w:bidi="lv-LV"/>
        </w:rPr>
        <w:t>10.8.2. cik Pieteikumu ir apmierināti un noraidīti;</w:t>
      </w:r>
    </w:p>
    <w:p w14:paraId="660D9DA3" w14:textId="644712B6" w:rsidR="00A30F2B" w:rsidRPr="002C03B0" w:rsidRDefault="00E15906" w:rsidP="00C5004C">
      <w:pPr>
        <w:pStyle w:val="ListParagraph"/>
        <w:tabs>
          <w:tab w:val="left" w:pos="709"/>
        </w:tabs>
        <w:spacing w:after="120"/>
        <w:ind w:left="0"/>
        <w:jc w:val="both"/>
        <w:rPr>
          <w:rFonts w:ascii="Arial" w:hAnsi="Arial" w:cs="Arial"/>
          <w:sz w:val="22"/>
          <w:szCs w:val="22"/>
        </w:rPr>
      </w:pPr>
      <w:r w:rsidRPr="002C03B0">
        <w:rPr>
          <w:rFonts w:ascii="Arial" w:eastAsia="Arial" w:hAnsi="Arial" w:cs="Arial"/>
          <w:sz w:val="22"/>
          <w:szCs w:val="22"/>
          <w:lang w:bidi="lv-LV"/>
        </w:rPr>
        <w:t xml:space="preserve">10.8.3. kā tika izmantots Atbalsts; </w:t>
      </w:r>
    </w:p>
    <w:p w14:paraId="336573CC" w14:textId="1CD592C3" w:rsidR="00A30F2B" w:rsidRPr="002C03B0" w:rsidRDefault="00E15906" w:rsidP="00C5004C">
      <w:pPr>
        <w:pStyle w:val="ListParagraph"/>
        <w:tabs>
          <w:tab w:val="left" w:pos="709"/>
        </w:tabs>
        <w:spacing w:after="120"/>
        <w:ind w:left="0"/>
        <w:jc w:val="both"/>
        <w:rPr>
          <w:rFonts w:ascii="Arial" w:hAnsi="Arial" w:cs="Arial"/>
          <w:sz w:val="22"/>
          <w:szCs w:val="22"/>
        </w:rPr>
      </w:pPr>
      <w:r w:rsidRPr="002C03B0">
        <w:rPr>
          <w:rFonts w:ascii="Arial" w:eastAsia="Arial" w:hAnsi="Arial" w:cs="Arial"/>
          <w:sz w:val="22"/>
          <w:szCs w:val="22"/>
          <w:lang w:bidi="lv-LV"/>
        </w:rPr>
        <w:t>10.8.4. cita nepieciešamā informācija.</w:t>
      </w:r>
    </w:p>
    <w:p w14:paraId="372F6469" w14:textId="5699BB5C" w:rsidR="00F3326E" w:rsidRPr="002C03B0" w:rsidRDefault="001D796B" w:rsidP="00C5004C">
      <w:pPr>
        <w:pStyle w:val="ListParagraph"/>
        <w:tabs>
          <w:tab w:val="left" w:pos="709"/>
        </w:tabs>
        <w:spacing w:after="120"/>
        <w:ind w:left="0"/>
        <w:jc w:val="both"/>
        <w:rPr>
          <w:rFonts w:ascii="Arial" w:hAnsi="Arial" w:cs="Arial"/>
          <w:sz w:val="22"/>
          <w:szCs w:val="22"/>
        </w:rPr>
      </w:pPr>
      <w:r w:rsidRPr="002C03B0">
        <w:rPr>
          <w:rFonts w:ascii="Arial" w:eastAsia="Arial" w:hAnsi="Arial" w:cs="Arial"/>
          <w:sz w:val="22"/>
          <w:szCs w:val="22"/>
          <w:lang w:bidi="lv-LV"/>
        </w:rPr>
        <w:t>10.9. Vērtēšanas komitejas sastādītais pārskats par Uzņēmuma un (vai) tā Meitasuzņēmumu Atbalsta sniegšanu un izmantojumu par iepriekšējo kalendāro gadu ir jāiesniedz Valdei apstiprināšanai.</w:t>
      </w:r>
    </w:p>
    <w:p w14:paraId="56181D11" w14:textId="77777777" w:rsidR="002B099A" w:rsidRPr="002C03B0" w:rsidRDefault="002B099A" w:rsidP="00C5004C">
      <w:pPr>
        <w:pStyle w:val="ListParagraph"/>
        <w:tabs>
          <w:tab w:val="num" w:pos="1276"/>
          <w:tab w:val="num" w:pos="1429"/>
        </w:tabs>
        <w:spacing w:after="120"/>
        <w:ind w:left="0"/>
        <w:jc w:val="both"/>
        <w:rPr>
          <w:rFonts w:ascii="Arial" w:hAnsi="Arial" w:cs="Arial"/>
          <w:sz w:val="22"/>
          <w:szCs w:val="22"/>
        </w:rPr>
      </w:pPr>
    </w:p>
    <w:p w14:paraId="0BB19738" w14:textId="3F690A06" w:rsidR="008C5FE6" w:rsidRPr="002C03B0" w:rsidRDefault="00A30F2B" w:rsidP="00FC2F13">
      <w:pPr>
        <w:pStyle w:val="ListParagraph"/>
        <w:numPr>
          <w:ilvl w:val="0"/>
          <w:numId w:val="10"/>
        </w:numPr>
        <w:tabs>
          <w:tab w:val="left" w:pos="426"/>
        </w:tabs>
        <w:spacing w:after="120"/>
        <w:ind w:left="0" w:firstLine="0"/>
        <w:jc w:val="both"/>
        <w:rPr>
          <w:rFonts w:ascii="Arial" w:hAnsi="Arial" w:cs="Arial"/>
          <w:b/>
          <w:sz w:val="22"/>
          <w:szCs w:val="22"/>
        </w:rPr>
      </w:pPr>
      <w:r w:rsidRPr="002C03B0">
        <w:rPr>
          <w:rFonts w:ascii="Arial" w:eastAsia="Arial" w:hAnsi="Arial" w:cs="Arial"/>
          <w:b/>
          <w:sz w:val="22"/>
          <w:szCs w:val="22"/>
          <w:lang w:bidi="lv-LV"/>
        </w:rPr>
        <w:t>PUBLICITĀTE</w:t>
      </w:r>
    </w:p>
    <w:p w14:paraId="2EE4F22A" w14:textId="14E67938" w:rsidR="008C5FE6" w:rsidRPr="006354A6" w:rsidRDefault="007E0439" w:rsidP="00FC2F13">
      <w:pPr>
        <w:pStyle w:val="ListParagraph"/>
        <w:numPr>
          <w:ilvl w:val="1"/>
          <w:numId w:val="10"/>
        </w:numPr>
        <w:spacing w:after="120"/>
        <w:ind w:left="0" w:firstLine="0"/>
        <w:jc w:val="both"/>
        <w:rPr>
          <w:rFonts w:ascii="Arial" w:hAnsi="Arial" w:cs="Arial"/>
          <w:sz w:val="22"/>
          <w:szCs w:val="22"/>
        </w:rPr>
      </w:pPr>
      <w:r w:rsidRPr="00E34882">
        <w:rPr>
          <w:rFonts w:ascii="Arial" w:eastAsia="Arial" w:hAnsi="Arial" w:cs="Arial"/>
          <w:sz w:val="22"/>
          <w:szCs w:val="22"/>
          <w:lang w:bidi="lv-LV"/>
        </w:rPr>
        <w:t xml:space="preserve">Uzņēmums ne vēlāk kā 1 (mēnesi) pēc Atbalsta piešķiršanas publiski Uzņēmuma tīmekļa vietnē </w:t>
      </w:r>
      <w:r w:rsidR="00D779AF" w:rsidRPr="006354A6">
        <w:rPr>
          <w:rStyle w:val="normaltextrun1"/>
          <w:rFonts w:ascii="Arial" w:eastAsia="Arial" w:hAnsi="Arial" w:cs="Arial"/>
          <w:sz w:val="22"/>
          <w:szCs w:val="22"/>
          <w:lang w:bidi="lv-LV"/>
        </w:rPr>
        <w:t>www.ignitisgrupe.lt</w:t>
      </w:r>
      <w:r w:rsidRPr="00E34882">
        <w:rPr>
          <w:rFonts w:ascii="Arial" w:eastAsia="Arial" w:hAnsi="Arial" w:cs="Arial"/>
          <w:sz w:val="22"/>
          <w:szCs w:val="22"/>
          <w:lang w:bidi="lv-LV"/>
        </w:rPr>
        <w:t xml:space="preserve"> publicē informāciju par sniegto Atbalstu: </w:t>
      </w:r>
    </w:p>
    <w:p w14:paraId="202AFD44" w14:textId="2ECD87C6" w:rsidR="00A403FA" w:rsidRPr="006354A6" w:rsidRDefault="00FC46E4" w:rsidP="00FC2F13">
      <w:pPr>
        <w:pStyle w:val="ListParagraph"/>
        <w:numPr>
          <w:ilvl w:val="2"/>
          <w:numId w:val="10"/>
        </w:numPr>
        <w:tabs>
          <w:tab w:val="left" w:pos="709"/>
        </w:tabs>
        <w:spacing w:after="120"/>
        <w:ind w:left="0" w:firstLine="0"/>
        <w:jc w:val="both"/>
        <w:rPr>
          <w:rFonts w:ascii="Arial" w:hAnsi="Arial" w:cs="Arial"/>
          <w:sz w:val="22"/>
          <w:szCs w:val="22"/>
        </w:rPr>
      </w:pPr>
      <w:r w:rsidRPr="006354A6">
        <w:rPr>
          <w:rFonts w:ascii="Arial" w:eastAsia="Arial" w:hAnsi="Arial" w:cs="Arial"/>
          <w:sz w:val="22"/>
          <w:szCs w:val="22"/>
          <w:lang w:bidi="lv-LV"/>
        </w:rPr>
        <w:t xml:space="preserve">Atbalsta saņēmējs (saņēmēji); </w:t>
      </w:r>
    </w:p>
    <w:p w14:paraId="2C42E289" w14:textId="063BD7E8" w:rsidR="00A403FA" w:rsidRPr="006354A6" w:rsidRDefault="00FC46E4" w:rsidP="00FC2F13">
      <w:pPr>
        <w:pStyle w:val="ListParagraph"/>
        <w:numPr>
          <w:ilvl w:val="2"/>
          <w:numId w:val="10"/>
        </w:numPr>
        <w:tabs>
          <w:tab w:val="left" w:pos="709"/>
        </w:tabs>
        <w:spacing w:after="120"/>
        <w:ind w:left="0" w:firstLine="0"/>
        <w:jc w:val="both"/>
        <w:rPr>
          <w:rFonts w:ascii="Arial" w:hAnsi="Arial" w:cs="Arial"/>
          <w:sz w:val="22"/>
          <w:szCs w:val="22"/>
        </w:rPr>
      </w:pPr>
      <w:r w:rsidRPr="006354A6">
        <w:rPr>
          <w:rFonts w:ascii="Arial" w:eastAsia="Arial" w:hAnsi="Arial" w:cs="Arial"/>
          <w:sz w:val="22"/>
          <w:szCs w:val="22"/>
          <w:lang w:bidi="lv-LV"/>
        </w:rPr>
        <w:t xml:space="preserve">Atbalsta mērķis; </w:t>
      </w:r>
    </w:p>
    <w:p w14:paraId="1CF96A87" w14:textId="459335E1" w:rsidR="00A403FA" w:rsidRPr="006354A6" w:rsidRDefault="00FC46E4" w:rsidP="00FC2F13">
      <w:pPr>
        <w:pStyle w:val="ListParagraph"/>
        <w:numPr>
          <w:ilvl w:val="2"/>
          <w:numId w:val="10"/>
        </w:numPr>
        <w:tabs>
          <w:tab w:val="left" w:pos="709"/>
        </w:tabs>
        <w:spacing w:after="120"/>
        <w:ind w:left="0" w:firstLine="0"/>
        <w:jc w:val="both"/>
        <w:rPr>
          <w:rFonts w:ascii="Arial" w:hAnsi="Arial" w:cs="Arial"/>
          <w:sz w:val="22"/>
          <w:szCs w:val="22"/>
        </w:rPr>
      </w:pPr>
      <w:r w:rsidRPr="006354A6">
        <w:rPr>
          <w:rFonts w:ascii="Arial" w:eastAsia="Arial" w:hAnsi="Arial" w:cs="Arial"/>
          <w:sz w:val="22"/>
          <w:szCs w:val="22"/>
          <w:lang w:bidi="lv-LV"/>
        </w:rPr>
        <w:t xml:space="preserve">Atbalsta summa; </w:t>
      </w:r>
    </w:p>
    <w:p w14:paraId="27787ED5" w14:textId="77777777" w:rsidR="00A30F2B" w:rsidRPr="006354A6" w:rsidRDefault="00FC46E4" w:rsidP="00FC2F13">
      <w:pPr>
        <w:pStyle w:val="ListParagraph"/>
        <w:numPr>
          <w:ilvl w:val="2"/>
          <w:numId w:val="10"/>
        </w:numPr>
        <w:tabs>
          <w:tab w:val="left" w:pos="709"/>
        </w:tabs>
        <w:spacing w:after="120"/>
        <w:ind w:left="0" w:firstLine="0"/>
        <w:jc w:val="both"/>
        <w:rPr>
          <w:rFonts w:ascii="Arial" w:hAnsi="Arial" w:cs="Arial"/>
          <w:sz w:val="22"/>
          <w:szCs w:val="22"/>
        </w:rPr>
      </w:pPr>
      <w:r w:rsidRPr="006354A6">
        <w:rPr>
          <w:rFonts w:ascii="Arial" w:eastAsia="Arial" w:hAnsi="Arial" w:cs="Arial"/>
          <w:sz w:val="22"/>
          <w:szCs w:val="22"/>
          <w:lang w:bidi="lv-LV"/>
        </w:rPr>
        <w:t>Atbalsta sniegšanas periods.</w:t>
      </w:r>
    </w:p>
    <w:p w14:paraId="54A67749" w14:textId="3FF021EA" w:rsidR="00A30F2B" w:rsidRPr="006354A6" w:rsidRDefault="007E0439" w:rsidP="00FC2F13">
      <w:pPr>
        <w:pStyle w:val="ListParagraph"/>
        <w:numPr>
          <w:ilvl w:val="1"/>
          <w:numId w:val="10"/>
        </w:numPr>
        <w:tabs>
          <w:tab w:val="left" w:pos="709"/>
        </w:tabs>
        <w:spacing w:after="120"/>
        <w:ind w:left="0" w:firstLine="0"/>
        <w:jc w:val="both"/>
        <w:rPr>
          <w:rFonts w:ascii="Arial" w:hAnsi="Arial" w:cs="Arial"/>
          <w:sz w:val="22"/>
          <w:szCs w:val="22"/>
        </w:rPr>
      </w:pPr>
      <w:r w:rsidRPr="00E34882">
        <w:rPr>
          <w:rFonts w:ascii="Arial" w:eastAsia="Arial" w:hAnsi="Arial" w:cs="Arial"/>
          <w:sz w:val="22"/>
          <w:szCs w:val="22"/>
          <w:lang w:bidi="lv-LV"/>
        </w:rPr>
        <w:t>Uzņēmums arī publiski publicē:</w:t>
      </w:r>
    </w:p>
    <w:p w14:paraId="113B176B" w14:textId="77777777" w:rsidR="00A30F2B" w:rsidRPr="002C03B0" w:rsidRDefault="00A30F2B" w:rsidP="00FC2F13">
      <w:pPr>
        <w:pStyle w:val="ListParagraph"/>
        <w:numPr>
          <w:ilvl w:val="2"/>
          <w:numId w:val="10"/>
        </w:numPr>
        <w:tabs>
          <w:tab w:val="left" w:pos="709"/>
          <w:tab w:val="left" w:pos="1276"/>
        </w:tabs>
        <w:spacing w:after="120"/>
        <w:ind w:left="0" w:firstLine="0"/>
        <w:jc w:val="both"/>
        <w:rPr>
          <w:rFonts w:ascii="Arial" w:hAnsi="Arial" w:cs="Arial"/>
          <w:sz w:val="22"/>
          <w:szCs w:val="22"/>
        </w:rPr>
      </w:pPr>
      <w:r w:rsidRPr="002C03B0">
        <w:rPr>
          <w:rFonts w:ascii="Arial" w:eastAsia="Arial" w:hAnsi="Arial" w:cs="Arial"/>
          <w:sz w:val="22"/>
          <w:szCs w:val="22"/>
          <w:lang w:bidi="lv-LV"/>
        </w:rPr>
        <w:t>Politiku;</w:t>
      </w:r>
    </w:p>
    <w:p w14:paraId="22FE2CEE" w14:textId="613E13B3" w:rsidR="00A30F2B" w:rsidRPr="002C03B0" w:rsidRDefault="00A30F2B" w:rsidP="00FC2F13">
      <w:pPr>
        <w:pStyle w:val="ListParagraph"/>
        <w:numPr>
          <w:ilvl w:val="2"/>
          <w:numId w:val="10"/>
        </w:numPr>
        <w:tabs>
          <w:tab w:val="left" w:pos="709"/>
          <w:tab w:val="left" w:pos="1276"/>
        </w:tabs>
        <w:spacing w:after="120"/>
        <w:ind w:left="0" w:firstLine="0"/>
        <w:jc w:val="both"/>
        <w:rPr>
          <w:rFonts w:ascii="Arial" w:hAnsi="Arial" w:cs="Arial"/>
          <w:sz w:val="22"/>
          <w:szCs w:val="22"/>
        </w:rPr>
      </w:pPr>
      <w:r w:rsidRPr="002C03B0">
        <w:rPr>
          <w:rFonts w:ascii="Arial" w:eastAsia="Arial" w:hAnsi="Arial" w:cs="Arial"/>
          <w:sz w:val="22"/>
          <w:szCs w:val="22"/>
          <w:lang w:bidi="lv-LV"/>
        </w:rPr>
        <w:t>Noteikumus;</w:t>
      </w:r>
    </w:p>
    <w:p w14:paraId="0C0E5DC3" w14:textId="61B16C41" w:rsidR="00F53230" w:rsidRPr="002C03B0" w:rsidRDefault="007A386C" w:rsidP="00FC2F13">
      <w:pPr>
        <w:pStyle w:val="ListParagraph"/>
        <w:numPr>
          <w:ilvl w:val="2"/>
          <w:numId w:val="10"/>
        </w:numPr>
        <w:tabs>
          <w:tab w:val="left" w:pos="709"/>
          <w:tab w:val="left" w:pos="1276"/>
        </w:tabs>
        <w:spacing w:after="120"/>
        <w:ind w:left="0" w:firstLine="0"/>
        <w:jc w:val="both"/>
        <w:rPr>
          <w:rFonts w:ascii="Arial" w:hAnsi="Arial" w:cs="Arial"/>
          <w:sz w:val="22"/>
          <w:szCs w:val="22"/>
        </w:rPr>
      </w:pPr>
      <w:r w:rsidRPr="002C03B0">
        <w:rPr>
          <w:rFonts w:ascii="Arial" w:eastAsia="Arial" w:hAnsi="Arial" w:cs="Arial"/>
          <w:sz w:val="22"/>
          <w:szCs w:val="22"/>
          <w:lang w:bidi="lv-LV"/>
        </w:rPr>
        <w:t>Atbalsta izmantojuma pārskatu kopsavilkumu, ko Atbalsta saņēmēji iesnieguši Atbalsta sniedzējam. Atbalsta izmantojuma pārskatos norādītā informācija tiek publicētā tādā apjomā, kādā tā nav pretrunā ar LAL, Lietuvas Republikas personas datu aizsardzības un citiem tiesību aktiem;</w:t>
      </w:r>
    </w:p>
    <w:p w14:paraId="1E2FB744" w14:textId="7A51D3D6" w:rsidR="00A30F2B" w:rsidRPr="002C03B0" w:rsidRDefault="00691833" w:rsidP="00FC2F13">
      <w:pPr>
        <w:pStyle w:val="ListParagraph"/>
        <w:numPr>
          <w:ilvl w:val="2"/>
          <w:numId w:val="10"/>
        </w:numPr>
        <w:tabs>
          <w:tab w:val="left" w:pos="709"/>
          <w:tab w:val="left" w:pos="1276"/>
        </w:tabs>
        <w:spacing w:after="120"/>
        <w:ind w:left="0" w:firstLine="0"/>
        <w:jc w:val="both"/>
        <w:rPr>
          <w:rFonts w:ascii="Arial" w:hAnsi="Arial" w:cs="Arial"/>
          <w:sz w:val="22"/>
          <w:szCs w:val="22"/>
        </w:rPr>
      </w:pPr>
      <w:r w:rsidRPr="002C03B0">
        <w:rPr>
          <w:rFonts w:ascii="Arial" w:eastAsia="Arial" w:hAnsi="Arial" w:cs="Arial"/>
          <w:sz w:val="22"/>
          <w:szCs w:val="22"/>
          <w:lang w:bidi="lv-LV"/>
        </w:rPr>
        <w:t>Atbalsta saņemšanas pieteikuma formu ar Noteikumos norādīto pielikumu formām;</w:t>
      </w:r>
    </w:p>
    <w:p w14:paraId="279672BD" w14:textId="77777777" w:rsidR="00A30F2B" w:rsidRPr="002C03B0" w:rsidRDefault="00691833" w:rsidP="00FC2F13">
      <w:pPr>
        <w:pStyle w:val="ListParagraph"/>
        <w:numPr>
          <w:ilvl w:val="2"/>
          <w:numId w:val="10"/>
        </w:numPr>
        <w:tabs>
          <w:tab w:val="left" w:pos="709"/>
          <w:tab w:val="left" w:pos="1276"/>
        </w:tabs>
        <w:spacing w:after="120"/>
        <w:ind w:left="0" w:firstLine="0"/>
        <w:jc w:val="both"/>
        <w:rPr>
          <w:rFonts w:ascii="Arial" w:hAnsi="Arial" w:cs="Arial"/>
          <w:sz w:val="22"/>
          <w:szCs w:val="22"/>
        </w:rPr>
      </w:pPr>
      <w:r w:rsidRPr="002C03B0">
        <w:rPr>
          <w:rFonts w:ascii="Arial" w:eastAsia="Arial" w:hAnsi="Arial" w:cs="Arial"/>
          <w:sz w:val="22"/>
          <w:szCs w:val="22"/>
          <w:lang w:bidi="lv-LV"/>
        </w:rPr>
        <w:t>Pieteikumu iesniegšanas un vērtēšanas termiņus;</w:t>
      </w:r>
    </w:p>
    <w:p w14:paraId="46463374" w14:textId="3038C409" w:rsidR="00A30F2B" w:rsidRPr="002C03B0" w:rsidRDefault="00A30F2B" w:rsidP="00FC2F13">
      <w:pPr>
        <w:pStyle w:val="ListParagraph"/>
        <w:numPr>
          <w:ilvl w:val="2"/>
          <w:numId w:val="10"/>
        </w:numPr>
        <w:tabs>
          <w:tab w:val="left" w:pos="709"/>
          <w:tab w:val="left" w:pos="1276"/>
        </w:tabs>
        <w:spacing w:after="120"/>
        <w:ind w:left="0" w:firstLine="0"/>
        <w:jc w:val="both"/>
        <w:rPr>
          <w:rFonts w:ascii="Arial" w:hAnsi="Arial" w:cs="Arial"/>
          <w:sz w:val="22"/>
          <w:szCs w:val="22"/>
        </w:rPr>
      </w:pPr>
      <w:r w:rsidRPr="002C03B0">
        <w:rPr>
          <w:rFonts w:ascii="Arial" w:eastAsia="Arial" w:hAnsi="Arial" w:cs="Arial"/>
          <w:sz w:val="22"/>
          <w:szCs w:val="22"/>
          <w:lang w:bidi="lv-LV"/>
        </w:rPr>
        <w:t>kontaktus, pa kuriem tiek sniegta informācija par Uzņēmuma un tā Meitasuzņēmumu darbību;</w:t>
      </w:r>
    </w:p>
    <w:p w14:paraId="0E30CC6D" w14:textId="6EC74535" w:rsidR="00FC46E4" w:rsidRPr="002C03B0" w:rsidRDefault="00FC46E4" w:rsidP="00FC2F13">
      <w:pPr>
        <w:pStyle w:val="ListParagraph"/>
        <w:numPr>
          <w:ilvl w:val="2"/>
          <w:numId w:val="10"/>
        </w:numPr>
        <w:tabs>
          <w:tab w:val="left" w:pos="709"/>
          <w:tab w:val="left" w:pos="1276"/>
        </w:tabs>
        <w:spacing w:after="120"/>
        <w:ind w:left="0" w:firstLine="0"/>
        <w:jc w:val="both"/>
        <w:rPr>
          <w:rFonts w:ascii="Arial" w:hAnsi="Arial" w:cs="Arial"/>
          <w:sz w:val="22"/>
          <w:szCs w:val="22"/>
        </w:rPr>
      </w:pPr>
      <w:r w:rsidRPr="002C03B0">
        <w:rPr>
          <w:rFonts w:ascii="Arial" w:eastAsia="Arial" w:hAnsi="Arial" w:cs="Arial"/>
          <w:sz w:val="22"/>
          <w:szCs w:val="22"/>
          <w:lang w:bidi="lv-LV"/>
        </w:rPr>
        <w:t>informāciju par Atbalsta sniedzēju kārtējā gada un vismaz 3 (trīs) iepriekšējo finanšu gadu sniegto Atbalstu;</w:t>
      </w:r>
    </w:p>
    <w:p w14:paraId="011F1891" w14:textId="0CC55A86" w:rsidR="00A30F2B" w:rsidRPr="002C03B0" w:rsidRDefault="00A30F2B" w:rsidP="00FC2F13">
      <w:pPr>
        <w:pStyle w:val="ListParagraph"/>
        <w:numPr>
          <w:ilvl w:val="2"/>
          <w:numId w:val="10"/>
        </w:numPr>
        <w:tabs>
          <w:tab w:val="left" w:pos="709"/>
          <w:tab w:val="left" w:pos="1276"/>
        </w:tabs>
        <w:spacing w:after="120"/>
        <w:ind w:left="0" w:firstLine="0"/>
        <w:jc w:val="both"/>
        <w:rPr>
          <w:rFonts w:ascii="Arial" w:hAnsi="Arial" w:cs="Arial"/>
          <w:sz w:val="22"/>
          <w:szCs w:val="22"/>
        </w:rPr>
      </w:pPr>
      <w:r w:rsidRPr="002C03B0">
        <w:rPr>
          <w:rFonts w:ascii="Arial" w:eastAsia="Arial" w:hAnsi="Arial" w:cs="Arial"/>
          <w:sz w:val="22"/>
          <w:szCs w:val="22"/>
          <w:lang w:bidi="lv-LV"/>
        </w:rPr>
        <w:t xml:space="preserve">citu Noteikumos, Uzņēmuma iekšējos tiesību aktos, LAL paredzēto informāciju. </w:t>
      </w:r>
    </w:p>
    <w:p w14:paraId="02401338" w14:textId="0A2E8493" w:rsidR="000D203B" w:rsidRPr="002C03B0" w:rsidRDefault="00A30F2B" w:rsidP="00FC2F13">
      <w:pPr>
        <w:pStyle w:val="ListParagraph"/>
        <w:numPr>
          <w:ilvl w:val="1"/>
          <w:numId w:val="10"/>
        </w:numPr>
        <w:tabs>
          <w:tab w:val="left" w:pos="709"/>
        </w:tabs>
        <w:spacing w:after="120"/>
        <w:ind w:left="0" w:firstLine="0"/>
        <w:jc w:val="both"/>
        <w:rPr>
          <w:rFonts w:ascii="Arial" w:hAnsi="Arial" w:cs="Arial"/>
          <w:sz w:val="22"/>
          <w:szCs w:val="22"/>
        </w:rPr>
      </w:pPr>
      <w:r w:rsidRPr="002C03B0">
        <w:rPr>
          <w:rFonts w:ascii="Arial" w:eastAsia="Arial" w:hAnsi="Arial" w:cs="Arial"/>
          <w:sz w:val="22"/>
          <w:szCs w:val="22"/>
          <w:lang w:bidi="lv-LV"/>
        </w:rPr>
        <w:t>Informācijas publiskums jānodrošina Uzņēmuma vadītājam.</w:t>
      </w:r>
    </w:p>
    <w:p w14:paraId="54D1963A" w14:textId="77777777" w:rsidR="000D203B" w:rsidRPr="002C03B0" w:rsidRDefault="000D203B" w:rsidP="00C5004C">
      <w:pPr>
        <w:pStyle w:val="ListParagraph"/>
        <w:tabs>
          <w:tab w:val="left" w:pos="709"/>
        </w:tabs>
        <w:spacing w:after="120"/>
        <w:ind w:left="0"/>
        <w:jc w:val="both"/>
        <w:rPr>
          <w:rFonts w:ascii="Arial" w:hAnsi="Arial" w:cs="Arial"/>
          <w:sz w:val="22"/>
          <w:szCs w:val="22"/>
        </w:rPr>
      </w:pPr>
    </w:p>
    <w:p w14:paraId="30D9845F" w14:textId="7A51DAD0" w:rsidR="008C5FE6" w:rsidRPr="002C03B0" w:rsidRDefault="00A30F2B" w:rsidP="00FC2F13">
      <w:pPr>
        <w:pStyle w:val="ListParagraph"/>
        <w:numPr>
          <w:ilvl w:val="0"/>
          <w:numId w:val="10"/>
        </w:numPr>
        <w:tabs>
          <w:tab w:val="left" w:pos="426"/>
        </w:tabs>
        <w:ind w:left="0" w:firstLine="0"/>
        <w:rPr>
          <w:rFonts w:ascii="Arial" w:hAnsi="Arial" w:cs="Arial"/>
          <w:sz w:val="22"/>
          <w:szCs w:val="22"/>
        </w:rPr>
      </w:pPr>
      <w:r w:rsidRPr="002C03B0">
        <w:rPr>
          <w:rFonts w:ascii="Arial" w:eastAsia="Arial" w:hAnsi="Arial" w:cs="Arial"/>
          <w:b/>
          <w:sz w:val="22"/>
          <w:szCs w:val="22"/>
          <w:lang w:bidi="lv-LV"/>
        </w:rPr>
        <w:t>NOBEIGUMA NOTEIKUMI</w:t>
      </w:r>
    </w:p>
    <w:p w14:paraId="23B80961" w14:textId="4239FEF9" w:rsidR="00A30F2B" w:rsidRPr="002C03B0" w:rsidRDefault="00A30F2B" w:rsidP="00FC2F13">
      <w:pPr>
        <w:pStyle w:val="ListParagraph"/>
        <w:numPr>
          <w:ilvl w:val="1"/>
          <w:numId w:val="10"/>
        </w:numPr>
        <w:ind w:left="0" w:firstLine="0"/>
        <w:jc w:val="both"/>
        <w:rPr>
          <w:rFonts w:ascii="Arial" w:hAnsi="Arial" w:cs="Arial"/>
          <w:sz w:val="22"/>
          <w:szCs w:val="22"/>
        </w:rPr>
      </w:pPr>
      <w:r w:rsidRPr="002C03B0">
        <w:rPr>
          <w:rFonts w:ascii="Arial" w:eastAsia="Arial" w:hAnsi="Arial" w:cs="Arial"/>
          <w:sz w:val="22"/>
          <w:szCs w:val="22"/>
          <w:lang w:bidi="lv-LV"/>
        </w:rPr>
        <w:t>Par Noteikumu grozījumu ierosināšanu, Noteikumu īstenošanu un to īstenošanas uzraudzību, kontroli atbild Uzņēmuma vadītājs.</w:t>
      </w:r>
    </w:p>
    <w:p w14:paraId="664C920C" w14:textId="7FB92FEB" w:rsidR="00A30F2B" w:rsidRPr="002C03B0" w:rsidRDefault="00A30F2B" w:rsidP="00FC2F13">
      <w:pPr>
        <w:pStyle w:val="ListParagraph"/>
        <w:numPr>
          <w:ilvl w:val="1"/>
          <w:numId w:val="10"/>
        </w:numPr>
        <w:tabs>
          <w:tab w:val="left" w:pos="709"/>
        </w:tabs>
        <w:ind w:left="0" w:firstLine="0"/>
        <w:jc w:val="both"/>
        <w:rPr>
          <w:rFonts w:ascii="Arial" w:hAnsi="Arial" w:cs="Arial"/>
          <w:sz w:val="22"/>
          <w:szCs w:val="22"/>
        </w:rPr>
      </w:pPr>
      <w:r w:rsidRPr="002C03B0">
        <w:rPr>
          <w:rFonts w:ascii="Arial" w:eastAsia="Arial" w:hAnsi="Arial" w:cs="Arial"/>
          <w:sz w:val="22"/>
          <w:szCs w:val="22"/>
          <w:lang w:bidi="lv-LV"/>
        </w:rPr>
        <w:t>Noteikumi var tikt grozīti ar Valdes lēmumu līdz katra Pieteikumu iesniegšanas aicinājuma izsludināšanai, bet ne vēlāk kā līdz Pieteikumu iesniegšanas termiņa beigām. Izņēmuma gadījumos (t.i., svarīgu iemeslu dēļ, kurus nevarēja paredzēt), ja ir nepieciešams grozīt Noteikumus pēc Pieteikumu iesniegšanas termiņa beigām, Noteikumus var grozīt noteiktajā kārtībā, taču nodrošinot visu Pretendentu līdztiesību un nediskriminēšanu.</w:t>
      </w:r>
    </w:p>
    <w:p w14:paraId="228BBEF6" w14:textId="4DB452B7" w:rsidR="00A30F2B" w:rsidRPr="002C03B0" w:rsidRDefault="00A30F2B" w:rsidP="00FC2F13">
      <w:pPr>
        <w:pStyle w:val="ListParagraph"/>
        <w:numPr>
          <w:ilvl w:val="1"/>
          <w:numId w:val="10"/>
        </w:numPr>
        <w:tabs>
          <w:tab w:val="left" w:pos="709"/>
        </w:tabs>
        <w:ind w:left="0" w:firstLine="0"/>
        <w:jc w:val="both"/>
        <w:rPr>
          <w:rFonts w:ascii="Arial" w:hAnsi="Arial" w:cs="Arial"/>
          <w:sz w:val="22"/>
          <w:szCs w:val="22"/>
        </w:rPr>
      </w:pPr>
      <w:r w:rsidRPr="002C03B0">
        <w:rPr>
          <w:rFonts w:ascii="Arial" w:eastAsia="Arial" w:hAnsi="Arial" w:cs="Arial"/>
          <w:sz w:val="22"/>
          <w:szCs w:val="22"/>
          <w:lang w:bidi="lv-LV"/>
        </w:rPr>
        <w:lastRenderedPageBreak/>
        <w:t>Noteikumus, to pielikumus un grozījumus apstiprina Valde.</w:t>
      </w:r>
    </w:p>
    <w:p w14:paraId="19D60289" w14:textId="45F77A90" w:rsidR="004C34CB" w:rsidRPr="002C03B0" w:rsidRDefault="004C34CB" w:rsidP="00FC2F13">
      <w:pPr>
        <w:pStyle w:val="ListParagraph"/>
        <w:numPr>
          <w:ilvl w:val="1"/>
          <w:numId w:val="10"/>
        </w:numPr>
        <w:tabs>
          <w:tab w:val="left" w:pos="709"/>
        </w:tabs>
        <w:ind w:left="0" w:firstLine="0"/>
        <w:jc w:val="both"/>
        <w:rPr>
          <w:rFonts w:ascii="Arial" w:hAnsi="Arial" w:cs="Arial"/>
          <w:sz w:val="22"/>
          <w:szCs w:val="22"/>
        </w:rPr>
      </w:pPr>
      <w:r w:rsidRPr="002C03B0">
        <w:rPr>
          <w:rFonts w:ascii="Arial" w:eastAsia="Arial" w:hAnsi="Arial" w:cs="Arial"/>
          <w:sz w:val="22"/>
          <w:szCs w:val="22"/>
          <w:lang w:bidi="lv-LV"/>
        </w:rPr>
        <w:t>Ja Atbalsta saņēmēja reģistrācijas vietas valsts tiesību aktos noteiktas stingrākas prasības nekā Noteikumos, tiek ievērotas attiecīgās valsts tiesību aktu prasības.</w:t>
      </w:r>
    </w:p>
    <w:p w14:paraId="1E08F847" w14:textId="25C9A330" w:rsidR="00E01787" w:rsidRPr="002C03B0" w:rsidRDefault="00E01787" w:rsidP="00C5004C">
      <w:pPr>
        <w:tabs>
          <w:tab w:val="left" w:pos="709"/>
        </w:tabs>
        <w:jc w:val="both"/>
        <w:rPr>
          <w:rFonts w:ascii="Arial" w:hAnsi="Arial" w:cs="Arial"/>
          <w:sz w:val="22"/>
          <w:szCs w:val="22"/>
        </w:rPr>
      </w:pPr>
    </w:p>
    <w:p w14:paraId="6821DD0E" w14:textId="0FBB3831" w:rsidR="00E01787" w:rsidRPr="002C03B0" w:rsidRDefault="00E01787" w:rsidP="00FC2F13">
      <w:pPr>
        <w:pStyle w:val="ListParagraph"/>
        <w:numPr>
          <w:ilvl w:val="0"/>
          <w:numId w:val="10"/>
        </w:numPr>
        <w:tabs>
          <w:tab w:val="left" w:pos="426"/>
        </w:tabs>
        <w:ind w:left="0" w:firstLine="0"/>
        <w:rPr>
          <w:rFonts w:ascii="Arial" w:hAnsi="Arial"/>
          <w:sz w:val="22"/>
        </w:rPr>
      </w:pPr>
      <w:r w:rsidRPr="3FFCB507">
        <w:rPr>
          <w:rFonts w:ascii="Arial" w:eastAsia="Arial" w:hAnsi="Arial" w:cs="Arial"/>
          <w:b/>
          <w:sz w:val="22"/>
          <w:szCs w:val="22"/>
          <w:lang w:bidi="lv-LV"/>
        </w:rPr>
        <w:t>NOTEIKUMU PIELIKUMI</w:t>
      </w:r>
    </w:p>
    <w:p w14:paraId="76F544FB" w14:textId="6A531FEC" w:rsidR="002A50EB" w:rsidRPr="002C03B0" w:rsidRDefault="00A8328E" w:rsidP="00C5004C">
      <w:pPr>
        <w:tabs>
          <w:tab w:val="left" w:pos="709"/>
          <w:tab w:val="left" w:pos="1276"/>
        </w:tabs>
        <w:jc w:val="both"/>
        <w:rPr>
          <w:rFonts w:ascii="Arial" w:hAnsi="Arial"/>
          <w:sz w:val="22"/>
        </w:rPr>
      </w:pPr>
      <w:bookmarkStart w:id="14" w:name="_Hlk134645749"/>
      <w:r w:rsidRPr="002C03B0">
        <w:rPr>
          <w:rFonts w:ascii="Arial" w:eastAsia="Arial" w:hAnsi="Arial" w:cs="Arial"/>
          <w:sz w:val="22"/>
          <w:lang w:bidi="lv-LV"/>
        </w:rPr>
        <w:t>Pielikums Nr. 1. Atbalsta piešķiršanas kritēriji. Atbalsta izmantošanas kārtība.</w:t>
      </w:r>
    </w:p>
    <w:p w14:paraId="1F731D30" w14:textId="7792C934" w:rsidR="00E077C7" w:rsidRPr="002C03B0" w:rsidRDefault="00DD3915" w:rsidP="00C5004C">
      <w:pPr>
        <w:tabs>
          <w:tab w:val="left" w:pos="709"/>
          <w:tab w:val="left" w:pos="1276"/>
        </w:tabs>
        <w:jc w:val="both"/>
        <w:rPr>
          <w:rFonts w:ascii="Arial" w:hAnsi="Arial" w:cs="Arial"/>
          <w:sz w:val="22"/>
          <w:szCs w:val="22"/>
        </w:rPr>
      </w:pPr>
      <w:r w:rsidRPr="002C03B0">
        <w:rPr>
          <w:rFonts w:ascii="Arial" w:eastAsia="Arial" w:hAnsi="Arial" w:cs="Arial"/>
          <w:sz w:val="22"/>
          <w:lang w:bidi="lv-LV"/>
        </w:rPr>
        <w:t xml:space="preserve">Pielikums Nr. 2. Atbalsta kopienām pieteikums. </w:t>
      </w:r>
    </w:p>
    <w:p w14:paraId="604973D1" w14:textId="65473F1E" w:rsidR="00E077C7" w:rsidRPr="002C03B0" w:rsidRDefault="00E077C7" w:rsidP="00C5004C">
      <w:pPr>
        <w:tabs>
          <w:tab w:val="left" w:pos="709"/>
          <w:tab w:val="left" w:pos="1276"/>
        </w:tabs>
        <w:jc w:val="both"/>
        <w:rPr>
          <w:rFonts w:ascii="Arial" w:hAnsi="Arial"/>
          <w:sz w:val="22"/>
        </w:rPr>
      </w:pPr>
      <w:r w:rsidRPr="002C03B0">
        <w:rPr>
          <w:rFonts w:ascii="Arial" w:eastAsia="Arial" w:hAnsi="Arial" w:cs="Arial"/>
          <w:sz w:val="22"/>
          <w:lang w:bidi="lv-LV"/>
        </w:rPr>
        <w:t xml:space="preserve">Pielikums Nr. 3. Mazas vērtības pieteikums. </w:t>
      </w:r>
    </w:p>
    <w:p w14:paraId="4BFA66E0" w14:textId="7B5D5EEE" w:rsidR="00E077C7" w:rsidRPr="002C03B0" w:rsidRDefault="00E077C7" w:rsidP="00C5004C">
      <w:pPr>
        <w:tabs>
          <w:tab w:val="left" w:pos="709"/>
          <w:tab w:val="left" w:pos="1276"/>
        </w:tabs>
        <w:jc w:val="both"/>
        <w:rPr>
          <w:rFonts w:ascii="Arial" w:hAnsi="Arial" w:cs="Arial"/>
          <w:sz w:val="22"/>
          <w:szCs w:val="22"/>
        </w:rPr>
      </w:pPr>
      <w:r w:rsidRPr="002C03B0">
        <w:rPr>
          <w:rFonts w:ascii="Arial" w:eastAsia="Arial" w:hAnsi="Arial" w:cs="Arial"/>
          <w:sz w:val="22"/>
          <w:lang w:bidi="lv-LV"/>
        </w:rPr>
        <w:t xml:space="preserve">Pielikums Nr. 4. Pieteikums atbalstam stipendijām (ja Pretendents ir augstskola). </w:t>
      </w:r>
    </w:p>
    <w:p w14:paraId="0DE24295" w14:textId="68101CA6" w:rsidR="007E2E25" w:rsidRPr="002C03B0" w:rsidRDefault="007E2E25" w:rsidP="00C5004C">
      <w:pPr>
        <w:tabs>
          <w:tab w:val="left" w:pos="709"/>
          <w:tab w:val="left" w:pos="1276"/>
        </w:tabs>
        <w:jc w:val="both"/>
        <w:rPr>
          <w:rFonts w:ascii="Arial" w:hAnsi="Arial" w:cs="Arial"/>
          <w:sz w:val="22"/>
          <w:szCs w:val="22"/>
        </w:rPr>
      </w:pPr>
      <w:r w:rsidRPr="002C03B0">
        <w:rPr>
          <w:rFonts w:ascii="Arial" w:eastAsia="Arial" w:hAnsi="Arial" w:cs="Arial"/>
          <w:sz w:val="22"/>
          <w:lang w:bidi="lv-LV"/>
        </w:rPr>
        <w:t xml:space="preserve">Pielikums Nr. 5. Pieteikums atbalstam stipendijām (ja Pretendents ir specializēts fonds). </w:t>
      </w:r>
    </w:p>
    <w:p w14:paraId="5AAFE04F" w14:textId="2F2EF681" w:rsidR="002C6504" w:rsidRPr="002C03B0" w:rsidRDefault="00A8328E" w:rsidP="00C5004C">
      <w:pPr>
        <w:tabs>
          <w:tab w:val="left" w:pos="709"/>
          <w:tab w:val="left" w:pos="1276"/>
        </w:tabs>
        <w:jc w:val="both"/>
        <w:rPr>
          <w:rFonts w:ascii="Arial" w:hAnsi="Arial"/>
          <w:sz w:val="22"/>
        </w:rPr>
      </w:pPr>
      <w:r w:rsidRPr="002C03B0">
        <w:rPr>
          <w:rFonts w:ascii="Arial" w:eastAsia="Arial" w:hAnsi="Arial" w:cs="Arial"/>
          <w:sz w:val="22"/>
          <w:lang w:bidi="lv-LV"/>
        </w:rPr>
        <w:t>Pielikums Nr. 6. Deklarācija par LAL 9.</w:t>
      </w:r>
      <w:r w:rsidRPr="002C03B0">
        <w:rPr>
          <w:rFonts w:ascii="Arial" w:eastAsia="Arial" w:hAnsi="Arial" w:cs="Arial"/>
          <w:sz w:val="22"/>
          <w:vertAlign w:val="superscript"/>
          <w:lang w:bidi="lv-LV"/>
        </w:rPr>
        <w:t>1</w:t>
      </w:r>
      <w:r w:rsidRPr="002C03B0">
        <w:rPr>
          <w:rFonts w:ascii="Arial" w:eastAsia="Arial" w:hAnsi="Arial" w:cs="Arial"/>
          <w:sz w:val="22"/>
          <w:lang w:bidi="lv-LV"/>
        </w:rPr>
        <w:t xml:space="preserve"> panta 3. daļas prasībām.</w:t>
      </w:r>
    </w:p>
    <w:p w14:paraId="761981A8" w14:textId="794D43AD" w:rsidR="00A8328E" w:rsidRPr="002C03B0" w:rsidRDefault="00A8328E" w:rsidP="00C5004C">
      <w:pPr>
        <w:tabs>
          <w:tab w:val="left" w:pos="709"/>
          <w:tab w:val="left" w:pos="1276"/>
        </w:tabs>
        <w:jc w:val="both"/>
        <w:rPr>
          <w:rFonts w:ascii="Arial" w:hAnsi="Arial"/>
          <w:sz w:val="22"/>
        </w:rPr>
      </w:pPr>
      <w:r w:rsidRPr="002C03B0">
        <w:rPr>
          <w:rFonts w:ascii="Arial" w:eastAsia="Arial" w:hAnsi="Arial" w:cs="Arial"/>
          <w:sz w:val="22"/>
          <w:lang w:bidi="lv-LV"/>
        </w:rPr>
        <w:t xml:space="preserve">Pielikums Nr. 7. Atbalsta līguma projekts. </w:t>
      </w:r>
    </w:p>
    <w:p w14:paraId="66312166" w14:textId="242A45A0" w:rsidR="00A8328E" w:rsidRPr="002C03B0" w:rsidRDefault="00A8328E" w:rsidP="00C5004C">
      <w:pPr>
        <w:tabs>
          <w:tab w:val="left" w:pos="709"/>
          <w:tab w:val="left" w:pos="1276"/>
        </w:tabs>
        <w:jc w:val="both"/>
        <w:rPr>
          <w:rFonts w:ascii="Arial" w:hAnsi="Arial"/>
          <w:sz w:val="22"/>
        </w:rPr>
      </w:pPr>
      <w:r w:rsidRPr="002C03B0">
        <w:rPr>
          <w:rFonts w:ascii="Arial" w:eastAsia="Arial" w:hAnsi="Arial" w:cs="Arial"/>
          <w:sz w:val="22"/>
          <w:lang w:bidi="lv-LV"/>
        </w:rPr>
        <w:t>Pielikums Nr. 8. Atbalsta kopienām (un mazas vērtības pieteikumu) izmantojuma pārskats.</w:t>
      </w:r>
    </w:p>
    <w:p w14:paraId="6484C2C8" w14:textId="4EDAAA30" w:rsidR="008E6F0A" w:rsidRPr="002C03B0" w:rsidRDefault="008E6F0A" w:rsidP="00C5004C">
      <w:pPr>
        <w:tabs>
          <w:tab w:val="left" w:pos="709"/>
          <w:tab w:val="left" w:pos="1276"/>
        </w:tabs>
        <w:jc w:val="both"/>
        <w:rPr>
          <w:rFonts w:ascii="Arial" w:hAnsi="Arial"/>
          <w:sz w:val="22"/>
        </w:rPr>
      </w:pPr>
      <w:r w:rsidRPr="002C03B0">
        <w:rPr>
          <w:rFonts w:ascii="Arial" w:eastAsia="Arial" w:hAnsi="Arial" w:cs="Arial"/>
          <w:sz w:val="22"/>
          <w:lang w:bidi="lv-LV"/>
        </w:rPr>
        <w:t>Pielikums Nr. 9. Atbalsta stipendijām izmantošanas pārskats.</w:t>
      </w:r>
    </w:p>
    <w:p w14:paraId="368A8623" w14:textId="1836255C" w:rsidR="00E45400" w:rsidRPr="002C03B0" w:rsidRDefault="00A8328E" w:rsidP="00C5004C">
      <w:pPr>
        <w:tabs>
          <w:tab w:val="left" w:pos="709"/>
          <w:tab w:val="left" w:pos="1276"/>
        </w:tabs>
        <w:jc w:val="both"/>
        <w:rPr>
          <w:rFonts w:ascii="Arial" w:hAnsi="Arial"/>
          <w:sz w:val="22"/>
        </w:rPr>
      </w:pPr>
      <w:r w:rsidRPr="002C03B0">
        <w:rPr>
          <w:rFonts w:ascii="Arial" w:eastAsia="Arial" w:hAnsi="Arial" w:cs="Arial"/>
          <w:sz w:val="22"/>
          <w:lang w:bidi="lv-LV"/>
        </w:rPr>
        <w:t>Pielikums Nr. 10. Atbalsta kopienām pieteikumu vērtēšanas anketa.</w:t>
      </w:r>
    </w:p>
    <w:p w14:paraId="395442AA" w14:textId="1F1B0074" w:rsidR="00950D30" w:rsidRPr="002C03B0" w:rsidRDefault="00E45400" w:rsidP="00C5004C">
      <w:pPr>
        <w:tabs>
          <w:tab w:val="left" w:pos="709"/>
          <w:tab w:val="left" w:pos="1276"/>
        </w:tabs>
        <w:jc w:val="both"/>
        <w:rPr>
          <w:rFonts w:ascii="Arial" w:hAnsi="Arial"/>
          <w:sz w:val="22"/>
        </w:rPr>
      </w:pPr>
      <w:r w:rsidRPr="002C03B0">
        <w:rPr>
          <w:rFonts w:ascii="Arial" w:eastAsia="Arial" w:hAnsi="Arial" w:cs="Arial"/>
          <w:sz w:val="22"/>
          <w:lang w:bidi="lv-LV"/>
        </w:rPr>
        <w:t>Pielikums Nr. 11. Atbalsta kopienām mazas vērtības pieteikumu vērtēšanas anketa.</w:t>
      </w:r>
    </w:p>
    <w:p w14:paraId="4AB8AD45" w14:textId="560C1781" w:rsidR="008A0F71" w:rsidRPr="002C03B0" w:rsidRDefault="008A0F71" w:rsidP="00C5004C">
      <w:pPr>
        <w:tabs>
          <w:tab w:val="left" w:pos="709"/>
          <w:tab w:val="left" w:pos="1276"/>
        </w:tabs>
        <w:jc w:val="both"/>
        <w:rPr>
          <w:rFonts w:ascii="Arial" w:hAnsi="Arial"/>
          <w:sz w:val="22"/>
        </w:rPr>
      </w:pPr>
      <w:r w:rsidRPr="002C03B0">
        <w:rPr>
          <w:rFonts w:ascii="Arial" w:eastAsia="Arial" w:hAnsi="Arial" w:cs="Arial"/>
          <w:sz w:val="22"/>
          <w:lang w:bidi="lv-LV"/>
        </w:rPr>
        <w:t xml:space="preserve">Pielikums Nr. 12. </w:t>
      </w:r>
      <w:bookmarkStart w:id="15" w:name="_Hlk134628791"/>
      <w:r w:rsidRPr="002C03B0">
        <w:rPr>
          <w:rFonts w:ascii="Arial" w:eastAsia="Arial" w:hAnsi="Arial" w:cs="Arial"/>
          <w:sz w:val="22"/>
          <w:lang w:bidi="lv-LV"/>
        </w:rPr>
        <w:t>Atbalsta stipendijām pieteikumu vērtēšanas anketa (ja Pretendents ir augstskola).</w:t>
      </w:r>
      <w:bookmarkEnd w:id="15"/>
    </w:p>
    <w:p w14:paraId="4BB6D914" w14:textId="28EE8B21" w:rsidR="008A0F71" w:rsidRDefault="008A0F71" w:rsidP="00C5004C">
      <w:pPr>
        <w:tabs>
          <w:tab w:val="left" w:pos="709"/>
          <w:tab w:val="left" w:pos="1276"/>
        </w:tabs>
        <w:jc w:val="both"/>
        <w:rPr>
          <w:rFonts w:ascii="Arial" w:hAnsi="Arial"/>
          <w:sz w:val="22"/>
        </w:rPr>
      </w:pPr>
      <w:r w:rsidRPr="002C03B0">
        <w:rPr>
          <w:rFonts w:ascii="Arial" w:eastAsia="Arial" w:hAnsi="Arial" w:cs="Arial"/>
          <w:sz w:val="22"/>
          <w:lang w:bidi="lv-LV"/>
        </w:rPr>
        <w:t>Pielikums Nr. 13. Atbalsta stipendijām pieteikumu vērtēšanas anketa (ja pretendents ir specializēts fonds).</w:t>
      </w:r>
    </w:p>
    <w:bookmarkEnd w:id="14"/>
    <w:p w14:paraId="62E6CF98" w14:textId="77777777" w:rsidR="008A0F71" w:rsidRDefault="008A0F71" w:rsidP="00C5004C">
      <w:pPr>
        <w:tabs>
          <w:tab w:val="left" w:pos="709"/>
          <w:tab w:val="left" w:pos="1276"/>
        </w:tabs>
        <w:jc w:val="both"/>
        <w:rPr>
          <w:rFonts w:ascii="Arial" w:hAnsi="Arial"/>
          <w:sz w:val="22"/>
        </w:rPr>
      </w:pPr>
    </w:p>
    <w:p w14:paraId="318EEAE8" w14:textId="77777777" w:rsidR="008A0F71" w:rsidRDefault="008A0F71" w:rsidP="00C5004C">
      <w:pPr>
        <w:tabs>
          <w:tab w:val="left" w:pos="709"/>
          <w:tab w:val="left" w:pos="1276"/>
        </w:tabs>
        <w:spacing w:after="120"/>
        <w:jc w:val="both"/>
        <w:rPr>
          <w:rFonts w:ascii="Arial" w:hAnsi="Arial"/>
          <w:sz w:val="22"/>
        </w:rPr>
      </w:pPr>
    </w:p>
    <w:p w14:paraId="3E81C96C" w14:textId="4AE406CD" w:rsidR="008A0F71" w:rsidRPr="00571086" w:rsidRDefault="008A0F71" w:rsidP="00C5004C">
      <w:pPr>
        <w:tabs>
          <w:tab w:val="left" w:pos="709"/>
          <w:tab w:val="left" w:pos="1276"/>
        </w:tabs>
        <w:spacing w:after="120"/>
        <w:jc w:val="both"/>
        <w:rPr>
          <w:rFonts w:ascii="Arial" w:hAnsi="Arial" w:cs="Arial"/>
          <w:sz w:val="22"/>
          <w:szCs w:val="22"/>
        </w:rPr>
      </w:pPr>
    </w:p>
    <w:sectPr w:rsidR="008A0F71" w:rsidRPr="00571086" w:rsidSect="00B14B45">
      <w:headerReference w:type="even" r:id="rId11"/>
      <w:headerReference w:type="default" r:id="rId12"/>
      <w:footerReference w:type="even" r:id="rId13"/>
      <w:footerReference w:type="default" r:id="rId14"/>
      <w:headerReference w:type="first" r:id="rId15"/>
      <w:pgSz w:w="12240" w:h="15840" w:code="1"/>
      <w:pgMar w:top="788" w:right="900" w:bottom="1418"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A13A" w14:textId="77777777" w:rsidR="00882805" w:rsidRDefault="00882805" w:rsidP="00A30F2B">
      <w:r>
        <w:separator/>
      </w:r>
    </w:p>
  </w:endnote>
  <w:endnote w:type="continuationSeparator" w:id="0">
    <w:p w14:paraId="4D914436" w14:textId="77777777" w:rsidR="00882805" w:rsidRDefault="00882805" w:rsidP="00A30F2B">
      <w:r>
        <w:continuationSeparator/>
      </w:r>
    </w:p>
  </w:endnote>
  <w:endnote w:type="continuationNotice" w:id="1">
    <w:p w14:paraId="721DF004" w14:textId="77777777" w:rsidR="00882805" w:rsidRDefault="00882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D13B" w14:textId="77777777" w:rsidR="003562EA" w:rsidRDefault="003562EA">
    <w:pPr>
      <w:pStyle w:val="Footer"/>
      <w:jc w:val="right"/>
    </w:pPr>
    <w:r w:rsidRPr="00B635C7">
      <w:rPr>
        <w:rFonts w:ascii="Arial" w:eastAsia="Arial" w:hAnsi="Arial" w:cs="Arial"/>
        <w:sz w:val="20"/>
        <w:szCs w:val="20"/>
        <w:lang w:bidi="lv-LV"/>
      </w:rPr>
      <w:fldChar w:fldCharType="begin"/>
    </w:r>
    <w:r w:rsidRPr="00B635C7">
      <w:rPr>
        <w:rFonts w:ascii="Arial" w:eastAsia="Arial" w:hAnsi="Arial" w:cs="Arial"/>
        <w:sz w:val="20"/>
        <w:szCs w:val="20"/>
        <w:lang w:bidi="lv-LV"/>
      </w:rPr>
      <w:instrText>PAGE   \* MERGEFORMAT</w:instrText>
    </w:r>
    <w:r w:rsidRPr="00B635C7">
      <w:rPr>
        <w:rFonts w:ascii="Arial" w:eastAsia="Arial" w:hAnsi="Arial" w:cs="Arial"/>
        <w:sz w:val="20"/>
        <w:szCs w:val="20"/>
        <w:lang w:bidi="lv-LV"/>
      </w:rPr>
      <w:fldChar w:fldCharType="separate"/>
    </w:r>
    <w:r>
      <w:rPr>
        <w:rFonts w:ascii="Arial" w:eastAsia="Arial" w:hAnsi="Arial" w:cs="Arial"/>
        <w:noProof/>
        <w:sz w:val="20"/>
        <w:szCs w:val="20"/>
        <w:lang w:bidi="lv-LV"/>
      </w:rPr>
      <w:t>6</w:t>
    </w:r>
    <w:r w:rsidRPr="00B635C7">
      <w:rPr>
        <w:rFonts w:ascii="Arial" w:eastAsia="Arial" w:hAnsi="Arial" w:cs="Arial"/>
        <w:sz w:val="20"/>
        <w:szCs w:val="20"/>
        <w:lang w:bidi="lv-LV"/>
      </w:rPr>
      <w:fldChar w:fldCharType="end"/>
    </w:r>
  </w:p>
  <w:p w14:paraId="5D2E85FF" w14:textId="77777777" w:rsidR="003562EA" w:rsidRDefault="00356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7B42" w14:textId="77777777" w:rsidR="003562EA" w:rsidRPr="00B635C7" w:rsidRDefault="003562EA">
    <w:pPr>
      <w:pStyle w:val="Footer"/>
      <w:jc w:val="right"/>
      <w:rPr>
        <w:rFonts w:ascii="Arial" w:hAnsi="Arial" w:cs="Arial"/>
        <w:sz w:val="20"/>
        <w:szCs w:val="20"/>
      </w:rPr>
    </w:pPr>
    <w:r w:rsidRPr="00B635C7">
      <w:rPr>
        <w:rFonts w:ascii="Arial" w:eastAsia="Arial" w:hAnsi="Arial" w:cs="Arial"/>
        <w:sz w:val="20"/>
        <w:szCs w:val="20"/>
        <w:lang w:bidi="lv-LV"/>
      </w:rPr>
      <w:fldChar w:fldCharType="begin"/>
    </w:r>
    <w:r w:rsidRPr="00B635C7">
      <w:rPr>
        <w:rFonts w:ascii="Arial" w:eastAsia="Arial" w:hAnsi="Arial" w:cs="Arial"/>
        <w:sz w:val="20"/>
        <w:szCs w:val="20"/>
        <w:lang w:bidi="lv-LV"/>
      </w:rPr>
      <w:instrText>PAGE   \* MERGEFORMAT</w:instrText>
    </w:r>
    <w:r w:rsidRPr="00B635C7">
      <w:rPr>
        <w:rFonts w:ascii="Arial" w:eastAsia="Arial" w:hAnsi="Arial" w:cs="Arial"/>
        <w:sz w:val="20"/>
        <w:szCs w:val="20"/>
        <w:lang w:bidi="lv-LV"/>
      </w:rPr>
      <w:fldChar w:fldCharType="separate"/>
    </w:r>
    <w:r>
      <w:rPr>
        <w:rFonts w:ascii="Arial" w:eastAsia="Arial" w:hAnsi="Arial" w:cs="Arial"/>
        <w:noProof/>
        <w:sz w:val="20"/>
        <w:szCs w:val="20"/>
        <w:lang w:bidi="lv-LV"/>
      </w:rPr>
      <w:t>8</w:t>
    </w:r>
    <w:r w:rsidRPr="00B635C7">
      <w:rPr>
        <w:rFonts w:ascii="Arial" w:eastAsia="Arial" w:hAnsi="Arial" w:cs="Arial"/>
        <w:sz w:val="20"/>
        <w:szCs w:val="20"/>
        <w:lang w:bidi="lv-LV"/>
      </w:rPr>
      <w:fldChar w:fldCharType="end"/>
    </w:r>
  </w:p>
  <w:p w14:paraId="22D98146" w14:textId="77777777" w:rsidR="003562EA" w:rsidRDefault="00356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C1E1" w14:textId="77777777" w:rsidR="00882805" w:rsidRDefault="00882805" w:rsidP="00A30F2B">
      <w:r>
        <w:separator/>
      </w:r>
    </w:p>
  </w:footnote>
  <w:footnote w:type="continuationSeparator" w:id="0">
    <w:p w14:paraId="33703757" w14:textId="77777777" w:rsidR="00882805" w:rsidRDefault="00882805" w:rsidP="00A30F2B">
      <w:r>
        <w:continuationSeparator/>
      </w:r>
    </w:p>
  </w:footnote>
  <w:footnote w:type="continuationNotice" w:id="1">
    <w:p w14:paraId="0F63654A" w14:textId="77777777" w:rsidR="00882805" w:rsidRDefault="00882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9A26" w14:textId="33B7EE11" w:rsidR="003562EA" w:rsidRPr="00DE6267" w:rsidRDefault="00DE2917" w:rsidP="00134BB6">
    <w:pPr>
      <w:pStyle w:val="Header"/>
      <w:rPr>
        <w:rFonts w:ascii="Arial" w:hAnsi="Arial" w:cs="Arial"/>
        <w:b/>
        <w:sz w:val="20"/>
        <w:szCs w:val="20"/>
        <w:u w:val="single"/>
      </w:rPr>
    </w:pPr>
    <w:r>
      <w:rPr>
        <w:noProof/>
        <w:lang w:bidi="lv-LV"/>
      </w:rPr>
      <mc:AlternateContent>
        <mc:Choice Requires="wps">
          <w:drawing>
            <wp:anchor distT="0" distB="0" distL="0" distR="0" simplePos="0" relativeHeight="251658242" behindDoc="0" locked="0" layoutInCell="1" allowOverlap="1" wp14:anchorId="3234C0AB" wp14:editId="39281BA0">
              <wp:simplePos x="635" y="635"/>
              <wp:positionH relativeFrom="rightMargin">
                <wp:align>right</wp:align>
              </wp:positionH>
              <wp:positionV relativeFrom="paragraph">
                <wp:posOffset>635</wp:posOffset>
              </wp:positionV>
              <wp:extent cx="443865" cy="443865"/>
              <wp:effectExtent l="0" t="0" r="0" b="16510"/>
              <wp:wrapSquare wrapText="bothSides"/>
              <wp:docPr id="14" name="Text Box 14" descr="VIEŠO NAUDOJIM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5B45EC" w14:textId="70964DAA" w:rsidR="00DE2917" w:rsidRPr="00DE2917" w:rsidRDefault="00DE2917">
                          <w:pPr>
                            <w:rPr>
                              <w:rFonts w:ascii="Calibri" w:eastAsia="Calibri" w:hAnsi="Calibri" w:cs="Calibri"/>
                              <w:noProof/>
                              <w:color w:val="000000"/>
                              <w:sz w:val="20"/>
                              <w:szCs w:val="20"/>
                            </w:rPr>
                          </w:pPr>
                          <w:r w:rsidRPr="00DE2917">
                            <w:rPr>
                              <w:rFonts w:ascii="Calibri" w:eastAsia="Calibri" w:hAnsi="Calibri" w:cs="Calibri"/>
                              <w:noProof/>
                              <w:color w:val="000000"/>
                              <w:sz w:val="20"/>
                              <w:szCs w:val="20"/>
                              <w:lang w:bidi="lv-LV"/>
                            </w:rPr>
                            <w:t>PUBLISKI LIETOJAMS</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3234C0AB" id="_x0000_t202" coordsize="21600,21600" o:spt="202" path="m,l,21600r21600,l21600,xe">
              <v:stroke joinstyle="miter"/>
              <v:path gradientshapeok="t" o:connecttype="rect"/>
            </v:shapetype>
            <v:shape id="Text Box 14" o:spid="_x0000_s1026" type="#_x0000_t202" alt="VIEŠO NAUDOJIMO" style="position:absolute;margin-left:-16.25pt;margin-top:.05pt;width:34.95pt;height:34.95pt;z-index:25165824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" filled="f" stroked="f">
              <v:textbox style="mso-fit-shape-to-text:t" inset="0,0,15pt,0">
                <w:txbxContent>
                  <w:p w14:paraId="485B45EC" w14:textId="70964DAA" w:rsidR="00DE2917" w:rsidRPr="00DE2917" w:rsidRDefault="00DE2917">
                    <w:pPr>
                      <w:rPr>
                        <w:rFonts w:ascii="Calibri" w:eastAsia="Calibri" w:hAnsi="Calibri" w:cs="Calibri"/>
                        <w:noProof/>
                        <w:color w:val="000000"/>
                        <w:sz w:val="20"/>
                        <w:szCs w:val="20"/>
                      </w:rPr>
                    </w:pPr>
                    <w:r w:rsidRPr="00DE2917">
                      <w:rPr>
                        <w:rFonts w:ascii="Calibri" w:eastAsia="Calibri" w:hAnsi="Calibri" w:cs="Calibri"/>
                        <w:noProof/>
                        <w:color w:val="000000"/>
                        <w:sz w:val="20"/>
                        <w:szCs w:val="20"/>
                        <w:lang w:bidi="lv-LV"/>
                      </w:rPr>
                      <w:t>PUBLISKI LIETOJAMS</w:t>
                    </w:r>
                  </w:p>
                </w:txbxContent>
              </v:textbox>
              <w10:wrap type="square" anchorx="margin"/>
            </v:shape>
          </w:pict>
        </mc:Fallback>
      </mc:AlternateContent>
    </w:r>
    <w:r w:rsidR="364D08E6">
      <w:rPr>
        <w:noProof/>
        <w:lang w:bidi="lv-LV"/>
      </w:rPr>
      <w:drawing>
        <wp:inline distT="0" distB="0" distL="0" distR="0" wp14:anchorId="6072130B" wp14:editId="6A2BD3D0">
          <wp:extent cx="1711960" cy="870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711960" cy="870585"/>
                  </a:xfrm>
                  <a:prstGeom prst="rect">
                    <a:avLst/>
                  </a:prstGeom>
                </pic:spPr>
              </pic:pic>
            </a:graphicData>
          </a:graphic>
        </wp:inline>
      </w:drawing>
    </w:r>
    <w:r w:rsidR="2F092361">
      <w:rPr>
        <w:lang w:bidi="lv-LV"/>
      </w:rPr>
      <w:tab/>
    </w:r>
    <w:r w:rsidR="364D08E6" w:rsidRPr="364D08E6">
      <w:rPr>
        <w:rFonts w:ascii="Arial" w:eastAsia="Arial" w:hAnsi="Arial" w:cs="Arial"/>
        <w:sz w:val="20"/>
        <w:szCs w:val="20"/>
        <w:u w:val="single"/>
        <w:lang w:bidi="lv-LV"/>
      </w:rPr>
      <w:t xml:space="preserve">                                                                             </w:t>
    </w:r>
    <w:r w:rsidR="364D08E6" w:rsidRPr="364D08E6">
      <w:rPr>
        <w:rFonts w:ascii="Arial" w:eastAsia="Arial" w:hAnsi="Arial" w:cs="Arial"/>
        <w:sz w:val="20"/>
        <w:szCs w:val="20"/>
        <w:u w:val="single"/>
        <w:lang w:bidi="lv-LV"/>
      </w:rPr>
      <w:t>Atbalsta pārvaldības noteikumi</w:t>
    </w:r>
    <w:r w:rsidR="2F092361">
      <w:rPr>
        <w:lang w:bidi="lv-LV"/>
      </w:rPr>
      <w:tab/>
    </w:r>
  </w:p>
  <w:p w14:paraId="27269D7D" w14:textId="77777777" w:rsidR="003562EA" w:rsidRDefault="003562EA" w:rsidP="00134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CFF6" w14:textId="107B5728" w:rsidR="003562EA" w:rsidRPr="004D7108" w:rsidRDefault="00DE2917" w:rsidP="003C2E5A">
    <w:pPr>
      <w:pStyle w:val="Header"/>
      <w:tabs>
        <w:tab w:val="clear" w:pos="9638"/>
        <w:tab w:val="right" w:pos="9356"/>
      </w:tabs>
      <w:ind w:right="-93"/>
      <w:rPr>
        <w:rFonts w:ascii="Arial" w:hAnsi="Arial" w:cs="Arial"/>
        <w:sz w:val="20"/>
        <w:szCs w:val="20"/>
      </w:rPr>
    </w:pPr>
    <w:r>
      <w:rPr>
        <w:rFonts w:ascii="Arial" w:eastAsia="Arial" w:hAnsi="Arial" w:cs="Arial"/>
        <w:noProof/>
        <w:sz w:val="20"/>
        <w:szCs w:val="20"/>
        <w:lang w:bidi="lv-LV"/>
      </w:rPr>
      <mc:AlternateContent>
        <mc:Choice Requires="wps">
          <w:drawing>
            <wp:anchor distT="0" distB="0" distL="0" distR="0" simplePos="0" relativeHeight="251658243" behindDoc="0" locked="0" layoutInCell="1" allowOverlap="1" wp14:anchorId="57763C70" wp14:editId="42D31E74">
              <wp:simplePos x="0" y="0"/>
              <wp:positionH relativeFrom="rightMargin">
                <wp:posOffset>-1160145</wp:posOffset>
              </wp:positionH>
              <wp:positionV relativeFrom="paragraph">
                <wp:posOffset>-136525</wp:posOffset>
              </wp:positionV>
              <wp:extent cx="443865" cy="443865"/>
              <wp:effectExtent l="0" t="0" r="0" b="16510"/>
              <wp:wrapSquare wrapText="bothSides"/>
              <wp:docPr id="17" name="Text Box 17" descr="VIEŠO NAUDOJIM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F495F9" w14:textId="7A2A1E09" w:rsidR="00DE2917" w:rsidRPr="00DE2917" w:rsidRDefault="00DE2917">
                          <w:pPr>
                            <w:rPr>
                              <w:rFonts w:ascii="Calibri" w:eastAsia="Calibri" w:hAnsi="Calibri" w:cs="Calibri"/>
                              <w:noProof/>
                              <w:color w:val="000000"/>
                              <w:sz w:val="20"/>
                              <w:szCs w:val="20"/>
                            </w:rPr>
                          </w:pPr>
                          <w:r w:rsidRPr="00DE2917">
                            <w:rPr>
                              <w:rFonts w:ascii="Calibri" w:eastAsia="Calibri" w:hAnsi="Calibri" w:cs="Calibri"/>
                              <w:noProof/>
                              <w:color w:val="000000"/>
                              <w:sz w:val="20"/>
                              <w:szCs w:val="20"/>
                              <w:lang w:bidi="lv-LV"/>
                            </w:rPr>
                            <w:t>PUBLISKI LIETOJAMS</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57763C70" id="_x0000_t202" coordsize="21600,21600" o:spt="202" path="m,l,21600r21600,l21600,xe">
              <v:stroke joinstyle="miter"/>
              <v:path gradientshapeok="t" o:connecttype="rect"/>
            </v:shapetype>
            <v:shape id="Text Box 17" o:spid="_x0000_s1027" type="#_x0000_t202" alt="VIEŠO NAUDOJIMO" style="position:absolute;margin-left:-91.35pt;margin-top:-10.75pt;width:34.95pt;height:34.95pt;z-index:251658243;visibility:visible;mso-wrap-style:none;mso-wrap-distance-left:0;mso-wrap-distance-top:0;mso-wrap-distance-right:0;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" filled="f" stroked="f">
              <v:textbox style="mso-fit-shape-to-text:t" inset="0,0,15pt,0">
                <w:txbxContent>
                  <w:p w14:paraId="18F495F9" w14:textId="7A2A1E09" w:rsidR="00DE2917" w:rsidRPr="00DE2917" w:rsidRDefault="00DE2917">
                    <w:pPr>
                      <w:rPr>
                        <w:rFonts w:ascii="Calibri" w:eastAsia="Calibri" w:hAnsi="Calibri" w:cs="Calibri"/>
                        <w:noProof/>
                        <w:color w:val="000000"/>
                        <w:sz w:val="20"/>
                        <w:szCs w:val="20"/>
                      </w:rPr>
                    </w:pPr>
                    <w:r w:rsidRPr="00DE2917">
                      <w:rPr>
                        <w:rFonts w:ascii="Calibri" w:eastAsia="Calibri" w:hAnsi="Calibri" w:cs="Calibri"/>
                        <w:noProof/>
                        <w:color w:val="000000"/>
                        <w:sz w:val="20"/>
                        <w:szCs w:val="20"/>
                        <w:lang w:bidi="lv-LV"/>
                      </w:rPr>
                      <w:t>PUBLISKI LIETOJAMS</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3620" w14:textId="557BFFA6" w:rsidR="00ED1AAB" w:rsidRPr="004D7108" w:rsidRDefault="00DE2917" w:rsidP="00ED1AAB">
    <w:pPr>
      <w:pStyle w:val="Header"/>
      <w:tabs>
        <w:tab w:val="clear" w:pos="9638"/>
        <w:tab w:val="right" w:pos="9590"/>
      </w:tabs>
      <w:ind w:right="49" w:hanging="142"/>
      <w:jc w:val="right"/>
      <w:rPr>
        <w:rFonts w:ascii="Arial" w:hAnsi="Arial" w:cs="Arial"/>
        <w:sz w:val="20"/>
        <w:szCs w:val="20"/>
      </w:rPr>
    </w:pPr>
    <w:r>
      <w:rPr>
        <w:noProof/>
        <w:lang w:bidi="lv-LV"/>
      </w:rPr>
      <mc:AlternateContent>
        <mc:Choice Requires="wps">
          <w:drawing>
            <wp:anchor distT="0" distB="0" distL="0" distR="0" simplePos="0" relativeHeight="251658241" behindDoc="0" locked="0" layoutInCell="1" allowOverlap="1" wp14:anchorId="110B6FA7" wp14:editId="7262112A">
              <wp:simplePos x="1079770" y="457200"/>
              <wp:positionH relativeFrom="rightMargin">
                <wp:align>right</wp:align>
              </wp:positionH>
              <wp:positionV relativeFrom="paragraph">
                <wp:posOffset>635</wp:posOffset>
              </wp:positionV>
              <wp:extent cx="443865" cy="443865"/>
              <wp:effectExtent l="0" t="0" r="0" b="16510"/>
              <wp:wrapSquare wrapText="bothSides"/>
              <wp:docPr id="13" name="Text Box 13" descr="VIEŠO NAUDOJIM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102AEB" w14:textId="3C4B5768" w:rsidR="00DE2917" w:rsidRPr="00DE2917" w:rsidRDefault="00DE2917">
                          <w:pPr>
                            <w:rPr>
                              <w:rFonts w:ascii="Calibri" w:eastAsia="Calibri" w:hAnsi="Calibri" w:cs="Calibri"/>
                              <w:noProof/>
                              <w:color w:val="000000"/>
                              <w:sz w:val="20"/>
                              <w:szCs w:val="20"/>
                            </w:rPr>
                          </w:pPr>
                          <w:r w:rsidRPr="00DE2917">
                            <w:rPr>
                              <w:rFonts w:ascii="Calibri" w:eastAsia="Calibri" w:hAnsi="Calibri" w:cs="Calibri"/>
                              <w:noProof/>
                              <w:color w:val="000000"/>
                              <w:sz w:val="20"/>
                              <w:szCs w:val="20"/>
                              <w:lang w:bidi="lv-LV"/>
                            </w:rPr>
                            <w:t>PUBLISKI LIETOJAMS</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110B6FA7" id="_x0000_t202" coordsize="21600,21600" o:spt="202" path="m,l,21600r21600,l21600,xe">
              <v:stroke joinstyle="miter"/>
              <v:path gradientshapeok="t" o:connecttype="rect"/>
            </v:shapetype>
            <v:shape id="Text Box 13" o:spid="_x0000_s1028" type="#_x0000_t202" alt="VIEŠO NAUDOJIMO" style="position:absolute;left:0;text-align:left;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" filled="f" stroked="f">
              <v:textbox style="mso-fit-shape-to-text:t" inset="0,0,15pt,0">
                <w:txbxContent>
                  <w:p w14:paraId="39102AEB" w14:textId="3C4B5768" w:rsidR="00DE2917" w:rsidRPr="00DE2917" w:rsidRDefault="00DE2917">
                    <w:pPr>
                      <w:rPr>
                        <w:rFonts w:ascii="Calibri" w:eastAsia="Calibri" w:hAnsi="Calibri" w:cs="Calibri"/>
                        <w:noProof/>
                        <w:color w:val="000000"/>
                        <w:sz w:val="20"/>
                        <w:szCs w:val="20"/>
                      </w:rPr>
                    </w:pPr>
                    <w:r w:rsidRPr="00DE2917">
                      <w:rPr>
                        <w:rFonts w:ascii="Calibri" w:eastAsia="Calibri" w:hAnsi="Calibri" w:cs="Calibri"/>
                        <w:noProof/>
                        <w:color w:val="000000"/>
                        <w:sz w:val="20"/>
                        <w:szCs w:val="20"/>
                        <w:lang w:bidi="lv-LV"/>
                      </w:rPr>
                      <w:t>PUBLISKI LIETOJAMS</w:t>
                    </w:r>
                  </w:p>
                </w:txbxContent>
              </v:textbox>
              <w10:wrap type="square" anchorx="margin"/>
            </v:shape>
          </w:pict>
        </mc:Fallback>
      </mc:AlternateContent>
    </w:r>
    <w:r w:rsidR="00291BEE">
      <w:rPr>
        <w:noProof/>
        <w:lang w:bidi="lv-LV"/>
      </w:rPr>
      <w:drawing>
        <wp:anchor distT="0" distB="0" distL="114300" distR="114300" simplePos="0" relativeHeight="251658240" behindDoc="0" locked="0" layoutInCell="1" allowOverlap="1" wp14:anchorId="37EDEE5E" wp14:editId="0EA02144">
          <wp:simplePos x="0" y="0"/>
          <wp:positionH relativeFrom="column">
            <wp:posOffset>-739775</wp:posOffset>
          </wp:positionH>
          <wp:positionV relativeFrom="paragraph">
            <wp:posOffset>178435</wp:posOffset>
          </wp:positionV>
          <wp:extent cx="1593850" cy="767715"/>
          <wp:effectExtent l="0" t="0" r="0" b="0"/>
          <wp:wrapNone/>
          <wp:docPr id="16" name="Picture 16"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1199" w:type="dxa"/>
      <w:tblInd w:w="-1026" w:type="dxa"/>
      <w:tblBorders>
        <w:insideV w:val="single" w:sz="4" w:space="0" w:color="auto"/>
      </w:tblBorders>
      <w:tblLook w:val="04A0" w:firstRow="1" w:lastRow="0" w:firstColumn="1" w:lastColumn="0" w:noHBand="0" w:noVBand="1"/>
    </w:tblPr>
    <w:tblGrid>
      <w:gridCol w:w="2410"/>
      <w:gridCol w:w="3294"/>
      <w:gridCol w:w="5495"/>
    </w:tblGrid>
    <w:tr w:rsidR="00552F16" w:rsidRPr="005D40B8" w14:paraId="112E62D3" w14:textId="77777777" w:rsidTr="00C52C92">
      <w:tc>
        <w:tcPr>
          <w:tcW w:w="2410" w:type="dxa"/>
          <w:tcBorders>
            <w:right w:val="nil"/>
          </w:tcBorders>
          <w:shd w:val="clear" w:color="auto" w:fill="auto"/>
        </w:tcPr>
        <w:p w14:paraId="62142B09" w14:textId="77777777" w:rsidR="001D0FFC" w:rsidRPr="005D40B8"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shd w:val="clear" w:color="auto" w:fill="auto"/>
        </w:tcPr>
        <w:p w14:paraId="3AC3E810" w14:textId="77777777" w:rsidR="001D0FFC" w:rsidRPr="00ED1AAB" w:rsidRDefault="001D0FFC" w:rsidP="005D40B8">
          <w:pPr>
            <w:tabs>
              <w:tab w:val="center" w:pos="4819"/>
              <w:tab w:val="right" w:pos="9638"/>
            </w:tabs>
            <w:ind w:left="-114"/>
            <w:jc w:val="right"/>
            <w:rPr>
              <w:rFonts w:ascii="Arial" w:eastAsia="Arial" w:hAnsi="Arial" w:cs="Arial"/>
              <w:sz w:val="20"/>
              <w:szCs w:val="20"/>
            </w:rPr>
          </w:pPr>
          <w:r w:rsidRPr="00ED1AAB">
            <w:rPr>
              <w:rFonts w:ascii="Arial" w:eastAsia="Arial" w:hAnsi="Arial" w:cs="Arial"/>
              <w:sz w:val="20"/>
              <w:szCs w:val="20"/>
              <w:lang w:bidi="lv-LV"/>
            </w:rPr>
            <w:t>Iekšējā normatīvā tiesību akta nosaukums</w:t>
          </w:r>
        </w:p>
      </w:tc>
      <w:tc>
        <w:tcPr>
          <w:tcW w:w="5495" w:type="dxa"/>
          <w:shd w:val="clear" w:color="auto" w:fill="auto"/>
        </w:tcPr>
        <w:p w14:paraId="08AA87F4" w14:textId="2C707FF8" w:rsidR="001D0FFC" w:rsidRPr="00ED1AAB" w:rsidRDefault="001D0FFC" w:rsidP="005D40B8">
          <w:pPr>
            <w:tabs>
              <w:tab w:val="center" w:pos="4819"/>
              <w:tab w:val="right" w:pos="9638"/>
            </w:tabs>
            <w:rPr>
              <w:rFonts w:ascii="Arial" w:eastAsia="Arial" w:hAnsi="Arial" w:cs="Arial"/>
              <w:sz w:val="20"/>
              <w:szCs w:val="20"/>
            </w:rPr>
          </w:pPr>
          <w:r w:rsidRPr="00487EBE">
            <w:rPr>
              <w:rFonts w:ascii="Arial" w:eastAsia="Arial" w:hAnsi="Arial" w:cs="Arial"/>
              <w:color w:val="000000" w:themeColor="text1"/>
              <w:sz w:val="20"/>
              <w:lang w:bidi="lv-LV"/>
            </w:rPr>
            <w:t>UAB „</w:t>
          </w:r>
          <w:proofErr w:type="spellStart"/>
          <w:r w:rsidRPr="00487EBE">
            <w:rPr>
              <w:rFonts w:ascii="Arial" w:eastAsia="Arial" w:hAnsi="Arial" w:cs="Arial"/>
              <w:color w:val="000000" w:themeColor="text1"/>
              <w:sz w:val="20"/>
              <w:lang w:bidi="lv-LV"/>
            </w:rPr>
            <w:t>Ignitis</w:t>
          </w:r>
          <w:proofErr w:type="spellEnd"/>
          <w:r w:rsidRPr="00487EBE">
            <w:rPr>
              <w:rFonts w:ascii="Arial" w:eastAsia="Arial" w:hAnsi="Arial" w:cs="Arial"/>
              <w:color w:val="000000" w:themeColor="text1"/>
              <w:sz w:val="20"/>
              <w:lang w:bidi="lv-LV"/>
            </w:rPr>
            <w:t xml:space="preserve"> </w:t>
          </w:r>
          <w:proofErr w:type="spellStart"/>
          <w:r w:rsidRPr="00487EBE">
            <w:rPr>
              <w:rFonts w:ascii="Arial" w:eastAsia="Arial" w:hAnsi="Arial" w:cs="Arial"/>
              <w:color w:val="000000" w:themeColor="text1"/>
              <w:sz w:val="20"/>
              <w:lang w:bidi="lv-LV"/>
            </w:rPr>
            <w:t>renewables</w:t>
          </w:r>
          <w:proofErr w:type="spellEnd"/>
          <w:r w:rsidRPr="00487EBE">
            <w:rPr>
              <w:rFonts w:ascii="Arial" w:eastAsia="Arial" w:hAnsi="Arial" w:cs="Arial"/>
              <w:color w:val="000000" w:themeColor="text1"/>
              <w:sz w:val="20"/>
              <w:lang w:bidi="lv-LV"/>
            </w:rPr>
            <w:t>“ un tā meitasuzņēmumu atbalsta pārvaldības noteikumi</w:t>
          </w:r>
        </w:p>
      </w:tc>
    </w:tr>
    <w:tr w:rsidR="00552F16" w:rsidRPr="005D40B8" w14:paraId="5AF53A4F" w14:textId="77777777" w:rsidTr="00C52C92">
      <w:tc>
        <w:tcPr>
          <w:tcW w:w="2410" w:type="dxa"/>
          <w:tcBorders>
            <w:right w:val="nil"/>
          </w:tcBorders>
          <w:shd w:val="clear" w:color="auto" w:fill="auto"/>
        </w:tcPr>
        <w:p w14:paraId="3B92018F" w14:textId="77777777" w:rsidR="001D0FFC" w:rsidRPr="005D40B8"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shd w:val="clear" w:color="auto" w:fill="auto"/>
        </w:tcPr>
        <w:p w14:paraId="6B529AAC" w14:textId="77777777" w:rsidR="001D0FFC" w:rsidRPr="00ED1AAB" w:rsidRDefault="001D0FFC" w:rsidP="005D40B8">
          <w:pPr>
            <w:tabs>
              <w:tab w:val="center" w:pos="4819"/>
              <w:tab w:val="right" w:pos="9638"/>
            </w:tabs>
            <w:jc w:val="right"/>
            <w:rPr>
              <w:rFonts w:ascii="Arial" w:eastAsia="Arial" w:hAnsi="Arial" w:cs="Arial"/>
              <w:sz w:val="20"/>
              <w:szCs w:val="20"/>
            </w:rPr>
          </w:pPr>
          <w:r w:rsidRPr="00ED1AAB">
            <w:rPr>
              <w:rFonts w:ascii="Arial" w:eastAsia="Arial" w:hAnsi="Arial" w:cs="Arial"/>
              <w:sz w:val="20"/>
              <w:szCs w:val="20"/>
              <w:lang w:bidi="lv-LV"/>
            </w:rPr>
            <w:t>Procesa nosaukums</w:t>
          </w:r>
        </w:p>
      </w:tc>
      <w:tc>
        <w:tcPr>
          <w:tcW w:w="5495" w:type="dxa"/>
          <w:shd w:val="clear" w:color="auto" w:fill="auto"/>
        </w:tcPr>
        <w:p w14:paraId="5B049C83" w14:textId="317EE5A9" w:rsidR="001D0FFC" w:rsidRPr="00ED1AAB" w:rsidRDefault="00280C1B" w:rsidP="005D40B8">
          <w:pPr>
            <w:tabs>
              <w:tab w:val="center" w:pos="4819"/>
              <w:tab w:val="right" w:pos="9638"/>
            </w:tabs>
            <w:rPr>
              <w:rFonts w:ascii="Arial" w:eastAsia="Arial" w:hAnsi="Arial" w:cs="Arial"/>
              <w:sz w:val="20"/>
              <w:szCs w:val="20"/>
            </w:rPr>
          </w:pPr>
          <w:r>
            <w:rPr>
              <w:rFonts w:ascii="Arial" w:eastAsia="Arial" w:hAnsi="Arial" w:cs="Arial"/>
              <w:sz w:val="20"/>
              <w:szCs w:val="20"/>
              <w:lang w:bidi="lv-LV"/>
            </w:rPr>
            <w:t>Atbalsta piešķiršanas pārvaldība</w:t>
          </w:r>
        </w:p>
      </w:tc>
    </w:tr>
    <w:tr w:rsidR="00552F16" w:rsidRPr="005D40B8" w14:paraId="0A6068EA" w14:textId="77777777" w:rsidTr="00C52C92">
      <w:trPr>
        <w:trHeight w:val="450"/>
      </w:trPr>
      <w:tc>
        <w:tcPr>
          <w:tcW w:w="2410" w:type="dxa"/>
          <w:tcBorders>
            <w:right w:val="nil"/>
          </w:tcBorders>
          <w:shd w:val="clear" w:color="auto" w:fill="auto"/>
        </w:tcPr>
        <w:p w14:paraId="0CCAD80C" w14:textId="77777777" w:rsidR="001D0FFC" w:rsidRPr="005D40B8"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shd w:val="clear" w:color="auto" w:fill="auto"/>
        </w:tcPr>
        <w:p w14:paraId="5CCEF4B0" w14:textId="77777777" w:rsidR="001D0FFC" w:rsidRPr="005D40B8" w:rsidRDefault="001D0FFC" w:rsidP="005D40B8">
          <w:pPr>
            <w:tabs>
              <w:tab w:val="center" w:pos="4819"/>
              <w:tab w:val="right" w:pos="9638"/>
            </w:tabs>
            <w:jc w:val="right"/>
            <w:rPr>
              <w:rFonts w:ascii="Arial" w:eastAsia="Arial" w:hAnsi="Arial" w:cs="Arial"/>
              <w:sz w:val="20"/>
              <w:szCs w:val="20"/>
            </w:rPr>
          </w:pPr>
          <w:r w:rsidRPr="005D40B8">
            <w:rPr>
              <w:rFonts w:ascii="Arial" w:eastAsia="Arial" w:hAnsi="Arial" w:cs="Arial"/>
              <w:sz w:val="20"/>
              <w:szCs w:val="20"/>
              <w:lang w:bidi="lv-LV"/>
            </w:rPr>
            <w:t>Procesa īpašnieks (struktūrvienība)</w:t>
          </w:r>
        </w:p>
        <w:p w14:paraId="0A8DE3D9" w14:textId="77777777" w:rsidR="001D0FFC" w:rsidRPr="00ED1AAB" w:rsidRDefault="001D0FFC" w:rsidP="005D40B8">
          <w:pPr>
            <w:tabs>
              <w:tab w:val="center" w:pos="4819"/>
              <w:tab w:val="right" w:pos="9638"/>
            </w:tabs>
            <w:jc w:val="right"/>
            <w:rPr>
              <w:rFonts w:ascii="Arial" w:eastAsia="Arial" w:hAnsi="Arial" w:cs="Arial"/>
              <w:sz w:val="20"/>
              <w:szCs w:val="20"/>
            </w:rPr>
          </w:pPr>
          <w:r w:rsidRPr="00ED1AAB">
            <w:rPr>
              <w:rFonts w:ascii="Arial" w:eastAsia="Arial" w:hAnsi="Arial" w:cs="Arial"/>
              <w:sz w:val="20"/>
              <w:szCs w:val="20"/>
              <w:lang w:bidi="lv-LV"/>
            </w:rPr>
            <w:t>Apstiprinājis uzņēmums</w:t>
          </w:r>
        </w:p>
      </w:tc>
      <w:tc>
        <w:tcPr>
          <w:tcW w:w="5495" w:type="dxa"/>
          <w:shd w:val="clear" w:color="auto" w:fill="auto"/>
        </w:tcPr>
        <w:p w14:paraId="63B23AB3" w14:textId="39F65564" w:rsidR="006959C6" w:rsidRDefault="006959C6" w:rsidP="00DC2A07">
          <w:pPr>
            <w:tabs>
              <w:tab w:val="center" w:pos="4819"/>
              <w:tab w:val="right" w:pos="9638"/>
            </w:tabs>
            <w:rPr>
              <w:rFonts w:ascii="Arial" w:eastAsia="Arial" w:hAnsi="Arial" w:cs="Arial"/>
              <w:sz w:val="20"/>
              <w:szCs w:val="20"/>
            </w:rPr>
          </w:pPr>
          <w:r w:rsidRPr="005D40B8">
            <w:rPr>
              <w:rFonts w:ascii="Arial" w:eastAsia="Arial" w:hAnsi="Arial" w:cs="Arial"/>
              <w:sz w:val="20"/>
              <w:szCs w:val="20"/>
              <w:lang w:bidi="lv-LV"/>
            </w:rPr>
            <w:t>UAB „</w:t>
          </w:r>
          <w:proofErr w:type="spellStart"/>
          <w:r w:rsidRPr="005D40B8">
            <w:rPr>
              <w:rFonts w:ascii="Arial" w:eastAsia="Arial" w:hAnsi="Arial" w:cs="Arial"/>
              <w:sz w:val="20"/>
              <w:szCs w:val="20"/>
              <w:lang w:bidi="lv-LV"/>
            </w:rPr>
            <w:t>Ignitis</w:t>
          </w:r>
          <w:proofErr w:type="spellEnd"/>
          <w:r w:rsidRPr="005D40B8">
            <w:rPr>
              <w:rFonts w:ascii="Arial" w:eastAsia="Arial" w:hAnsi="Arial" w:cs="Arial"/>
              <w:sz w:val="20"/>
              <w:szCs w:val="20"/>
              <w:lang w:bidi="lv-LV"/>
            </w:rPr>
            <w:t xml:space="preserve"> </w:t>
          </w:r>
          <w:proofErr w:type="spellStart"/>
          <w:r w:rsidRPr="005D40B8">
            <w:rPr>
              <w:rFonts w:ascii="Arial" w:eastAsia="Arial" w:hAnsi="Arial" w:cs="Arial"/>
              <w:sz w:val="20"/>
              <w:szCs w:val="20"/>
              <w:lang w:bidi="lv-LV"/>
            </w:rPr>
            <w:t>renewables</w:t>
          </w:r>
          <w:proofErr w:type="spellEnd"/>
          <w:r w:rsidRPr="005D40B8">
            <w:rPr>
              <w:rFonts w:ascii="Arial" w:eastAsia="Arial" w:hAnsi="Arial" w:cs="Arial"/>
              <w:sz w:val="20"/>
              <w:szCs w:val="20"/>
              <w:lang w:bidi="lv-LV"/>
            </w:rPr>
            <w:t>“ vadītājs</w:t>
          </w:r>
        </w:p>
        <w:p w14:paraId="1AB41A44" w14:textId="567BBA98" w:rsidR="001D0FFC" w:rsidRPr="00ED1AAB" w:rsidRDefault="001D0FFC" w:rsidP="00DC2A07">
          <w:pPr>
            <w:tabs>
              <w:tab w:val="center" w:pos="4819"/>
              <w:tab w:val="right" w:pos="9638"/>
            </w:tabs>
            <w:rPr>
              <w:rFonts w:ascii="Arial" w:eastAsia="Arial" w:hAnsi="Arial" w:cs="Arial"/>
              <w:sz w:val="20"/>
              <w:szCs w:val="20"/>
            </w:rPr>
          </w:pPr>
          <w:r w:rsidRPr="005D40B8">
            <w:rPr>
              <w:rFonts w:ascii="Arial" w:eastAsia="Arial" w:hAnsi="Arial" w:cs="Arial"/>
              <w:sz w:val="20"/>
              <w:szCs w:val="20"/>
              <w:lang w:bidi="lv-LV"/>
            </w:rPr>
            <w:t>UAB „</w:t>
          </w:r>
          <w:proofErr w:type="spellStart"/>
          <w:r w:rsidRPr="005D40B8">
            <w:rPr>
              <w:rFonts w:ascii="Arial" w:eastAsia="Arial" w:hAnsi="Arial" w:cs="Arial"/>
              <w:sz w:val="20"/>
              <w:szCs w:val="20"/>
              <w:lang w:bidi="lv-LV"/>
            </w:rPr>
            <w:t>Ignitis</w:t>
          </w:r>
          <w:proofErr w:type="spellEnd"/>
          <w:r w:rsidRPr="005D40B8">
            <w:rPr>
              <w:rFonts w:ascii="Arial" w:eastAsia="Arial" w:hAnsi="Arial" w:cs="Arial"/>
              <w:sz w:val="20"/>
              <w:szCs w:val="20"/>
              <w:lang w:bidi="lv-LV"/>
            </w:rPr>
            <w:t xml:space="preserve"> </w:t>
          </w:r>
          <w:proofErr w:type="spellStart"/>
          <w:r w:rsidRPr="005D40B8">
            <w:rPr>
              <w:rFonts w:ascii="Arial" w:eastAsia="Arial" w:hAnsi="Arial" w:cs="Arial"/>
              <w:sz w:val="20"/>
              <w:szCs w:val="20"/>
              <w:lang w:bidi="lv-LV"/>
            </w:rPr>
            <w:t>renewables</w:t>
          </w:r>
          <w:proofErr w:type="spellEnd"/>
          <w:r w:rsidRPr="005D40B8">
            <w:rPr>
              <w:rFonts w:ascii="Arial" w:eastAsia="Arial" w:hAnsi="Arial" w:cs="Arial"/>
              <w:sz w:val="20"/>
              <w:szCs w:val="20"/>
              <w:lang w:bidi="lv-LV"/>
            </w:rPr>
            <w:t>“</w:t>
          </w:r>
        </w:p>
      </w:tc>
    </w:tr>
    <w:tr w:rsidR="00552F16" w:rsidRPr="005D40B8" w14:paraId="26696F47" w14:textId="77777777" w:rsidTr="00C52C92">
      <w:tc>
        <w:tcPr>
          <w:tcW w:w="2410" w:type="dxa"/>
          <w:tcBorders>
            <w:right w:val="nil"/>
          </w:tcBorders>
          <w:shd w:val="clear" w:color="auto" w:fill="auto"/>
        </w:tcPr>
        <w:p w14:paraId="2FA59F8E" w14:textId="77777777" w:rsidR="001D0FFC" w:rsidRPr="005D40B8"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shd w:val="clear" w:color="auto" w:fill="auto"/>
        </w:tcPr>
        <w:p w14:paraId="7FE6D1CD" w14:textId="77777777" w:rsidR="001D0FFC" w:rsidRPr="00ED1AAB" w:rsidRDefault="001D0FFC" w:rsidP="005D40B8">
          <w:pPr>
            <w:tabs>
              <w:tab w:val="center" w:pos="4819"/>
              <w:tab w:val="right" w:pos="9638"/>
            </w:tabs>
            <w:jc w:val="right"/>
            <w:rPr>
              <w:rFonts w:ascii="Arial" w:eastAsia="Arial" w:hAnsi="Arial" w:cs="Arial"/>
              <w:sz w:val="20"/>
              <w:szCs w:val="20"/>
            </w:rPr>
          </w:pPr>
          <w:r w:rsidRPr="005D40B8">
            <w:rPr>
              <w:rFonts w:ascii="Arial" w:eastAsia="Arial" w:hAnsi="Arial" w:cs="Arial"/>
              <w:sz w:val="20"/>
              <w:szCs w:val="20"/>
              <w:lang w:bidi="lv-LV"/>
            </w:rPr>
            <w:t>Apstiprinātājas personas amats / institūcija</w:t>
          </w:r>
        </w:p>
      </w:tc>
      <w:tc>
        <w:tcPr>
          <w:tcW w:w="5495" w:type="dxa"/>
          <w:shd w:val="clear" w:color="auto" w:fill="auto"/>
        </w:tcPr>
        <w:p w14:paraId="3BBB95AA" w14:textId="77777777" w:rsidR="001D0FFC" w:rsidRPr="00ED1AAB" w:rsidRDefault="001D0FFC" w:rsidP="005D40B8">
          <w:pPr>
            <w:tabs>
              <w:tab w:val="center" w:pos="4819"/>
              <w:tab w:val="right" w:pos="9638"/>
            </w:tabs>
            <w:rPr>
              <w:rFonts w:ascii="Arial" w:eastAsia="Arial" w:hAnsi="Arial" w:cs="Arial"/>
              <w:sz w:val="20"/>
              <w:szCs w:val="20"/>
            </w:rPr>
          </w:pPr>
          <w:r w:rsidRPr="005D40B8">
            <w:rPr>
              <w:rFonts w:ascii="Arial" w:eastAsia="Arial" w:hAnsi="Arial" w:cs="Arial"/>
              <w:sz w:val="20"/>
              <w:szCs w:val="20"/>
              <w:lang w:bidi="lv-LV"/>
            </w:rPr>
            <w:t>UAB „</w:t>
          </w:r>
          <w:proofErr w:type="spellStart"/>
          <w:r w:rsidRPr="005D40B8">
            <w:rPr>
              <w:rFonts w:ascii="Arial" w:eastAsia="Arial" w:hAnsi="Arial" w:cs="Arial"/>
              <w:sz w:val="20"/>
              <w:szCs w:val="20"/>
              <w:lang w:bidi="lv-LV"/>
            </w:rPr>
            <w:t>Ignitis</w:t>
          </w:r>
          <w:proofErr w:type="spellEnd"/>
          <w:r w:rsidRPr="005D40B8">
            <w:rPr>
              <w:rFonts w:ascii="Arial" w:eastAsia="Arial" w:hAnsi="Arial" w:cs="Arial"/>
              <w:sz w:val="20"/>
              <w:szCs w:val="20"/>
              <w:lang w:bidi="lv-LV"/>
            </w:rPr>
            <w:t xml:space="preserve"> </w:t>
          </w:r>
          <w:proofErr w:type="spellStart"/>
          <w:r w:rsidRPr="005D40B8">
            <w:rPr>
              <w:rFonts w:ascii="Arial" w:eastAsia="Arial" w:hAnsi="Arial" w:cs="Arial"/>
              <w:sz w:val="20"/>
              <w:szCs w:val="20"/>
              <w:lang w:bidi="lv-LV"/>
            </w:rPr>
            <w:t>renewables</w:t>
          </w:r>
          <w:proofErr w:type="spellEnd"/>
          <w:r w:rsidRPr="005D40B8">
            <w:rPr>
              <w:rFonts w:ascii="Arial" w:eastAsia="Arial" w:hAnsi="Arial" w:cs="Arial"/>
              <w:sz w:val="20"/>
              <w:szCs w:val="20"/>
              <w:lang w:bidi="lv-LV"/>
            </w:rPr>
            <w:t>“ valde</w:t>
          </w:r>
        </w:p>
      </w:tc>
    </w:tr>
    <w:tr w:rsidR="00552F16" w:rsidRPr="005D40B8" w14:paraId="4B5A5369" w14:textId="77777777" w:rsidTr="00C52C92">
      <w:tc>
        <w:tcPr>
          <w:tcW w:w="2410" w:type="dxa"/>
          <w:tcBorders>
            <w:right w:val="nil"/>
          </w:tcBorders>
          <w:shd w:val="clear" w:color="auto" w:fill="auto"/>
        </w:tcPr>
        <w:p w14:paraId="35DECC70" w14:textId="77777777" w:rsidR="001D0FFC" w:rsidRPr="005D40B8"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shd w:val="clear" w:color="auto" w:fill="auto"/>
        </w:tcPr>
        <w:p w14:paraId="3F55AFC4" w14:textId="77777777" w:rsidR="001D0FFC" w:rsidRPr="00ED1AAB" w:rsidRDefault="001D0FFC" w:rsidP="005D40B8">
          <w:pPr>
            <w:tabs>
              <w:tab w:val="center" w:pos="4819"/>
              <w:tab w:val="right" w:pos="9638"/>
            </w:tabs>
            <w:jc w:val="right"/>
            <w:rPr>
              <w:rFonts w:ascii="Arial" w:eastAsia="Arial" w:hAnsi="Arial" w:cs="Arial"/>
              <w:sz w:val="20"/>
              <w:szCs w:val="20"/>
            </w:rPr>
          </w:pPr>
          <w:r w:rsidRPr="005D40B8">
            <w:rPr>
              <w:rFonts w:ascii="Arial" w:eastAsia="Arial" w:hAnsi="Arial" w:cs="Arial"/>
              <w:sz w:val="20"/>
              <w:szCs w:val="20"/>
              <w:lang w:bidi="lv-LV"/>
            </w:rPr>
            <w:t>Spēkā stāšanās datums</w:t>
          </w:r>
        </w:p>
      </w:tc>
      <w:tc>
        <w:tcPr>
          <w:tcW w:w="5495" w:type="dxa"/>
          <w:shd w:val="clear" w:color="auto" w:fill="auto"/>
        </w:tcPr>
        <w:p w14:paraId="5544CC31" w14:textId="29308FCE" w:rsidR="001D0FFC" w:rsidRPr="00ED1AAB" w:rsidRDefault="00280C1B" w:rsidP="005D40B8">
          <w:pPr>
            <w:tabs>
              <w:tab w:val="center" w:pos="4819"/>
              <w:tab w:val="right" w:pos="9638"/>
            </w:tabs>
            <w:rPr>
              <w:rFonts w:ascii="Arial" w:eastAsia="Arial" w:hAnsi="Arial" w:cs="Arial"/>
              <w:sz w:val="20"/>
              <w:szCs w:val="20"/>
            </w:rPr>
          </w:pPr>
          <w:r>
            <w:rPr>
              <w:rFonts w:ascii="Arial" w:eastAsia="Arial" w:hAnsi="Arial" w:cs="Arial"/>
              <w:sz w:val="20"/>
              <w:szCs w:val="20"/>
              <w:lang w:bidi="lv-LV"/>
            </w:rPr>
            <w:t>Stājas spēkā apstiprināšanas dienā</w:t>
          </w:r>
        </w:p>
      </w:tc>
    </w:tr>
  </w:tbl>
  <w:p w14:paraId="633EB44A" w14:textId="77777777" w:rsidR="003562EA" w:rsidRPr="004D7108" w:rsidRDefault="003562EA" w:rsidP="001D0FFC">
    <w:pPr>
      <w:pStyle w:val="Header"/>
      <w:tabs>
        <w:tab w:val="clear" w:pos="9638"/>
        <w:tab w:val="right" w:pos="9590"/>
      </w:tabs>
      <w:ind w:right="49" w:hanging="142"/>
      <w:jc w:val="right"/>
      <w:rPr>
        <w:rFonts w:ascii="Arial" w:hAnsi="Arial" w:cs="Arial"/>
        <w:sz w:val="20"/>
        <w:szCs w:val="20"/>
      </w:rPr>
    </w:pPr>
    <w:r w:rsidRPr="004D7108">
      <w:rPr>
        <w:rFonts w:ascii="Arial" w:eastAsia="Arial" w:hAnsi="Arial" w:cs="Arial"/>
        <w:sz w:val="20"/>
        <w:szCs w:val="20"/>
        <w:lang w:bidi="lv-L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C94"/>
    <w:multiLevelType w:val="multilevel"/>
    <w:tmpl w:val="28DCCC1A"/>
    <w:lvl w:ilvl="0">
      <w:start w:val="4"/>
      <w:numFmt w:val="decimal"/>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E3614"/>
    <w:multiLevelType w:val="multilevel"/>
    <w:tmpl w:val="42E6058E"/>
    <w:lvl w:ilvl="0">
      <w:start w:val="2"/>
      <w:numFmt w:val="decimal"/>
      <w:lvlText w:val="%1."/>
      <w:lvlJc w:val="left"/>
      <w:pPr>
        <w:ind w:left="360" w:hanging="360"/>
      </w:pPr>
      <w:rPr>
        <w:rFonts w:hint="default"/>
      </w:rPr>
    </w:lvl>
    <w:lvl w:ilvl="1">
      <w:start w:val="1"/>
      <w:numFmt w:val="decimal"/>
      <w:suff w:val="space"/>
      <w:lvlText w:val="%1.%2."/>
      <w:lvlJc w:val="left"/>
      <w:pPr>
        <w:ind w:left="1004" w:hanging="720"/>
      </w:pPr>
      <w:rPr>
        <w:rFonts w:hint="default"/>
      </w:rPr>
    </w:lvl>
    <w:lvl w:ilvl="2">
      <w:start w:val="1"/>
      <w:numFmt w:val="decimal"/>
      <w:suff w:val="space"/>
      <w:lvlText w:val="%1.%2.%3."/>
      <w:lvlJc w:val="left"/>
      <w:pPr>
        <w:ind w:left="1288" w:hanging="720"/>
      </w:pPr>
      <w:rPr>
        <w:rFonts w:hint="default"/>
        <w:b w:val="0"/>
        <w:bCs w:val="0"/>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7787AAE"/>
    <w:multiLevelType w:val="multilevel"/>
    <w:tmpl w:val="9BC43D34"/>
    <w:styleLink w:val="CurrentList1"/>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CC2AF9"/>
    <w:multiLevelType w:val="multilevel"/>
    <w:tmpl w:val="295AD27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891E38"/>
    <w:multiLevelType w:val="multilevel"/>
    <w:tmpl w:val="031E0EC6"/>
    <w:lvl w:ilvl="0">
      <w:start w:val="6"/>
      <w:numFmt w:val="decimal"/>
      <w:lvlText w:val="%1."/>
      <w:lvlJc w:val="left"/>
      <w:pPr>
        <w:ind w:left="360" w:hanging="360"/>
      </w:pPr>
      <w:rPr>
        <w:rFonts w:hint="default"/>
        <w:b/>
        <w:bCs/>
      </w:rPr>
    </w:lvl>
    <w:lvl w:ilvl="1">
      <w:start w:val="1"/>
      <w:numFmt w:val="decimal"/>
      <w:suff w:val="space"/>
      <w:lvlText w:val="%1.%2."/>
      <w:lvlJc w:val="left"/>
      <w:pPr>
        <w:ind w:left="1145" w:hanging="720"/>
      </w:pPr>
      <w:rPr>
        <w:rFonts w:hint="default"/>
        <w:strike w:val="0"/>
      </w:rPr>
    </w:lvl>
    <w:lvl w:ilvl="2">
      <w:start w:val="1"/>
      <w:numFmt w:val="decimal"/>
      <w:suff w:val="space"/>
      <w:lvlText w:val="%1.%2.%3."/>
      <w:lvlJc w:val="left"/>
      <w:pPr>
        <w:ind w:left="157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D505E0"/>
    <w:multiLevelType w:val="multilevel"/>
    <w:tmpl w:val="84F080D0"/>
    <w:lvl w:ilvl="0">
      <w:start w:val="7"/>
      <w:numFmt w:val="decimal"/>
      <w:lvlText w:val="%1."/>
      <w:lvlJc w:val="left"/>
      <w:pPr>
        <w:ind w:left="540" w:hanging="540"/>
      </w:pPr>
      <w:rPr>
        <w:rFonts w:hint="default"/>
      </w:rPr>
    </w:lvl>
    <w:lvl w:ilvl="1">
      <w:start w:val="5"/>
      <w:numFmt w:val="decimal"/>
      <w:lvlText w:val="%1.%2."/>
      <w:lvlJc w:val="left"/>
      <w:pPr>
        <w:ind w:left="1430" w:hanging="720"/>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BF7D19"/>
    <w:multiLevelType w:val="multilevel"/>
    <w:tmpl w:val="C2E427D2"/>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2718FF"/>
    <w:multiLevelType w:val="multilevel"/>
    <w:tmpl w:val="01044912"/>
    <w:lvl w:ilvl="0">
      <w:start w:val="1"/>
      <w:numFmt w:val="decimal"/>
      <w:pStyle w:val="Heading1"/>
      <w:lvlText w:val="%1."/>
      <w:lvlJc w:val="left"/>
      <w:pPr>
        <w:tabs>
          <w:tab w:val="num" w:pos="3060"/>
        </w:tabs>
        <w:ind w:left="567" w:hanging="567"/>
      </w:pPr>
      <w:rPr>
        <w:rFonts w:ascii="Times New Roman Bold" w:hAnsi="Times New Roman Bold" w:cs="Times New Roman" w:hint="default"/>
        <w:b/>
        <w:i w:val="0"/>
        <w:caps w:val="0"/>
        <w:strike w:val="0"/>
        <w:dstrike w:val="0"/>
        <w:vanish w:val="0"/>
        <w:sz w:val="22"/>
        <w:szCs w:val="22"/>
        <w:vertAlign w:val="baseline"/>
      </w:rPr>
    </w:lvl>
    <w:lvl w:ilvl="1">
      <w:start w:val="1"/>
      <w:numFmt w:val="decimal"/>
      <w:pStyle w:val="BodyText"/>
      <w:lvlText w:val="%1.%2."/>
      <w:lvlJc w:val="left"/>
      <w:pPr>
        <w:tabs>
          <w:tab w:val="num" w:pos="716"/>
        </w:tabs>
        <w:ind w:left="567" w:hanging="567"/>
      </w:pPr>
      <w:rPr>
        <w:rFonts w:ascii="Times New Roman" w:hAnsi="Times New Roman" w:cs="Times New Roman" w:hint="default"/>
        <w:b w:val="0"/>
        <w:i w:val="0"/>
        <w:caps w:val="0"/>
        <w:strike w:val="0"/>
        <w:dstrike w:val="0"/>
        <w:vanish w:val="0"/>
        <w:color w:val="auto"/>
        <w:sz w:val="22"/>
        <w:szCs w:val="22"/>
        <w:vertAlign w:val="baseline"/>
      </w:rPr>
    </w:lvl>
    <w:lvl w:ilvl="2">
      <w:start w:val="1"/>
      <w:numFmt w:val="decimal"/>
      <w:pStyle w:val="BodyTextIndent3"/>
      <w:lvlText w:val="%1.%2.%3."/>
      <w:lvlJc w:val="left"/>
      <w:pPr>
        <w:tabs>
          <w:tab w:val="num" w:pos="1440"/>
        </w:tabs>
        <w:ind w:left="1134" w:hanging="567"/>
      </w:pPr>
      <w:rPr>
        <w:rFonts w:ascii="Times New Roman" w:hAnsi="Times New Roman" w:hint="default"/>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3EA58F4"/>
    <w:multiLevelType w:val="multilevel"/>
    <w:tmpl w:val="0E8085CE"/>
    <w:lvl w:ilvl="0">
      <w:start w:val="7"/>
      <w:numFmt w:val="decimal"/>
      <w:lvlText w:val="%1."/>
      <w:lvlJc w:val="left"/>
      <w:pPr>
        <w:ind w:left="567" w:hanging="567"/>
      </w:pPr>
      <w:rPr>
        <w:rFonts w:hint="default"/>
        <w:b/>
        <w:bCs/>
      </w:rPr>
    </w:lvl>
    <w:lvl w:ilvl="1">
      <w:start w:val="4"/>
      <w:numFmt w:val="decimal"/>
      <w:lvlText w:val="%1.%2."/>
      <w:lvlJc w:val="left"/>
      <w:pPr>
        <w:ind w:left="567" w:hanging="567"/>
      </w:pPr>
      <w:rPr>
        <w:rFonts w:hint="default"/>
        <w:strike w:val="0"/>
      </w:rPr>
    </w:lvl>
    <w:lvl w:ilvl="2">
      <w:start w:val="10"/>
      <w:numFmt w:val="decimal"/>
      <w:lvlText w:val="%1.%2.%3."/>
      <w:lvlJc w:val="left"/>
      <w:pPr>
        <w:ind w:left="567" w:hanging="567"/>
      </w:pPr>
      <w:rPr>
        <w:rFonts w:hint="default"/>
      </w:rPr>
    </w:lvl>
    <w:lvl w:ilvl="3">
      <w:start w:val="3"/>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15:restartNumberingAfterBreak="0">
    <w:nsid w:val="64333C87"/>
    <w:multiLevelType w:val="multilevel"/>
    <w:tmpl w:val="ED380762"/>
    <w:lvl w:ilvl="0">
      <w:start w:val="7"/>
      <w:numFmt w:val="decimal"/>
      <w:lvlText w:val="%1"/>
      <w:lvlJc w:val="left"/>
      <w:pPr>
        <w:ind w:left="780" w:hanging="780"/>
      </w:pPr>
      <w:rPr>
        <w:rFonts w:hint="default"/>
      </w:rPr>
    </w:lvl>
    <w:lvl w:ilvl="1">
      <w:start w:val="4"/>
      <w:numFmt w:val="decimal"/>
      <w:lvlText w:val="%1.%2"/>
      <w:lvlJc w:val="left"/>
      <w:pPr>
        <w:ind w:left="510" w:hanging="510"/>
      </w:pPr>
      <w:rPr>
        <w:rFonts w:hint="default"/>
      </w:rPr>
    </w:lvl>
    <w:lvl w:ilvl="2">
      <w:start w:val="10"/>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E80A43"/>
    <w:multiLevelType w:val="multilevel"/>
    <w:tmpl w:val="08FAC36A"/>
    <w:lvl w:ilvl="0">
      <w:start w:val="5"/>
      <w:numFmt w:val="decimal"/>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22979388">
    <w:abstractNumId w:val="7"/>
  </w:num>
  <w:num w:numId="2" w16cid:durableId="1451707657">
    <w:abstractNumId w:val="1"/>
  </w:num>
  <w:num w:numId="3" w16cid:durableId="1571118964">
    <w:abstractNumId w:val="3"/>
  </w:num>
  <w:num w:numId="4" w16cid:durableId="512302718">
    <w:abstractNumId w:val="10"/>
  </w:num>
  <w:num w:numId="5" w16cid:durableId="219100973">
    <w:abstractNumId w:val="0"/>
  </w:num>
  <w:num w:numId="6" w16cid:durableId="1497573532">
    <w:abstractNumId w:val="4"/>
  </w:num>
  <w:num w:numId="7" w16cid:durableId="1523663894">
    <w:abstractNumId w:val="8"/>
  </w:num>
  <w:num w:numId="8" w16cid:durableId="177933747">
    <w:abstractNumId w:val="6"/>
  </w:num>
  <w:num w:numId="9" w16cid:durableId="43063882">
    <w:abstractNumId w:val="9"/>
  </w:num>
  <w:num w:numId="10" w16cid:durableId="1549223891">
    <w:abstractNumId w:val="5"/>
  </w:num>
  <w:num w:numId="11" w16cid:durableId="145825250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2B"/>
    <w:rsid w:val="00000122"/>
    <w:rsid w:val="000004B4"/>
    <w:rsid w:val="0000122F"/>
    <w:rsid w:val="0000198D"/>
    <w:rsid w:val="0000230B"/>
    <w:rsid w:val="0000295E"/>
    <w:rsid w:val="00002FA8"/>
    <w:rsid w:val="00002FE2"/>
    <w:rsid w:val="00002FE8"/>
    <w:rsid w:val="000031AF"/>
    <w:rsid w:val="000037BA"/>
    <w:rsid w:val="00003B08"/>
    <w:rsid w:val="00003DFB"/>
    <w:rsid w:val="0000484F"/>
    <w:rsid w:val="00004B36"/>
    <w:rsid w:val="00005E07"/>
    <w:rsid w:val="00005F73"/>
    <w:rsid w:val="000063A0"/>
    <w:rsid w:val="0000673A"/>
    <w:rsid w:val="000069D2"/>
    <w:rsid w:val="00006D52"/>
    <w:rsid w:val="00010013"/>
    <w:rsid w:val="0001085C"/>
    <w:rsid w:val="00011797"/>
    <w:rsid w:val="0001209C"/>
    <w:rsid w:val="00012206"/>
    <w:rsid w:val="00012BC1"/>
    <w:rsid w:val="0001360D"/>
    <w:rsid w:val="000146D6"/>
    <w:rsid w:val="00014803"/>
    <w:rsid w:val="00014FDC"/>
    <w:rsid w:val="0001528E"/>
    <w:rsid w:val="0001564E"/>
    <w:rsid w:val="0001566F"/>
    <w:rsid w:val="000165B2"/>
    <w:rsid w:val="000166E5"/>
    <w:rsid w:val="00016B4E"/>
    <w:rsid w:val="00017040"/>
    <w:rsid w:val="0002121B"/>
    <w:rsid w:val="00021AD3"/>
    <w:rsid w:val="00023248"/>
    <w:rsid w:val="0002387E"/>
    <w:rsid w:val="000239C1"/>
    <w:rsid w:val="00023B29"/>
    <w:rsid w:val="000245B7"/>
    <w:rsid w:val="00024B48"/>
    <w:rsid w:val="00025BD5"/>
    <w:rsid w:val="0002607F"/>
    <w:rsid w:val="000263D0"/>
    <w:rsid w:val="00026756"/>
    <w:rsid w:val="000268FE"/>
    <w:rsid w:val="000271DC"/>
    <w:rsid w:val="00030033"/>
    <w:rsid w:val="0003158B"/>
    <w:rsid w:val="00031787"/>
    <w:rsid w:val="00031CDC"/>
    <w:rsid w:val="00031EEA"/>
    <w:rsid w:val="000325DD"/>
    <w:rsid w:val="00032766"/>
    <w:rsid w:val="000328F1"/>
    <w:rsid w:val="000340E7"/>
    <w:rsid w:val="00034600"/>
    <w:rsid w:val="00034634"/>
    <w:rsid w:val="000348F1"/>
    <w:rsid w:val="0003500E"/>
    <w:rsid w:val="0003557B"/>
    <w:rsid w:val="0003653C"/>
    <w:rsid w:val="0003690F"/>
    <w:rsid w:val="00037054"/>
    <w:rsid w:val="0003760F"/>
    <w:rsid w:val="0004160B"/>
    <w:rsid w:val="00042A11"/>
    <w:rsid w:val="00042A92"/>
    <w:rsid w:val="00042E03"/>
    <w:rsid w:val="00044244"/>
    <w:rsid w:val="00045180"/>
    <w:rsid w:val="00045575"/>
    <w:rsid w:val="00046914"/>
    <w:rsid w:val="000474D2"/>
    <w:rsid w:val="00050149"/>
    <w:rsid w:val="000517BF"/>
    <w:rsid w:val="000518F3"/>
    <w:rsid w:val="000519B7"/>
    <w:rsid w:val="000525FA"/>
    <w:rsid w:val="000532D8"/>
    <w:rsid w:val="000535A5"/>
    <w:rsid w:val="00054A2B"/>
    <w:rsid w:val="00055A26"/>
    <w:rsid w:val="00056842"/>
    <w:rsid w:val="00056A01"/>
    <w:rsid w:val="0005713B"/>
    <w:rsid w:val="00057296"/>
    <w:rsid w:val="00057D29"/>
    <w:rsid w:val="00057DAB"/>
    <w:rsid w:val="0005B40F"/>
    <w:rsid w:val="0006023F"/>
    <w:rsid w:val="000608C4"/>
    <w:rsid w:val="00061479"/>
    <w:rsid w:val="00062709"/>
    <w:rsid w:val="00062C65"/>
    <w:rsid w:val="0006553C"/>
    <w:rsid w:val="00066E9E"/>
    <w:rsid w:val="000673EA"/>
    <w:rsid w:val="00067AAD"/>
    <w:rsid w:val="0007010D"/>
    <w:rsid w:val="00070538"/>
    <w:rsid w:val="000706EF"/>
    <w:rsid w:val="0007105C"/>
    <w:rsid w:val="000716BE"/>
    <w:rsid w:val="00072D46"/>
    <w:rsid w:val="00073173"/>
    <w:rsid w:val="00073AB3"/>
    <w:rsid w:val="00074073"/>
    <w:rsid w:val="00075892"/>
    <w:rsid w:val="00075895"/>
    <w:rsid w:val="00075FBF"/>
    <w:rsid w:val="000760BD"/>
    <w:rsid w:val="0007715C"/>
    <w:rsid w:val="000772DF"/>
    <w:rsid w:val="00077E29"/>
    <w:rsid w:val="00077F55"/>
    <w:rsid w:val="000805A0"/>
    <w:rsid w:val="00081491"/>
    <w:rsid w:val="00081AFF"/>
    <w:rsid w:val="00082800"/>
    <w:rsid w:val="0008317D"/>
    <w:rsid w:val="000836D9"/>
    <w:rsid w:val="00083BF0"/>
    <w:rsid w:val="00083E30"/>
    <w:rsid w:val="000843D7"/>
    <w:rsid w:val="00084C51"/>
    <w:rsid w:val="00086039"/>
    <w:rsid w:val="0008626C"/>
    <w:rsid w:val="00086785"/>
    <w:rsid w:val="00086A1A"/>
    <w:rsid w:val="00086CB5"/>
    <w:rsid w:val="000871CA"/>
    <w:rsid w:val="00087613"/>
    <w:rsid w:val="00087684"/>
    <w:rsid w:val="00087FA8"/>
    <w:rsid w:val="000900B9"/>
    <w:rsid w:val="00090747"/>
    <w:rsid w:val="00090A5F"/>
    <w:rsid w:val="00090FEC"/>
    <w:rsid w:val="000916D3"/>
    <w:rsid w:val="00091701"/>
    <w:rsid w:val="000919BA"/>
    <w:rsid w:val="00091B01"/>
    <w:rsid w:val="00091CED"/>
    <w:rsid w:val="00091E45"/>
    <w:rsid w:val="00092080"/>
    <w:rsid w:val="00093927"/>
    <w:rsid w:val="00093C43"/>
    <w:rsid w:val="0009402D"/>
    <w:rsid w:val="00094CB0"/>
    <w:rsid w:val="0009538C"/>
    <w:rsid w:val="00095731"/>
    <w:rsid w:val="000959E0"/>
    <w:rsid w:val="00096124"/>
    <w:rsid w:val="00096587"/>
    <w:rsid w:val="000968F0"/>
    <w:rsid w:val="00096A87"/>
    <w:rsid w:val="000977A3"/>
    <w:rsid w:val="00097842"/>
    <w:rsid w:val="00097BCB"/>
    <w:rsid w:val="00097E9B"/>
    <w:rsid w:val="00097ECE"/>
    <w:rsid w:val="000A000F"/>
    <w:rsid w:val="000A0F21"/>
    <w:rsid w:val="000A199C"/>
    <w:rsid w:val="000A1A95"/>
    <w:rsid w:val="000A1ADD"/>
    <w:rsid w:val="000A20F5"/>
    <w:rsid w:val="000A235D"/>
    <w:rsid w:val="000A2D81"/>
    <w:rsid w:val="000A392F"/>
    <w:rsid w:val="000A3B40"/>
    <w:rsid w:val="000A450D"/>
    <w:rsid w:val="000A567B"/>
    <w:rsid w:val="000A5A66"/>
    <w:rsid w:val="000A5AE3"/>
    <w:rsid w:val="000A67BD"/>
    <w:rsid w:val="000A6B0C"/>
    <w:rsid w:val="000A7D47"/>
    <w:rsid w:val="000B11BD"/>
    <w:rsid w:val="000B13F0"/>
    <w:rsid w:val="000B15E5"/>
    <w:rsid w:val="000B21A0"/>
    <w:rsid w:val="000B2473"/>
    <w:rsid w:val="000B2A8B"/>
    <w:rsid w:val="000B3019"/>
    <w:rsid w:val="000B314C"/>
    <w:rsid w:val="000B3155"/>
    <w:rsid w:val="000B35B4"/>
    <w:rsid w:val="000B3A5A"/>
    <w:rsid w:val="000B3E86"/>
    <w:rsid w:val="000B4D0B"/>
    <w:rsid w:val="000B5322"/>
    <w:rsid w:val="000B5493"/>
    <w:rsid w:val="000B647D"/>
    <w:rsid w:val="000B69F0"/>
    <w:rsid w:val="000B6AA8"/>
    <w:rsid w:val="000B6C76"/>
    <w:rsid w:val="000B71DB"/>
    <w:rsid w:val="000C0240"/>
    <w:rsid w:val="000C08CC"/>
    <w:rsid w:val="000C1417"/>
    <w:rsid w:val="000C158A"/>
    <w:rsid w:val="000C28AD"/>
    <w:rsid w:val="000C34D9"/>
    <w:rsid w:val="000C41B0"/>
    <w:rsid w:val="000C4600"/>
    <w:rsid w:val="000C4603"/>
    <w:rsid w:val="000C48C0"/>
    <w:rsid w:val="000C4B25"/>
    <w:rsid w:val="000C53B5"/>
    <w:rsid w:val="000C56B3"/>
    <w:rsid w:val="000C5FF6"/>
    <w:rsid w:val="000C69F7"/>
    <w:rsid w:val="000D102A"/>
    <w:rsid w:val="000D195C"/>
    <w:rsid w:val="000D203B"/>
    <w:rsid w:val="000D2E91"/>
    <w:rsid w:val="000D3A32"/>
    <w:rsid w:val="000D42B4"/>
    <w:rsid w:val="000D4CAB"/>
    <w:rsid w:val="000D5048"/>
    <w:rsid w:val="000D57F0"/>
    <w:rsid w:val="000D690F"/>
    <w:rsid w:val="000D6C06"/>
    <w:rsid w:val="000D7170"/>
    <w:rsid w:val="000D7537"/>
    <w:rsid w:val="000D7AC8"/>
    <w:rsid w:val="000E0B95"/>
    <w:rsid w:val="000E11CA"/>
    <w:rsid w:val="000E2546"/>
    <w:rsid w:val="000E2805"/>
    <w:rsid w:val="000E2B14"/>
    <w:rsid w:val="000E3464"/>
    <w:rsid w:val="000E3D6E"/>
    <w:rsid w:val="000E40DB"/>
    <w:rsid w:val="000E4DE4"/>
    <w:rsid w:val="000E51EB"/>
    <w:rsid w:val="000E5B05"/>
    <w:rsid w:val="000E5BDF"/>
    <w:rsid w:val="000E6775"/>
    <w:rsid w:val="000E6919"/>
    <w:rsid w:val="000E6FBB"/>
    <w:rsid w:val="000E73C1"/>
    <w:rsid w:val="000F0461"/>
    <w:rsid w:val="000F118F"/>
    <w:rsid w:val="000F12B4"/>
    <w:rsid w:val="000F2744"/>
    <w:rsid w:val="000F2942"/>
    <w:rsid w:val="000F2BB4"/>
    <w:rsid w:val="000F4B7D"/>
    <w:rsid w:val="000F4E11"/>
    <w:rsid w:val="000F4FB8"/>
    <w:rsid w:val="000F5BDA"/>
    <w:rsid w:val="000F6214"/>
    <w:rsid w:val="000F6280"/>
    <w:rsid w:val="000F6477"/>
    <w:rsid w:val="000F67A2"/>
    <w:rsid w:val="000F67F2"/>
    <w:rsid w:val="00100265"/>
    <w:rsid w:val="00100E7F"/>
    <w:rsid w:val="00101D84"/>
    <w:rsid w:val="00101E21"/>
    <w:rsid w:val="0010232D"/>
    <w:rsid w:val="00103363"/>
    <w:rsid w:val="0010400B"/>
    <w:rsid w:val="0010485A"/>
    <w:rsid w:val="00104BB3"/>
    <w:rsid w:val="00105534"/>
    <w:rsid w:val="00105C54"/>
    <w:rsid w:val="00107B7D"/>
    <w:rsid w:val="001107F5"/>
    <w:rsid w:val="0011091C"/>
    <w:rsid w:val="001109FC"/>
    <w:rsid w:val="00113969"/>
    <w:rsid w:val="001139B2"/>
    <w:rsid w:val="00113C0A"/>
    <w:rsid w:val="00113F79"/>
    <w:rsid w:val="0011421B"/>
    <w:rsid w:val="00114558"/>
    <w:rsid w:val="00115680"/>
    <w:rsid w:val="001163FA"/>
    <w:rsid w:val="00116A86"/>
    <w:rsid w:val="00116D02"/>
    <w:rsid w:val="00116E5C"/>
    <w:rsid w:val="00117DCE"/>
    <w:rsid w:val="00117DE4"/>
    <w:rsid w:val="001209B8"/>
    <w:rsid w:val="00120FA4"/>
    <w:rsid w:val="00121270"/>
    <w:rsid w:val="001213D3"/>
    <w:rsid w:val="00122180"/>
    <w:rsid w:val="00122208"/>
    <w:rsid w:val="00123897"/>
    <w:rsid w:val="00124282"/>
    <w:rsid w:val="00124CCB"/>
    <w:rsid w:val="0012536C"/>
    <w:rsid w:val="00125D48"/>
    <w:rsid w:val="0012642D"/>
    <w:rsid w:val="001266C3"/>
    <w:rsid w:val="0013029C"/>
    <w:rsid w:val="00130411"/>
    <w:rsid w:val="00130AB6"/>
    <w:rsid w:val="001316EC"/>
    <w:rsid w:val="00132007"/>
    <w:rsid w:val="00132089"/>
    <w:rsid w:val="00132872"/>
    <w:rsid w:val="00133AE0"/>
    <w:rsid w:val="00133E83"/>
    <w:rsid w:val="00133F52"/>
    <w:rsid w:val="00134BB6"/>
    <w:rsid w:val="00134D55"/>
    <w:rsid w:val="00134E51"/>
    <w:rsid w:val="001359E1"/>
    <w:rsid w:val="00135DB3"/>
    <w:rsid w:val="00136315"/>
    <w:rsid w:val="0013701E"/>
    <w:rsid w:val="00137487"/>
    <w:rsid w:val="00140D0B"/>
    <w:rsid w:val="00141105"/>
    <w:rsid w:val="001412A0"/>
    <w:rsid w:val="00143909"/>
    <w:rsid w:val="00143D58"/>
    <w:rsid w:val="001442EB"/>
    <w:rsid w:val="00144B85"/>
    <w:rsid w:val="00145088"/>
    <w:rsid w:val="00145948"/>
    <w:rsid w:val="00145986"/>
    <w:rsid w:val="00146848"/>
    <w:rsid w:val="0014704A"/>
    <w:rsid w:val="0014745B"/>
    <w:rsid w:val="00147847"/>
    <w:rsid w:val="00147864"/>
    <w:rsid w:val="001478A2"/>
    <w:rsid w:val="001478FA"/>
    <w:rsid w:val="00147DBC"/>
    <w:rsid w:val="00150613"/>
    <w:rsid w:val="001515B6"/>
    <w:rsid w:val="0015283D"/>
    <w:rsid w:val="00152C1B"/>
    <w:rsid w:val="0015379F"/>
    <w:rsid w:val="00153CF6"/>
    <w:rsid w:val="001547E7"/>
    <w:rsid w:val="00155450"/>
    <w:rsid w:val="00155A0F"/>
    <w:rsid w:val="0015679E"/>
    <w:rsid w:val="001609D4"/>
    <w:rsid w:val="00160CDD"/>
    <w:rsid w:val="001618B9"/>
    <w:rsid w:val="001621FB"/>
    <w:rsid w:val="0016311D"/>
    <w:rsid w:val="0016392F"/>
    <w:rsid w:val="0016441E"/>
    <w:rsid w:val="0016473C"/>
    <w:rsid w:val="00164C0C"/>
    <w:rsid w:val="00166A2E"/>
    <w:rsid w:val="00167CEB"/>
    <w:rsid w:val="001707DC"/>
    <w:rsid w:val="00170FF7"/>
    <w:rsid w:val="0017155E"/>
    <w:rsid w:val="0017158F"/>
    <w:rsid w:val="0017275E"/>
    <w:rsid w:val="00172B59"/>
    <w:rsid w:val="00173C9D"/>
    <w:rsid w:val="00174DAF"/>
    <w:rsid w:val="001758F6"/>
    <w:rsid w:val="001765B1"/>
    <w:rsid w:val="0017777A"/>
    <w:rsid w:val="00177973"/>
    <w:rsid w:val="00181107"/>
    <w:rsid w:val="00181595"/>
    <w:rsid w:val="00181672"/>
    <w:rsid w:val="00181957"/>
    <w:rsid w:val="001820D1"/>
    <w:rsid w:val="00182760"/>
    <w:rsid w:val="0018278C"/>
    <w:rsid w:val="00182E69"/>
    <w:rsid w:val="00183715"/>
    <w:rsid w:val="001851DE"/>
    <w:rsid w:val="00185CCF"/>
    <w:rsid w:val="00186917"/>
    <w:rsid w:val="00187193"/>
    <w:rsid w:val="0018757F"/>
    <w:rsid w:val="00190778"/>
    <w:rsid w:val="00190CC9"/>
    <w:rsid w:val="0019281F"/>
    <w:rsid w:val="00192902"/>
    <w:rsid w:val="00192BE3"/>
    <w:rsid w:val="00192FCE"/>
    <w:rsid w:val="00193D36"/>
    <w:rsid w:val="00193FF4"/>
    <w:rsid w:val="001945C5"/>
    <w:rsid w:val="00194CAC"/>
    <w:rsid w:val="00194D11"/>
    <w:rsid w:val="00194F93"/>
    <w:rsid w:val="001956FD"/>
    <w:rsid w:val="001963E0"/>
    <w:rsid w:val="00196474"/>
    <w:rsid w:val="00196719"/>
    <w:rsid w:val="00196F62"/>
    <w:rsid w:val="0019711D"/>
    <w:rsid w:val="00197C3E"/>
    <w:rsid w:val="001A032D"/>
    <w:rsid w:val="001A14D5"/>
    <w:rsid w:val="001A1902"/>
    <w:rsid w:val="001A1E73"/>
    <w:rsid w:val="001A2453"/>
    <w:rsid w:val="001A28B0"/>
    <w:rsid w:val="001A42D3"/>
    <w:rsid w:val="001A4657"/>
    <w:rsid w:val="001A4804"/>
    <w:rsid w:val="001A4CF7"/>
    <w:rsid w:val="001A4DE5"/>
    <w:rsid w:val="001A5640"/>
    <w:rsid w:val="001A5EB3"/>
    <w:rsid w:val="001A6026"/>
    <w:rsid w:val="001A7491"/>
    <w:rsid w:val="001A7DEB"/>
    <w:rsid w:val="001B06BF"/>
    <w:rsid w:val="001B0FA7"/>
    <w:rsid w:val="001B113A"/>
    <w:rsid w:val="001B13C9"/>
    <w:rsid w:val="001B14E7"/>
    <w:rsid w:val="001B1960"/>
    <w:rsid w:val="001B1D8C"/>
    <w:rsid w:val="001B23CB"/>
    <w:rsid w:val="001B250C"/>
    <w:rsid w:val="001B3CCE"/>
    <w:rsid w:val="001B3CDC"/>
    <w:rsid w:val="001B438F"/>
    <w:rsid w:val="001B43B4"/>
    <w:rsid w:val="001B5552"/>
    <w:rsid w:val="001B5884"/>
    <w:rsid w:val="001B5BC9"/>
    <w:rsid w:val="001B645F"/>
    <w:rsid w:val="001B6A76"/>
    <w:rsid w:val="001B6B95"/>
    <w:rsid w:val="001B7745"/>
    <w:rsid w:val="001C065B"/>
    <w:rsid w:val="001C0BD1"/>
    <w:rsid w:val="001C1683"/>
    <w:rsid w:val="001C1EAA"/>
    <w:rsid w:val="001C4483"/>
    <w:rsid w:val="001C4D53"/>
    <w:rsid w:val="001C5001"/>
    <w:rsid w:val="001C6099"/>
    <w:rsid w:val="001C60D5"/>
    <w:rsid w:val="001C6786"/>
    <w:rsid w:val="001C6892"/>
    <w:rsid w:val="001C7D05"/>
    <w:rsid w:val="001D00F1"/>
    <w:rsid w:val="001D0B45"/>
    <w:rsid w:val="001D0FFC"/>
    <w:rsid w:val="001D192B"/>
    <w:rsid w:val="001D1F0C"/>
    <w:rsid w:val="001D1F3A"/>
    <w:rsid w:val="001D2425"/>
    <w:rsid w:val="001D2BB1"/>
    <w:rsid w:val="001D2D91"/>
    <w:rsid w:val="001D32AB"/>
    <w:rsid w:val="001D32B8"/>
    <w:rsid w:val="001D40C9"/>
    <w:rsid w:val="001D4492"/>
    <w:rsid w:val="001D53E9"/>
    <w:rsid w:val="001D553D"/>
    <w:rsid w:val="001D555E"/>
    <w:rsid w:val="001D6233"/>
    <w:rsid w:val="001D720B"/>
    <w:rsid w:val="001D7575"/>
    <w:rsid w:val="001D796B"/>
    <w:rsid w:val="001E0EF4"/>
    <w:rsid w:val="001E113F"/>
    <w:rsid w:val="001E2102"/>
    <w:rsid w:val="001E3127"/>
    <w:rsid w:val="001E33EF"/>
    <w:rsid w:val="001E399D"/>
    <w:rsid w:val="001E4EE2"/>
    <w:rsid w:val="001E53F6"/>
    <w:rsid w:val="001E5A40"/>
    <w:rsid w:val="001E5DAF"/>
    <w:rsid w:val="001E63CA"/>
    <w:rsid w:val="001E6504"/>
    <w:rsid w:val="001E6FEE"/>
    <w:rsid w:val="001E7488"/>
    <w:rsid w:val="001E76BB"/>
    <w:rsid w:val="001F0160"/>
    <w:rsid w:val="001F1B13"/>
    <w:rsid w:val="001F1DB8"/>
    <w:rsid w:val="001F234B"/>
    <w:rsid w:val="001F32A0"/>
    <w:rsid w:val="001F4218"/>
    <w:rsid w:val="001F43F0"/>
    <w:rsid w:val="001F4869"/>
    <w:rsid w:val="001F5172"/>
    <w:rsid w:val="001F5514"/>
    <w:rsid w:val="001F5720"/>
    <w:rsid w:val="001F6180"/>
    <w:rsid w:val="001F64C2"/>
    <w:rsid w:val="001F6EE3"/>
    <w:rsid w:val="001F7669"/>
    <w:rsid w:val="001F7C88"/>
    <w:rsid w:val="00200D5F"/>
    <w:rsid w:val="0020240B"/>
    <w:rsid w:val="00202529"/>
    <w:rsid w:val="00203315"/>
    <w:rsid w:val="0020344A"/>
    <w:rsid w:val="00203D2D"/>
    <w:rsid w:val="002049EE"/>
    <w:rsid w:val="00204BE6"/>
    <w:rsid w:val="00205372"/>
    <w:rsid w:val="002055B1"/>
    <w:rsid w:val="00205632"/>
    <w:rsid w:val="00205D95"/>
    <w:rsid w:val="00205DDF"/>
    <w:rsid w:val="00205E36"/>
    <w:rsid w:val="00206C4A"/>
    <w:rsid w:val="002103E4"/>
    <w:rsid w:val="002104CA"/>
    <w:rsid w:val="002128D2"/>
    <w:rsid w:val="002131AC"/>
    <w:rsid w:val="002140AD"/>
    <w:rsid w:val="0021469F"/>
    <w:rsid w:val="00214B0E"/>
    <w:rsid w:val="00214E6E"/>
    <w:rsid w:val="00216177"/>
    <w:rsid w:val="002167F6"/>
    <w:rsid w:val="00216B9B"/>
    <w:rsid w:val="002200B5"/>
    <w:rsid w:val="00220A94"/>
    <w:rsid w:val="00220F30"/>
    <w:rsid w:val="00221151"/>
    <w:rsid w:val="00221435"/>
    <w:rsid w:val="00221C33"/>
    <w:rsid w:val="00222384"/>
    <w:rsid w:val="00222F7C"/>
    <w:rsid w:val="002236DF"/>
    <w:rsid w:val="00223784"/>
    <w:rsid w:val="0022409A"/>
    <w:rsid w:val="0022482C"/>
    <w:rsid w:val="00224D69"/>
    <w:rsid w:val="00224F85"/>
    <w:rsid w:val="0022616B"/>
    <w:rsid w:val="00226CB1"/>
    <w:rsid w:val="00226F68"/>
    <w:rsid w:val="002270ED"/>
    <w:rsid w:val="00227E5D"/>
    <w:rsid w:val="002300B5"/>
    <w:rsid w:val="00230807"/>
    <w:rsid w:val="00230BB2"/>
    <w:rsid w:val="00230D3E"/>
    <w:rsid w:val="00231051"/>
    <w:rsid w:val="00231AE6"/>
    <w:rsid w:val="00233C7C"/>
    <w:rsid w:val="00233EAD"/>
    <w:rsid w:val="0023418F"/>
    <w:rsid w:val="0023428C"/>
    <w:rsid w:val="00234F49"/>
    <w:rsid w:val="002352CD"/>
    <w:rsid w:val="00235577"/>
    <w:rsid w:val="002362FC"/>
    <w:rsid w:val="0023636B"/>
    <w:rsid w:val="002368E6"/>
    <w:rsid w:val="00236AF6"/>
    <w:rsid w:val="002376CC"/>
    <w:rsid w:val="00240283"/>
    <w:rsid w:val="00241B2A"/>
    <w:rsid w:val="00242318"/>
    <w:rsid w:val="00243EE4"/>
    <w:rsid w:val="0024408E"/>
    <w:rsid w:val="002442BA"/>
    <w:rsid w:val="00244A97"/>
    <w:rsid w:val="00245611"/>
    <w:rsid w:val="002456CC"/>
    <w:rsid w:val="0024661B"/>
    <w:rsid w:val="00246B57"/>
    <w:rsid w:val="00250017"/>
    <w:rsid w:val="002500A4"/>
    <w:rsid w:val="00250B99"/>
    <w:rsid w:val="002525AC"/>
    <w:rsid w:val="002525D7"/>
    <w:rsid w:val="002526D0"/>
    <w:rsid w:val="00252DBB"/>
    <w:rsid w:val="002531CB"/>
    <w:rsid w:val="00253271"/>
    <w:rsid w:val="00253FCD"/>
    <w:rsid w:val="00254522"/>
    <w:rsid w:val="0025488B"/>
    <w:rsid w:val="00254D80"/>
    <w:rsid w:val="002561A7"/>
    <w:rsid w:val="002571A6"/>
    <w:rsid w:val="002577AF"/>
    <w:rsid w:val="00260189"/>
    <w:rsid w:val="00260BAA"/>
    <w:rsid w:val="00261A87"/>
    <w:rsid w:val="00261F4D"/>
    <w:rsid w:val="002624EC"/>
    <w:rsid w:val="002630AB"/>
    <w:rsid w:val="00263337"/>
    <w:rsid w:val="002649FA"/>
    <w:rsid w:val="00265256"/>
    <w:rsid w:val="00265571"/>
    <w:rsid w:val="00266218"/>
    <w:rsid w:val="0026654A"/>
    <w:rsid w:val="00266B20"/>
    <w:rsid w:val="002672C2"/>
    <w:rsid w:val="00267439"/>
    <w:rsid w:val="00267788"/>
    <w:rsid w:val="00267E7C"/>
    <w:rsid w:val="002714F7"/>
    <w:rsid w:val="002715C4"/>
    <w:rsid w:val="00271617"/>
    <w:rsid w:val="00271C4C"/>
    <w:rsid w:val="00271C67"/>
    <w:rsid w:val="00271F69"/>
    <w:rsid w:val="00272088"/>
    <w:rsid w:val="002723EF"/>
    <w:rsid w:val="00272DE5"/>
    <w:rsid w:val="0027356B"/>
    <w:rsid w:val="00276705"/>
    <w:rsid w:val="00277967"/>
    <w:rsid w:val="00277C84"/>
    <w:rsid w:val="00280AA7"/>
    <w:rsid w:val="00280C1B"/>
    <w:rsid w:val="0028127E"/>
    <w:rsid w:val="002812F8"/>
    <w:rsid w:val="00281A59"/>
    <w:rsid w:val="002827A8"/>
    <w:rsid w:val="00282C71"/>
    <w:rsid w:val="00282DF6"/>
    <w:rsid w:val="00283102"/>
    <w:rsid w:val="00283445"/>
    <w:rsid w:val="00284E72"/>
    <w:rsid w:val="002868FF"/>
    <w:rsid w:val="002869FE"/>
    <w:rsid w:val="00286F6A"/>
    <w:rsid w:val="00287A27"/>
    <w:rsid w:val="00287BF1"/>
    <w:rsid w:val="00290DE5"/>
    <w:rsid w:val="00291AD2"/>
    <w:rsid w:val="00291BEE"/>
    <w:rsid w:val="0029203F"/>
    <w:rsid w:val="002929F9"/>
    <w:rsid w:val="00292DAC"/>
    <w:rsid w:val="002937BE"/>
    <w:rsid w:val="00293A12"/>
    <w:rsid w:val="00294299"/>
    <w:rsid w:val="00294451"/>
    <w:rsid w:val="002945BE"/>
    <w:rsid w:val="00294E96"/>
    <w:rsid w:val="00295408"/>
    <w:rsid w:val="00295A49"/>
    <w:rsid w:val="00295B8F"/>
    <w:rsid w:val="00295D6C"/>
    <w:rsid w:val="00296042"/>
    <w:rsid w:val="00296F7B"/>
    <w:rsid w:val="00297C2B"/>
    <w:rsid w:val="00297E35"/>
    <w:rsid w:val="002A00CD"/>
    <w:rsid w:val="002A0D0A"/>
    <w:rsid w:val="002A0D3E"/>
    <w:rsid w:val="002A0F6C"/>
    <w:rsid w:val="002A12AE"/>
    <w:rsid w:val="002A2029"/>
    <w:rsid w:val="002A209A"/>
    <w:rsid w:val="002A3032"/>
    <w:rsid w:val="002A3038"/>
    <w:rsid w:val="002A3203"/>
    <w:rsid w:val="002A32DB"/>
    <w:rsid w:val="002A406F"/>
    <w:rsid w:val="002A429D"/>
    <w:rsid w:val="002A50EB"/>
    <w:rsid w:val="002A6424"/>
    <w:rsid w:val="002A7037"/>
    <w:rsid w:val="002A7471"/>
    <w:rsid w:val="002B04AD"/>
    <w:rsid w:val="002B0952"/>
    <w:rsid w:val="002B099A"/>
    <w:rsid w:val="002B161C"/>
    <w:rsid w:val="002B2FCC"/>
    <w:rsid w:val="002B3644"/>
    <w:rsid w:val="002B3C85"/>
    <w:rsid w:val="002B4342"/>
    <w:rsid w:val="002B5BBE"/>
    <w:rsid w:val="002B5F13"/>
    <w:rsid w:val="002B6383"/>
    <w:rsid w:val="002B67B4"/>
    <w:rsid w:val="002C03B0"/>
    <w:rsid w:val="002C05E5"/>
    <w:rsid w:val="002C1413"/>
    <w:rsid w:val="002C1979"/>
    <w:rsid w:val="002C1D13"/>
    <w:rsid w:val="002C2F45"/>
    <w:rsid w:val="002C3180"/>
    <w:rsid w:val="002C4AFD"/>
    <w:rsid w:val="002C611A"/>
    <w:rsid w:val="002C6504"/>
    <w:rsid w:val="002C6B35"/>
    <w:rsid w:val="002C6D25"/>
    <w:rsid w:val="002C70DC"/>
    <w:rsid w:val="002C72C3"/>
    <w:rsid w:val="002D0112"/>
    <w:rsid w:val="002D0AE5"/>
    <w:rsid w:val="002D17BC"/>
    <w:rsid w:val="002D1C41"/>
    <w:rsid w:val="002D2946"/>
    <w:rsid w:val="002D370C"/>
    <w:rsid w:val="002D393C"/>
    <w:rsid w:val="002D3EB5"/>
    <w:rsid w:val="002D4045"/>
    <w:rsid w:val="002D4DD8"/>
    <w:rsid w:val="002D4DF0"/>
    <w:rsid w:val="002D6247"/>
    <w:rsid w:val="002D6EB8"/>
    <w:rsid w:val="002D6F75"/>
    <w:rsid w:val="002D7C4D"/>
    <w:rsid w:val="002E00E8"/>
    <w:rsid w:val="002E0967"/>
    <w:rsid w:val="002E0A52"/>
    <w:rsid w:val="002E0BEF"/>
    <w:rsid w:val="002E0F1B"/>
    <w:rsid w:val="002E13E5"/>
    <w:rsid w:val="002E15FD"/>
    <w:rsid w:val="002E1E31"/>
    <w:rsid w:val="002E2048"/>
    <w:rsid w:val="002E20D1"/>
    <w:rsid w:val="002E2217"/>
    <w:rsid w:val="002E2536"/>
    <w:rsid w:val="002E2588"/>
    <w:rsid w:val="002E2675"/>
    <w:rsid w:val="002E27D7"/>
    <w:rsid w:val="002E3397"/>
    <w:rsid w:val="002E3D35"/>
    <w:rsid w:val="002E405A"/>
    <w:rsid w:val="002E51F2"/>
    <w:rsid w:val="002E58DD"/>
    <w:rsid w:val="002E634D"/>
    <w:rsid w:val="002E65DA"/>
    <w:rsid w:val="002E665F"/>
    <w:rsid w:val="002E6AD5"/>
    <w:rsid w:val="002E78DA"/>
    <w:rsid w:val="002E7E74"/>
    <w:rsid w:val="002F02E5"/>
    <w:rsid w:val="002F10A1"/>
    <w:rsid w:val="002F401B"/>
    <w:rsid w:val="002F4A04"/>
    <w:rsid w:val="002F54EB"/>
    <w:rsid w:val="002F6081"/>
    <w:rsid w:val="002F65F0"/>
    <w:rsid w:val="002F6FE9"/>
    <w:rsid w:val="002F7D42"/>
    <w:rsid w:val="0030081A"/>
    <w:rsid w:val="00300DE6"/>
    <w:rsid w:val="00301389"/>
    <w:rsid w:val="0030281A"/>
    <w:rsid w:val="00304061"/>
    <w:rsid w:val="003048A9"/>
    <w:rsid w:val="00304BB3"/>
    <w:rsid w:val="00304E20"/>
    <w:rsid w:val="00306D53"/>
    <w:rsid w:val="0030767C"/>
    <w:rsid w:val="00307CC5"/>
    <w:rsid w:val="00310BB1"/>
    <w:rsid w:val="00310F54"/>
    <w:rsid w:val="00310FF5"/>
    <w:rsid w:val="00311523"/>
    <w:rsid w:val="00311816"/>
    <w:rsid w:val="00311A13"/>
    <w:rsid w:val="00311FD8"/>
    <w:rsid w:val="00313133"/>
    <w:rsid w:val="00313893"/>
    <w:rsid w:val="00314531"/>
    <w:rsid w:val="0031472C"/>
    <w:rsid w:val="00314DBA"/>
    <w:rsid w:val="003151AA"/>
    <w:rsid w:val="00316951"/>
    <w:rsid w:val="00316EED"/>
    <w:rsid w:val="003172BE"/>
    <w:rsid w:val="00317C25"/>
    <w:rsid w:val="00320B26"/>
    <w:rsid w:val="0032101A"/>
    <w:rsid w:val="0032131F"/>
    <w:rsid w:val="00321C21"/>
    <w:rsid w:val="00322386"/>
    <w:rsid w:val="00323480"/>
    <w:rsid w:val="00323CCD"/>
    <w:rsid w:val="003240F0"/>
    <w:rsid w:val="0032414A"/>
    <w:rsid w:val="0032435C"/>
    <w:rsid w:val="00324A26"/>
    <w:rsid w:val="00325239"/>
    <w:rsid w:val="00325539"/>
    <w:rsid w:val="0032563C"/>
    <w:rsid w:val="003258B0"/>
    <w:rsid w:val="003259BD"/>
    <w:rsid w:val="0032635F"/>
    <w:rsid w:val="00326DBD"/>
    <w:rsid w:val="00327350"/>
    <w:rsid w:val="00327ED6"/>
    <w:rsid w:val="00327FF5"/>
    <w:rsid w:val="00330D8D"/>
    <w:rsid w:val="003312ED"/>
    <w:rsid w:val="003316CB"/>
    <w:rsid w:val="00331788"/>
    <w:rsid w:val="00331D45"/>
    <w:rsid w:val="0033253E"/>
    <w:rsid w:val="003326C7"/>
    <w:rsid w:val="00332818"/>
    <w:rsid w:val="003331C5"/>
    <w:rsid w:val="00334232"/>
    <w:rsid w:val="003349C7"/>
    <w:rsid w:val="00334EFF"/>
    <w:rsid w:val="003350E3"/>
    <w:rsid w:val="00335318"/>
    <w:rsid w:val="00335A7E"/>
    <w:rsid w:val="00337069"/>
    <w:rsid w:val="00337C34"/>
    <w:rsid w:val="00337D8C"/>
    <w:rsid w:val="00340225"/>
    <w:rsid w:val="003408BA"/>
    <w:rsid w:val="00340966"/>
    <w:rsid w:val="0034136A"/>
    <w:rsid w:val="00341692"/>
    <w:rsid w:val="00341782"/>
    <w:rsid w:val="0034178C"/>
    <w:rsid w:val="003420C9"/>
    <w:rsid w:val="00342A70"/>
    <w:rsid w:val="00342B78"/>
    <w:rsid w:val="00342C4D"/>
    <w:rsid w:val="00342F1F"/>
    <w:rsid w:val="00342FE0"/>
    <w:rsid w:val="0034388F"/>
    <w:rsid w:val="003442AF"/>
    <w:rsid w:val="00346315"/>
    <w:rsid w:val="003467AE"/>
    <w:rsid w:val="00347668"/>
    <w:rsid w:val="003478E9"/>
    <w:rsid w:val="00347A4E"/>
    <w:rsid w:val="00347D42"/>
    <w:rsid w:val="0035046D"/>
    <w:rsid w:val="003507FE"/>
    <w:rsid w:val="00351CD0"/>
    <w:rsid w:val="0035256B"/>
    <w:rsid w:val="003529DE"/>
    <w:rsid w:val="00352AA9"/>
    <w:rsid w:val="00352C3D"/>
    <w:rsid w:val="00353278"/>
    <w:rsid w:val="00353404"/>
    <w:rsid w:val="00353DA0"/>
    <w:rsid w:val="00354A78"/>
    <w:rsid w:val="00354F0C"/>
    <w:rsid w:val="00355784"/>
    <w:rsid w:val="00355DDB"/>
    <w:rsid w:val="003562EA"/>
    <w:rsid w:val="00360299"/>
    <w:rsid w:val="00360774"/>
    <w:rsid w:val="00360C3C"/>
    <w:rsid w:val="003613AB"/>
    <w:rsid w:val="003624A5"/>
    <w:rsid w:val="003633BA"/>
    <w:rsid w:val="003633E6"/>
    <w:rsid w:val="003637D2"/>
    <w:rsid w:val="00363D6A"/>
    <w:rsid w:val="00364249"/>
    <w:rsid w:val="00364F5B"/>
    <w:rsid w:val="0036542E"/>
    <w:rsid w:val="00365B94"/>
    <w:rsid w:val="00366DF8"/>
    <w:rsid w:val="00366E12"/>
    <w:rsid w:val="0036783E"/>
    <w:rsid w:val="00367DC9"/>
    <w:rsid w:val="003705E4"/>
    <w:rsid w:val="00371633"/>
    <w:rsid w:val="003718B8"/>
    <w:rsid w:val="00371C3B"/>
    <w:rsid w:val="00371E0B"/>
    <w:rsid w:val="00371F90"/>
    <w:rsid w:val="003731D3"/>
    <w:rsid w:val="00373AF1"/>
    <w:rsid w:val="00374C1F"/>
    <w:rsid w:val="003759FA"/>
    <w:rsid w:val="003764A5"/>
    <w:rsid w:val="00376B76"/>
    <w:rsid w:val="0037779E"/>
    <w:rsid w:val="003779C1"/>
    <w:rsid w:val="00380683"/>
    <w:rsid w:val="003808EA"/>
    <w:rsid w:val="003814E0"/>
    <w:rsid w:val="00381FDF"/>
    <w:rsid w:val="00382379"/>
    <w:rsid w:val="003823F8"/>
    <w:rsid w:val="003826FF"/>
    <w:rsid w:val="003829F8"/>
    <w:rsid w:val="00383102"/>
    <w:rsid w:val="00383623"/>
    <w:rsid w:val="00383C76"/>
    <w:rsid w:val="00384477"/>
    <w:rsid w:val="003848B5"/>
    <w:rsid w:val="00384CDF"/>
    <w:rsid w:val="00384D17"/>
    <w:rsid w:val="00384D18"/>
    <w:rsid w:val="0038501A"/>
    <w:rsid w:val="003850B4"/>
    <w:rsid w:val="003851F0"/>
    <w:rsid w:val="0038548A"/>
    <w:rsid w:val="003864CA"/>
    <w:rsid w:val="00386D8E"/>
    <w:rsid w:val="00386F8E"/>
    <w:rsid w:val="00387BF7"/>
    <w:rsid w:val="00387EB7"/>
    <w:rsid w:val="00387F63"/>
    <w:rsid w:val="0039058C"/>
    <w:rsid w:val="0039079C"/>
    <w:rsid w:val="003916BD"/>
    <w:rsid w:val="00391B20"/>
    <w:rsid w:val="00391C92"/>
    <w:rsid w:val="00392F5F"/>
    <w:rsid w:val="003938D9"/>
    <w:rsid w:val="00393AEB"/>
    <w:rsid w:val="00393EF5"/>
    <w:rsid w:val="0039404C"/>
    <w:rsid w:val="00394493"/>
    <w:rsid w:val="0039505B"/>
    <w:rsid w:val="00395736"/>
    <w:rsid w:val="00395CD4"/>
    <w:rsid w:val="00395EAC"/>
    <w:rsid w:val="00397159"/>
    <w:rsid w:val="00397274"/>
    <w:rsid w:val="00397386"/>
    <w:rsid w:val="00397B9C"/>
    <w:rsid w:val="003A00C4"/>
    <w:rsid w:val="003A05B0"/>
    <w:rsid w:val="003A138E"/>
    <w:rsid w:val="003A1ECE"/>
    <w:rsid w:val="003A4382"/>
    <w:rsid w:val="003A46FC"/>
    <w:rsid w:val="003A5040"/>
    <w:rsid w:val="003A513F"/>
    <w:rsid w:val="003A5C47"/>
    <w:rsid w:val="003A6072"/>
    <w:rsid w:val="003A6CED"/>
    <w:rsid w:val="003A7535"/>
    <w:rsid w:val="003B014C"/>
    <w:rsid w:val="003B0622"/>
    <w:rsid w:val="003B08C7"/>
    <w:rsid w:val="003B0D5F"/>
    <w:rsid w:val="003B0DF9"/>
    <w:rsid w:val="003B12A3"/>
    <w:rsid w:val="003B140F"/>
    <w:rsid w:val="003B19E9"/>
    <w:rsid w:val="003B25A2"/>
    <w:rsid w:val="003B2619"/>
    <w:rsid w:val="003B2F88"/>
    <w:rsid w:val="003B3032"/>
    <w:rsid w:val="003B3206"/>
    <w:rsid w:val="003B3365"/>
    <w:rsid w:val="003B356C"/>
    <w:rsid w:val="003B3A46"/>
    <w:rsid w:val="003B5894"/>
    <w:rsid w:val="003B5AD8"/>
    <w:rsid w:val="003B5B69"/>
    <w:rsid w:val="003B6409"/>
    <w:rsid w:val="003B68EA"/>
    <w:rsid w:val="003B789A"/>
    <w:rsid w:val="003B7DAF"/>
    <w:rsid w:val="003C0852"/>
    <w:rsid w:val="003C0EEF"/>
    <w:rsid w:val="003C0F80"/>
    <w:rsid w:val="003C17FC"/>
    <w:rsid w:val="003C1913"/>
    <w:rsid w:val="003C1A94"/>
    <w:rsid w:val="003C1C74"/>
    <w:rsid w:val="003C1F04"/>
    <w:rsid w:val="003C2E5A"/>
    <w:rsid w:val="003C348A"/>
    <w:rsid w:val="003C379C"/>
    <w:rsid w:val="003C3E0C"/>
    <w:rsid w:val="003C4430"/>
    <w:rsid w:val="003C44AD"/>
    <w:rsid w:val="003C57BB"/>
    <w:rsid w:val="003C5983"/>
    <w:rsid w:val="003C599F"/>
    <w:rsid w:val="003C732E"/>
    <w:rsid w:val="003C790E"/>
    <w:rsid w:val="003D059E"/>
    <w:rsid w:val="003D0661"/>
    <w:rsid w:val="003D1410"/>
    <w:rsid w:val="003D199A"/>
    <w:rsid w:val="003D1A7A"/>
    <w:rsid w:val="003D2023"/>
    <w:rsid w:val="003D29DF"/>
    <w:rsid w:val="003D2A15"/>
    <w:rsid w:val="003D3BA1"/>
    <w:rsid w:val="003D3EE3"/>
    <w:rsid w:val="003D45FC"/>
    <w:rsid w:val="003D5900"/>
    <w:rsid w:val="003D5E73"/>
    <w:rsid w:val="003D5FD0"/>
    <w:rsid w:val="003D6A88"/>
    <w:rsid w:val="003D6E47"/>
    <w:rsid w:val="003D766C"/>
    <w:rsid w:val="003D7CA5"/>
    <w:rsid w:val="003D7D2E"/>
    <w:rsid w:val="003E0C00"/>
    <w:rsid w:val="003E0E23"/>
    <w:rsid w:val="003E1E96"/>
    <w:rsid w:val="003E2A2B"/>
    <w:rsid w:val="003E3664"/>
    <w:rsid w:val="003E3CDC"/>
    <w:rsid w:val="003E49BE"/>
    <w:rsid w:val="003E4D1E"/>
    <w:rsid w:val="003E6FBF"/>
    <w:rsid w:val="003E791E"/>
    <w:rsid w:val="003E7E71"/>
    <w:rsid w:val="003F0815"/>
    <w:rsid w:val="003F0DDD"/>
    <w:rsid w:val="003F31AB"/>
    <w:rsid w:val="003F3C35"/>
    <w:rsid w:val="003F42C2"/>
    <w:rsid w:val="003F488A"/>
    <w:rsid w:val="003F4D96"/>
    <w:rsid w:val="003F55D6"/>
    <w:rsid w:val="003F58DF"/>
    <w:rsid w:val="003F5AC6"/>
    <w:rsid w:val="003F5E25"/>
    <w:rsid w:val="003F6CE6"/>
    <w:rsid w:val="003F7181"/>
    <w:rsid w:val="003F7E8C"/>
    <w:rsid w:val="003FF79D"/>
    <w:rsid w:val="004001C5"/>
    <w:rsid w:val="004007A7"/>
    <w:rsid w:val="00400D7E"/>
    <w:rsid w:val="004011B1"/>
    <w:rsid w:val="00401261"/>
    <w:rsid w:val="0040145B"/>
    <w:rsid w:val="00402138"/>
    <w:rsid w:val="004024FA"/>
    <w:rsid w:val="004027AF"/>
    <w:rsid w:val="00402987"/>
    <w:rsid w:val="00402D9F"/>
    <w:rsid w:val="004033B8"/>
    <w:rsid w:val="004036C3"/>
    <w:rsid w:val="004042B9"/>
    <w:rsid w:val="0040487B"/>
    <w:rsid w:val="00404C45"/>
    <w:rsid w:val="00405867"/>
    <w:rsid w:val="0040680E"/>
    <w:rsid w:val="00406827"/>
    <w:rsid w:val="00406969"/>
    <w:rsid w:val="00406F78"/>
    <w:rsid w:val="004076B4"/>
    <w:rsid w:val="00407D7E"/>
    <w:rsid w:val="0041062D"/>
    <w:rsid w:val="00411852"/>
    <w:rsid w:val="004118D8"/>
    <w:rsid w:val="00412C43"/>
    <w:rsid w:val="00412D85"/>
    <w:rsid w:val="00412F82"/>
    <w:rsid w:val="00413C49"/>
    <w:rsid w:val="00413DAD"/>
    <w:rsid w:val="00414E0A"/>
    <w:rsid w:val="004150F2"/>
    <w:rsid w:val="00415E41"/>
    <w:rsid w:val="0041662E"/>
    <w:rsid w:val="00416E1F"/>
    <w:rsid w:val="00417AF6"/>
    <w:rsid w:val="00417B63"/>
    <w:rsid w:val="00420D9D"/>
    <w:rsid w:val="004217CC"/>
    <w:rsid w:val="00421B69"/>
    <w:rsid w:val="0042362F"/>
    <w:rsid w:val="00423745"/>
    <w:rsid w:val="00423BB2"/>
    <w:rsid w:val="00424658"/>
    <w:rsid w:val="00424E6F"/>
    <w:rsid w:val="00425FBC"/>
    <w:rsid w:val="00426839"/>
    <w:rsid w:val="00427E6E"/>
    <w:rsid w:val="0043119C"/>
    <w:rsid w:val="00431FEF"/>
    <w:rsid w:val="00432325"/>
    <w:rsid w:val="004324BB"/>
    <w:rsid w:val="00432581"/>
    <w:rsid w:val="00432CE1"/>
    <w:rsid w:val="00433872"/>
    <w:rsid w:val="00435CD0"/>
    <w:rsid w:val="00435E97"/>
    <w:rsid w:val="0043609B"/>
    <w:rsid w:val="00436294"/>
    <w:rsid w:val="00436A53"/>
    <w:rsid w:val="0043740A"/>
    <w:rsid w:val="004379B8"/>
    <w:rsid w:val="00437A90"/>
    <w:rsid w:val="004405D5"/>
    <w:rsid w:val="00441770"/>
    <w:rsid w:val="00441C2C"/>
    <w:rsid w:val="00441C44"/>
    <w:rsid w:val="00442181"/>
    <w:rsid w:val="00442C8D"/>
    <w:rsid w:val="00442DEC"/>
    <w:rsid w:val="00443E0C"/>
    <w:rsid w:val="00444167"/>
    <w:rsid w:val="00444BAA"/>
    <w:rsid w:val="00445047"/>
    <w:rsid w:val="00445C31"/>
    <w:rsid w:val="00446606"/>
    <w:rsid w:val="00446C0C"/>
    <w:rsid w:val="00447A3B"/>
    <w:rsid w:val="00450363"/>
    <w:rsid w:val="00450398"/>
    <w:rsid w:val="00450D79"/>
    <w:rsid w:val="004510A4"/>
    <w:rsid w:val="00451BD4"/>
    <w:rsid w:val="00451D78"/>
    <w:rsid w:val="00451E98"/>
    <w:rsid w:val="004544BE"/>
    <w:rsid w:val="00454B3F"/>
    <w:rsid w:val="00454C81"/>
    <w:rsid w:val="00454DE9"/>
    <w:rsid w:val="004557CB"/>
    <w:rsid w:val="00455E59"/>
    <w:rsid w:val="004560E5"/>
    <w:rsid w:val="004567F6"/>
    <w:rsid w:val="004573E8"/>
    <w:rsid w:val="00457CE8"/>
    <w:rsid w:val="00460BDD"/>
    <w:rsid w:val="004623E0"/>
    <w:rsid w:val="00462B12"/>
    <w:rsid w:val="004630D4"/>
    <w:rsid w:val="00463122"/>
    <w:rsid w:val="00464276"/>
    <w:rsid w:val="00464E63"/>
    <w:rsid w:val="004654F0"/>
    <w:rsid w:val="00466A1D"/>
    <w:rsid w:val="00466A86"/>
    <w:rsid w:val="00466D95"/>
    <w:rsid w:val="004701D4"/>
    <w:rsid w:val="00470301"/>
    <w:rsid w:val="004708B8"/>
    <w:rsid w:val="00470B62"/>
    <w:rsid w:val="004712BB"/>
    <w:rsid w:val="00471381"/>
    <w:rsid w:val="004718E1"/>
    <w:rsid w:val="0047208E"/>
    <w:rsid w:val="00472435"/>
    <w:rsid w:val="00472BF9"/>
    <w:rsid w:val="0047350C"/>
    <w:rsid w:val="0047371F"/>
    <w:rsid w:val="00475386"/>
    <w:rsid w:val="00475C8C"/>
    <w:rsid w:val="0047628E"/>
    <w:rsid w:val="0047639A"/>
    <w:rsid w:val="0047676E"/>
    <w:rsid w:val="00476AF5"/>
    <w:rsid w:val="00476DFC"/>
    <w:rsid w:val="00477A75"/>
    <w:rsid w:val="0048011A"/>
    <w:rsid w:val="0048013D"/>
    <w:rsid w:val="004804AE"/>
    <w:rsid w:val="00480580"/>
    <w:rsid w:val="00480B2B"/>
    <w:rsid w:val="00480E63"/>
    <w:rsid w:val="00481171"/>
    <w:rsid w:val="004813D7"/>
    <w:rsid w:val="00481CA5"/>
    <w:rsid w:val="00481E55"/>
    <w:rsid w:val="00482459"/>
    <w:rsid w:val="00482939"/>
    <w:rsid w:val="004829D7"/>
    <w:rsid w:val="004842F1"/>
    <w:rsid w:val="0048446F"/>
    <w:rsid w:val="00484757"/>
    <w:rsid w:val="00484C6C"/>
    <w:rsid w:val="00485184"/>
    <w:rsid w:val="00485D1C"/>
    <w:rsid w:val="00486520"/>
    <w:rsid w:val="0048668F"/>
    <w:rsid w:val="004867EB"/>
    <w:rsid w:val="004873B1"/>
    <w:rsid w:val="00487EBE"/>
    <w:rsid w:val="00490183"/>
    <w:rsid w:val="004921D0"/>
    <w:rsid w:val="00492244"/>
    <w:rsid w:val="004923EB"/>
    <w:rsid w:val="004924DF"/>
    <w:rsid w:val="00492F2B"/>
    <w:rsid w:val="004933C9"/>
    <w:rsid w:val="004941B8"/>
    <w:rsid w:val="00494F28"/>
    <w:rsid w:val="004956BE"/>
    <w:rsid w:val="00495776"/>
    <w:rsid w:val="0049601F"/>
    <w:rsid w:val="00496905"/>
    <w:rsid w:val="004976A6"/>
    <w:rsid w:val="00497D8F"/>
    <w:rsid w:val="004A02CB"/>
    <w:rsid w:val="004A0499"/>
    <w:rsid w:val="004A0559"/>
    <w:rsid w:val="004A0692"/>
    <w:rsid w:val="004A1C7D"/>
    <w:rsid w:val="004A2823"/>
    <w:rsid w:val="004A2917"/>
    <w:rsid w:val="004A2F6B"/>
    <w:rsid w:val="004A35BF"/>
    <w:rsid w:val="004A35DA"/>
    <w:rsid w:val="004A3FC1"/>
    <w:rsid w:val="004A5CD1"/>
    <w:rsid w:val="004A63F3"/>
    <w:rsid w:val="004A69D0"/>
    <w:rsid w:val="004A6E28"/>
    <w:rsid w:val="004A79E3"/>
    <w:rsid w:val="004B0750"/>
    <w:rsid w:val="004B07FC"/>
    <w:rsid w:val="004B0874"/>
    <w:rsid w:val="004B0F28"/>
    <w:rsid w:val="004B141B"/>
    <w:rsid w:val="004B14E5"/>
    <w:rsid w:val="004B16F0"/>
    <w:rsid w:val="004B1786"/>
    <w:rsid w:val="004B282C"/>
    <w:rsid w:val="004B33B5"/>
    <w:rsid w:val="004B35FB"/>
    <w:rsid w:val="004B3B0D"/>
    <w:rsid w:val="004B4E05"/>
    <w:rsid w:val="004B5127"/>
    <w:rsid w:val="004B574A"/>
    <w:rsid w:val="004B577B"/>
    <w:rsid w:val="004B5DCD"/>
    <w:rsid w:val="004B6130"/>
    <w:rsid w:val="004B64F7"/>
    <w:rsid w:val="004B699E"/>
    <w:rsid w:val="004B69EE"/>
    <w:rsid w:val="004B7088"/>
    <w:rsid w:val="004B729A"/>
    <w:rsid w:val="004B7904"/>
    <w:rsid w:val="004B7979"/>
    <w:rsid w:val="004B7E8F"/>
    <w:rsid w:val="004C0105"/>
    <w:rsid w:val="004C1313"/>
    <w:rsid w:val="004C1FD0"/>
    <w:rsid w:val="004C2323"/>
    <w:rsid w:val="004C34CB"/>
    <w:rsid w:val="004C36EA"/>
    <w:rsid w:val="004C482B"/>
    <w:rsid w:val="004C5CE2"/>
    <w:rsid w:val="004C5E3B"/>
    <w:rsid w:val="004C5ED7"/>
    <w:rsid w:val="004C62C2"/>
    <w:rsid w:val="004C6729"/>
    <w:rsid w:val="004D0FAE"/>
    <w:rsid w:val="004D10A4"/>
    <w:rsid w:val="004D124E"/>
    <w:rsid w:val="004D21A9"/>
    <w:rsid w:val="004D2ADF"/>
    <w:rsid w:val="004D3F35"/>
    <w:rsid w:val="004D4FF0"/>
    <w:rsid w:val="004D51B0"/>
    <w:rsid w:val="004D5852"/>
    <w:rsid w:val="004D5940"/>
    <w:rsid w:val="004D6C30"/>
    <w:rsid w:val="004D6DCE"/>
    <w:rsid w:val="004D6E6F"/>
    <w:rsid w:val="004D7717"/>
    <w:rsid w:val="004E0F1B"/>
    <w:rsid w:val="004E1F24"/>
    <w:rsid w:val="004E218E"/>
    <w:rsid w:val="004E27AA"/>
    <w:rsid w:val="004E3762"/>
    <w:rsid w:val="004E437E"/>
    <w:rsid w:val="004E495F"/>
    <w:rsid w:val="004E52B8"/>
    <w:rsid w:val="004E55A9"/>
    <w:rsid w:val="004E56DF"/>
    <w:rsid w:val="004E58A0"/>
    <w:rsid w:val="004E6F1F"/>
    <w:rsid w:val="004E7168"/>
    <w:rsid w:val="004E775D"/>
    <w:rsid w:val="004E7B5C"/>
    <w:rsid w:val="004F03AC"/>
    <w:rsid w:val="004F08E3"/>
    <w:rsid w:val="004F1374"/>
    <w:rsid w:val="004F1D22"/>
    <w:rsid w:val="004F1E59"/>
    <w:rsid w:val="004F2B45"/>
    <w:rsid w:val="004F32CF"/>
    <w:rsid w:val="004F351C"/>
    <w:rsid w:val="004F3805"/>
    <w:rsid w:val="004F41C8"/>
    <w:rsid w:val="004F45ED"/>
    <w:rsid w:val="004F5AFA"/>
    <w:rsid w:val="004F6FC8"/>
    <w:rsid w:val="004F7278"/>
    <w:rsid w:val="004F79AF"/>
    <w:rsid w:val="004F7A4A"/>
    <w:rsid w:val="005000A6"/>
    <w:rsid w:val="005006BA"/>
    <w:rsid w:val="005008B6"/>
    <w:rsid w:val="005013FF"/>
    <w:rsid w:val="00501D77"/>
    <w:rsid w:val="0050248C"/>
    <w:rsid w:val="00502533"/>
    <w:rsid w:val="005029C7"/>
    <w:rsid w:val="00503B20"/>
    <w:rsid w:val="00505031"/>
    <w:rsid w:val="005050E5"/>
    <w:rsid w:val="00505EDE"/>
    <w:rsid w:val="0050620A"/>
    <w:rsid w:val="00507DD4"/>
    <w:rsid w:val="00510629"/>
    <w:rsid w:val="005116E6"/>
    <w:rsid w:val="005117E1"/>
    <w:rsid w:val="0051305D"/>
    <w:rsid w:val="005132BC"/>
    <w:rsid w:val="00513A79"/>
    <w:rsid w:val="00513AFE"/>
    <w:rsid w:val="00514697"/>
    <w:rsid w:val="005158D6"/>
    <w:rsid w:val="00515CBF"/>
    <w:rsid w:val="005170AB"/>
    <w:rsid w:val="00517EE6"/>
    <w:rsid w:val="00520BE3"/>
    <w:rsid w:val="00520DA0"/>
    <w:rsid w:val="00520F23"/>
    <w:rsid w:val="005216B6"/>
    <w:rsid w:val="0052181D"/>
    <w:rsid w:val="00521A4B"/>
    <w:rsid w:val="0052275D"/>
    <w:rsid w:val="00523039"/>
    <w:rsid w:val="0052349C"/>
    <w:rsid w:val="005240FB"/>
    <w:rsid w:val="00524B12"/>
    <w:rsid w:val="005254D6"/>
    <w:rsid w:val="00525D68"/>
    <w:rsid w:val="00525FA0"/>
    <w:rsid w:val="00526099"/>
    <w:rsid w:val="005262E0"/>
    <w:rsid w:val="005268FA"/>
    <w:rsid w:val="0052693C"/>
    <w:rsid w:val="00527971"/>
    <w:rsid w:val="0053003D"/>
    <w:rsid w:val="005300C3"/>
    <w:rsid w:val="005305BF"/>
    <w:rsid w:val="0053089C"/>
    <w:rsid w:val="00530C3D"/>
    <w:rsid w:val="00530C8F"/>
    <w:rsid w:val="00530DA5"/>
    <w:rsid w:val="00531821"/>
    <w:rsid w:val="00531D7B"/>
    <w:rsid w:val="005325BB"/>
    <w:rsid w:val="005328F1"/>
    <w:rsid w:val="00533898"/>
    <w:rsid w:val="00533BD0"/>
    <w:rsid w:val="005341D7"/>
    <w:rsid w:val="00534930"/>
    <w:rsid w:val="005349BA"/>
    <w:rsid w:val="005353AF"/>
    <w:rsid w:val="00535408"/>
    <w:rsid w:val="00535862"/>
    <w:rsid w:val="00535B5A"/>
    <w:rsid w:val="00535C3B"/>
    <w:rsid w:val="00536A3C"/>
    <w:rsid w:val="00536CB7"/>
    <w:rsid w:val="00536F9D"/>
    <w:rsid w:val="0054014A"/>
    <w:rsid w:val="00540D0C"/>
    <w:rsid w:val="00540E99"/>
    <w:rsid w:val="00541BF2"/>
    <w:rsid w:val="00541E08"/>
    <w:rsid w:val="00541F30"/>
    <w:rsid w:val="00541F6D"/>
    <w:rsid w:val="00541FFC"/>
    <w:rsid w:val="005420B9"/>
    <w:rsid w:val="00542517"/>
    <w:rsid w:val="005429A6"/>
    <w:rsid w:val="00542DD3"/>
    <w:rsid w:val="00543ADC"/>
    <w:rsid w:val="00544D15"/>
    <w:rsid w:val="00544D27"/>
    <w:rsid w:val="00544E7E"/>
    <w:rsid w:val="0054579D"/>
    <w:rsid w:val="0054628F"/>
    <w:rsid w:val="0054712C"/>
    <w:rsid w:val="0054771B"/>
    <w:rsid w:val="00550D8D"/>
    <w:rsid w:val="00551312"/>
    <w:rsid w:val="00551699"/>
    <w:rsid w:val="00551CD5"/>
    <w:rsid w:val="0055253D"/>
    <w:rsid w:val="00552F16"/>
    <w:rsid w:val="00552F4A"/>
    <w:rsid w:val="00555173"/>
    <w:rsid w:val="005555D7"/>
    <w:rsid w:val="0055708C"/>
    <w:rsid w:val="0055787A"/>
    <w:rsid w:val="00557FAB"/>
    <w:rsid w:val="00560356"/>
    <w:rsid w:val="00560675"/>
    <w:rsid w:val="00560E75"/>
    <w:rsid w:val="005614F5"/>
    <w:rsid w:val="00561934"/>
    <w:rsid w:val="00561DBB"/>
    <w:rsid w:val="0056271B"/>
    <w:rsid w:val="005627D0"/>
    <w:rsid w:val="00562AE6"/>
    <w:rsid w:val="0056319E"/>
    <w:rsid w:val="00563C19"/>
    <w:rsid w:val="00563E8B"/>
    <w:rsid w:val="00565037"/>
    <w:rsid w:val="00565369"/>
    <w:rsid w:val="005653A9"/>
    <w:rsid w:val="00565794"/>
    <w:rsid w:val="005673CA"/>
    <w:rsid w:val="005675AC"/>
    <w:rsid w:val="005676C8"/>
    <w:rsid w:val="0056783B"/>
    <w:rsid w:val="00567AD4"/>
    <w:rsid w:val="005702E3"/>
    <w:rsid w:val="0057088D"/>
    <w:rsid w:val="00570C54"/>
    <w:rsid w:val="00571086"/>
    <w:rsid w:val="00571385"/>
    <w:rsid w:val="00571821"/>
    <w:rsid w:val="00572721"/>
    <w:rsid w:val="00572850"/>
    <w:rsid w:val="00573488"/>
    <w:rsid w:val="0057364D"/>
    <w:rsid w:val="0057753A"/>
    <w:rsid w:val="00577945"/>
    <w:rsid w:val="005800BB"/>
    <w:rsid w:val="00580946"/>
    <w:rsid w:val="00580C6D"/>
    <w:rsid w:val="00580DAB"/>
    <w:rsid w:val="00581F25"/>
    <w:rsid w:val="0058222D"/>
    <w:rsid w:val="00582675"/>
    <w:rsid w:val="0058281D"/>
    <w:rsid w:val="00582D05"/>
    <w:rsid w:val="005836D7"/>
    <w:rsid w:val="00583BCA"/>
    <w:rsid w:val="00583D1C"/>
    <w:rsid w:val="00583DF7"/>
    <w:rsid w:val="005848F9"/>
    <w:rsid w:val="00585237"/>
    <w:rsid w:val="005861E6"/>
    <w:rsid w:val="005869D1"/>
    <w:rsid w:val="00591232"/>
    <w:rsid w:val="00591FB0"/>
    <w:rsid w:val="00592144"/>
    <w:rsid w:val="00592335"/>
    <w:rsid w:val="00592DE2"/>
    <w:rsid w:val="00593D37"/>
    <w:rsid w:val="00593ECC"/>
    <w:rsid w:val="00594CF6"/>
    <w:rsid w:val="005950AB"/>
    <w:rsid w:val="00595BE5"/>
    <w:rsid w:val="00595E50"/>
    <w:rsid w:val="005960DB"/>
    <w:rsid w:val="005963B1"/>
    <w:rsid w:val="00596482"/>
    <w:rsid w:val="0059786F"/>
    <w:rsid w:val="00597D71"/>
    <w:rsid w:val="005A06A9"/>
    <w:rsid w:val="005A0B8E"/>
    <w:rsid w:val="005A1025"/>
    <w:rsid w:val="005A1406"/>
    <w:rsid w:val="005A1FED"/>
    <w:rsid w:val="005A26E4"/>
    <w:rsid w:val="005A297F"/>
    <w:rsid w:val="005A334E"/>
    <w:rsid w:val="005A3372"/>
    <w:rsid w:val="005A42AB"/>
    <w:rsid w:val="005A4FB1"/>
    <w:rsid w:val="005A5545"/>
    <w:rsid w:val="005A5717"/>
    <w:rsid w:val="005A59CC"/>
    <w:rsid w:val="005A5DE7"/>
    <w:rsid w:val="005A7766"/>
    <w:rsid w:val="005B09A1"/>
    <w:rsid w:val="005B0A89"/>
    <w:rsid w:val="005B1D69"/>
    <w:rsid w:val="005B2442"/>
    <w:rsid w:val="005B2E7E"/>
    <w:rsid w:val="005B30AF"/>
    <w:rsid w:val="005B31C6"/>
    <w:rsid w:val="005B332C"/>
    <w:rsid w:val="005B3560"/>
    <w:rsid w:val="005B4003"/>
    <w:rsid w:val="005B4570"/>
    <w:rsid w:val="005B4763"/>
    <w:rsid w:val="005B49F3"/>
    <w:rsid w:val="005B4CC6"/>
    <w:rsid w:val="005B4E79"/>
    <w:rsid w:val="005B550E"/>
    <w:rsid w:val="005B664C"/>
    <w:rsid w:val="005B666E"/>
    <w:rsid w:val="005B6DC6"/>
    <w:rsid w:val="005B6E83"/>
    <w:rsid w:val="005B75C1"/>
    <w:rsid w:val="005B799C"/>
    <w:rsid w:val="005B7D9B"/>
    <w:rsid w:val="005B7ED3"/>
    <w:rsid w:val="005B7FC8"/>
    <w:rsid w:val="005C0FB2"/>
    <w:rsid w:val="005C1AF6"/>
    <w:rsid w:val="005C1CF9"/>
    <w:rsid w:val="005C26CC"/>
    <w:rsid w:val="005C280A"/>
    <w:rsid w:val="005C2BB3"/>
    <w:rsid w:val="005C2CDF"/>
    <w:rsid w:val="005C2D49"/>
    <w:rsid w:val="005C2E24"/>
    <w:rsid w:val="005C3178"/>
    <w:rsid w:val="005C374F"/>
    <w:rsid w:val="005C3F9F"/>
    <w:rsid w:val="005C4A95"/>
    <w:rsid w:val="005C5F39"/>
    <w:rsid w:val="005C6906"/>
    <w:rsid w:val="005C6DED"/>
    <w:rsid w:val="005C7360"/>
    <w:rsid w:val="005D051D"/>
    <w:rsid w:val="005D0E5B"/>
    <w:rsid w:val="005D1441"/>
    <w:rsid w:val="005D152F"/>
    <w:rsid w:val="005D1DCE"/>
    <w:rsid w:val="005D2F9F"/>
    <w:rsid w:val="005D367F"/>
    <w:rsid w:val="005D40B8"/>
    <w:rsid w:val="005D465D"/>
    <w:rsid w:val="005D4B37"/>
    <w:rsid w:val="005D4BDD"/>
    <w:rsid w:val="005D5427"/>
    <w:rsid w:val="005D5DB9"/>
    <w:rsid w:val="005D614C"/>
    <w:rsid w:val="005D6684"/>
    <w:rsid w:val="005D7985"/>
    <w:rsid w:val="005E0D74"/>
    <w:rsid w:val="005E1983"/>
    <w:rsid w:val="005E1C64"/>
    <w:rsid w:val="005E242D"/>
    <w:rsid w:val="005E31C9"/>
    <w:rsid w:val="005E3A3C"/>
    <w:rsid w:val="005E4BB3"/>
    <w:rsid w:val="005E5DEC"/>
    <w:rsid w:val="005E731D"/>
    <w:rsid w:val="005E7D11"/>
    <w:rsid w:val="005E7EC9"/>
    <w:rsid w:val="005F022F"/>
    <w:rsid w:val="005F085B"/>
    <w:rsid w:val="005F1111"/>
    <w:rsid w:val="005F2C31"/>
    <w:rsid w:val="005F5650"/>
    <w:rsid w:val="005F5C65"/>
    <w:rsid w:val="005F61E4"/>
    <w:rsid w:val="005F67FC"/>
    <w:rsid w:val="005F6FA4"/>
    <w:rsid w:val="005F7656"/>
    <w:rsid w:val="005F7840"/>
    <w:rsid w:val="00600A80"/>
    <w:rsid w:val="00600B57"/>
    <w:rsid w:val="0060133E"/>
    <w:rsid w:val="00601D66"/>
    <w:rsid w:val="00601E70"/>
    <w:rsid w:val="00601F2D"/>
    <w:rsid w:val="00602355"/>
    <w:rsid w:val="0060340B"/>
    <w:rsid w:val="006035B8"/>
    <w:rsid w:val="00604841"/>
    <w:rsid w:val="00604846"/>
    <w:rsid w:val="00604B8B"/>
    <w:rsid w:val="00605C60"/>
    <w:rsid w:val="0060610E"/>
    <w:rsid w:val="006067A0"/>
    <w:rsid w:val="006067FC"/>
    <w:rsid w:val="00606DBC"/>
    <w:rsid w:val="00607B5F"/>
    <w:rsid w:val="00607CFD"/>
    <w:rsid w:val="006101FF"/>
    <w:rsid w:val="006107BA"/>
    <w:rsid w:val="0061081F"/>
    <w:rsid w:val="006113D4"/>
    <w:rsid w:val="00611D2B"/>
    <w:rsid w:val="0061222D"/>
    <w:rsid w:val="00612E7A"/>
    <w:rsid w:val="006130A0"/>
    <w:rsid w:val="0061364D"/>
    <w:rsid w:val="00614334"/>
    <w:rsid w:val="006143DD"/>
    <w:rsid w:val="00615FCA"/>
    <w:rsid w:val="00616A88"/>
    <w:rsid w:val="00617244"/>
    <w:rsid w:val="00617621"/>
    <w:rsid w:val="00617E0D"/>
    <w:rsid w:val="00620075"/>
    <w:rsid w:val="00620161"/>
    <w:rsid w:val="00620D8A"/>
    <w:rsid w:val="00622B12"/>
    <w:rsid w:val="00623910"/>
    <w:rsid w:val="006240C8"/>
    <w:rsid w:val="00624B43"/>
    <w:rsid w:val="00625501"/>
    <w:rsid w:val="00625678"/>
    <w:rsid w:val="006257F0"/>
    <w:rsid w:val="00626DEC"/>
    <w:rsid w:val="00627C9E"/>
    <w:rsid w:val="0063001B"/>
    <w:rsid w:val="0063083E"/>
    <w:rsid w:val="00630EAE"/>
    <w:rsid w:val="00631454"/>
    <w:rsid w:val="00631DF2"/>
    <w:rsid w:val="00632B9F"/>
    <w:rsid w:val="00632D0D"/>
    <w:rsid w:val="00633212"/>
    <w:rsid w:val="006335F7"/>
    <w:rsid w:val="0063385F"/>
    <w:rsid w:val="00633E89"/>
    <w:rsid w:val="00634892"/>
    <w:rsid w:val="00634D21"/>
    <w:rsid w:val="00634DF5"/>
    <w:rsid w:val="006352CC"/>
    <w:rsid w:val="00635406"/>
    <w:rsid w:val="006354A6"/>
    <w:rsid w:val="006358DD"/>
    <w:rsid w:val="00636679"/>
    <w:rsid w:val="00636C4E"/>
    <w:rsid w:val="00636DB5"/>
    <w:rsid w:val="00637194"/>
    <w:rsid w:val="006405DF"/>
    <w:rsid w:val="006408E2"/>
    <w:rsid w:val="00640A20"/>
    <w:rsid w:val="006416B5"/>
    <w:rsid w:val="00642F3E"/>
    <w:rsid w:val="006433C5"/>
    <w:rsid w:val="00643E27"/>
    <w:rsid w:val="00643EB6"/>
    <w:rsid w:val="00644440"/>
    <w:rsid w:val="006452DB"/>
    <w:rsid w:val="006456C2"/>
    <w:rsid w:val="006459B3"/>
    <w:rsid w:val="006464E3"/>
    <w:rsid w:val="006479F7"/>
    <w:rsid w:val="00647FC2"/>
    <w:rsid w:val="00650057"/>
    <w:rsid w:val="0065037E"/>
    <w:rsid w:val="0065074F"/>
    <w:rsid w:val="00650FCD"/>
    <w:rsid w:val="006512D2"/>
    <w:rsid w:val="00651437"/>
    <w:rsid w:val="00651462"/>
    <w:rsid w:val="006518AB"/>
    <w:rsid w:val="006520A7"/>
    <w:rsid w:val="006528E6"/>
    <w:rsid w:val="0065340F"/>
    <w:rsid w:val="00653F20"/>
    <w:rsid w:val="00654971"/>
    <w:rsid w:val="00654A5B"/>
    <w:rsid w:val="00654A5E"/>
    <w:rsid w:val="00656491"/>
    <w:rsid w:val="00656637"/>
    <w:rsid w:val="006570F0"/>
    <w:rsid w:val="00657AD2"/>
    <w:rsid w:val="00657F10"/>
    <w:rsid w:val="00660F85"/>
    <w:rsid w:val="0066109A"/>
    <w:rsid w:val="00662058"/>
    <w:rsid w:val="0066303B"/>
    <w:rsid w:val="006631C9"/>
    <w:rsid w:val="006633E4"/>
    <w:rsid w:val="006636D7"/>
    <w:rsid w:val="006638B3"/>
    <w:rsid w:val="00664930"/>
    <w:rsid w:val="00664D14"/>
    <w:rsid w:val="00664F0D"/>
    <w:rsid w:val="00665535"/>
    <w:rsid w:val="006657E8"/>
    <w:rsid w:val="0066584A"/>
    <w:rsid w:val="00665BE4"/>
    <w:rsid w:val="00666DC4"/>
    <w:rsid w:val="00666E27"/>
    <w:rsid w:val="00667EBE"/>
    <w:rsid w:val="0067003D"/>
    <w:rsid w:val="00672306"/>
    <w:rsid w:val="00672762"/>
    <w:rsid w:val="00673C91"/>
    <w:rsid w:val="00675446"/>
    <w:rsid w:val="0067558D"/>
    <w:rsid w:val="00675D02"/>
    <w:rsid w:val="00676F15"/>
    <w:rsid w:val="006774FA"/>
    <w:rsid w:val="00677A40"/>
    <w:rsid w:val="00677C12"/>
    <w:rsid w:val="00680B07"/>
    <w:rsid w:val="0068209C"/>
    <w:rsid w:val="00682222"/>
    <w:rsid w:val="00683277"/>
    <w:rsid w:val="00684245"/>
    <w:rsid w:val="006846D5"/>
    <w:rsid w:val="00685EAB"/>
    <w:rsid w:val="00685F07"/>
    <w:rsid w:val="00687439"/>
    <w:rsid w:val="00687AAC"/>
    <w:rsid w:val="00690C9B"/>
    <w:rsid w:val="00690CDB"/>
    <w:rsid w:val="00691833"/>
    <w:rsid w:val="00691D25"/>
    <w:rsid w:val="0069306D"/>
    <w:rsid w:val="006930E2"/>
    <w:rsid w:val="0069387E"/>
    <w:rsid w:val="00693904"/>
    <w:rsid w:val="00694720"/>
    <w:rsid w:val="006947E8"/>
    <w:rsid w:val="00694921"/>
    <w:rsid w:val="00694E9C"/>
    <w:rsid w:val="00694F59"/>
    <w:rsid w:val="00695458"/>
    <w:rsid w:val="006959C6"/>
    <w:rsid w:val="0069600C"/>
    <w:rsid w:val="00696890"/>
    <w:rsid w:val="00697E75"/>
    <w:rsid w:val="006A00C0"/>
    <w:rsid w:val="006A0E84"/>
    <w:rsid w:val="006A1AF6"/>
    <w:rsid w:val="006A1ED9"/>
    <w:rsid w:val="006A25A3"/>
    <w:rsid w:val="006A4709"/>
    <w:rsid w:val="006A4A36"/>
    <w:rsid w:val="006A57CB"/>
    <w:rsid w:val="006A6B4D"/>
    <w:rsid w:val="006A6F5D"/>
    <w:rsid w:val="006A728B"/>
    <w:rsid w:val="006B030C"/>
    <w:rsid w:val="006B0B45"/>
    <w:rsid w:val="006B1B1F"/>
    <w:rsid w:val="006B2010"/>
    <w:rsid w:val="006B2554"/>
    <w:rsid w:val="006B26B7"/>
    <w:rsid w:val="006B2788"/>
    <w:rsid w:val="006B27D9"/>
    <w:rsid w:val="006B3453"/>
    <w:rsid w:val="006B3701"/>
    <w:rsid w:val="006B384C"/>
    <w:rsid w:val="006B444C"/>
    <w:rsid w:val="006B48FC"/>
    <w:rsid w:val="006B49A9"/>
    <w:rsid w:val="006B4C22"/>
    <w:rsid w:val="006B541D"/>
    <w:rsid w:val="006B54E2"/>
    <w:rsid w:val="006B6B9B"/>
    <w:rsid w:val="006B700A"/>
    <w:rsid w:val="006B788D"/>
    <w:rsid w:val="006C069D"/>
    <w:rsid w:val="006C251B"/>
    <w:rsid w:val="006C2ACA"/>
    <w:rsid w:val="006C2F03"/>
    <w:rsid w:val="006C37D7"/>
    <w:rsid w:val="006C3AA3"/>
    <w:rsid w:val="006C440F"/>
    <w:rsid w:val="006C4AB1"/>
    <w:rsid w:val="006C4DF4"/>
    <w:rsid w:val="006C5C55"/>
    <w:rsid w:val="006C5FF9"/>
    <w:rsid w:val="006C61A9"/>
    <w:rsid w:val="006C6B0D"/>
    <w:rsid w:val="006C6B15"/>
    <w:rsid w:val="006C77E9"/>
    <w:rsid w:val="006C79D6"/>
    <w:rsid w:val="006D0CCC"/>
    <w:rsid w:val="006D1541"/>
    <w:rsid w:val="006D17DF"/>
    <w:rsid w:val="006D1AC4"/>
    <w:rsid w:val="006D22A3"/>
    <w:rsid w:val="006D233E"/>
    <w:rsid w:val="006D2DBA"/>
    <w:rsid w:val="006D3194"/>
    <w:rsid w:val="006D36AC"/>
    <w:rsid w:val="006D39D3"/>
    <w:rsid w:val="006D3CF1"/>
    <w:rsid w:val="006D5085"/>
    <w:rsid w:val="006D5298"/>
    <w:rsid w:val="006D57D4"/>
    <w:rsid w:val="006D60FD"/>
    <w:rsid w:val="006D6132"/>
    <w:rsid w:val="006D6BEC"/>
    <w:rsid w:val="006D6CDF"/>
    <w:rsid w:val="006D7479"/>
    <w:rsid w:val="006D7FD9"/>
    <w:rsid w:val="006E0B26"/>
    <w:rsid w:val="006E0BE9"/>
    <w:rsid w:val="006E117B"/>
    <w:rsid w:val="006E1B24"/>
    <w:rsid w:val="006E2021"/>
    <w:rsid w:val="006E2FE2"/>
    <w:rsid w:val="006E3262"/>
    <w:rsid w:val="006E40F0"/>
    <w:rsid w:val="006E4176"/>
    <w:rsid w:val="006E45A6"/>
    <w:rsid w:val="006E561C"/>
    <w:rsid w:val="006E7613"/>
    <w:rsid w:val="006E794F"/>
    <w:rsid w:val="006E79BD"/>
    <w:rsid w:val="006F0141"/>
    <w:rsid w:val="006F05C8"/>
    <w:rsid w:val="006F06EC"/>
    <w:rsid w:val="006F070E"/>
    <w:rsid w:val="006F0C6B"/>
    <w:rsid w:val="006F1256"/>
    <w:rsid w:val="006F16E1"/>
    <w:rsid w:val="006F18F3"/>
    <w:rsid w:val="006F1C4E"/>
    <w:rsid w:val="006F1C60"/>
    <w:rsid w:val="006F2255"/>
    <w:rsid w:val="006F25FB"/>
    <w:rsid w:val="006F2942"/>
    <w:rsid w:val="006F2FA3"/>
    <w:rsid w:val="006F3207"/>
    <w:rsid w:val="006F3B17"/>
    <w:rsid w:val="006F4681"/>
    <w:rsid w:val="006F4B22"/>
    <w:rsid w:val="006F4C26"/>
    <w:rsid w:val="006F58E3"/>
    <w:rsid w:val="006F6668"/>
    <w:rsid w:val="006F773C"/>
    <w:rsid w:val="006F7E85"/>
    <w:rsid w:val="00700C34"/>
    <w:rsid w:val="00700F66"/>
    <w:rsid w:val="00701EC5"/>
    <w:rsid w:val="00702CCE"/>
    <w:rsid w:val="00702D1C"/>
    <w:rsid w:val="00703E44"/>
    <w:rsid w:val="00704BB8"/>
    <w:rsid w:val="00704E1D"/>
    <w:rsid w:val="007052C7"/>
    <w:rsid w:val="00705651"/>
    <w:rsid w:val="0070602F"/>
    <w:rsid w:val="00706263"/>
    <w:rsid w:val="0070644D"/>
    <w:rsid w:val="00707242"/>
    <w:rsid w:val="00707295"/>
    <w:rsid w:val="00707B44"/>
    <w:rsid w:val="00707C72"/>
    <w:rsid w:val="007104CC"/>
    <w:rsid w:val="00710599"/>
    <w:rsid w:val="0071069D"/>
    <w:rsid w:val="00710915"/>
    <w:rsid w:val="00711365"/>
    <w:rsid w:val="0071276F"/>
    <w:rsid w:val="00713A7B"/>
    <w:rsid w:val="00713EBD"/>
    <w:rsid w:val="00713F90"/>
    <w:rsid w:val="007145A4"/>
    <w:rsid w:val="00714B4E"/>
    <w:rsid w:val="00714F60"/>
    <w:rsid w:val="00714F85"/>
    <w:rsid w:val="00715203"/>
    <w:rsid w:val="0071566D"/>
    <w:rsid w:val="00715C1A"/>
    <w:rsid w:val="0071608B"/>
    <w:rsid w:val="0071622D"/>
    <w:rsid w:val="0071675B"/>
    <w:rsid w:val="0071773E"/>
    <w:rsid w:val="00717BDC"/>
    <w:rsid w:val="00720EBE"/>
    <w:rsid w:val="007213F1"/>
    <w:rsid w:val="00721F28"/>
    <w:rsid w:val="00723380"/>
    <w:rsid w:val="00723E09"/>
    <w:rsid w:val="007245A9"/>
    <w:rsid w:val="00724645"/>
    <w:rsid w:val="007248F2"/>
    <w:rsid w:val="00726BAA"/>
    <w:rsid w:val="00727BE4"/>
    <w:rsid w:val="00727F83"/>
    <w:rsid w:val="00730D17"/>
    <w:rsid w:val="007316AD"/>
    <w:rsid w:val="00731E1E"/>
    <w:rsid w:val="0073256D"/>
    <w:rsid w:val="00732794"/>
    <w:rsid w:val="00732AE0"/>
    <w:rsid w:val="00732FA3"/>
    <w:rsid w:val="00733406"/>
    <w:rsid w:val="007344F6"/>
    <w:rsid w:val="00734622"/>
    <w:rsid w:val="00734796"/>
    <w:rsid w:val="007356D5"/>
    <w:rsid w:val="00735B8F"/>
    <w:rsid w:val="00736862"/>
    <w:rsid w:val="00736A48"/>
    <w:rsid w:val="00737536"/>
    <w:rsid w:val="00737A0A"/>
    <w:rsid w:val="00737BDC"/>
    <w:rsid w:val="00737CD9"/>
    <w:rsid w:val="00737E48"/>
    <w:rsid w:val="007406CA"/>
    <w:rsid w:val="00740D40"/>
    <w:rsid w:val="00741524"/>
    <w:rsid w:val="007415A9"/>
    <w:rsid w:val="00741BA6"/>
    <w:rsid w:val="00742279"/>
    <w:rsid w:val="007425C2"/>
    <w:rsid w:val="00742AD3"/>
    <w:rsid w:val="00742FDF"/>
    <w:rsid w:val="007441B1"/>
    <w:rsid w:val="00744366"/>
    <w:rsid w:val="00744CEA"/>
    <w:rsid w:val="00745794"/>
    <w:rsid w:val="0074651A"/>
    <w:rsid w:val="00746894"/>
    <w:rsid w:val="00747DB0"/>
    <w:rsid w:val="00750CF9"/>
    <w:rsid w:val="00751820"/>
    <w:rsid w:val="00751BF3"/>
    <w:rsid w:val="0075229B"/>
    <w:rsid w:val="00752855"/>
    <w:rsid w:val="00753068"/>
    <w:rsid w:val="007533C0"/>
    <w:rsid w:val="00754942"/>
    <w:rsid w:val="0075514D"/>
    <w:rsid w:val="0075586B"/>
    <w:rsid w:val="00755F7D"/>
    <w:rsid w:val="00757171"/>
    <w:rsid w:val="00757541"/>
    <w:rsid w:val="00757B19"/>
    <w:rsid w:val="007605BB"/>
    <w:rsid w:val="00760969"/>
    <w:rsid w:val="00761898"/>
    <w:rsid w:val="00762BDD"/>
    <w:rsid w:val="00762CA5"/>
    <w:rsid w:val="0076325D"/>
    <w:rsid w:val="00763334"/>
    <w:rsid w:val="007639DB"/>
    <w:rsid w:val="00763B38"/>
    <w:rsid w:val="0076427A"/>
    <w:rsid w:val="0076468A"/>
    <w:rsid w:val="007647D8"/>
    <w:rsid w:val="007648B4"/>
    <w:rsid w:val="00764914"/>
    <w:rsid w:val="00765433"/>
    <w:rsid w:val="00765941"/>
    <w:rsid w:val="007664E7"/>
    <w:rsid w:val="007666AC"/>
    <w:rsid w:val="00766BF1"/>
    <w:rsid w:val="00767157"/>
    <w:rsid w:val="007676B0"/>
    <w:rsid w:val="0077094A"/>
    <w:rsid w:val="0077105E"/>
    <w:rsid w:val="0077133B"/>
    <w:rsid w:val="0077153E"/>
    <w:rsid w:val="00772593"/>
    <w:rsid w:val="00773222"/>
    <w:rsid w:val="00773346"/>
    <w:rsid w:val="00774341"/>
    <w:rsid w:val="00775069"/>
    <w:rsid w:val="00775D67"/>
    <w:rsid w:val="00776012"/>
    <w:rsid w:val="007763DA"/>
    <w:rsid w:val="00776795"/>
    <w:rsid w:val="00777232"/>
    <w:rsid w:val="00777289"/>
    <w:rsid w:val="007773F4"/>
    <w:rsid w:val="00777DF4"/>
    <w:rsid w:val="00777E21"/>
    <w:rsid w:val="00777F67"/>
    <w:rsid w:val="00780268"/>
    <w:rsid w:val="0078031B"/>
    <w:rsid w:val="00780760"/>
    <w:rsid w:val="00781085"/>
    <w:rsid w:val="007816D6"/>
    <w:rsid w:val="00781CE5"/>
    <w:rsid w:val="00782C06"/>
    <w:rsid w:val="00783522"/>
    <w:rsid w:val="00783B5D"/>
    <w:rsid w:val="00783C32"/>
    <w:rsid w:val="0078416C"/>
    <w:rsid w:val="0078418A"/>
    <w:rsid w:val="00785191"/>
    <w:rsid w:val="0078599D"/>
    <w:rsid w:val="007859C5"/>
    <w:rsid w:val="007861F4"/>
    <w:rsid w:val="00787794"/>
    <w:rsid w:val="007903C6"/>
    <w:rsid w:val="007904FC"/>
    <w:rsid w:val="0079194F"/>
    <w:rsid w:val="00791C79"/>
    <w:rsid w:val="00791F05"/>
    <w:rsid w:val="007923FE"/>
    <w:rsid w:val="00792610"/>
    <w:rsid w:val="007927F5"/>
    <w:rsid w:val="00792A0F"/>
    <w:rsid w:val="00792C3A"/>
    <w:rsid w:val="00792E64"/>
    <w:rsid w:val="00792EAB"/>
    <w:rsid w:val="00792F58"/>
    <w:rsid w:val="007937C0"/>
    <w:rsid w:val="007947E5"/>
    <w:rsid w:val="0079539D"/>
    <w:rsid w:val="007962B1"/>
    <w:rsid w:val="00796424"/>
    <w:rsid w:val="007964D3"/>
    <w:rsid w:val="00796BB6"/>
    <w:rsid w:val="00796D20"/>
    <w:rsid w:val="00796F18"/>
    <w:rsid w:val="00797199"/>
    <w:rsid w:val="00797D16"/>
    <w:rsid w:val="007A0147"/>
    <w:rsid w:val="007A075E"/>
    <w:rsid w:val="007A07F0"/>
    <w:rsid w:val="007A09D8"/>
    <w:rsid w:val="007A143F"/>
    <w:rsid w:val="007A1D65"/>
    <w:rsid w:val="007A34F2"/>
    <w:rsid w:val="007A36A4"/>
    <w:rsid w:val="007A386C"/>
    <w:rsid w:val="007A3ADF"/>
    <w:rsid w:val="007A4809"/>
    <w:rsid w:val="007A4AA2"/>
    <w:rsid w:val="007A659E"/>
    <w:rsid w:val="007A662D"/>
    <w:rsid w:val="007A6AAF"/>
    <w:rsid w:val="007A70D1"/>
    <w:rsid w:val="007A7543"/>
    <w:rsid w:val="007A7C30"/>
    <w:rsid w:val="007B05DF"/>
    <w:rsid w:val="007B06E8"/>
    <w:rsid w:val="007B07D7"/>
    <w:rsid w:val="007B213E"/>
    <w:rsid w:val="007B272B"/>
    <w:rsid w:val="007B3531"/>
    <w:rsid w:val="007B5665"/>
    <w:rsid w:val="007B5705"/>
    <w:rsid w:val="007B5A1D"/>
    <w:rsid w:val="007B5D7A"/>
    <w:rsid w:val="007B66F1"/>
    <w:rsid w:val="007B680B"/>
    <w:rsid w:val="007C03FA"/>
    <w:rsid w:val="007C07ED"/>
    <w:rsid w:val="007C0C87"/>
    <w:rsid w:val="007C0E0B"/>
    <w:rsid w:val="007C1731"/>
    <w:rsid w:val="007C19A9"/>
    <w:rsid w:val="007C1FF9"/>
    <w:rsid w:val="007C2030"/>
    <w:rsid w:val="007C3AA6"/>
    <w:rsid w:val="007C3E46"/>
    <w:rsid w:val="007C4CB4"/>
    <w:rsid w:val="007C4D6D"/>
    <w:rsid w:val="007C627C"/>
    <w:rsid w:val="007C62B7"/>
    <w:rsid w:val="007C64BC"/>
    <w:rsid w:val="007C6519"/>
    <w:rsid w:val="007D0457"/>
    <w:rsid w:val="007D1CDA"/>
    <w:rsid w:val="007D20B7"/>
    <w:rsid w:val="007D24CA"/>
    <w:rsid w:val="007D2876"/>
    <w:rsid w:val="007D374F"/>
    <w:rsid w:val="007D4303"/>
    <w:rsid w:val="007D545F"/>
    <w:rsid w:val="007D5758"/>
    <w:rsid w:val="007D621D"/>
    <w:rsid w:val="007D7538"/>
    <w:rsid w:val="007E0439"/>
    <w:rsid w:val="007E0564"/>
    <w:rsid w:val="007E07E3"/>
    <w:rsid w:val="007E0803"/>
    <w:rsid w:val="007E0845"/>
    <w:rsid w:val="007E0B05"/>
    <w:rsid w:val="007E0BAF"/>
    <w:rsid w:val="007E0F78"/>
    <w:rsid w:val="007E11DB"/>
    <w:rsid w:val="007E2E25"/>
    <w:rsid w:val="007E36D9"/>
    <w:rsid w:val="007E3F8B"/>
    <w:rsid w:val="007E4E05"/>
    <w:rsid w:val="007E5603"/>
    <w:rsid w:val="007E6E8E"/>
    <w:rsid w:val="007E6F89"/>
    <w:rsid w:val="007E797C"/>
    <w:rsid w:val="007E7A0F"/>
    <w:rsid w:val="007E7C61"/>
    <w:rsid w:val="007F09E3"/>
    <w:rsid w:val="007F0C3E"/>
    <w:rsid w:val="007F0D8C"/>
    <w:rsid w:val="007F11E4"/>
    <w:rsid w:val="007F169F"/>
    <w:rsid w:val="007F247D"/>
    <w:rsid w:val="007F26EF"/>
    <w:rsid w:val="007F2F54"/>
    <w:rsid w:val="007F3855"/>
    <w:rsid w:val="007F3C83"/>
    <w:rsid w:val="007F3E6D"/>
    <w:rsid w:val="007F46EC"/>
    <w:rsid w:val="007F4CEC"/>
    <w:rsid w:val="007F64F5"/>
    <w:rsid w:val="007F6B33"/>
    <w:rsid w:val="007F75DD"/>
    <w:rsid w:val="007F77CE"/>
    <w:rsid w:val="0080005F"/>
    <w:rsid w:val="00800B87"/>
    <w:rsid w:val="00801083"/>
    <w:rsid w:val="0080140E"/>
    <w:rsid w:val="0080151E"/>
    <w:rsid w:val="00801B57"/>
    <w:rsid w:val="00801D24"/>
    <w:rsid w:val="00801FBA"/>
    <w:rsid w:val="008021D6"/>
    <w:rsid w:val="00802FB9"/>
    <w:rsid w:val="0080334A"/>
    <w:rsid w:val="008033FB"/>
    <w:rsid w:val="00803454"/>
    <w:rsid w:val="00803B38"/>
    <w:rsid w:val="00804068"/>
    <w:rsid w:val="00804ED2"/>
    <w:rsid w:val="0080533A"/>
    <w:rsid w:val="00806015"/>
    <w:rsid w:val="0080625F"/>
    <w:rsid w:val="008075DD"/>
    <w:rsid w:val="00810E0C"/>
    <w:rsid w:val="0081152F"/>
    <w:rsid w:val="00811806"/>
    <w:rsid w:val="00811871"/>
    <w:rsid w:val="00811CBD"/>
    <w:rsid w:val="00811E22"/>
    <w:rsid w:val="00812182"/>
    <w:rsid w:val="008127B3"/>
    <w:rsid w:val="00812AAA"/>
    <w:rsid w:val="008133AD"/>
    <w:rsid w:val="00813BB2"/>
    <w:rsid w:val="008143B2"/>
    <w:rsid w:val="00814BE6"/>
    <w:rsid w:val="00815373"/>
    <w:rsid w:val="008159AE"/>
    <w:rsid w:val="00815DAF"/>
    <w:rsid w:val="00815FB1"/>
    <w:rsid w:val="00816977"/>
    <w:rsid w:val="0082023A"/>
    <w:rsid w:val="00820B50"/>
    <w:rsid w:val="008217F7"/>
    <w:rsid w:val="00821B6B"/>
    <w:rsid w:val="008221B7"/>
    <w:rsid w:val="008234FC"/>
    <w:rsid w:val="0082385E"/>
    <w:rsid w:val="0082451E"/>
    <w:rsid w:val="00824D23"/>
    <w:rsid w:val="00825926"/>
    <w:rsid w:val="008262EE"/>
    <w:rsid w:val="00826856"/>
    <w:rsid w:val="0082686A"/>
    <w:rsid w:val="00826A73"/>
    <w:rsid w:val="00826D18"/>
    <w:rsid w:val="00827E81"/>
    <w:rsid w:val="0083173B"/>
    <w:rsid w:val="00831A51"/>
    <w:rsid w:val="00832909"/>
    <w:rsid w:val="00834626"/>
    <w:rsid w:val="00834668"/>
    <w:rsid w:val="0083467A"/>
    <w:rsid w:val="008363BC"/>
    <w:rsid w:val="008365DE"/>
    <w:rsid w:val="00836C38"/>
    <w:rsid w:val="00836E66"/>
    <w:rsid w:val="00837067"/>
    <w:rsid w:val="008371A9"/>
    <w:rsid w:val="008375DD"/>
    <w:rsid w:val="00837B93"/>
    <w:rsid w:val="0084000E"/>
    <w:rsid w:val="008415F5"/>
    <w:rsid w:val="00841C9B"/>
    <w:rsid w:val="00841E06"/>
    <w:rsid w:val="00842281"/>
    <w:rsid w:val="00842547"/>
    <w:rsid w:val="00843108"/>
    <w:rsid w:val="00843D97"/>
    <w:rsid w:val="00845659"/>
    <w:rsid w:val="00845E3B"/>
    <w:rsid w:val="00845E77"/>
    <w:rsid w:val="00846B22"/>
    <w:rsid w:val="00847634"/>
    <w:rsid w:val="008476EA"/>
    <w:rsid w:val="00850EAB"/>
    <w:rsid w:val="00851353"/>
    <w:rsid w:val="008529C8"/>
    <w:rsid w:val="00853DF8"/>
    <w:rsid w:val="00855028"/>
    <w:rsid w:val="008554EF"/>
    <w:rsid w:val="008569A1"/>
    <w:rsid w:val="008575C6"/>
    <w:rsid w:val="008577EE"/>
    <w:rsid w:val="00860371"/>
    <w:rsid w:val="00860838"/>
    <w:rsid w:val="008609D1"/>
    <w:rsid w:val="00860FFC"/>
    <w:rsid w:val="00861480"/>
    <w:rsid w:val="00861857"/>
    <w:rsid w:val="0086241E"/>
    <w:rsid w:val="008630FD"/>
    <w:rsid w:val="00863DA0"/>
    <w:rsid w:val="00864033"/>
    <w:rsid w:val="008642D2"/>
    <w:rsid w:val="00864BD5"/>
    <w:rsid w:val="00865110"/>
    <w:rsid w:val="00865507"/>
    <w:rsid w:val="00866E13"/>
    <w:rsid w:val="00867510"/>
    <w:rsid w:val="0086778C"/>
    <w:rsid w:val="00867E1D"/>
    <w:rsid w:val="00870073"/>
    <w:rsid w:val="00871709"/>
    <w:rsid w:val="008724BC"/>
    <w:rsid w:val="00872595"/>
    <w:rsid w:val="00872D35"/>
    <w:rsid w:val="008759A8"/>
    <w:rsid w:val="00875E54"/>
    <w:rsid w:val="00876173"/>
    <w:rsid w:val="0087631C"/>
    <w:rsid w:val="00876A7C"/>
    <w:rsid w:val="00876AF3"/>
    <w:rsid w:val="008772A8"/>
    <w:rsid w:val="00877992"/>
    <w:rsid w:val="00880AFC"/>
    <w:rsid w:val="0088228D"/>
    <w:rsid w:val="00882725"/>
    <w:rsid w:val="00882805"/>
    <w:rsid w:val="00882ABB"/>
    <w:rsid w:val="00882C3D"/>
    <w:rsid w:val="00883266"/>
    <w:rsid w:val="00883C6F"/>
    <w:rsid w:val="00883F79"/>
    <w:rsid w:val="00884D6A"/>
    <w:rsid w:val="0088596A"/>
    <w:rsid w:val="00885C4B"/>
    <w:rsid w:val="00885D2F"/>
    <w:rsid w:val="00885EE4"/>
    <w:rsid w:val="00886FAC"/>
    <w:rsid w:val="00886FAE"/>
    <w:rsid w:val="00887CF0"/>
    <w:rsid w:val="00890F84"/>
    <w:rsid w:val="008919BB"/>
    <w:rsid w:val="00891F9A"/>
    <w:rsid w:val="0089209D"/>
    <w:rsid w:val="00892343"/>
    <w:rsid w:val="0089290C"/>
    <w:rsid w:val="0089300B"/>
    <w:rsid w:val="0089432D"/>
    <w:rsid w:val="00894738"/>
    <w:rsid w:val="008949F2"/>
    <w:rsid w:val="00895E9D"/>
    <w:rsid w:val="00897F8B"/>
    <w:rsid w:val="008A0F71"/>
    <w:rsid w:val="008A15A0"/>
    <w:rsid w:val="008A3ED8"/>
    <w:rsid w:val="008A4B99"/>
    <w:rsid w:val="008A5491"/>
    <w:rsid w:val="008A5CC1"/>
    <w:rsid w:val="008A61C3"/>
    <w:rsid w:val="008A6612"/>
    <w:rsid w:val="008A6E0B"/>
    <w:rsid w:val="008A7424"/>
    <w:rsid w:val="008A7541"/>
    <w:rsid w:val="008A7F35"/>
    <w:rsid w:val="008B0AD8"/>
    <w:rsid w:val="008B0CAE"/>
    <w:rsid w:val="008B17C8"/>
    <w:rsid w:val="008B1AB0"/>
    <w:rsid w:val="008B2FAA"/>
    <w:rsid w:val="008B308A"/>
    <w:rsid w:val="008B30CE"/>
    <w:rsid w:val="008B3837"/>
    <w:rsid w:val="008B3F55"/>
    <w:rsid w:val="008B4C9A"/>
    <w:rsid w:val="008B5484"/>
    <w:rsid w:val="008B6080"/>
    <w:rsid w:val="008B6772"/>
    <w:rsid w:val="008B67F1"/>
    <w:rsid w:val="008BDB0A"/>
    <w:rsid w:val="008C0544"/>
    <w:rsid w:val="008C0AE5"/>
    <w:rsid w:val="008C0D1A"/>
    <w:rsid w:val="008C174A"/>
    <w:rsid w:val="008C1DA1"/>
    <w:rsid w:val="008C2D94"/>
    <w:rsid w:val="008C2F75"/>
    <w:rsid w:val="008C3231"/>
    <w:rsid w:val="008C3A3C"/>
    <w:rsid w:val="008C40A9"/>
    <w:rsid w:val="008C4154"/>
    <w:rsid w:val="008C4383"/>
    <w:rsid w:val="008C490F"/>
    <w:rsid w:val="008C4C19"/>
    <w:rsid w:val="008C4F55"/>
    <w:rsid w:val="008C52B7"/>
    <w:rsid w:val="008C545F"/>
    <w:rsid w:val="008C5FE6"/>
    <w:rsid w:val="008C61D2"/>
    <w:rsid w:val="008C6626"/>
    <w:rsid w:val="008C77AA"/>
    <w:rsid w:val="008C7EEE"/>
    <w:rsid w:val="008C7EF5"/>
    <w:rsid w:val="008C9E2E"/>
    <w:rsid w:val="008D017E"/>
    <w:rsid w:val="008D129A"/>
    <w:rsid w:val="008D15B7"/>
    <w:rsid w:val="008D1703"/>
    <w:rsid w:val="008D234B"/>
    <w:rsid w:val="008D2647"/>
    <w:rsid w:val="008D2E4E"/>
    <w:rsid w:val="008D31FA"/>
    <w:rsid w:val="008D34A9"/>
    <w:rsid w:val="008D36B1"/>
    <w:rsid w:val="008D38D6"/>
    <w:rsid w:val="008D3905"/>
    <w:rsid w:val="008D426A"/>
    <w:rsid w:val="008D43AE"/>
    <w:rsid w:val="008D4AE6"/>
    <w:rsid w:val="008D6819"/>
    <w:rsid w:val="008D6D56"/>
    <w:rsid w:val="008E17C3"/>
    <w:rsid w:val="008E180F"/>
    <w:rsid w:val="008E1FFC"/>
    <w:rsid w:val="008E274F"/>
    <w:rsid w:val="008E29C8"/>
    <w:rsid w:val="008E3930"/>
    <w:rsid w:val="008E3F2A"/>
    <w:rsid w:val="008E412D"/>
    <w:rsid w:val="008E4176"/>
    <w:rsid w:val="008E48C9"/>
    <w:rsid w:val="008E51AE"/>
    <w:rsid w:val="008E6F0A"/>
    <w:rsid w:val="008E712F"/>
    <w:rsid w:val="008E7A2E"/>
    <w:rsid w:val="008F140E"/>
    <w:rsid w:val="008F2456"/>
    <w:rsid w:val="008F3366"/>
    <w:rsid w:val="008F3384"/>
    <w:rsid w:val="008F38A4"/>
    <w:rsid w:val="008F392D"/>
    <w:rsid w:val="008F498C"/>
    <w:rsid w:val="008F4AD4"/>
    <w:rsid w:val="008F4D0D"/>
    <w:rsid w:val="008F4D82"/>
    <w:rsid w:val="008F5186"/>
    <w:rsid w:val="008F5314"/>
    <w:rsid w:val="008F65BC"/>
    <w:rsid w:val="008F68EB"/>
    <w:rsid w:val="008F6BC9"/>
    <w:rsid w:val="008F714E"/>
    <w:rsid w:val="008F7551"/>
    <w:rsid w:val="008F7A76"/>
    <w:rsid w:val="0090039F"/>
    <w:rsid w:val="00900693"/>
    <w:rsid w:val="00900813"/>
    <w:rsid w:val="009011CE"/>
    <w:rsid w:val="00901CE6"/>
    <w:rsid w:val="00902353"/>
    <w:rsid w:val="00902902"/>
    <w:rsid w:val="00902A04"/>
    <w:rsid w:val="009035B5"/>
    <w:rsid w:val="00903AE5"/>
    <w:rsid w:val="00904538"/>
    <w:rsid w:val="00904561"/>
    <w:rsid w:val="0090601D"/>
    <w:rsid w:val="00906276"/>
    <w:rsid w:val="00906D10"/>
    <w:rsid w:val="0090708C"/>
    <w:rsid w:val="00907094"/>
    <w:rsid w:val="009075B9"/>
    <w:rsid w:val="00910594"/>
    <w:rsid w:val="00910AAE"/>
    <w:rsid w:val="00910E32"/>
    <w:rsid w:val="009122DC"/>
    <w:rsid w:val="0091247E"/>
    <w:rsid w:val="00913763"/>
    <w:rsid w:val="009138C9"/>
    <w:rsid w:val="009142AD"/>
    <w:rsid w:val="0091431D"/>
    <w:rsid w:val="00914CCD"/>
    <w:rsid w:val="00914EC0"/>
    <w:rsid w:val="009150E4"/>
    <w:rsid w:val="00915603"/>
    <w:rsid w:val="00915975"/>
    <w:rsid w:val="00915C4F"/>
    <w:rsid w:val="00915F9B"/>
    <w:rsid w:val="00916759"/>
    <w:rsid w:val="009168D7"/>
    <w:rsid w:val="00916E61"/>
    <w:rsid w:val="00916E80"/>
    <w:rsid w:val="00920277"/>
    <w:rsid w:val="00920684"/>
    <w:rsid w:val="00920BCC"/>
    <w:rsid w:val="009210E6"/>
    <w:rsid w:val="00921153"/>
    <w:rsid w:val="00922EE6"/>
    <w:rsid w:val="00923027"/>
    <w:rsid w:val="009230B8"/>
    <w:rsid w:val="009236F9"/>
    <w:rsid w:val="00924560"/>
    <w:rsid w:val="00924B43"/>
    <w:rsid w:val="00924EE6"/>
    <w:rsid w:val="00925181"/>
    <w:rsid w:val="009258EC"/>
    <w:rsid w:val="00925A62"/>
    <w:rsid w:val="00925B63"/>
    <w:rsid w:val="009266D2"/>
    <w:rsid w:val="009268C5"/>
    <w:rsid w:val="00926C12"/>
    <w:rsid w:val="0092754C"/>
    <w:rsid w:val="00927C0D"/>
    <w:rsid w:val="00927CD5"/>
    <w:rsid w:val="0093114A"/>
    <w:rsid w:val="00931922"/>
    <w:rsid w:val="00931E4D"/>
    <w:rsid w:val="0093221C"/>
    <w:rsid w:val="009326A2"/>
    <w:rsid w:val="0093508B"/>
    <w:rsid w:val="00935867"/>
    <w:rsid w:val="00935E53"/>
    <w:rsid w:val="0093689C"/>
    <w:rsid w:val="00936A68"/>
    <w:rsid w:val="00936B3E"/>
    <w:rsid w:val="00936E10"/>
    <w:rsid w:val="00936F1F"/>
    <w:rsid w:val="00937533"/>
    <w:rsid w:val="009379AD"/>
    <w:rsid w:val="00937D45"/>
    <w:rsid w:val="009413B0"/>
    <w:rsid w:val="0094244A"/>
    <w:rsid w:val="0094246F"/>
    <w:rsid w:val="00942801"/>
    <w:rsid w:val="0094334D"/>
    <w:rsid w:val="0094377A"/>
    <w:rsid w:val="00943878"/>
    <w:rsid w:val="0094479C"/>
    <w:rsid w:val="00945BD5"/>
    <w:rsid w:val="00945C0E"/>
    <w:rsid w:val="00946B68"/>
    <w:rsid w:val="009471B0"/>
    <w:rsid w:val="0094726D"/>
    <w:rsid w:val="0094746E"/>
    <w:rsid w:val="00950733"/>
    <w:rsid w:val="00950D30"/>
    <w:rsid w:val="00951BAF"/>
    <w:rsid w:val="00952B10"/>
    <w:rsid w:val="00953A71"/>
    <w:rsid w:val="00953EF0"/>
    <w:rsid w:val="00954458"/>
    <w:rsid w:val="00954883"/>
    <w:rsid w:val="009550CF"/>
    <w:rsid w:val="0095576B"/>
    <w:rsid w:val="0095576F"/>
    <w:rsid w:val="00955E89"/>
    <w:rsid w:val="00956043"/>
    <w:rsid w:val="00956058"/>
    <w:rsid w:val="00956241"/>
    <w:rsid w:val="00956282"/>
    <w:rsid w:val="00956379"/>
    <w:rsid w:val="00956402"/>
    <w:rsid w:val="0095694A"/>
    <w:rsid w:val="0095731D"/>
    <w:rsid w:val="00957646"/>
    <w:rsid w:val="0096023A"/>
    <w:rsid w:val="0096025B"/>
    <w:rsid w:val="00960B72"/>
    <w:rsid w:val="00961AAC"/>
    <w:rsid w:val="009624E4"/>
    <w:rsid w:val="00962D79"/>
    <w:rsid w:val="00963011"/>
    <w:rsid w:val="00964474"/>
    <w:rsid w:val="00964559"/>
    <w:rsid w:val="00964CF3"/>
    <w:rsid w:val="00964DF5"/>
    <w:rsid w:val="00964F13"/>
    <w:rsid w:val="00965E25"/>
    <w:rsid w:val="00966107"/>
    <w:rsid w:val="00966ECA"/>
    <w:rsid w:val="0096761D"/>
    <w:rsid w:val="00970C82"/>
    <w:rsid w:val="00973204"/>
    <w:rsid w:val="00973287"/>
    <w:rsid w:val="009733B6"/>
    <w:rsid w:val="009738DA"/>
    <w:rsid w:val="00973B04"/>
    <w:rsid w:val="009742F2"/>
    <w:rsid w:val="00974721"/>
    <w:rsid w:val="0097598F"/>
    <w:rsid w:val="00975A31"/>
    <w:rsid w:val="00976758"/>
    <w:rsid w:val="00976B7C"/>
    <w:rsid w:val="009770DC"/>
    <w:rsid w:val="009773F1"/>
    <w:rsid w:val="00977E40"/>
    <w:rsid w:val="009804BE"/>
    <w:rsid w:val="0098077B"/>
    <w:rsid w:val="00980A96"/>
    <w:rsid w:val="009810C0"/>
    <w:rsid w:val="00981568"/>
    <w:rsid w:val="009820CD"/>
    <w:rsid w:val="00982C4B"/>
    <w:rsid w:val="00982E54"/>
    <w:rsid w:val="0098319F"/>
    <w:rsid w:val="009834DF"/>
    <w:rsid w:val="009835A2"/>
    <w:rsid w:val="00983A8B"/>
    <w:rsid w:val="00983EEE"/>
    <w:rsid w:val="00984633"/>
    <w:rsid w:val="00984C41"/>
    <w:rsid w:val="00984D29"/>
    <w:rsid w:val="00986977"/>
    <w:rsid w:val="00987040"/>
    <w:rsid w:val="00987CE6"/>
    <w:rsid w:val="009907FD"/>
    <w:rsid w:val="00990AED"/>
    <w:rsid w:val="00991CA9"/>
    <w:rsid w:val="0099239F"/>
    <w:rsid w:val="00992810"/>
    <w:rsid w:val="00992C83"/>
    <w:rsid w:val="00993D67"/>
    <w:rsid w:val="009944CD"/>
    <w:rsid w:val="00994751"/>
    <w:rsid w:val="009947D4"/>
    <w:rsid w:val="009950C8"/>
    <w:rsid w:val="00995B7B"/>
    <w:rsid w:val="00996B34"/>
    <w:rsid w:val="009A0B56"/>
    <w:rsid w:val="009A1498"/>
    <w:rsid w:val="009A257F"/>
    <w:rsid w:val="009A30EE"/>
    <w:rsid w:val="009A310E"/>
    <w:rsid w:val="009A33F8"/>
    <w:rsid w:val="009A3B77"/>
    <w:rsid w:val="009A4577"/>
    <w:rsid w:val="009A5078"/>
    <w:rsid w:val="009A52D4"/>
    <w:rsid w:val="009A5565"/>
    <w:rsid w:val="009A5F9C"/>
    <w:rsid w:val="009A67B3"/>
    <w:rsid w:val="009A6D5D"/>
    <w:rsid w:val="009A70DC"/>
    <w:rsid w:val="009A7499"/>
    <w:rsid w:val="009B0947"/>
    <w:rsid w:val="009B0997"/>
    <w:rsid w:val="009B0D0F"/>
    <w:rsid w:val="009B1B33"/>
    <w:rsid w:val="009B263B"/>
    <w:rsid w:val="009B2718"/>
    <w:rsid w:val="009B2D9D"/>
    <w:rsid w:val="009B3E4B"/>
    <w:rsid w:val="009B43BA"/>
    <w:rsid w:val="009B44CE"/>
    <w:rsid w:val="009B497D"/>
    <w:rsid w:val="009B6674"/>
    <w:rsid w:val="009B6DD9"/>
    <w:rsid w:val="009B6F32"/>
    <w:rsid w:val="009B71EE"/>
    <w:rsid w:val="009B78EB"/>
    <w:rsid w:val="009B7AA8"/>
    <w:rsid w:val="009B7B12"/>
    <w:rsid w:val="009B7F65"/>
    <w:rsid w:val="009C0551"/>
    <w:rsid w:val="009C082A"/>
    <w:rsid w:val="009C21F5"/>
    <w:rsid w:val="009C279E"/>
    <w:rsid w:val="009C355F"/>
    <w:rsid w:val="009C3575"/>
    <w:rsid w:val="009C44EA"/>
    <w:rsid w:val="009C47E3"/>
    <w:rsid w:val="009C4ACE"/>
    <w:rsid w:val="009C4CE2"/>
    <w:rsid w:val="009C5BED"/>
    <w:rsid w:val="009C5EA1"/>
    <w:rsid w:val="009C63AB"/>
    <w:rsid w:val="009C65D9"/>
    <w:rsid w:val="009C75EB"/>
    <w:rsid w:val="009C75EE"/>
    <w:rsid w:val="009C77DB"/>
    <w:rsid w:val="009D04A1"/>
    <w:rsid w:val="009D062B"/>
    <w:rsid w:val="009D15D1"/>
    <w:rsid w:val="009D1973"/>
    <w:rsid w:val="009D2056"/>
    <w:rsid w:val="009D2A43"/>
    <w:rsid w:val="009D2A6C"/>
    <w:rsid w:val="009D3EC2"/>
    <w:rsid w:val="009D431A"/>
    <w:rsid w:val="009D48DC"/>
    <w:rsid w:val="009D5075"/>
    <w:rsid w:val="009D52A8"/>
    <w:rsid w:val="009D68AB"/>
    <w:rsid w:val="009D7836"/>
    <w:rsid w:val="009D7A0F"/>
    <w:rsid w:val="009D7A53"/>
    <w:rsid w:val="009E0B23"/>
    <w:rsid w:val="009E0F26"/>
    <w:rsid w:val="009E115B"/>
    <w:rsid w:val="009E412D"/>
    <w:rsid w:val="009E4ACB"/>
    <w:rsid w:val="009E4B83"/>
    <w:rsid w:val="009E548B"/>
    <w:rsid w:val="009E5AFE"/>
    <w:rsid w:val="009E6C67"/>
    <w:rsid w:val="009E7ACB"/>
    <w:rsid w:val="009E7CD5"/>
    <w:rsid w:val="009F1292"/>
    <w:rsid w:val="009F13FA"/>
    <w:rsid w:val="009F1914"/>
    <w:rsid w:val="009F260A"/>
    <w:rsid w:val="009F275B"/>
    <w:rsid w:val="009F2A65"/>
    <w:rsid w:val="009F35F3"/>
    <w:rsid w:val="009F3A25"/>
    <w:rsid w:val="009F400A"/>
    <w:rsid w:val="009F4593"/>
    <w:rsid w:val="009F4BF1"/>
    <w:rsid w:val="009F5E8E"/>
    <w:rsid w:val="009F5E90"/>
    <w:rsid w:val="009F636C"/>
    <w:rsid w:val="009F642F"/>
    <w:rsid w:val="009F65BA"/>
    <w:rsid w:val="009F6C78"/>
    <w:rsid w:val="009F7304"/>
    <w:rsid w:val="00A00F03"/>
    <w:rsid w:val="00A00F71"/>
    <w:rsid w:val="00A00F7A"/>
    <w:rsid w:val="00A01D01"/>
    <w:rsid w:val="00A01EF8"/>
    <w:rsid w:val="00A02092"/>
    <w:rsid w:val="00A024D3"/>
    <w:rsid w:val="00A02635"/>
    <w:rsid w:val="00A03F57"/>
    <w:rsid w:val="00A04019"/>
    <w:rsid w:val="00A044A2"/>
    <w:rsid w:val="00A04855"/>
    <w:rsid w:val="00A04C40"/>
    <w:rsid w:val="00A05001"/>
    <w:rsid w:val="00A056AD"/>
    <w:rsid w:val="00A057DC"/>
    <w:rsid w:val="00A05AB7"/>
    <w:rsid w:val="00A0643F"/>
    <w:rsid w:val="00A068CF"/>
    <w:rsid w:val="00A07062"/>
    <w:rsid w:val="00A071A8"/>
    <w:rsid w:val="00A072B2"/>
    <w:rsid w:val="00A073F6"/>
    <w:rsid w:val="00A07A0D"/>
    <w:rsid w:val="00A11D33"/>
    <w:rsid w:val="00A12436"/>
    <w:rsid w:val="00A1255E"/>
    <w:rsid w:val="00A12A5C"/>
    <w:rsid w:val="00A13BB1"/>
    <w:rsid w:val="00A1458F"/>
    <w:rsid w:val="00A16047"/>
    <w:rsid w:val="00A16888"/>
    <w:rsid w:val="00A16EA3"/>
    <w:rsid w:val="00A1782F"/>
    <w:rsid w:val="00A17A40"/>
    <w:rsid w:val="00A201C3"/>
    <w:rsid w:val="00A20348"/>
    <w:rsid w:val="00A2041C"/>
    <w:rsid w:val="00A2132C"/>
    <w:rsid w:val="00A21706"/>
    <w:rsid w:val="00A21AB5"/>
    <w:rsid w:val="00A21B64"/>
    <w:rsid w:val="00A22F47"/>
    <w:rsid w:val="00A23E4C"/>
    <w:rsid w:val="00A251AC"/>
    <w:rsid w:val="00A2595B"/>
    <w:rsid w:val="00A25AFB"/>
    <w:rsid w:val="00A25EF0"/>
    <w:rsid w:val="00A26290"/>
    <w:rsid w:val="00A26877"/>
    <w:rsid w:val="00A274CC"/>
    <w:rsid w:val="00A27DE4"/>
    <w:rsid w:val="00A30A3C"/>
    <w:rsid w:val="00A30C5E"/>
    <w:rsid w:val="00A30D44"/>
    <w:rsid w:val="00A30F2B"/>
    <w:rsid w:val="00A311D0"/>
    <w:rsid w:val="00A31451"/>
    <w:rsid w:val="00A315BD"/>
    <w:rsid w:val="00A31901"/>
    <w:rsid w:val="00A31E63"/>
    <w:rsid w:val="00A32774"/>
    <w:rsid w:val="00A34387"/>
    <w:rsid w:val="00A345F2"/>
    <w:rsid w:val="00A34632"/>
    <w:rsid w:val="00A34ADF"/>
    <w:rsid w:val="00A35440"/>
    <w:rsid w:val="00A35508"/>
    <w:rsid w:val="00A3593E"/>
    <w:rsid w:val="00A35CAD"/>
    <w:rsid w:val="00A35E15"/>
    <w:rsid w:val="00A3607D"/>
    <w:rsid w:val="00A3629E"/>
    <w:rsid w:val="00A36369"/>
    <w:rsid w:val="00A36DFD"/>
    <w:rsid w:val="00A403FA"/>
    <w:rsid w:val="00A4074C"/>
    <w:rsid w:val="00A41C1F"/>
    <w:rsid w:val="00A41E3E"/>
    <w:rsid w:val="00A44C7E"/>
    <w:rsid w:val="00A456FB"/>
    <w:rsid w:val="00A46070"/>
    <w:rsid w:val="00A4653A"/>
    <w:rsid w:val="00A4658D"/>
    <w:rsid w:val="00A46E06"/>
    <w:rsid w:val="00A475EA"/>
    <w:rsid w:val="00A4780F"/>
    <w:rsid w:val="00A5047A"/>
    <w:rsid w:val="00A527B9"/>
    <w:rsid w:val="00A534A9"/>
    <w:rsid w:val="00A53E83"/>
    <w:rsid w:val="00A5432D"/>
    <w:rsid w:val="00A5449D"/>
    <w:rsid w:val="00A54611"/>
    <w:rsid w:val="00A54A3A"/>
    <w:rsid w:val="00A55526"/>
    <w:rsid w:val="00A55A4F"/>
    <w:rsid w:val="00A56163"/>
    <w:rsid w:val="00A56D78"/>
    <w:rsid w:val="00A57BA9"/>
    <w:rsid w:val="00A60214"/>
    <w:rsid w:val="00A621D0"/>
    <w:rsid w:val="00A63AC0"/>
    <w:rsid w:val="00A63B57"/>
    <w:rsid w:val="00A63D30"/>
    <w:rsid w:val="00A6598E"/>
    <w:rsid w:val="00A66461"/>
    <w:rsid w:val="00A6694E"/>
    <w:rsid w:val="00A6734B"/>
    <w:rsid w:val="00A67876"/>
    <w:rsid w:val="00A67B3D"/>
    <w:rsid w:val="00A71B30"/>
    <w:rsid w:val="00A7343D"/>
    <w:rsid w:val="00A7344D"/>
    <w:rsid w:val="00A748C1"/>
    <w:rsid w:val="00A74EB9"/>
    <w:rsid w:val="00A7544F"/>
    <w:rsid w:val="00A75F21"/>
    <w:rsid w:val="00A7613C"/>
    <w:rsid w:val="00A763EB"/>
    <w:rsid w:val="00A76525"/>
    <w:rsid w:val="00A76E1E"/>
    <w:rsid w:val="00A77174"/>
    <w:rsid w:val="00A77207"/>
    <w:rsid w:val="00A80114"/>
    <w:rsid w:val="00A8031A"/>
    <w:rsid w:val="00A80DF9"/>
    <w:rsid w:val="00A813D8"/>
    <w:rsid w:val="00A81DB0"/>
    <w:rsid w:val="00A827D3"/>
    <w:rsid w:val="00A8284A"/>
    <w:rsid w:val="00A8328E"/>
    <w:rsid w:val="00A834E2"/>
    <w:rsid w:val="00A838EE"/>
    <w:rsid w:val="00A83CB7"/>
    <w:rsid w:val="00A848D0"/>
    <w:rsid w:val="00A84B9B"/>
    <w:rsid w:val="00A84DC2"/>
    <w:rsid w:val="00A85EC2"/>
    <w:rsid w:val="00A85F6B"/>
    <w:rsid w:val="00A85F7D"/>
    <w:rsid w:val="00A862E4"/>
    <w:rsid w:val="00A86673"/>
    <w:rsid w:val="00A871CA"/>
    <w:rsid w:val="00A9037A"/>
    <w:rsid w:val="00A90ADE"/>
    <w:rsid w:val="00A9133F"/>
    <w:rsid w:val="00A91430"/>
    <w:rsid w:val="00A924FF"/>
    <w:rsid w:val="00A92874"/>
    <w:rsid w:val="00A92B52"/>
    <w:rsid w:val="00A933CA"/>
    <w:rsid w:val="00A93E09"/>
    <w:rsid w:val="00A945DB"/>
    <w:rsid w:val="00A95172"/>
    <w:rsid w:val="00A9705A"/>
    <w:rsid w:val="00A971A6"/>
    <w:rsid w:val="00A973FC"/>
    <w:rsid w:val="00A97713"/>
    <w:rsid w:val="00A97C6B"/>
    <w:rsid w:val="00AA036A"/>
    <w:rsid w:val="00AA1FB0"/>
    <w:rsid w:val="00AA2007"/>
    <w:rsid w:val="00AA243F"/>
    <w:rsid w:val="00AA24AF"/>
    <w:rsid w:val="00AA2E2E"/>
    <w:rsid w:val="00AA3EDF"/>
    <w:rsid w:val="00AA4C2E"/>
    <w:rsid w:val="00AA52CC"/>
    <w:rsid w:val="00AA5CDB"/>
    <w:rsid w:val="00AA5CED"/>
    <w:rsid w:val="00AA63B5"/>
    <w:rsid w:val="00AA6443"/>
    <w:rsid w:val="00AA67AB"/>
    <w:rsid w:val="00AA6A9E"/>
    <w:rsid w:val="00AA6AFC"/>
    <w:rsid w:val="00AA6D5E"/>
    <w:rsid w:val="00AA7603"/>
    <w:rsid w:val="00AA7CC1"/>
    <w:rsid w:val="00AA7CF0"/>
    <w:rsid w:val="00AB0F65"/>
    <w:rsid w:val="00AB1026"/>
    <w:rsid w:val="00AB1EA5"/>
    <w:rsid w:val="00AB21A4"/>
    <w:rsid w:val="00AB24EB"/>
    <w:rsid w:val="00AB294E"/>
    <w:rsid w:val="00AB3092"/>
    <w:rsid w:val="00AB36D5"/>
    <w:rsid w:val="00AB3C3D"/>
    <w:rsid w:val="00AB3DAC"/>
    <w:rsid w:val="00AB47A3"/>
    <w:rsid w:val="00AB4D49"/>
    <w:rsid w:val="00AB4F56"/>
    <w:rsid w:val="00AB5B57"/>
    <w:rsid w:val="00AB6B0D"/>
    <w:rsid w:val="00AB7402"/>
    <w:rsid w:val="00AB76CB"/>
    <w:rsid w:val="00AB77D9"/>
    <w:rsid w:val="00AC019F"/>
    <w:rsid w:val="00AC04A1"/>
    <w:rsid w:val="00AC0606"/>
    <w:rsid w:val="00AC0749"/>
    <w:rsid w:val="00AC0879"/>
    <w:rsid w:val="00AC0C43"/>
    <w:rsid w:val="00AC1D6D"/>
    <w:rsid w:val="00AC382E"/>
    <w:rsid w:val="00AC48E9"/>
    <w:rsid w:val="00AC4BDA"/>
    <w:rsid w:val="00AC5CA9"/>
    <w:rsid w:val="00AC5F11"/>
    <w:rsid w:val="00AC6ED3"/>
    <w:rsid w:val="00AC70A7"/>
    <w:rsid w:val="00AC7278"/>
    <w:rsid w:val="00AC7A59"/>
    <w:rsid w:val="00AD0783"/>
    <w:rsid w:val="00AD2306"/>
    <w:rsid w:val="00AD24D1"/>
    <w:rsid w:val="00AD2695"/>
    <w:rsid w:val="00AD3C66"/>
    <w:rsid w:val="00AD5807"/>
    <w:rsid w:val="00AD58AB"/>
    <w:rsid w:val="00AD5A07"/>
    <w:rsid w:val="00AD65AD"/>
    <w:rsid w:val="00AD66F2"/>
    <w:rsid w:val="00AD67A9"/>
    <w:rsid w:val="00AD69B3"/>
    <w:rsid w:val="00AD6A4F"/>
    <w:rsid w:val="00AD6B97"/>
    <w:rsid w:val="00AD6D66"/>
    <w:rsid w:val="00AD715B"/>
    <w:rsid w:val="00AD748F"/>
    <w:rsid w:val="00AD77CA"/>
    <w:rsid w:val="00AE021F"/>
    <w:rsid w:val="00AE04DD"/>
    <w:rsid w:val="00AE05D3"/>
    <w:rsid w:val="00AE17A4"/>
    <w:rsid w:val="00AE1CD3"/>
    <w:rsid w:val="00AE2478"/>
    <w:rsid w:val="00AE3306"/>
    <w:rsid w:val="00AE3F1C"/>
    <w:rsid w:val="00AE461A"/>
    <w:rsid w:val="00AE5761"/>
    <w:rsid w:val="00AE660F"/>
    <w:rsid w:val="00AE729D"/>
    <w:rsid w:val="00AE7368"/>
    <w:rsid w:val="00AE77BB"/>
    <w:rsid w:val="00AE780D"/>
    <w:rsid w:val="00AF0B66"/>
    <w:rsid w:val="00AF2D3D"/>
    <w:rsid w:val="00AF2F3B"/>
    <w:rsid w:val="00AF3452"/>
    <w:rsid w:val="00AF5BC6"/>
    <w:rsid w:val="00AF60CD"/>
    <w:rsid w:val="00AF62AE"/>
    <w:rsid w:val="00AF6A6D"/>
    <w:rsid w:val="00AF75D7"/>
    <w:rsid w:val="00AF76E7"/>
    <w:rsid w:val="00AF7974"/>
    <w:rsid w:val="00B00014"/>
    <w:rsid w:val="00B0045D"/>
    <w:rsid w:val="00B02F4E"/>
    <w:rsid w:val="00B036A4"/>
    <w:rsid w:val="00B037DE"/>
    <w:rsid w:val="00B038B1"/>
    <w:rsid w:val="00B04E0D"/>
    <w:rsid w:val="00B05D6D"/>
    <w:rsid w:val="00B05E8F"/>
    <w:rsid w:val="00B06036"/>
    <w:rsid w:val="00B068D4"/>
    <w:rsid w:val="00B07306"/>
    <w:rsid w:val="00B10589"/>
    <w:rsid w:val="00B10E0D"/>
    <w:rsid w:val="00B11923"/>
    <w:rsid w:val="00B11D7C"/>
    <w:rsid w:val="00B126C5"/>
    <w:rsid w:val="00B1284F"/>
    <w:rsid w:val="00B13099"/>
    <w:rsid w:val="00B13299"/>
    <w:rsid w:val="00B136B9"/>
    <w:rsid w:val="00B13A52"/>
    <w:rsid w:val="00B13ECF"/>
    <w:rsid w:val="00B1456F"/>
    <w:rsid w:val="00B145DD"/>
    <w:rsid w:val="00B14609"/>
    <w:rsid w:val="00B14B45"/>
    <w:rsid w:val="00B16A19"/>
    <w:rsid w:val="00B17130"/>
    <w:rsid w:val="00B178F7"/>
    <w:rsid w:val="00B17990"/>
    <w:rsid w:val="00B20397"/>
    <w:rsid w:val="00B209BD"/>
    <w:rsid w:val="00B21322"/>
    <w:rsid w:val="00B2425D"/>
    <w:rsid w:val="00B24952"/>
    <w:rsid w:val="00B24953"/>
    <w:rsid w:val="00B249BA"/>
    <w:rsid w:val="00B24B2B"/>
    <w:rsid w:val="00B24C65"/>
    <w:rsid w:val="00B24D40"/>
    <w:rsid w:val="00B2518C"/>
    <w:rsid w:val="00B2657E"/>
    <w:rsid w:val="00B270B6"/>
    <w:rsid w:val="00B27797"/>
    <w:rsid w:val="00B3064A"/>
    <w:rsid w:val="00B31457"/>
    <w:rsid w:val="00B31665"/>
    <w:rsid w:val="00B32852"/>
    <w:rsid w:val="00B32944"/>
    <w:rsid w:val="00B32A0A"/>
    <w:rsid w:val="00B32C50"/>
    <w:rsid w:val="00B32F88"/>
    <w:rsid w:val="00B333FF"/>
    <w:rsid w:val="00B3341A"/>
    <w:rsid w:val="00B33B67"/>
    <w:rsid w:val="00B340DD"/>
    <w:rsid w:val="00B347A8"/>
    <w:rsid w:val="00B3489C"/>
    <w:rsid w:val="00B34959"/>
    <w:rsid w:val="00B34A3C"/>
    <w:rsid w:val="00B34B5B"/>
    <w:rsid w:val="00B34D0B"/>
    <w:rsid w:val="00B34F30"/>
    <w:rsid w:val="00B3647E"/>
    <w:rsid w:val="00B36B5E"/>
    <w:rsid w:val="00B36DB9"/>
    <w:rsid w:val="00B36ECE"/>
    <w:rsid w:val="00B37207"/>
    <w:rsid w:val="00B37910"/>
    <w:rsid w:val="00B4028E"/>
    <w:rsid w:val="00B4141D"/>
    <w:rsid w:val="00B4184E"/>
    <w:rsid w:val="00B427B9"/>
    <w:rsid w:val="00B451B0"/>
    <w:rsid w:val="00B45681"/>
    <w:rsid w:val="00B45A5E"/>
    <w:rsid w:val="00B466BB"/>
    <w:rsid w:val="00B46E63"/>
    <w:rsid w:val="00B477F8"/>
    <w:rsid w:val="00B47AE9"/>
    <w:rsid w:val="00B50C19"/>
    <w:rsid w:val="00B51AF3"/>
    <w:rsid w:val="00B51C1A"/>
    <w:rsid w:val="00B531A2"/>
    <w:rsid w:val="00B534F9"/>
    <w:rsid w:val="00B53CA4"/>
    <w:rsid w:val="00B53F61"/>
    <w:rsid w:val="00B5404F"/>
    <w:rsid w:val="00B551E9"/>
    <w:rsid w:val="00B55DE2"/>
    <w:rsid w:val="00B55EC2"/>
    <w:rsid w:val="00B568AD"/>
    <w:rsid w:val="00B56B92"/>
    <w:rsid w:val="00B56E6B"/>
    <w:rsid w:val="00B576B1"/>
    <w:rsid w:val="00B60150"/>
    <w:rsid w:val="00B60A66"/>
    <w:rsid w:val="00B61976"/>
    <w:rsid w:val="00B62258"/>
    <w:rsid w:val="00B62609"/>
    <w:rsid w:val="00B634F3"/>
    <w:rsid w:val="00B63632"/>
    <w:rsid w:val="00B63C3F"/>
    <w:rsid w:val="00B63F6C"/>
    <w:rsid w:val="00B64B20"/>
    <w:rsid w:val="00B64DD1"/>
    <w:rsid w:val="00B657FB"/>
    <w:rsid w:val="00B66F0F"/>
    <w:rsid w:val="00B67058"/>
    <w:rsid w:val="00B67F71"/>
    <w:rsid w:val="00B7030E"/>
    <w:rsid w:val="00B707C6"/>
    <w:rsid w:val="00B71074"/>
    <w:rsid w:val="00B71BA3"/>
    <w:rsid w:val="00B71CDD"/>
    <w:rsid w:val="00B728E5"/>
    <w:rsid w:val="00B733A5"/>
    <w:rsid w:val="00B73815"/>
    <w:rsid w:val="00B7437F"/>
    <w:rsid w:val="00B74655"/>
    <w:rsid w:val="00B74D77"/>
    <w:rsid w:val="00B75359"/>
    <w:rsid w:val="00B75CAC"/>
    <w:rsid w:val="00B76186"/>
    <w:rsid w:val="00B76D50"/>
    <w:rsid w:val="00B777EC"/>
    <w:rsid w:val="00B778FD"/>
    <w:rsid w:val="00B77F56"/>
    <w:rsid w:val="00B802A4"/>
    <w:rsid w:val="00B815BC"/>
    <w:rsid w:val="00B81D4E"/>
    <w:rsid w:val="00B81F10"/>
    <w:rsid w:val="00B8259D"/>
    <w:rsid w:val="00B826AB"/>
    <w:rsid w:val="00B83739"/>
    <w:rsid w:val="00B842D3"/>
    <w:rsid w:val="00B84C24"/>
    <w:rsid w:val="00B84E6E"/>
    <w:rsid w:val="00B850C5"/>
    <w:rsid w:val="00B8544F"/>
    <w:rsid w:val="00B85453"/>
    <w:rsid w:val="00B854A5"/>
    <w:rsid w:val="00B85856"/>
    <w:rsid w:val="00B905E7"/>
    <w:rsid w:val="00B90D7A"/>
    <w:rsid w:val="00B9134A"/>
    <w:rsid w:val="00B913C1"/>
    <w:rsid w:val="00B91693"/>
    <w:rsid w:val="00B91C3A"/>
    <w:rsid w:val="00B91D34"/>
    <w:rsid w:val="00B93694"/>
    <w:rsid w:val="00B9390E"/>
    <w:rsid w:val="00B939CB"/>
    <w:rsid w:val="00B93F49"/>
    <w:rsid w:val="00B94727"/>
    <w:rsid w:val="00B95ADE"/>
    <w:rsid w:val="00B96787"/>
    <w:rsid w:val="00B96BFC"/>
    <w:rsid w:val="00B96D1E"/>
    <w:rsid w:val="00B973F4"/>
    <w:rsid w:val="00B975DB"/>
    <w:rsid w:val="00B978E1"/>
    <w:rsid w:val="00BA03F8"/>
    <w:rsid w:val="00BA08CE"/>
    <w:rsid w:val="00BA08CF"/>
    <w:rsid w:val="00BA0F9A"/>
    <w:rsid w:val="00BA0FA5"/>
    <w:rsid w:val="00BA1A45"/>
    <w:rsid w:val="00BA1CFA"/>
    <w:rsid w:val="00BA2223"/>
    <w:rsid w:val="00BA2754"/>
    <w:rsid w:val="00BA2CF7"/>
    <w:rsid w:val="00BA4F47"/>
    <w:rsid w:val="00BA5A4D"/>
    <w:rsid w:val="00BA5D57"/>
    <w:rsid w:val="00BA5FA9"/>
    <w:rsid w:val="00BA695A"/>
    <w:rsid w:val="00BB07E4"/>
    <w:rsid w:val="00BB0FCA"/>
    <w:rsid w:val="00BB12FB"/>
    <w:rsid w:val="00BB1B17"/>
    <w:rsid w:val="00BB22EF"/>
    <w:rsid w:val="00BB312A"/>
    <w:rsid w:val="00BB338F"/>
    <w:rsid w:val="00BB3557"/>
    <w:rsid w:val="00BB4511"/>
    <w:rsid w:val="00BB4529"/>
    <w:rsid w:val="00BB52B9"/>
    <w:rsid w:val="00BB56A4"/>
    <w:rsid w:val="00BB5A44"/>
    <w:rsid w:val="00BB6043"/>
    <w:rsid w:val="00BB6B08"/>
    <w:rsid w:val="00BB700A"/>
    <w:rsid w:val="00BB7EB8"/>
    <w:rsid w:val="00BC11B9"/>
    <w:rsid w:val="00BC15D9"/>
    <w:rsid w:val="00BC245A"/>
    <w:rsid w:val="00BC276E"/>
    <w:rsid w:val="00BC3503"/>
    <w:rsid w:val="00BC4239"/>
    <w:rsid w:val="00BC44CD"/>
    <w:rsid w:val="00BC496D"/>
    <w:rsid w:val="00BC4D64"/>
    <w:rsid w:val="00BC58C1"/>
    <w:rsid w:val="00BC6542"/>
    <w:rsid w:val="00BC69E0"/>
    <w:rsid w:val="00BC72C3"/>
    <w:rsid w:val="00BD12F4"/>
    <w:rsid w:val="00BD18B5"/>
    <w:rsid w:val="00BD206D"/>
    <w:rsid w:val="00BD210B"/>
    <w:rsid w:val="00BD28A0"/>
    <w:rsid w:val="00BD2ECD"/>
    <w:rsid w:val="00BD353E"/>
    <w:rsid w:val="00BD3A3D"/>
    <w:rsid w:val="00BD4701"/>
    <w:rsid w:val="00BD5025"/>
    <w:rsid w:val="00BD531B"/>
    <w:rsid w:val="00BD547E"/>
    <w:rsid w:val="00BD5909"/>
    <w:rsid w:val="00BD5962"/>
    <w:rsid w:val="00BE0B6C"/>
    <w:rsid w:val="00BE1720"/>
    <w:rsid w:val="00BE1D23"/>
    <w:rsid w:val="00BE2388"/>
    <w:rsid w:val="00BE2DF6"/>
    <w:rsid w:val="00BE2F35"/>
    <w:rsid w:val="00BE37B3"/>
    <w:rsid w:val="00BE4110"/>
    <w:rsid w:val="00BE415A"/>
    <w:rsid w:val="00BE56B4"/>
    <w:rsid w:val="00BE58A5"/>
    <w:rsid w:val="00BE5CD3"/>
    <w:rsid w:val="00BE74B7"/>
    <w:rsid w:val="00BE7AB3"/>
    <w:rsid w:val="00BE7D28"/>
    <w:rsid w:val="00BF01AA"/>
    <w:rsid w:val="00BF042F"/>
    <w:rsid w:val="00BF0603"/>
    <w:rsid w:val="00BF0B17"/>
    <w:rsid w:val="00BF0DD9"/>
    <w:rsid w:val="00BF0F34"/>
    <w:rsid w:val="00BF1AA4"/>
    <w:rsid w:val="00BF2C23"/>
    <w:rsid w:val="00BF2D51"/>
    <w:rsid w:val="00BF36B0"/>
    <w:rsid w:val="00BF3A96"/>
    <w:rsid w:val="00BF3C4E"/>
    <w:rsid w:val="00BF433D"/>
    <w:rsid w:val="00BF4639"/>
    <w:rsid w:val="00BF4899"/>
    <w:rsid w:val="00BF6650"/>
    <w:rsid w:val="00BF68BD"/>
    <w:rsid w:val="00BF7FE7"/>
    <w:rsid w:val="00C00093"/>
    <w:rsid w:val="00C01757"/>
    <w:rsid w:val="00C019C1"/>
    <w:rsid w:val="00C0240D"/>
    <w:rsid w:val="00C02BA7"/>
    <w:rsid w:val="00C02C41"/>
    <w:rsid w:val="00C03D17"/>
    <w:rsid w:val="00C0554C"/>
    <w:rsid w:val="00C0558B"/>
    <w:rsid w:val="00C0595B"/>
    <w:rsid w:val="00C06242"/>
    <w:rsid w:val="00C06423"/>
    <w:rsid w:val="00C06619"/>
    <w:rsid w:val="00C06EBE"/>
    <w:rsid w:val="00C06F34"/>
    <w:rsid w:val="00C07658"/>
    <w:rsid w:val="00C07F06"/>
    <w:rsid w:val="00C1049A"/>
    <w:rsid w:val="00C10697"/>
    <w:rsid w:val="00C10C9B"/>
    <w:rsid w:val="00C12908"/>
    <w:rsid w:val="00C12FD9"/>
    <w:rsid w:val="00C143A1"/>
    <w:rsid w:val="00C144DC"/>
    <w:rsid w:val="00C146C3"/>
    <w:rsid w:val="00C146F1"/>
    <w:rsid w:val="00C14F57"/>
    <w:rsid w:val="00C15189"/>
    <w:rsid w:val="00C16406"/>
    <w:rsid w:val="00C167F4"/>
    <w:rsid w:val="00C16860"/>
    <w:rsid w:val="00C169FF"/>
    <w:rsid w:val="00C16C36"/>
    <w:rsid w:val="00C16EB1"/>
    <w:rsid w:val="00C16FA0"/>
    <w:rsid w:val="00C17687"/>
    <w:rsid w:val="00C17F4E"/>
    <w:rsid w:val="00C2046A"/>
    <w:rsid w:val="00C2113F"/>
    <w:rsid w:val="00C2256F"/>
    <w:rsid w:val="00C229FD"/>
    <w:rsid w:val="00C22F42"/>
    <w:rsid w:val="00C232E8"/>
    <w:rsid w:val="00C2419C"/>
    <w:rsid w:val="00C2450E"/>
    <w:rsid w:val="00C247D3"/>
    <w:rsid w:val="00C24BD7"/>
    <w:rsid w:val="00C25822"/>
    <w:rsid w:val="00C25F36"/>
    <w:rsid w:val="00C26499"/>
    <w:rsid w:val="00C279EA"/>
    <w:rsid w:val="00C309F2"/>
    <w:rsid w:val="00C30FEF"/>
    <w:rsid w:val="00C31929"/>
    <w:rsid w:val="00C32013"/>
    <w:rsid w:val="00C326BD"/>
    <w:rsid w:val="00C326D9"/>
    <w:rsid w:val="00C33A61"/>
    <w:rsid w:val="00C34230"/>
    <w:rsid w:val="00C34400"/>
    <w:rsid w:val="00C348EA"/>
    <w:rsid w:val="00C34FE4"/>
    <w:rsid w:val="00C35494"/>
    <w:rsid w:val="00C36342"/>
    <w:rsid w:val="00C40EC2"/>
    <w:rsid w:val="00C41219"/>
    <w:rsid w:val="00C41408"/>
    <w:rsid w:val="00C42F04"/>
    <w:rsid w:val="00C42F27"/>
    <w:rsid w:val="00C43281"/>
    <w:rsid w:val="00C43D06"/>
    <w:rsid w:val="00C4549A"/>
    <w:rsid w:val="00C46629"/>
    <w:rsid w:val="00C5004C"/>
    <w:rsid w:val="00C5071C"/>
    <w:rsid w:val="00C50E6C"/>
    <w:rsid w:val="00C51E3F"/>
    <w:rsid w:val="00C529B1"/>
    <w:rsid w:val="00C52C92"/>
    <w:rsid w:val="00C53390"/>
    <w:rsid w:val="00C53618"/>
    <w:rsid w:val="00C53758"/>
    <w:rsid w:val="00C53942"/>
    <w:rsid w:val="00C53BE5"/>
    <w:rsid w:val="00C54112"/>
    <w:rsid w:val="00C541BD"/>
    <w:rsid w:val="00C54490"/>
    <w:rsid w:val="00C562D4"/>
    <w:rsid w:val="00C565A0"/>
    <w:rsid w:val="00C56BA5"/>
    <w:rsid w:val="00C56FB6"/>
    <w:rsid w:val="00C5739A"/>
    <w:rsid w:val="00C608C2"/>
    <w:rsid w:val="00C6122C"/>
    <w:rsid w:val="00C61438"/>
    <w:rsid w:val="00C616A7"/>
    <w:rsid w:val="00C620E3"/>
    <w:rsid w:val="00C63BC0"/>
    <w:rsid w:val="00C64594"/>
    <w:rsid w:val="00C663AD"/>
    <w:rsid w:val="00C66F27"/>
    <w:rsid w:val="00C67736"/>
    <w:rsid w:val="00C6776B"/>
    <w:rsid w:val="00C700B0"/>
    <w:rsid w:val="00C7070E"/>
    <w:rsid w:val="00C709C3"/>
    <w:rsid w:val="00C71363"/>
    <w:rsid w:val="00C71A02"/>
    <w:rsid w:val="00C75051"/>
    <w:rsid w:val="00C7589F"/>
    <w:rsid w:val="00C763EB"/>
    <w:rsid w:val="00C763ED"/>
    <w:rsid w:val="00C771F5"/>
    <w:rsid w:val="00C7731A"/>
    <w:rsid w:val="00C774E0"/>
    <w:rsid w:val="00C77604"/>
    <w:rsid w:val="00C77B8E"/>
    <w:rsid w:val="00C80503"/>
    <w:rsid w:val="00C805EB"/>
    <w:rsid w:val="00C83011"/>
    <w:rsid w:val="00C834F8"/>
    <w:rsid w:val="00C84B79"/>
    <w:rsid w:val="00C8549C"/>
    <w:rsid w:val="00C8692D"/>
    <w:rsid w:val="00C87509"/>
    <w:rsid w:val="00C8762A"/>
    <w:rsid w:val="00C87757"/>
    <w:rsid w:val="00C87AC1"/>
    <w:rsid w:val="00C87EFB"/>
    <w:rsid w:val="00C87F0F"/>
    <w:rsid w:val="00C901E7"/>
    <w:rsid w:val="00C90A70"/>
    <w:rsid w:val="00C9101C"/>
    <w:rsid w:val="00C91102"/>
    <w:rsid w:val="00C912A1"/>
    <w:rsid w:val="00C918BF"/>
    <w:rsid w:val="00C91EED"/>
    <w:rsid w:val="00C929E0"/>
    <w:rsid w:val="00C9305E"/>
    <w:rsid w:val="00C93FC5"/>
    <w:rsid w:val="00C94188"/>
    <w:rsid w:val="00C94439"/>
    <w:rsid w:val="00C94677"/>
    <w:rsid w:val="00C94E98"/>
    <w:rsid w:val="00C954B5"/>
    <w:rsid w:val="00C956C6"/>
    <w:rsid w:val="00C95C39"/>
    <w:rsid w:val="00C96275"/>
    <w:rsid w:val="00C967E2"/>
    <w:rsid w:val="00C97E30"/>
    <w:rsid w:val="00CA0C06"/>
    <w:rsid w:val="00CA107B"/>
    <w:rsid w:val="00CA1285"/>
    <w:rsid w:val="00CA1862"/>
    <w:rsid w:val="00CA1F9D"/>
    <w:rsid w:val="00CA2BBE"/>
    <w:rsid w:val="00CA34DC"/>
    <w:rsid w:val="00CA39A5"/>
    <w:rsid w:val="00CA4802"/>
    <w:rsid w:val="00CA572C"/>
    <w:rsid w:val="00CA59B7"/>
    <w:rsid w:val="00CA5BC1"/>
    <w:rsid w:val="00CA657E"/>
    <w:rsid w:val="00CA739F"/>
    <w:rsid w:val="00CA751E"/>
    <w:rsid w:val="00CB116C"/>
    <w:rsid w:val="00CB17CB"/>
    <w:rsid w:val="00CB264F"/>
    <w:rsid w:val="00CB2FFD"/>
    <w:rsid w:val="00CB4B22"/>
    <w:rsid w:val="00CB6509"/>
    <w:rsid w:val="00CB6897"/>
    <w:rsid w:val="00CB7B4D"/>
    <w:rsid w:val="00CC0E8C"/>
    <w:rsid w:val="00CC15B7"/>
    <w:rsid w:val="00CC192E"/>
    <w:rsid w:val="00CC24FD"/>
    <w:rsid w:val="00CC2780"/>
    <w:rsid w:val="00CC2883"/>
    <w:rsid w:val="00CC2943"/>
    <w:rsid w:val="00CC3568"/>
    <w:rsid w:val="00CC46F8"/>
    <w:rsid w:val="00CC4875"/>
    <w:rsid w:val="00CC65E3"/>
    <w:rsid w:val="00CC6649"/>
    <w:rsid w:val="00CC68D5"/>
    <w:rsid w:val="00CC7181"/>
    <w:rsid w:val="00CC727C"/>
    <w:rsid w:val="00CC733D"/>
    <w:rsid w:val="00CC7BCF"/>
    <w:rsid w:val="00CC7F76"/>
    <w:rsid w:val="00CD041E"/>
    <w:rsid w:val="00CD1189"/>
    <w:rsid w:val="00CD11CE"/>
    <w:rsid w:val="00CD12FA"/>
    <w:rsid w:val="00CD15BB"/>
    <w:rsid w:val="00CD19B3"/>
    <w:rsid w:val="00CD2246"/>
    <w:rsid w:val="00CD2659"/>
    <w:rsid w:val="00CD28FA"/>
    <w:rsid w:val="00CD31C0"/>
    <w:rsid w:val="00CD35E2"/>
    <w:rsid w:val="00CD367E"/>
    <w:rsid w:val="00CD3816"/>
    <w:rsid w:val="00CD3D66"/>
    <w:rsid w:val="00CD3F74"/>
    <w:rsid w:val="00CD47E7"/>
    <w:rsid w:val="00CD4FE1"/>
    <w:rsid w:val="00CD5E18"/>
    <w:rsid w:val="00CD5F70"/>
    <w:rsid w:val="00CD75B2"/>
    <w:rsid w:val="00CD7ACB"/>
    <w:rsid w:val="00CE05C7"/>
    <w:rsid w:val="00CE07A6"/>
    <w:rsid w:val="00CE187F"/>
    <w:rsid w:val="00CE23A3"/>
    <w:rsid w:val="00CE266A"/>
    <w:rsid w:val="00CE3D12"/>
    <w:rsid w:val="00CE3D64"/>
    <w:rsid w:val="00CE3DA6"/>
    <w:rsid w:val="00CE4203"/>
    <w:rsid w:val="00CE4F1B"/>
    <w:rsid w:val="00CE4F94"/>
    <w:rsid w:val="00CE531D"/>
    <w:rsid w:val="00CE56EB"/>
    <w:rsid w:val="00CE5DAD"/>
    <w:rsid w:val="00CE6DCD"/>
    <w:rsid w:val="00CE78A1"/>
    <w:rsid w:val="00CE7C06"/>
    <w:rsid w:val="00CF02E9"/>
    <w:rsid w:val="00CF1804"/>
    <w:rsid w:val="00CF1C0C"/>
    <w:rsid w:val="00CF2056"/>
    <w:rsid w:val="00CF24AA"/>
    <w:rsid w:val="00CF29B3"/>
    <w:rsid w:val="00CF300C"/>
    <w:rsid w:val="00CF3886"/>
    <w:rsid w:val="00CF3E5C"/>
    <w:rsid w:val="00CF44DE"/>
    <w:rsid w:val="00CF4638"/>
    <w:rsid w:val="00CF4E43"/>
    <w:rsid w:val="00CF5C80"/>
    <w:rsid w:val="00CF768F"/>
    <w:rsid w:val="00CF787E"/>
    <w:rsid w:val="00CF7B2F"/>
    <w:rsid w:val="00D0030F"/>
    <w:rsid w:val="00D005CE"/>
    <w:rsid w:val="00D013B0"/>
    <w:rsid w:val="00D029A6"/>
    <w:rsid w:val="00D0458E"/>
    <w:rsid w:val="00D04694"/>
    <w:rsid w:val="00D04B59"/>
    <w:rsid w:val="00D04C24"/>
    <w:rsid w:val="00D05AA0"/>
    <w:rsid w:val="00D06091"/>
    <w:rsid w:val="00D062A8"/>
    <w:rsid w:val="00D068C3"/>
    <w:rsid w:val="00D06C35"/>
    <w:rsid w:val="00D07409"/>
    <w:rsid w:val="00D1001C"/>
    <w:rsid w:val="00D100AE"/>
    <w:rsid w:val="00D103B5"/>
    <w:rsid w:val="00D1052E"/>
    <w:rsid w:val="00D10EA1"/>
    <w:rsid w:val="00D10F3D"/>
    <w:rsid w:val="00D11E4E"/>
    <w:rsid w:val="00D12763"/>
    <w:rsid w:val="00D1291A"/>
    <w:rsid w:val="00D12CDF"/>
    <w:rsid w:val="00D12E2D"/>
    <w:rsid w:val="00D134D5"/>
    <w:rsid w:val="00D13C98"/>
    <w:rsid w:val="00D13D87"/>
    <w:rsid w:val="00D13E71"/>
    <w:rsid w:val="00D14E68"/>
    <w:rsid w:val="00D1657D"/>
    <w:rsid w:val="00D16BEE"/>
    <w:rsid w:val="00D1776B"/>
    <w:rsid w:val="00D17C8D"/>
    <w:rsid w:val="00D20F1E"/>
    <w:rsid w:val="00D20FE9"/>
    <w:rsid w:val="00D2189E"/>
    <w:rsid w:val="00D21F30"/>
    <w:rsid w:val="00D222A8"/>
    <w:rsid w:val="00D2234A"/>
    <w:rsid w:val="00D2253C"/>
    <w:rsid w:val="00D234AC"/>
    <w:rsid w:val="00D24309"/>
    <w:rsid w:val="00D244D1"/>
    <w:rsid w:val="00D24634"/>
    <w:rsid w:val="00D24BB8"/>
    <w:rsid w:val="00D2566B"/>
    <w:rsid w:val="00D25CB8"/>
    <w:rsid w:val="00D25EDD"/>
    <w:rsid w:val="00D267AC"/>
    <w:rsid w:val="00D26C96"/>
    <w:rsid w:val="00D30258"/>
    <w:rsid w:val="00D302B9"/>
    <w:rsid w:val="00D3061E"/>
    <w:rsid w:val="00D30C60"/>
    <w:rsid w:val="00D30FD4"/>
    <w:rsid w:val="00D30FE6"/>
    <w:rsid w:val="00D31889"/>
    <w:rsid w:val="00D31E4C"/>
    <w:rsid w:val="00D31FCF"/>
    <w:rsid w:val="00D321E8"/>
    <w:rsid w:val="00D33286"/>
    <w:rsid w:val="00D33D77"/>
    <w:rsid w:val="00D33DC5"/>
    <w:rsid w:val="00D34E1B"/>
    <w:rsid w:val="00D34E64"/>
    <w:rsid w:val="00D3522F"/>
    <w:rsid w:val="00D35626"/>
    <w:rsid w:val="00D35AFA"/>
    <w:rsid w:val="00D3677C"/>
    <w:rsid w:val="00D36E98"/>
    <w:rsid w:val="00D37E20"/>
    <w:rsid w:val="00D37F14"/>
    <w:rsid w:val="00D4129B"/>
    <w:rsid w:val="00D41374"/>
    <w:rsid w:val="00D41B2F"/>
    <w:rsid w:val="00D4262E"/>
    <w:rsid w:val="00D42E35"/>
    <w:rsid w:val="00D44495"/>
    <w:rsid w:val="00D44823"/>
    <w:rsid w:val="00D44889"/>
    <w:rsid w:val="00D456ED"/>
    <w:rsid w:val="00D45CF6"/>
    <w:rsid w:val="00D45F0B"/>
    <w:rsid w:val="00D4619D"/>
    <w:rsid w:val="00D4628B"/>
    <w:rsid w:val="00D50364"/>
    <w:rsid w:val="00D5038B"/>
    <w:rsid w:val="00D505E2"/>
    <w:rsid w:val="00D5106B"/>
    <w:rsid w:val="00D51724"/>
    <w:rsid w:val="00D51A62"/>
    <w:rsid w:val="00D51D4B"/>
    <w:rsid w:val="00D523D1"/>
    <w:rsid w:val="00D52605"/>
    <w:rsid w:val="00D52BEC"/>
    <w:rsid w:val="00D52EB6"/>
    <w:rsid w:val="00D53A18"/>
    <w:rsid w:val="00D54718"/>
    <w:rsid w:val="00D54D59"/>
    <w:rsid w:val="00D54DED"/>
    <w:rsid w:val="00D55335"/>
    <w:rsid w:val="00D563F4"/>
    <w:rsid w:val="00D5790B"/>
    <w:rsid w:val="00D57EE8"/>
    <w:rsid w:val="00D60690"/>
    <w:rsid w:val="00D616C7"/>
    <w:rsid w:val="00D61CFB"/>
    <w:rsid w:val="00D62030"/>
    <w:rsid w:val="00D626F0"/>
    <w:rsid w:val="00D633DB"/>
    <w:rsid w:val="00D635E5"/>
    <w:rsid w:val="00D6376F"/>
    <w:rsid w:val="00D63AD3"/>
    <w:rsid w:val="00D63BC9"/>
    <w:rsid w:val="00D642DA"/>
    <w:rsid w:val="00D64F85"/>
    <w:rsid w:val="00D65E21"/>
    <w:rsid w:val="00D6631D"/>
    <w:rsid w:val="00D667C8"/>
    <w:rsid w:val="00D71056"/>
    <w:rsid w:val="00D7159F"/>
    <w:rsid w:val="00D71ED9"/>
    <w:rsid w:val="00D71F15"/>
    <w:rsid w:val="00D71FD8"/>
    <w:rsid w:val="00D721ED"/>
    <w:rsid w:val="00D728F0"/>
    <w:rsid w:val="00D73579"/>
    <w:rsid w:val="00D73933"/>
    <w:rsid w:val="00D744E6"/>
    <w:rsid w:val="00D74B14"/>
    <w:rsid w:val="00D74F17"/>
    <w:rsid w:val="00D760D7"/>
    <w:rsid w:val="00D7724A"/>
    <w:rsid w:val="00D776F6"/>
    <w:rsid w:val="00D77800"/>
    <w:rsid w:val="00D779AF"/>
    <w:rsid w:val="00D77CA5"/>
    <w:rsid w:val="00D79BCA"/>
    <w:rsid w:val="00D80BD5"/>
    <w:rsid w:val="00D8221B"/>
    <w:rsid w:val="00D82404"/>
    <w:rsid w:val="00D82819"/>
    <w:rsid w:val="00D82983"/>
    <w:rsid w:val="00D829AD"/>
    <w:rsid w:val="00D82C80"/>
    <w:rsid w:val="00D83073"/>
    <w:rsid w:val="00D8316A"/>
    <w:rsid w:val="00D83743"/>
    <w:rsid w:val="00D84628"/>
    <w:rsid w:val="00D84BB1"/>
    <w:rsid w:val="00D852E5"/>
    <w:rsid w:val="00D85506"/>
    <w:rsid w:val="00D85A72"/>
    <w:rsid w:val="00D865A8"/>
    <w:rsid w:val="00D8709A"/>
    <w:rsid w:val="00D872D7"/>
    <w:rsid w:val="00D87368"/>
    <w:rsid w:val="00D87762"/>
    <w:rsid w:val="00D90380"/>
    <w:rsid w:val="00D903B8"/>
    <w:rsid w:val="00D9049E"/>
    <w:rsid w:val="00D90583"/>
    <w:rsid w:val="00D908D7"/>
    <w:rsid w:val="00D90A3A"/>
    <w:rsid w:val="00D90DE5"/>
    <w:rsid w:val="00D9146B"/>
    <w:rsid w:val="00D925FF"/>
    <w:rsid w:val="00D92F14"/>
    <w:rsid w:val="00D93E13"/>
    <w:rsid w:val="00D94730"/>
    <w:rsid w:val="00D95068"/>
    <w:rsid w:val="00D951D5"/>
    <w:rsid w:val="00D9556A"/>
    <w:rsid w:val="00D95665"/>
    <w:rsid w:val="00D96118"/>
    <w:rsid w:val="00D96315"/>
    <w:rsid w:val="00D9696E"/>
    <w:rsid w:val="00D97285"/>
    <w:rsid w:val="00D97382"/>
    <w:rsid w:val="00DA0022"/>
    <w:rsid w:val="00DA019B"/>
    <w:rsid w:val="00DA18CC"/>
    <w:rsid w:val="00DA18F6"/>
    <w:rsid w:val="00DA2B3C"/>
    <w:rsid w:val="00DA30AA"/>
    <w:rsid w:val="00DA32BF"/>
    <w:rsid w:val="00DA365A"/>
    <w:rsid w:val="00DA372C"/>
    <w:rsid w:val="00DA3DC1"/>
    <w:rsid w:val="00DA4C4F"/>
    <w:rsid w:val="00DA4CB7"/>
    <w:rsid w:val="00DA5EC3"/>
    <w:rsid w:val="00DA65F0"/>
    <w:rsid w:val="00DA6B23"/>
    <w:rsid w:val="00DA798D"/>
    <w:rsid w:val="00DB0B2D"/>
    <w:rsid w:val="00DB151D"/>
    <w:rsid w:val="00DB1941"/>
    <w:rsid w:val="00DB2C1D"/>
    <w:rsid w:val="00DB2E2A"/>
    <w:rsid w:val="00DB33BB"/>
    <w:rsid w:val="00DB4045"/>
    <w:rsid w:val="00DB5699"/>
    <w:rsid w:val="00DB595E"/>
    <w:rsid w:val="00DB5B2D"/>
    <w:rsid w:val="00DB6B44"/>
    <w:rsid w:val="00DB7045"/>
    <w:rsid w:val="00DB7B31"/>
    <w:rsid w:val="00DC0323"/>
    <w:rsid w:val="00DC0ED2"/>
    <w:rsid w:val="00DC1577"/>
    <w:rsid w:val="00DC1F40"/>
    <w:rsid w:val="00DC2A07"/>
    <w:rsid w:val="00DC348C"/>
    <w:rsid w:val="00DC43C0"/>
    <w:rsid w:val="00DC4F66"/>
    <w:rsid w:val="00DC53C6"/>
    <w:rsid w:val="00DC66FF"/>
    <w:rsid w:val="00DC6B4D"/>
    <w:rsid w:val="00DC6D96"/>
    <w:rsid w:val="00DC7702"/>
    <w:rsid w:val="00DC7AF8"/>
    <w:rsid w:val="00DD02FA"/>
    <w:rsid w:val="00DD0E8E"/>
    <w:rsid w:val="00DD115C"/>
    <w:rsid w:val="00DD14F2"/>
    <w:rsid w:val="00DD1E72"/>
    <w:rsid w:val="00DD1F71"/>
    <w:rsid w:val="00DD243E"/>
    <w:rsid w:val="00DD2B8F"/>
    <w:rsid w:val="00DD33F5"/>
    <w:rsid w:val="00DD3915"/>
    <w:rsid w:val="00DD48E1"/>
    <w:rsid w:val="00DD4B2F"/>
    <w:rsid w:val="00DD6552"/>
    <w:rsid w:val="00DD6C71"/>
    <w:rsid w:val="00DD6D88"/>
    <w:rsid w:val="00DD752C"/>
    <w:rsid w:val="00DD76BD"/>
    <w:rsid w:val="00DD7B03"/>
    <w:rsid w:val="00DD7C0D"/>
    <w:rsid w:val="00DE011B"/>
    <w:rsid w:val="00DE01C7"/>
    <w:rsid w:val="00DE1B3A"/>
    <w:rsid w:val="00DE2548"/>
    <w:rsid w:val="00DE27D2"/>
    <w:rsid w:val="00DE2917"/>
    <w:rsid w:val="00DE2D0A"/>
    <w:rsid w:val="00DE3AEF"/>
    <w:rsid w:val="00DE3FDB"/>
    <w:rsid w:val="00DE5E39"/>
    <w:rsid w:val="00DE625B"/>
    <w:rsid w:val="00DE6F3F"/>
    <w:rsid w:val="00DE771A"/>
    <w:rsid w:val="00DE7889"/>
    <w:rsid w:val="00DF0311"/>
    <w:rsid w:val="00DF095C"/>
    <w:rsid w:val="00DF12F6"/>
    <w:rsid w:val="00DF1CB5"/>
    <w:rsid w:val="00DF2D10"/>
    <w:rsid w:val="00DF3573"/>
    <w:rsid w:val="00DF3DA0"/>
    <w:rsid w:val="00DF500F"/>
    <w:rsid w:val="00DF52D2"/>
    <w:rsid w:val="00DF6738"/>
    <w:rsid w:val="00DF67E7"/>
    <w:rsid w:val="00DF770D"/>
    <w:rsid w:val="00E00025"/>
    <w:rsid w:val="00E00B0D"/>
    <w:rsid w:val="00E00E49"/>
    <w:rsid w:val="00E01787"/>
    <w:rsid w:val="00E02F3F"/>
    <w:rsid w:val="00E0365D"/>
    <w:rsid w:val="00E03663"/>
    <w:rsid w:val="00E03755"/>
    <w:rsid w:val="00E0472C"/>
    <w:rsid w:val="00E049AC"/>
    <w:rsid w:val="00E04A4E"/>
    <w:rsid w:val="00E04FE9"/>
    <w:rsid w:val="00E05472"/>
    <w:rsid w:val="00E05475"/>
    <w:rsid w:val="00E062B4"/>
    <w:rsid w:val="00E075CC"/>
    <w:rsid w:val="00E077C7"/>
    <w:rsid w:val="00E07CFA"/>
    <w:rsid w:val="00E1070A"/>
    <w:rsid w:val="00E10A15"/>
    <w:rsid w:val="00E10D65"/>
    <w:rsid w:val="00E11081"/>
    <w:rsid w:val="00E1173B"/>
    <w:rsid w:val="00E12173"/>
    <w:rsid w:val="00E125B4"/>
    <w:rsid w:val="00E1304C"/>
    <w:rsid w:val="00E138A0"/>
    <w:rsid w:val="00E139C8"/>
    <w:rsid w:val="00E13A15"/>
    <w:rsid w:val="00E13F74"/>
    <w:rsid w:val="00E146A3"/>
    <w:rsid w:val="00E15906"/>
    <w:rsid w:val="00E1635B"/>
    <w:rsid w:val="00E16362"/>
    <w:rsid w:val="00E16653"/>
    <w:rsid w:val="00E1669F"/>
    <w:rsid w:val="00E16986"/>
    <w:rsid w:val="00E16A73"/>
    <w:rsid w:val="00E16D89"/>
    <w:rsid w:val="00E170A3"/>
    <w:rsid w:val="00E17E52"/>
    <w:rsid w:val="00E207F1"/>
    <w:rsid w:val="00E217E2"/>
    <w:rsid w:val="00E22DAE"/>
    <w:rsid w:val="00E23D69"/>
    <w:rsid w:val="00E23F1A"/>
    <w:rsid w:val="00E243FD"/>
    <w:rsid w:val="00E26174"/>
    <w:rsid w:val="00E2790C"/>
    <w:rsid w:val="00E3023C"/>
    <w:rsid w:val="00E3032A"/>
    <w:rsid w:val="00E30663"/>
    <w:rsid w:val="00E315C5"/>
    <w:rsid w:val="00E31BF1"/>
    <w:rsid w:val="00E32E9E"/>
    <w:rsid w:val="00E32EFD"/>
    <w:rsid w:val="00E336C1"/>
    <w:rsid w:val="00E339D3"/>
    <w:rsid w:val="00E33D05"/>
    <w:rsid w:val="00E34274"/>
    <w:rsid w:val="00E34882"/>
    <w:rsid w:val="00E3491D"/>
    <w:rsid w:val="00E3511D"/>
    <w:rsid w:val="00E353C1"/>
    <w:rsid w:val="00E36F1C"/>
    <w:rsid w:val="00E36F4F"/>
    <w:rsid w:val="00E3718E"/>
    <w:rsid w:val="00E3754D"/>
    <w:rsid w:val="00E3761C"/>
    <w:rsid w:val="00E40AE7"/>
    <w:rsid w:val="00E41601"/>
    <w:rsid w:val="00E41834"/>
    <w:rsid w:val="00E42221"/>
    <w:rsid w:val="00E423C7"/>
    <w:rsid w:val="00E42A59"/>
    <w:rsid w:val="00E42DE9"/>
    <w:rsid w:val="00E43A2B"/>
    <w:rsid w:val="00E43CC0"/>
    <w:rsid w:val="00E44357"/>
    <w:rsid w:val="00E44477"/>
    <w:rsid w:val="00E44606"/>
    <w:rsid w:val="00E44C49"/>
    <w:rsid w:val="00E4533D"/>
    <w:rsid w:val="00E45400"/>
    <w:rsid w:val="00E456AE"/>
    <w:rsid w:val="00E466F2"/>
    <w:rsid w:val="00E50337"/>
    <w:rsid w:val="00E5061E"/>
    <w:rsid w:val="00E50E5B"/>
    <w:rsid w:val="00E5139F"/>
    <w:rsid w:val="00E518D4"/>
    <w:rsid w:val="00E52B21"/>
    <w:rsid w:val="00E535FC"/>
    <w:rsid w:val="00E53B28"/>
    <w:rsid w:val="00E5443D"/>
    <w:rsid w:val="00E544BD"/>
    <w:rsid w:val="00E54DB0"/>
    <w:rsid w:val="00E55D43"/>
    <w:rsid w:val="00E56058"/>
    <w:rsid w:val="00E56266"/>
    <w:rsid w:val="00E562E9"/>
    <w:rsid w:val="00E56494"/>
    <w:rsid w:val="00E566EF"/>
    <w:rsid w:val="00E56D2E"/>
    <w:rsid w:val="00E56E2F"/>
    <w:rsid w:val="00E56FDA"/>
    <w:rsid w:val="00E6015A"/>
    <w:rsid w:val="00E60429"/>
    <w:rsid w:val="00E60641"/>
    <w:rsid w:val="00E609EE"/>
    <w:rsid w:val="00E60C03"/>
    <w:rsid w:val="00E62132"/>
    <w:rsid w:val="00E629E3"/>
    <w:rsid w:val="00E633E3"/>
    <w:rsid w:val="00E634AD"/>
    <w:rsid w:val="00E63547"/>
    <w:rsid w:val="00E63F00"/>
    <w:rsid w:val="00E647A6"/>
    <w:rsid w:val="00E65145"/>
    <w:rsid w:val="00E6542C"/>
    <w:rsid w:val="00E6545D"/>
    <w:rsid w:val="00E65505"/>
    <w:rsid w:val="00E656A0"/>
    <w:rsid w:val="00E65E77"/>
    <w:rsid w:val="00E65F78"/>
    <w:rsid w:val="00E6601F"/>
    <w:rsid w:val="00E667DF"/>
    <w:rsid w:val="00E66F41"/>
    <w:rsid w:val="00E67203"/>
    <w:rsid w:val="00E676A4"/>
    <w:rsid w:val="00E709C0"/>
    <w:rsid w:val="00E70BB6"/>
    <w:rsid w:val="00E70E04"/>
    <w:rsid w:val="00E71E46"/>
    <w:rsid w:val="00E71EC2"/>
    <w:rsid w:val="00E7217D"/>
    <w:rsid w:val="00E72B62"/>
    <w:rsid w:val="00E7321F"/>
    <w:rsid w:val="00E740FB"/>
    <w:rsid w:val="00E7423F"/>
    <w:rsid w:val="00E751F6"/>
    <w:rsid w:val="00E754E9"/>
    <w:rsid w:val="00E757D8"/>
    <w:rsid w:val="00E75A42"/>
    <w:rsid w:val="00E76020"/>
    <w:rsid w:val="00E76269"/>
    <w:rsid w:val="00E76589"/>
    <w:rsid w:val="00E76E02"/>
    <w:rsid w:val="00E77B73"/>
    <w:rsid w:val="00E77D1F"/>
    <w:rsid w:val="00E80237"/>
    <w:rsid w:val="00E8053D"/>
    <w:rsid w:val="00E805A2"/>
    <w:rsid w:val="00E80CAE"/>
    <w:rsid w:val="00E80E75"/>
    <w:rsid w:val="00E811E7"/>
    <w:rsid w:val="00E81AA4"/>
    <w:rsid w:val="00E8255E"/>
    <w:rsid w:val="00E82F9E"/>
    <w:rsid w:val="00E844BE"/>
    <w:rsid w:val="00E848F9"/>
    <w:rsid w:val="00E849EE"/>
    <w:rsid w:val="00E85339"/>
    <w:rsid w:val="00E8555D"/>
    <w:rsid w:val="00E856CE"/>
    <w:rsid w:val="00E85837"/>
    <w:rsid w:val="00E85BF6"/>
    <w:rsid w:val="00E86023"/>
    <w:rsid w:val="00E87A4E"/>
    <w:rsid w:val="00E90701"/>
    <w:rsid w:val="00E90A24"/>
    <w:rsid w:val="00E90A4B"/>
    <w:rsid w:val="00E91821"/>
    <w:rsid w:val="00E92468"/>
    <w:rsid w:val="00E92BB3"/>
    <w:rsid w:val="00E92ECC"/>
    <w:rsid w:val="00E9354A"/>
    <w:rsid w:val="00E93D48"/>
    <w:rsid w:val="00E945DD"/>
    <w:rsid w:val="00E9586D"/>
    <w:rsid w:val="00E95D4D"/>
    <w:rsid w:val="00E95FE0"/>
    <w:rsid w:val="00E96130"/>
    <w:rsid w:val="00E96FCF"/>
    <w:rsid w:val="00E973B4"/>
    <w:rsid w:val="00EA11C1"/>
    <w:rsid w:val="00EA1CCF"/>
    <w:rsid w:val="00EA215D"/>
    <w:rsid w:val="00EA306E"/>
    <w:rsid w:val="00EA3165"/>
    <w:rsid w:val="00EA33E3"/>
    <w:rsid w:val="00EA3A14"/>
    <w:rsid w:val="00EA3B56"/>
    <w:rsid w:val="00EA3BD6"/>
    <w:rsid w:val="00EA3D54"/>
    <w:rsid w:val="00EA4460"/>
    <w:rsid w:val="00EA4803"/>
    <w:rsid w:val="00EA491A"/>
    <w:rsid w:val="00EA528E"/>
    <w:rsid w:val="00EA55E7"/>
    <w:rsid w:val="00EA5729"/>
    <w:rsid w:val="00EA7A83"/>
    <w:rsid w:val="00EA7BBD"/>
    <w:rsid w:val="00EB0965"/>
    <w:rsid w:val="00EB0AF6"/>
    <w:rsid w:val="00EB0CD8"/>
    <w:rsid w:val="00EB0F0E"/>
    <w:rsid w:val="00EB12E5"/>
    <w:rsid w:val="00EB1469"/>
    <w:rsid w:val="00EB1510"/>
    <w:rsid w:val="00EB154E"/>
    <w:rsid w:val="00EB15BC"/>
    <w:rsid w:val="00EB18C9"/>
    <w:rsid w:val="00EB1BD1"/>
    <w:rsid w:val="00EB1C6F"/>
    <w:rsid w:val="00EB2309"/>
    <w:rsid w:val="00EB350F"/>
    <w:rsid w:val="00EB36BD"/>
    <w:rsid w:val="00EB3C98"/>
    <w:rsid w:val="00EB465D"/>
    <w:rsid w:val="00EB5B30"/>
    <w:rsid w:val="00EB613D"/>
    <w:rsid w:val="00EB61EB"/>
    <w:rsid w:val="00EB7EBF"/>
    <w:rsid w:val="00EC1496"/>
    <w:rsid w:val="00EC1596"/>
    <w:rsid w:val="00EC1A66"/>
    <w:rsid w:val="00EC20E4"/>
    <w:rsid w:val="00EC37FE"/>
    <w:rsid w:val="00EC3E46"/>
    <w:rsid w:val="00EC3F5A"/>
    <w:rsid w:val="00EC4123"/>
    <w:rsid w:val="00EC4D43"/>
    <w:rsid w:val="00EC5A8F"/>
    <w:rsid w:val="00EC5B28"/>
    <w:rsid w:val="00EC73C4"/>
    <w:rsid w:val="00EC74E5"/>
    <w:rsid w:val="00ED15FF"/>
    <w:rsid w:val="00ED1AAB"/>
    <w:rsid w:val="00ED29F7"/>
    <w:rsid w:val="00ED2C89"/>
    <w:rsid w:val="00ED2F98"/>
    <w:rsid w:val="00ED325A"/>
    <w:rsid w:val="00ED3975"/>
    <w:rsid w:val="00ED3F0D"/>
    <w:rsid w:val="00ED466E"/>
    <w:rsid w:val="00ED4A59"/>
    <w:rsid w:val="00ED532F"/>
    <w:rsid w:val="00ED56BD"/>
    <w:rsid w:val="00ED56CD"/>
    <w:rsid w:val="00ED6A3B"/>
    <w:rsid w:val="00ED7408"/>
    <w:rsid w:val="00ED753A"/>
    <w:rsid w:val="00ED7A65"/>
    <w:rsid w:val="00EE0032"/>
    <w:rsid w:val="00EE064F"/>
    <w:rsid w:val="00EE06A5"/>
    <w:rsid w:val="00EE1188"/>
    <w:rsid w:val="00EE1783"/>
    <w:rsid w:val="00EE1D13"/>
    <w:rsid w:val="00EE23B9"/>
    <w:rsid w:val="00EE26A4"/>
    <w:rsid w:val="00EE2ECE"/>
    <w:rsid w:val="00EE3790"/>
    <w:rsid w:val="00EE4CD2"/>
    <w:rsid w:val="00EE4EFC"/>
    <w:rsid w:val="00EE6220"/>
    <w:rsid w:val="00EE624C"/>
    <w:rsid w:val="00EE679E"/>
    <w:rsid w:val="00EE6A14"/>
    <w:rsid w:val="00EE6B94"/>
    <w:rsid w:val="00EE6E08"/>
    <w:rsid w:val="00EE6F5B"/>
    <w:rsid w:val="00EE7628"/>
    <w:rsid w:val="00EF04C0"/>
    <w:rsid w:val="00EF0B41"/>
    <w:rsid w:val="00EF0E98"/>
    <w:rsid w:val="00EF3385"/>
    <w:rsid w:val="00EF4533"/>
    <w:rsid w:val="00EF4B94"/>
    <w:rsid w:val="00EF4EAF"/>
    <w:rsid w:val="00EF5648"/>
    <w:rsid w:val="00EF591F"/>
    <w:rsid w:val="00EF6640"/>
    <w:rsid w:val="00EF6DE6"/>
    <w:rsid w:val="00EF6F36"/>
    <w:rsid w:val="00EF7A3F"/>
    <w:rsid w:val="00F00B8C"/>
    <w:rsid w:val="00F00CFD"/>
    <w:rsid w:val="00F00F11"/>
    <w:rsid w:val="00F01858"/>
    <w:rsid w:val="00F0198E"/>
    <w:rsid w:val="00F01E48"/>
    <w:rsid w:val="00F01EAB"/>
    <w:rsid w:val="00F02670"/>
    <w:rsid w:val="00F0279A"/>
    <w:rsid w:val="00F0331B"/>
    <w:rsid w:val="00F038FE"/>
    <w:rsid w:val="00F03EC9"/>
    <w:rsid w:val="00F0413E"/>
    <w:rsid w:val="00F04362"/>
    <w:rsid w:val="00F0450F"/>
    <w:rsid w:val="00F04CE9"/>
    <w:rsid w:val="00F05010"/>
    <w:rsid w:val="00F053C7"/>
    <w:rsid w:val="00F05663"/>
    <w:rsid w:val="00F058D4"/>
    <w:rsid w:val="00F0600B"/>
    <w:rsid w:val="00F060B0"/>
    <w:rsid w:val="00F063CF"/>
    <w:rsid w:val="00F06F4E"/>
    <w:rsid w:val="00F07C48"/>
    <w:rsid w:val="00F10A9F"/>
    <w:rsid w:val="00F111E8"/>
    <w:rsid w:val="00F12099"/>
    <w:rsid w:val="00F12454"/>
    <w:rsid w:val="00F12B35"/>
    <w:rsid w:val="00F13075"/>
    <w:rsid w:val="00F13ADE"/>
    <w:rsid w:val="00F14C11"/>
    <w:rsid w:val="00F14CAD"/>
    <w:rsid w:val="00F154E0"/>
    <w:rsid w:val="00F16032"/>
    <w:rsid w:val="00F16684"/>
    <w:rsid w:val="00F175BD"/>
    <w:rsid w:val="00F17AED"/>
    <w:rsid w:val="00F20677"/>
    <w:rsid w:val="00F20716"/>
    <w:rsid w:val="00F2098B"/>
    <w:rsid w:val="00F20A88"/>
    <w:rsid w:val="00F20C45"/>
    <w:rsid w:val="00F2139D"/>
    <w:rsid w:val="00F21F68"/>
    <w:rsid w:val="00F22440"/>
    <w:rsid w:val="00F225ED"/>
    <w:rsid w:val="00F22BC2"/>
    <w:rsid w:val="00F23154"/>
    <w:rsid w:val="00F23E64"/>
    <w:rsid w:val="00F268A7"/>
    <w:rsid w:val="00F2764C"/>
    <w:rsid w:val="00F27C55"/>
    <w:rsid w:val="00F30D22"/>
    <w:rsid w:val="00F314C7"/>
    <w:rsid w:val="00F33025"/>
    <w:rsid w:val="00F3326E"/>
    <w:rsid w:val="00F332DE"/>
    <w:rsid w:val="00F33B5B"/>
    <w:rsid w:val="00F3442C"/>
    <w:rsid w:val="00F34652"/>
    <w:rsid w:val="00F3489B"/>
    <w:rsid w:val="00F351C7"/>
    <w:rsid w:val="00F3714F"/>
    <w:rsid w:val="00F371B7"/>
    <w:rsid w:val="00F375D4"/>
    <w:rsid w:val="00F37E6B"/>
    <w:rsid w:val="00F40035"/>
    <w:rsid w:val="00F402F9"/>
    <w:rsid w:val="00F4050C"/>
    <w:rsid w:val="00F408D2"/>
    <w:rsid w:val="00F40A59"/>
    <w:rsid w:val="00F40AC5"/>
    <w:rsid w:val="00F4150B"/>
    <w:rsid w:val="00F4186D"/>
    <w:rsid w:val="00F41B10"/>
    <w:rsid w:val="00F4263B"/>
    <w:rsid w:val="00F42A74"/>
    <w:rsid w:val="00F42CD9"/>
    <w:rsid w:val="00F43121"/>
    <w:rsid w:val="00F438B8"/>
    <w:rsid w:val="00F43C8C"/>
    <w:rsid w:val="00F43E7C"/>
    <w:rsid w:val="00F44129"/>
    <w:rsid w:val="00F44179"/>
    <w:rsid w:val="00F44493"/>
    <w:rsid w:val="00F45913"/>
    <w:rsid w:val="00F45BFF"/>
    <w:rsid w:val="00F46689"/>
    <w:rsid w:val="00F46867"/>
    <w:rsid w:val="00F46B31"/>
    <w:rsid w:val="00F46C03"/>
    <w:rsid w:val="00F473E4"/>
    <w:rsid w:val="00F47491"/>
    <w:rsid w:val="00F47C37"/>
    <w:rsid w:val="00F47E2A"/>
    <w:rsid w:val="00F50642"/>
    <w:rsid w:val="00F508A7"/>
    <w:rsid w:val="00F50A35"/>
    <w:rsid w:val="00F518E4"/>
    <w:rsid w:val="00F51CED"/>
    <w:rsid w:val="00F529B1"/>
    <w:rsid w:val="00F52EC5"/>
    <w:rsid w:val="00F52FF2"/>
    <w:rsid w:val="00F53230"/>
    <w:rsid w:val="00F548F1"/>
    <w:rsid w:val="00F54C8C"/>
    <w:rsid w:val="00F5503C"/>
    <w:rsid w:val="00F55265"/>
    <w:rsid w:val="00F555CE"/>
    <w:rsid w:val="00F56B8C"/>
    <w:rsid w:val="00F56FBF"/>
    <w:rsid w:val="00F5752E"/>
    <w:rsid w:val="00F57A90"/>
    <w:rsid w:val="00F57E5C"/>
    <w:rsid w:val="00F60433"/>
    <w:rsid w:val="00F61313"/>
    <w:rsid w:val="00F6241D"/>
    <w:rsid w:val="00F6293B"/>
    <w:rsid w:val="00F62C48"/>
    <w:rsid w:val="00F646D1"/>
    <w:rsid w:val="00F65082"/>
    <w:rsid w:val="00F65EA8"/>
    <w:rsid w:val="00F6624E"/>
    <w:rsid w:val="00F67CD3"/>
    <w:rsid w:val="00F710EC"/>
    <w:rsid w:val="00F7140E"/>
    <w:rsid w:val="00F71B8D"/>
    <w:rsid w:val="00F71E9C"/>
    <w:rsid w:val="00F7295F"/>
    <w:rsid w:val="00F72A4B"/>
    <w:rsid w:val="00F7335B"/>
    <w:rsid w:val="00F73363"/>
    <w:rsid w:val="00F73598"/>
    <w:rsid w:val="00F743FB"/>
    <w:rsid w:val="00F747FC"/>
    <w:rsid w:val="00F74B6B"/>
    <w:rsid w:val="00F753D9"/>
    <w:rsid w:val="00F75C73"/>
    <w:rsid w:val="00F76740"/>
    <w:rsid w:val="00F76CB0"/>
    <w:rsid w:val="00F77616"/>
    <w:rsid w:val="00F777E2"/>
    <w:rsid w:val="00F7797D"/>
    <w:rsid w:val="00F77C90"/>
    <w:rsid w:val="00F805B5"/>
    <w:rsid w:val="00F808B8"/>
    <w:rsid w:val="00F80B18"/>
    <w:rsid w:val="00F811DD"/>
    <w:rsid w:val="00F812FD"/>
    <w:rsid w:val="00F81319"/>
    <w:rsid w:val="00F8192D"/>
    <w:rsid w:val="00F81BB9"/>
    <w:rsid w:val="00F82132"/>
    <w:rsid w:val="00F8244C"/>
    <w:rsid w:val="00F8364E"/>
    <w:rsid w:val="00F8414D"/>
    <w:rsid w:val="00F84598"/>
    <w:rsid w:val="00F85F49"/>
    <w:rsid w:val="00F86386"/>
    <w:rsid w:val="00F872B5"/>
    <w:rsid w:val="00F87B6A"/>
    <w:rsid w:val="00F90297"/>
    <w:rsid w:val="00F9067D"/>
    <w:rsid w:val="00F9081A"/>
    <w:rsid w:val="00F90DB0"/>
    <w:rsid w:val="00F90E42"/>
    <w:rsid w:val="00F91B62"/>
    <w:rsid w:val="00F91F1D"/>
    <w:rsid w:val="00F92556"/>
    <w:rsid w:val="00F92F82"/>
    <w:rsid w:val="00F932B8"/>
    <w:rsid w:val="00F93609"/>
    <w:rsid w:val="00F94C33"/>
    <w:rsid w:val="00F95DF6"/>
    <w:rsid w:val="00F97579"/>
    <w:rsid w:val="00FA006C"/>
    <w:rsid w:val="00FA00CD"/>
    <w:rsid w:val="00FA012A"/>
    <w:rsid w:val="00FA1043"/>
    <w:rsid w:val="00FA1202"/>
    <w:rsid w:val="00FA15B3"/>
    <w:rsid w:val="00FA16CF"/>
    <w:rsid w:val="00FA216E"/>
    <w:rsid w:val="00FA21DF"/>
    <w:rsid w:val="00FA2617"/>
    <w:rsid w:val="00FA273C"/>
    <w:rsid w:val="00FA3B78"/>
    <w:rsid w:val="00FA3ED5"/>
    <w:rsid w:val="00FA64EB"/>
    <w:rsid w:val="00FA6B5F"/>
    <w:rsid w:val="00FA73A0"/>
    <w:rsid w:val="00FA745C"/>
    <w:rsid w:val="00FA75FD"/>
    <w:rsid w:val="00FA79AB"/>
    <w:rsid w:val="00FB00E7"/>
    <w:rsid w:val="00FB0BBD"/>
    <w:rsid w:val="00FB37D3"/>
    <w:rsid w:val="00FB4019"/>
    <w:rsid w:val="00FB40DD"/>
    <w:rsid w:val="00FB4717"/>
    <w:rsid w:val="00FB4A35"/>
    <w:rsid w:val="00FB4E3F"/>
    <w:rsid w:val="00FB55F2"/>
    <w:rsid w:val="00FB56D5"/>
    <w:rsid w:val="00FB6387"/>
    <w:rsid w:val="00FB6456"/>
    <w:rsid w:val="00FB670E"/>
    <w:rsid w:val="00FB685F"/>
    <w:rsid w:val="00FB6943"/>
    <w:rsid w:val="00FB6AE7"/>
    <w:rsid w:val="00FC2351"/>
    <w:rsid w:val="00FC248D"/>
    <w:rsid w:val="00FC2AC7"/>
    <w:rsid w:val="00FC2EC3"/>
    <w:rsid w:val="00FC2ED8"/>
    <w:rsid w:val="00FC2F13"/>
    <w:rsid w:val="00FC394A"/>
    <w:rsid w:val="00FC39F9"/>
    <w:rsid w:val="00FC46E4"/>
    <w:rsid w:val="00FC513A"/>
    <w:rsid w:val="00FC5CF8"/>
    <w:rsid w:val="00FC631D"/>
    <w:rsid w:val="00FC6455"/>
    <w:rsid w:val="00FC65DB"/>
    <w:rsid w:val="00FC7E82"/>
    <w:rsid w:val="00FD12AD"/>
    <w:rsid w:val="00FD19CE"/>
    <w:rsid w:val="00FD1AA4"/>
    <w:rsid w:val="00FD1BAD"/>
    <w:rsid w:val="00FD21A2"/>
    <w:rsid w:val="00FD2B29"/>
    <w:rsid w:val="00FD3321"/>
    <w:rsid w:val="00FD3511"/>
    <w:rsid w:val="00FD3797"/>
    <w:rsid w:val="00FD3BCC"/>
    <w:rsid w:val="00FD40B4"/>
    <w:rsid w:val="00FD41F2"/>
    <w:rsid w:val="00FD56F4"/>
    <w:rsid w:val="00FD5766"/>
    <w:rsid w:val="00FD6409"/>
    <w:rsid w:val="00FD7700"/>
    <w:rsid w:val="00FD7B77"/>
    <w:rsid w:val="00FE005F"/>
    <w:rsid w:val="00FE0457"/>
    <w:rsid w:val="00FE096E"/>
    <w:rsid w:val="00FE0C40"/>
    <w:rsid w:val="00FE10E3"/>
    <w:rsid w:val="00FE1605"/>
    <w:rsid w:val="00FE5391"/>
    <w:rsid w:val="00FE7E03"/>
    <w:rsid w:val="00FF0E2E"/>
    <w:rsid w:val="00FF2286"/>
    <w:rsid w:val="00FF33CB"/>
    <w:rsid w:val="00FF3FB5"/>
    <w:rsid w:val="00FF50E0"/>
    <w:rsid w:val="00FF52AE"/>
    <w:rsid w:val="00FF58A6"/>
    <w:rsid w:val="00FF61CA"/>
    <w:rsid w:val="00FF6320"/>
    <w:rsid w:val="00FF65EF"/>
    <w:rsid w:val="00FF65F5"/>
    <w:rsid w:val="00FF6F09"/>
    <w:rsid w:val="00FF6F10"/>
    <w:rsid w:val="00FF7360"/>
    <w:rsid w:val="00FF73BC"/>
    <w:rsid w:val="00FF7929"/>
    <w:rsid w:val="00FF7D40"/>
    <w:rsid w:val="0100FBC8"/>
    <w:rsid w:val="0110C684"/>
    <w:rsid w:val="011C86FD"/>
    <w:rsid w:val="01304691"/>
    <w:rsid w:val="014EFA10"/>
    <w:rsid w:val="01790A41"/>
    <w:rsid w:val="018EEE25"/>
    <w:rsid w:val="01ABE6C3"/>
    <w:rsid w:val="01B12074"/>
    <w:rsid w:val="01B25A88"/>
    <w:rsid w:val="01B78757"/>
    <w:rsid w:val="01B7FC71"/>
    <w:rsid w:val="01BC0B07"/>
    <w:rsid w:val="01D36EC3"/>
    <w:rsid w:val="01D78FDD"/>
    <w:rsid w:val="01DFFEF4"/>
    <w:rsid w:val="01EC8578"/>
    <w:rsid w:val="01F099DE"/>
    <w:rsid w:val="01F75028"/>
    <w:rsid w:val="01FD815A"/>
    <w:rsid w:val="021640BF"/>
    <w:rsid w:val="02212332"/>
    <w:rsid w:val="023CE7EB"/>
    <w:rsid w:val="0244C41D"/>
    <w:rsid w:val="02464065"/>
    <w:rsid w:val="025B3C3E"/>
    <w:rsid w:val="027A43D9"/>
    <w:rsid w:val="0294632A"/>
    <w:rsid w:val="0298BCD9"/>
    <w:rsid w:val="029F34F4"/>
    <w:rsid w:val="02A341C9"/>
    <w:rsid w:val="02BD096C"/>
    <w:rsid w:val="02E78C01"/>
    <w:rsid w:val="030706FB"/>
    <w:rsid w:val="03129D8B"/>
    <w:rsid w:val="0314DAA2"/>
    <w:rsid w:val="0324715A"/>
    <w:rsid w:val="03624FA8"/>
    <w:rsid w:val="038343F4"/>
    <w:rsid w:val="0389B4E0"/>
    <w:rsid w:val="03922C3B"/>
    <w:rsid w:val="039BE711"/>
    <w:rsid w:val="03A0438A"/>
    <w:rsid w:val="03ABDE5C"/>
    <w:rsid w:val="03C398E6"/>
    <w:rsid w:val="03D221FA"/>
    <w:rsid w:val="03D78197"/>
    <w:rsid w:val="04147FDB"/>
    <w:rsid w:val="04188F86"/>
    <w:rsid w:val="041F06C5"/>
    <w:rsid w:val="0422E21D"/>
    <w:rsid w:val="044FAC66"/>
    <w:rsid w:val="04635AD7"/>
    <w:rsid w:val="046FD7B7"/>
    <w:rsid w:val="04EAFED1"/>
    <w:rsid w:val="05039B24"/>
    <w:rsid w:val="051370B3"/>
    <w:rsid w:val="051ECD64"/>
    <w:rsid w:val="053971E4"/>
    <w:rsid w:val="054C426A"/>
    <w:rsid w:val="0553DB80"/>
    <w:rsid w:val="05773646"/>
    <w:rsid w:val="057C1C62"/>
    <w:rsid w:val="05837C89"/>
    <w:rsid w:val="058B6A0F"/>
    <w:rsid w:val="05A58BDC"/>
    <w:rsid w:val="05A8D884"/>
    <w:rsid w:val="05E14685"/>
    <w:rsid w:val="0603B15F"/>
    <w:rsid w:val="0605619B"/>
    <w:rsid w:val="0611BDBF"/>
    <w:rsid w:val="0615ACE2"/>
    <w:rsid w:val="0617EA0C"/>
    <w:rsid w:val="0627C038"/>
    <w:rsid w:val="064297EC"/>
    <w:rsid w:val="06488441"/>
    <w:rsid w:val="0662F205"/>
    <w:rsid w:val="0674BA1B"/>
    <w:rsid w:val="067B6517"/>
    <w:rsid w:val="0687E754"/>
    <w:rsid w:val="068901CD"/>
    <w:rsid w:val="0692FB2B"/>
    <w:rsid w:val="06CAB76A"/>
    <w:rsid w:val="06DFAEBE"/>
    <w:rsid w:val="06E2C888"/>
    <w:rsid w:val="06EC6719"/>
    <w:rsid w:val="06F154EE"/>
    <w:rsid w:val="06F3B7C2"/>
    <w:rsid w:val="06F4D7A8"/>
    <w:rsid w:val="06FE7C0B"/>
    <w:rsid w:val="070CC04F"/>
    <w:rsid w:val="074930EC"/>
    <w:rsid w:val="0756686A"/>
    <w:rsid w:val="0783A8BD"/>
    <w:rsid w:val="078EDBF6"/>
    <w:rsid w:val="07A52E62"/>
    <w:rsid w:val="07C5AA7F"/>
    <w:rsid w:val="07E016FC"/>
    <w:rsid w:val="07FEE181"/>
    <w:rsid w:val="08068382"/>
    <w:rsid w:val="081843E6"/>
    <w:rsid w:val="083139C0"/>
    <w:rsid w:val="084B3F38"/>
    <w:rsid w:val="084B9B1C"/>
    <w:rsid w:val="08584341"/>
    <w:rsid w:val="086ED9CA"/>
    <w:rsid w:val="086FA566"/>
    <w:rsid w:val="087339B3"/>
    <w:rsid w:val="088747D6"/>
    <w:rsid w:val="08961E35"/>
    <w:rsid w:val="08A694AB"/>
    <w:rsid w:val="08ACCB99"/>
    <w:rsid w:val="08ACF312"/>
    <w:rsid w:val="08BE40FF"/>
    <w:rsid w:val="08C20E74"/>
    <w:rsid w:val="08CAAA61"/>
    <w:rsid w:val="08DC0D39"/>
    <w:rsid w:val="08EF22B2"/>
    <w:rsid w:val="092ECF14"/>
    <w:rsid w:val="0967C2E5"/>
    <w:rsid w:val="096D9D5F"/>
    <w:rsid w:val="09757500"/>
    <w:rsid w:val="0975DB02"/>
    <w:rsid w:val="0985DFC2"/>
    <w:rsid w:val="09A32743"/>
    <w:rsid w:val="09CCB70B"/>
    <w:rsid w:val="09E8F838"/>
    <w:rsid w:val="09EC5A7C"/>
    <w:rsid w:val="0A00960C"/>
    <w:rsid w:val="0A0B7CD6"/>
    <w:rsid w:val="0A1C448F"/>
    <w:rsid w:val="0A36ADA5"/>
    <w:rsid w:val="0A3E1718"/>
    <w:rsid w:val="0A8087AB"/>
    <w:rsid w:val="0A88A116"/>
    <w:rsid w:val="0A892182"/>
    <w:rsid w:val="0A949879"/>
    <w:rsid w:val="0A998205"/>
    <w:rsid w:val="0AAAA176"/>
    <w:rsid w:val="0ADC969C"/>
    <w:rsid w:val="0AF7C258"/>
    <w:rsid w:val="0B03EED8"/>
    <w:rsid w:val="0B05947B"/>
    <w:rsid w:val="0B21CB8F"/>
    <w:rsid w:val="0B62EA52"/>
    <w:rsid w:val="0B6CAF11"/>
    <w:rsid w:val="0B6E096F"/>
    <w:rsid w:val="0B816734"/>
    <w:rsid w:val="0BF20B62"/>
    <w:rsid w:val="0BF28995"/>
    <w:rsid w:val="0BF5FAF3"/>
    <w:rsid w:val="0BF61B73"/>
    <w:rsid w:val="0BFAAB93"/>
    <w:rsid w:val="0C1B5CE0"/>
    <w:rsid w:val="0C1EA30A"/>
    <w:rsid w:val="0C296EB4"/>
    <w:rsid w:val="0C712E6D"/>
    <w:rsid w:val="0C80C453"/>
    <w:rsid w:val="0CC506D2"/>
    <w:rsid w:val="0CD72C50"/>
    <w:rsid w:val="0CE2C991"/>
    <w:rsid w:val="0D092599"/>
    <w:rsid w:val="0D293643"/>
    <w:rsid w:val="0D29C270"/>
    <w:rsid w:val="0D39AEE1"/>
    <w:rsid w:val="0D58A01F"/>
    <w:rsid w:val="0D5D8FDB"/>
    <w:rsid w:val="0DB6042A"/>
    <w:rsid w:val="0DCBA9BB"/>
    <w:rsid w:val="0DDBB800"/>
    <w:rsid w:val="0DE4C39B"/>
    <w:rsid w:val="0DF4C8E1"/>
    <w:rsid w:val="0DFAD7D6"/>
    <w:rsid w:val="0E12153C"/>
    <w:rsid w:val="0E15551E"/>
    <w:rsid w:val="0E16B916"/>
    <w:rsid w:val="0E63F932"/>
    <w:rsid w:val="0E692904"/>
    <w:rsid w:val="0E72B3F3"/>
    <w:rsid w:val="0E7C72A7"/>
    <w:rsid w:val="0E838690"/>
    <w:rsid w:val="0E9A0145"/>
    <w:rsid w:val="0E9B8E7B"/>
    <w:rsid w:val="0EB43E80"/>
    <w:rsid w:val="0ECC2F58"/>
    <w:rsid w:val="0ECD4D6E"/>
    <w:rsid w:val="0ED03411"/>
    <w:rsid w:val="0ED3C68D"/>
    <w:rsid w:val="0ED74A66"/>
    <w:rsid w:val="0EFCC35A"/>
    <w:rsid w:val="0F06BC82"/>
    <w:rsid w:val="0F34596F"/>
    <w:rsid w:val="0F3D1607"/>
    <w:rsid w:val="0F3ED179"/>
    <w:rsid w:val="0F98B4E3"/>
    <w:rsid w:val="0FAC032F"/>
    <w:rsid w:val="0FBFDC99"/>
    <w:rsid w:val="0FC5CBE5"/>
    <w:rsid w:val="0FE0E888"/>
    <w:rsid w:val="0FE481D0"/>
    <w:rsid w:val="1001735A"/>
    <w:rsid w:val="1003916E"/>
    <w:rsid w:val="1010DEFD"/>
    <w:rsid w:val="101AB510"/>
    <w:rsid w:val="101FB867"/>
    <w:rsid w:val="1022AF79"/>
    <w:rsid w:val="10411BD9"/>
    <w:rsid w:val="104FAA95"/>
    <w:rsid w:val="10A0D80D"/>
    <w:rsid w:val="10A9BEF7"/>
    <w:rsid w:val="10AF0155"/>
    <w:rsid w:val="10B37CD3"/>
    <w:rsid w:val="10B4A89B"/>
    <w:rsid w:val="10C8F925"/>
    <w:rsid w:val="10D3B079"/>
    <w:rsid w:val="10E006B6"/>
    <w:rsid w:val="10E37F5B"/>
    <w:rsid w:val="10EE00F3"/>
    <w:rsid w:val="1104F168"/>
    <w:rsid w:val="112F7281"/>
    <w:rsid w:val="115234ED"/>
    <w:rsid w:val="1152B9E9"/>
    <w:rsid w:val="11554C17"/>
    <w:rsid w:val="1160CCD2"/>
    <w:rsid w:val="11714775"/>
    <w:rsid w:val="11860322"/>
    <w:rsid w:val="1187C5D8"/>
    <w:rsid w:val="1196813D"/>
    <w:rsid w:val="11AA02F4"/>
    <w:rsid w:val="11F98994"/>
    <w:rsid w:val="11FCA777"/>
    <w:rsid w:val="1212B689"/>
    <w:rsid w:val="12219ABF"/>
    <w:rsid w:val="122BD674"/>
    <w:rsid w:val="122F9D16"/>
    <w:rsid w:val="1232F38D"/>
    <w:rsid w:val="12373085"/>
    <w:rsid w:val="1244ECAA"/>
    <w:rsid w:val="125263A2"/>
    <w:rsid w:val="1256FB58"/>
    <w:rsid w:val="126EBBEA"/>
    <w:rsid w:val="12801892"/>
    <w:rsid w:val="128CB0AD"/>
    <w:rsid w:val="12BB4604"/>
    <w:rsid w:val="12C215A3"/>
    <w:rsid w:val="12C3E77C"/>
    <w:rsid w:val="12E0023C"/>
    <w:rsid w:val="12E6DBEC"/>
    <w:rsid w:val="12F66BAA"/>
    <w:rsid w:val="1315E0FC"/>
    <w:rsid w:val="13243C1D"/>
    <w:rsid w:val="1338B14C"/>
    <w:rsid w:val="133A9AB8"/>
    <w:rsid w:val="134A1951"/>
    <w:rsid w:val="135493DF"/>
    <w:rsid w:val="1359F911"/>
    <w:rsid w:val="135DC480"/>
    <w:rsid w:val="135E5E01"/>
    <w:rsid w:val="1399A4B9"/>
    <w:rsid w:val="13A83F39"/>
    <w:rsid w:val="13CF4F81"/>
    <w:rsid w:val="13F5C2F0"/>
    <w:rsid w:val="14071811"/>
    <w:rsid w:val="141100DC"/>
    <w:rsid w:val="1418E79E"/>
    <w:rsid w:val="141DD50C"/>
    <w:rsid w:val="144E4649"/>
    <w:rsid w:val="14656A8B"/>
    <w:rsid w:val="146B4D35"/>
    <w:rsid w:val="146F6A54"/>
    <w:rsid w:val="14740603"/>
    <w:rsid w:val="14835516"/>
    <w:rsid w:val="1485415B"/>
    <w:rsid w:val="14A5E192"/>
    <w:rsid w:val="14B35EBF"/>
    <w:rsid w:val="14B4A0BD"/>
    <w:rsid w:val="14C678ED"/>
    <w:rsid w:val="14D86A88"/>
    <w:rsid w:val="14DAC9A2"/>
    <w:rsid w:val="14DBD339"/>
    <w:rsid w:val="14EE9326"/>
    <w:rsid w:val="14F62C5E"/>
    <w:rsid w:val="14F8F153"/>
    <w:rsid w:val="15192EE8"/>
    <w:rsid w:val="151BE6BD"/>
    <w:rsid w:val="15276FDE"/>
    <w:rsid w:val="1559020A"/>
    <w:rsid w:val="156E39CF"/>
    <w:rsid w:val="156E7EB0"/>
    <w:rsid w:val="1570A694"/>
    <w:rsid w:val="15A18DD9"/>
    <w:rsid w:val="15B79DBD"/>
    <w:rsid w:val="15E6602A"/>
    <w:rsid w:val="1620174E"/>
    <w:rsid w:val="1627007B"/>
    <w:rsid w:val="163D7A51"/>
    <w:rsid w:val="166FBC04"/>
    <w:rsid w:val="168E386A"/>
    <w:rsid w:val="168E5DED"/>
    <w:rsid w:val="16BDE1E3"/>
    <w:rsid w:val="171468CD"/>
    <w:rsid w:val="172E3D9A"/>
    <w:rsid w:val="172FC1B4"/>
    <w:rsid w:val="173CB312"/>
    <w:rsid w:val="173D5E3A"/>
    <w:rsid w:val="174B12A8"/>
    <w:rsid w:val="1755A037"/>
    <w:rsid w:val="1758D0BA"/>
    <w:rsid w:val="175FC4DA"/>
    <w:rsid w:val="176CAB6D"/>
    <w:rsid w:val="178E3CF1"/>
    <w:rsid w:val="178F2A2E"/>
    <w:rsid w:val="179C56D8"/>
    <w:rsid w:val="17BF3F47"/>
    <w:rsid w:val="17C745FE"/>
    <w:rsid w:val="17CD64D3"/>
    <w:rsid w:val="17F267A3"/>
    <w:rsid w:val="17F5872A"/>
    <w:rsid w:val="17FD0753"/>
    <w:rsid w:val="18122A11"/>
    <w:rsid w:val="181FB376"/>
    <w:rsid w:val="182933A7"/>
    <w:rsid w:val="183331DA"/>
    <w:rsid w:val="183B87FF"/>
    <w:rsid w:val="18551A80"/>
    <w:rsid w:val="1861A9C3"/>
    <w:rsid w:val="186AFF52"/>
    <w:rsid w:val="1870D533"/>
    <w:rsid w:val="18892E22"/>
    <w:rsid w:val="18936B8B"/>
    <w:rsid w:val="1899CA09"/>
    <w:rsid w:val="18D2294B"/>
    <w:rsid w:val="18DBC46D"/>
    <w:rsid w:val="1907DF24"/>
    <w:rsid w:val="1907F307"/>
    <w:rsid w:val="1919CA2A"/>
    <w:rsid w:val="192E1ADE"/>
    <w:rsid w:val="193F9D37"/>
    <w:rsid w:val="1948187A"/>
    <w:rsid w:val="196BBD37"/>
    <w:rsid w:val="1979880D"/>
    <w:rsid w:val="199E2407"/>
    <w:rsid w:val="19A1BB59"/>
    <w:rsid w:val="19B4A45D"/>
    <w:rsid w:val="19CE3518"/>
    <w:rsid w:val="19DD2626"/>
    <w:rsid w:val="19E64FAB"/>
    <w:rsid w:val="19F54795"/>
    <w:rsid w:val="19F69C56"/>
    <w:rsid w:val="1A2D1B64"/>
    <w:rsid w:val="1A49E063"/>
    <w:rsid w:val="1A5307CA"/>
    <w:rsid w:val="1A5DFAA1"/>
    <w:rsid w:val="1A6E8794"/>
    <w:rsid w:val="1A803B05"/>
    <w:rsid w:val="1A81C864"/>
    <w:rsid w:val="1A99003F"/>
    <w:rsid w:val="1AA6D79B"/>
    <w:rsid w:val="1ACD4CC3"/>
    <w:rsid w:val="1AE88444"/>
    <w:rsid w:val="1AEDA7AF"/>
    <w:rsid w:val="1AEF7E91"/>
    <w:rsid w:val="1B0C2110"/>
    <w:rsid w:val="1B17540E"/>
    <w:rsid w:val="1B4F6B05"/>
    <w:rsid w:val="1B898F5D"/>
    <w:rsid w:val="1BC8C9CA"/>
    <w:rsid w:val="1BC9754C"/>
    <w:rsid w:val="1BDEED69"/>
    <w:rsid w:val="1BF9518B"/>
    <w:rsid w:val="1C052C32"/>
    <w:rsid w:val="1C1F75C5"/>
    <w:rsid w:val="1C2051C9"/>
    <w:rsid w:val="1C21CD53"/>
    <w:rsid w:val="1C421D83"/>
    <w:rsid w:val="1C4B6431"/>
    <w:rsid w:val="1C5C2E1C"/>
    <w:rsid w:val="1C757A45"/>
    <w:rsid w:val="1C840D1D"/>
    <w:rsid w:val="1C8B4079"/>
    <w:rsid w:val="1CAFBC4F"/>
    <w:rsid w:val="1CB21AC6"/>
    <w:rsid w:val="1CB3E7C7"/>
    <w:rsid w:val="1CB9C5A9"/>
    <w:rsid w:val="1CBA4ADE"/>
    <w:rsid w:val="1CC4CB57"/>
    <w:rsid w:val="1CC5D50F"/>
    <w:rsid w:val="1CD58E1F"/>
    <w:rsid w:val="1CE2DB1C"/>
    <w:rsid w:val="1D063EDA"/>
    <w:rsid w:val="1D2F9B1B"/>
    <w:rsid w:val="1D37BABF"/>
    <w:rsid w:val="1D4A68A8"/>
    <w:rsid w:val="1D776A83"/>
    <w:rsid w:val="1D80A7A7"/>
    <w:rsid w:val="1D833490"/>
    <w:rsid w:val="1DC0D12A"/>
    <w:rsid w:val="1DC31B48"/>
    <w:rsid w:val="1DCA0A9B"/>
    <w:rsid w:val="1DD20868"/>
    <w:rsid w:val="1DE0F2AF"/>
    <w:rsid w:val="1E045FBD"/>
    <w:rsid w:val="1E2879B4"/>
    <w:rsid w:val="1E502A2A"/>
    <w:rsid w:val="1E7F4471"/>
    <w:rsid w:val="1E8D6B61"/>
    <w:rsid w:val="1E9E442C"/>
    <w:rsid w:val="1EA3B0EC"/>
    <w:rsid w:val="1EAED0DB"/>
    <w:rsid w:val="1ED15121"/>
    <w:rsid w:val="1EDE85C4"/>
    <w:rsid w:val="1EE6BC33"/>
    <w:rsid w:val="1F013AE5"/>
    <w:rsid w:val="1F1C2AFA"/>
    <w:rsid w:val="1F28693C"/>
    <w:rsid w:val="1F319DF7"/>
    <w:rsid w:val="1F344142"/>
    <w:rsid w:val="1F809553"/>
    <w:rsid w:val="1F953917"/>
    <w:rsid w:val="1FCD3EC2"/>
    <w:rsid w:val="1FD48DDD"/>
    <w:rsid w:val="1FD91656"/>
    <w:rsid w:val="2006EF7A"/>
    <w:rsid w:val="201284B9"/>
    <w:rsid w:val="20230AB5"/>
    <w:rsid w:val="20231541"/>
    <w:rsid w:val="202D48B6"/>
    <w:rsid w:val="20336D40"/>
    <w:rsid w:val="2033FDCE"/>
    <w:rsid w:val="203AAF08"/>
    <w:rsid w:val="2065FB3B"/>
    <w:rsid w:val="2083B5B0"/>
    <w:rsid w:val="209CAE05"/>
    <w:rsid w:val="209E82AE"/>
    <w:rsid w:val="20A3B676"/>
    <w:rsid w:val="20C40079"/>
    <w:rsid w:val="20C64768"/>
    <w:rsid w:val="20C8E168"/>
    <w:rsid w:val="20CFAB17"/>
    <w:rsid w:val="20EE5E39"/>
    <w:rsid w:val="20F6AFBF"/>
    <w:rsid w:val="20FC6F2A"/>
    <w:rsid w:val="210BB63C"/>
    <w:rsid w:val="210C0FD9"/>
    <w:rsid w:val="211624DC"/>
    <w:rsid w:val="21176DE2"/>
    <w:rsid w:val="212D3C53"/>
    <w:rsid w:val="2137742B"/>
    <w:rsid w:val="2146BC9E"/>
    <w:rsid w:val="214BEB29"/>
    <w:rsid w:val="214D1434"/>
    <w:rsid w:val="21593F0A"/>
    <w:rsid w:val="21630C43"/>
    <w:rsid w:val="216E6A6C"/>
    <w:rsid w:val="217D7BEC"/>
    <w:rsid w:val="21817CF1"/>
    <w:rsid w:val="2181FFB4"/>
    <w:rsid w:val="2192F74F"/>
    <w:rsid w:val="219822A6"/>
    <w:rsid w:val="21B3D7C7"/>
    <w:rsid w:val="21C369ED"/>
    <w:rsid w:val="21C958C8"/>
    <w:rsid w:val="2208EB7C"/>
    <w:rsid w:val="223BD46B"/>
    <w:rsid w:val="2265B8EC"/>
    <w:rsid w:val="226F4A81"/>
    <w:rsid w:val="22AC5D0D"/>
    <w:rsid w:val="22C016C4"/>
    <w:rsid w:val="22DFAC92"/>
    <w:rsid w:val="22E9EA91"/>
    <w:rsid w:val="22E9F013"/>
    <w:rsid w:val="22F61EB3"/>
    <w:rsid w:val="230FE7BF"/>
    <w:rsid w:val="231F07DC"/>
    <w:rsid w:val="23331249"/>
    <w:rsid w:val="233ADCB0"/>
    <w:rsid w:val="233F8352"/>
    <w:rsid w:val="234C3E31"/>
    <w:rsid w:val="23542ED1"/>
    <w:rsid w:val="237A33AD"/>
    <w:rsid w:val="2398B4CE"/>
    <w:rsid w:val="239B7B92"/>
    <w:rsid w:val="23A06096"/>
    <w:rsid w:val="23B11F47"/>
    <w:rsid w:val="23B49462"/>
    <w:rsid w:val="23B536C2"/>
    <w:rsid w:val="23C6C14F"/>
    <w:rsid w:val="23D2F0D9"/>
    <w:rsid w:val="23DDCFF2"/>
    <w:rsid w:val="23F0B1E7"/>
    <w:rsid w:val="2410E40A"/>
    <w:rsid w:val="241D1B11"/>
    <w:rsid w:val="2428103B"/>
    <w:rsid w:val="2432971D"/>
    <w:rsid w:val="244C8CEF"/>
    <w:rsid w:val="24A66338"/>
    <w:rsid w:val="24B8C2DB"/>
    <w:rsid w:val="24C27E2F"/>
    <w:rsid w:val="24CA4071"/>
    <w:rsid w:val="24CC9E25"/>
    <w:rsid w:val="24CCA8EB"/>
    <w:rsid w:val="24DC3CFC"/>
    <w:rsid w:val="24E70BC9"/>
    <w:rsid w:val="24EC0245"/>
    <w:rsid w:val="24EEB4DA"/>
    <w:rsid w:val="24FCB28E"/>
    <w:rsid w:val="24FF06D0"/>
    <w:rsid w:val="24FF1ED7"/>
    <w:rsid w:val="25092E18"/>
    <w:rsid w:val="251321A6"/>
    <w:rsid w:val="2518E76C"/>
    <w:rsid w:val="251EAD48"/>
    <w:rsid w:val="252BC150"/>
    <w:rsid w:val="252C0DA7"/>
    <w:rsid w:val="2551625C"/>
    <w:rsid w:val="25526101"/>
    <w:rsid w:val="2556E3E0"/>
    <w:rsid w:val="25668776"/>
    <w:rsid w:val="25C71F22"/>
    <w:rsid w:val="26046B9A"/>
    <w:rsid w:val="26183534"/>
    <w:rsid w:val="2624FA9E"/>
    <w:rsid w:val="26561467"/>
    <w:rsid w:val="2683615E"/>
    <w:rsid w:val="2688DC05"/>
    <w:rsid w:val="26915AB7"/>
    <w:rsid w:val="26A0870F"/>
    <w:rsid w:val="26CF7D64"/>
    <w:rsid w:val="26E5933D"/>
    <w:rsid w:val="26FA699B"/>
    <w:rsid w:val="26FC4FD8"/>
    <w:rsid w:val="270B4B31"/>
    <w:rsid w:val="2713DC2D"/>
    <w:rsid w:val="2714FC99"/>
    <w:rsid w:val="2746DB5B"/>
    <w:rsid w:val="274CCC98"/>
    <w:rsid w:val="275413E6"/>
    <w:rsid w:val="27583240"/>
    <w:rsid w:val="275DE64A"/>
    <w:rsid w:val="2776CB99"/>
    <w:rsid w:val="2782503A"/>
    <w:rsid w:val="2786CE45"/>
    <w:rsid w:val="279ACD52"/>
    <w:rsid w:val="27AF6A84"/>
    <w:rsid w:val="27B3E6E2"/>
    <w:rsid w:val="27B657AE"/>
    <w:rsid w:val="27B778AC"/>
    <w:rsid w:val="27C1F00C"/>
    <w:rsid w:val="27D3502B"/>
    <w:rsid w:val="28015F4F"/>
    <w:rsid w:val="2810462F"/>
    <w:rsid w:val="2819A0E2"/>
    <w:rsid w:val="2823D8D0"/>
    <w:rsid w:val="2845B913"/>
    <w:rsid w:val="28466169"/>
    <w:rsid w:val="2893BC6F"/>
    <w:rsid w:val="28A50D20"/>
    <w:rsid w:val="28C84136"/>
    <w:rsid w:val="28DBD848"/>
    <w:rsid w:val="28DF1C55"/>
    <w:rsid w:val="28EA3AAD"/>
    <w:rsid w:val="28EBF3B9"/>
    <w:rsid w:val="2909F654"/>
    <w:rsid w:val="2914D4FB"/>
    <w:rsid w:val="2916A00C"/>
    <w:rsid w:val="29496234"/>
    <w:rsid w:val="295C92CE"/>
    <w:rsid w:val="296E30F0"/>
    <w:rsid w:val="2984D707"/>
    <w:rsid w:val="2986EBD9"/>
    <w:rsid w:val="298AB9BB"/>
    <w:rsid w:val="2990C010"/>
    <w:rsid w:val="29972D42"/>
    <w:rsid w:val="29A08FD1"/>
    <w:rsid w:val="29BBC047"/>
    <w:rsid w:val="29C1EB0B"/>
    <w:rsid w:val="29CAEF19"/>
    <w:rsid w:val="29DEB3B8"/>
    <w:rsid w:val="29E4C74E"/>
    <w:rsid w:val="29E90B93"/>
    <w:rsid w:val="29FFE8DF"/>
    <w:rsid w:val="2A0404A3"/>
    <w:rsid w:val="2A10D7DE"/>
    <w:rsid w:val="2A246311"/>
    <w:rsid w:val="2A473C3C"/>
    <w:rsid w:val="2A6861DD"/>
    <w:rsid w:val="2A77A4F3"/>
    <w:rsid w:val="2A844BBC"/>
    <w:rsid w:val="2A895183"/>
    <w:rsid w:val="2A921964"/>
    <w:rsid w:val="2A9803C9"/>
    <w:rsid w:val="2AA82996"/>
    <w:rsid w:val="2ADF437C"/>
    <w:rsid w:val="2AEEB5F3"/>
    <w:rsid w:val="2AF91F36"/>
    <w:rsid w:val="2AFF8A37"/>
    <w:rsid w:val="2B11FC1F"/>
    <w:rsid w:val="2B125F03"/>
    <w:rsid w:val="2B19CE50"/>
    <w:rsid w:val="2B2CE0CB"/>
    <w:rsid w:val="2B2E889D"/>
    <w:rsid w:val="2B376E57"/>
    <w:rsid w:val="2B4FF3B5"/>
    <w:rsid w:val="2B5476CD"/>
    <w:rsid w:val="2B56AFF5"/>
    <w:rsid w:val="2B5D4410"/>
    <w:rsid w:val="2B5FE976"/>
    <w:rsid w:val="2B8A9A7B"/>
    <w:rsid w:val="2B9926BC"/>
    <w:rsid w:val="2B9B0332"/>
    <w:rsid w:val="2BB45FB2"/>
    <w:rsid w:val="2BB53B7F"/>
    <w:rsid w:val="2BC0F839"/>
    <w:rsid w:val="2BF4E601"/>
    <w:rsid w:val="2C074D60"/>
    <w:rsid w:val="2C552BB4"/>
    <w:rsid w:val="2C592163"/>
    <w:rsid w:val="2C771950"/>
    <w:rsid w:val="2C790F2E"/>
    <w:rsid w:val="2C99F564"/>
    <w:rsid w:val="2CA02EFF"/>
    <w:rsid w:val="2CA3241D"/>
    <w:rsid w:val="2CAC52A1"/>
    <w:rsid w:val="2CCD4807"/>
    <w:rsid w:val="2CD12131"/>
    <w:rsid w:val="2CD8F906"/>
    <w:rsid w:val="2CDAF5B9"/>
    <w:rsid w:val="2CE9B914"/>
    <w:rsid w:val="2CFCF5C0"/>
    <w:rsid w:val="2D1BAC71"/>
    <w:rsid w:val="2D24B05A"/>
    <w:rsid w:val="2D35C9D8"/>
    <w:rsid w:val="2D3BF42D"/>
    <w:rsid w:val="2D6C0292"/>
    <w:rsid w:val="2D6F8470"/>
    <w:rsid w:val="2D8049BB"/>
    <w:rsid w:val="2D844408"/>
    <w:rsid w:val="2D866A18"/>
    <w:rsid w:val="2D8755AF"/>
    <w:rsid w:val="2D9706A6"/>
    <w:rsid w:val="2D999B1A"/>
    <w:rsid w:val="2DA23AF4"/>
    <w:rsid w:val="2DCB8C9E"/>
    <w:rsid w:val="2DCF058B"/>
    <w:rsid w:val="2DDB2F6D"/>
    <w:rsid w:val="2DFA66F2"/>
    <w:rsid w:val="2E08A6E4"/>
    <w:rsid w:val="2E0CA63A"/>
    <w:rsid w:val="2E12D6D2"/>
    <w:rsid w:val="2E1CD0DE"/>
    <w:rsid w:val="2E2DE95C"/>
    <w:rsid w:val="2E3F06E8"/>
    <w:rsid w:val="2E5929A4"/>
    <w:rsid w:val="2E5C435F"/>
    <w:rsid w:val="2E604354"/>
    <w:rsid w:val="2E7D96B1"/>
    <w:rsid w:val="2E87DBED"/>
    <w:rsid w:val="2E9809D5"/>
    <w:rsid w:val="2E9C034A"/>
    <w:rsid w:val="2EDB53B5"/>
    <w:rsid w:val="2F092361"/>
    <w:rsid w:val="2F381C90"/>
    <w:rsid w:val="2F8CBB93"/>
    <w:rsid w:val="2FA7C9A0"/>
    <w:rsid w:val="2FAB66AC"/>
    <w:rsid w:val="2FB83CC7"/>
    <w:rsid w:val="2FC7A954"/>
    <w:rsid w:val="2FCDACEC"/>
    <w:rsid w:val="2FF3271B"/>
    <w:rsid w:val="3000B408"/>
    <w:rsid w:val="30100CCE"/>
    <w:rsid w:val="30374B64"/>
    <w:rsid w:val="303B2A24"/>
    <w:rsid w:val="303B82CC"/>
    <w:rsid w:val="3047FCBF"/>
    <w:rsid w:val="3064D68E"/>
    <w:rsid w:val="3066AB6C"/>
    <w:rsid w:val="307A2635"/>
    <w:rsid w:val="3089701B"/>
    <w:rsid w:val="309975F7"/>
    <w:rsid w:val="30B55E4C"/>
    <w:rsid w:val="30BEBF67"/>
    <w:rsid w:val="30CD5B3D"/>
    <w:rsid w:val="30E142EB"/>
    <w:rsid w:val="30E1F736"/>
    <w:rsid w:val="30EEC3AA"/>
    <w:rsid w:val="30F4B3E4"/>
    <w:rsid w:val="30F83E79"/>
    <w:rsid w:val="31029C16"/>
    <w:rsid w:val="3116F083"/>
    <w:rsid w:val="31307F06"/>
    <w:rsid w:val="314D5A8C"/>
    <w:rsid w:val="314E4019"/>
    <w:rsid w:val="314F08C7"/>
    <w:rsid w:val="31643FC2"/>
    <w:rsid w:val="3167165A"/>
    <w:rsid w:val="31A2FD2C"/>
    <w:rsid w:val="31A75B8D"/>
    <w:rsid w:val="31A93F41"/>
    <w:rsid w:val="31AD4A2A"/>
    <w:rsid w:val="31B99F1E"/>
    <w:rsid w:val="31D4AD12"/>
    <w:rsid w:val="31D6EB45"/>
    <w:rsid w:val="31DC4DB4"/>
    <w:rsid w:val="31E138B2"/>
    <w:rsid w:val="31E4BF99"/>
    <w:rsid w:val="31F0A1D6"/>
    <w:rsid w:val="3204E792"/>
    <w:rsid w:val="321A7637"/>
    <w:rsid w:val="322462E2"/>
    <w:rsid w:val="32416F82"/>
    <w:rsid w:val="327DD5D5"/>
    <w:rsid w:val="329A6D92"/>
    <w:rsid w:val="32D55470"/>
    <w:rsid w:val="32FE3F5E"/>
    <w:rsid w:val="332515BA"/>
    <w:rsid w:val="3333E52E"/>
    <w:rsid w:val="3337F6C7"/>
    <w:rsid w:val="33445E6E"/>
    <w:rsid w:val="334C5042"/>
    <w:rsid w:val="3350B2ED"/>
    <w:rsid w:val="3357A40A"/>
    <w:rsid w:val="335F02CF"/>
    <w:rsid w:val="336994BA"/>
    <w:rsid w:val="3370CCA5"/>
    <w:rsid w:val="3372FDEB"/>
    <w:rsid w:val="339BCF6A"/>
    <w:rsid w:val="33ACACDD"/>
    <w:rsid w:val="33C66574"/>
    <w:rsid w:val="33C7AC3C"/>
    <w:rsid w:val="33CECAF7"/>
    <w:rsid w:val="33DC0F51"/>
    <w:rsid w:val="33EBD157"/>
    <w:rsid w:val="3403C153"/>
    <w:rsid w:val="340714B5"/>
    <w:rsid w:val="342A5BB7"/>
    <w:rsid w:val="34544DE9"/>
    <w:rsid w:val="3459D166"/>
    <w:rsid w:val="3459DB39"/>
    <w:rsid w:val="3466A968"/>
    <w:rsid w:val="346A2770"/>
    <w:rsid w:val="347120A1"/>
    <w:rsid w:val="34A37055"/>
    <w:rsid w:val="34AC9196"/>
    <w:rsid w:val="34B8AA1A"/>
    <w:rsid w:val="34CFD200"/>
    <w:rsid w:val="34E36B80"/>
    <w:rsid w:val="34E72412"/>
    <w:rsid w:val="34FC233E"/>
    <w:rsid w:val="3528DB4C"/>
    <w:rsid w:val="3537502D"/>
    <w:rsid w:val="353DAEE6"/>
    <w:rsid w:val="35408459"/>
    <w:rsid w:val="3549DE98"/>
    <w:rsid w:val="35670398"/>
    <w:rsid w:val="35B155B4"/>
    <w:rsid w:val="35B1DF58"/>
    <w:rsid w:val="35B297B5"/>
    <w:rsid w:val="35BB933C"/>
    <w:rsid w:val="35C586A7"/>
    <w:rsid w:val="35DA59A4"/>
    <w:rsid w:val="361D155B"/>
    <w:rsid w:val="3633B2AE"/>
    <w:rsid w:val="3639C396"/>
    <w:rsid w:val="364D08E6"/>
    <w:rsid w:val="365D5DCC"/>
    <w:rsid w:val="368CB0BF"/>
    <w:rsid w:val="368D797E"/>
    <w:rsid w:val="368F47A6"/>
    <w:rsid w:val="36BC474C"/>
    <w:rsid w:val="36D665FB"/>
    <w:rsid w:val="36DB50F4"/>
    <w:rsid w:val="370EF393"/>
    <w:rsid w:val="37229FC5"/>
    <w:rsid w:val="3734B25E"/>
    <w:rsid w:val="3739644B"/>
    <w:rsid w:val="3758BE0B"/>
    <w:rsid w:val="3773E22B"/>
    <w:rsid w:val="37994864"/>
    <w:rsid w:val="37B9E409"/>
    <w:rsid w:val="37CB34DE"/>
    <w:rsid w:val="37CDF513"/>
    <w:rsid w:val="37DE6817"/>
    <w:rsid w:val="37E592E5"/>
    <w:rsid w:val="37EDE9BC"/>
    <w:rsid w:val="37EEC01D"/>
    <w:rsid w:val="3806D7DA"/>
    <w:rsid w:val="380B5008"/>
    <w:rsid w:val="381FFD96"/>
    <w:rsid w:val="382014E3"/>
    <w:rsid w:val="38230991"/>
    <w:rsid w:val="3840016D"/>
    <w:rsid w:val="384D5C3A"/>
    <w:rsid w:val="38692503"/>
    <w:rsid w:val="386A4DE7"/>
    <w:rsid w:val="38A2C786"/>
    <w:rsid w:val="38BC0979"/>
    <w:rsid w:val="38C22311"/>
    <w:rsid w:val="38C56020"/>
    <w:rsid w:val="38CFF0D8"/>
    <w:rsid w:val="38D83116"/>
    <w:rsid w:val="391495FB"/>
    <w:rsid w:val="3930A9DD"/>
    <w:rsid w:val="39336C6F"/>
    <w:rsid w:val="3951166C"/>
    <w:rsid w:val="3957E4C7"/>
    <w:rsid w:val="396E9FAB"/>
    <w:rsid w:val="397EF3AF"/>
    <w:rsid w:val="399074CD"/>
    <w:rsid w:val="39C39AA5"/>
    <w:rsid w:val="39CAAD72"/>
    <w:rsid w:val="39D6046A"/>
    <w:rsid w:val="39EB876B"/>
    <w:rsid w:val="3A07ECC6"/>
    <w:rsid w:val="3A098394"/>
    <w:rsid w:val="3A3A78EF"/>
    <w:rsid w:val="3A448765"/>
    <w:rsid w:val="3A55C6BC"/>
    <w:rsid w:val="3A62C3D3"/>
    <w:rsid w:val="3A70FEBA"/>
    <w:rsid w:val="3A7D2F65"/>
    <w:rsid w:val="3A86CE56"/>
    <w:rsid w:val="3A9DB42E"/>
    <w:rsid w:val="3AEDCD60"/>
    <w:rsid w:val="3AFCC9F9"/>
    <w:rsid w:val="3B0642CC"/>
    <w:rsid w:val="3B3F2075"/>
    <w:rsid w:val="3B5AAA56"/>
    <w:rsid w:val="3B655A04"/>
    <w:rsid w:val="3B8A05FB"/>
    <w:rsid w:val="3B9A583D"/>
    <w:rsid w:val="3B9B7F3B"/>
    <w:rsid w:val="3BA6B48A"/>
    <w:rsid w:val="3BA9AB5D"/>
    <w:rsid w:val="3BB2F924"/>
    <w:rsid w:val="3BBB008E"/>
    <w:rsid w:val="3BC204FB"/>
    <w:rsid w:val="3BCDDF47"/>
    <w:rsid w:val="3C081157"/>
    <w:rsid w:val="3C203257"/>
    <w:rsid w:val="3C2C18DD"/>
    <w:rsid w:val="3C2F725B"/>
    <w:rsid w:val="3C419283"/>
    <w:rsid w:val="3C9A43BB"/>
    <w:rsid w:val="3CA6DEF2"/>
    <w:rsid w:val="3CB7C310"/>
    <w:rsid w:val="3CBA99ED"/>
    <w:rsid w:val="3CC0BC53"/>
    <w:rsid w:val="3CDB1D23"/>
    <w:rsid w:val="3CE888A0"/>
    <w:rsid w:val="3D0D3F52"/>
    <w:rsid w:val="3D192D1E"/>
    <w:rsid w:val="3D20CEC7"/>
    <w:rsid w:val="3D29A99F"/>
    <w:rsid w:val="3D2D9E71"/>
    <w:rsid w:val="3D303361"/>
    <w:rsid w:val="3D34D9DB"/>
    <w:rsid w:val="3D3F4CE7"/>
    <w:rsid w:val="3D67C170"/>
    <w:rsid w:val="3D689BA8"/>
    <w:rsid w:val="3D7BF7B4"/>
    <w:rsid w:val="3D95D725"/>
    <w:rsid w:val="3D98B63A"/>
    <w:rsid w:val="3DBA2DB7"/>
    <w:rsid w:val="3DC441E8"/>
    <w:rsid w:val="3DCA053B"/>
    <w:rsid w:val="3DDA0043"/>
    <w:rsid w:val="3DE63A81"/>
    <w:rsid w:val="3DE87B81"/>
    <w:rsid w:val="3DF6A306"/>
    <w:rsid w:val="3E1C0B14"/>
    <w:rsid w:val="3E24A0C5"/>
    <w:rsid w:val="3E27D98E"/>
    <w:rsid w:val="3E2C13F7"/>
    <w:rsid w:val="3E389A62"/>
    <w:rsid w:val="3E38B053"/>
    <w:rsid w:val="3E5179D4"/>
    <w:rsid w:val="3E55227C"/>
    <w:rsid w:val="3E70E76E"/>
    <w:rsid w:val="3E83F81F"/>
    <w:rsid w:val="3E8A8829"/>
    <w:rsid w:val="3E9BF1E0"/>
    <w:rsid w:val="3EA36801"/>
    <w:rsid w:val="3ECB5D30"/>
    <w:rsid w:val="3ED7F1FE"/>
    <w:rsid w:val="3F085757"/>
    <w:rsid w:val="3F0BF6F7"/>
    <w:rsid w:val="3F13B8C7"/>
    <w:rsid w:val="3F2B67BC"/>
    <w:rsid w:val="3F33CDB9"/>
    <w:rsid w:val="3F3B41B4"/>
    <w:rsid w:val="3F3D338B"/>
    <w:rsid w:val="3F49B06A"/>
    <w:rsid w:val="3F4AFDC4"/>
    <w:rsid w:val="3F6110EA"/>
    <w:rsid w:val="3F820573"/>
    <w:rsid w:val="3F8E1C7E"/>
    <w:rsid w:val="3F9FBB32"/>
    <w:rsid w:val="3FDAA6E1"/>
    <w:rsid w:val="3FF8E81E"/>
    <w:rsid w:val="3FFCB507"/>
    <w:rsid w:val="400D2C96"/>
    <w:rsid w:val="40174527"/>
    <w:rsid w:val="401C424D"/>
    <w:rsid w:val="4026588A"/>
    <w:rsid w:val="4029C190"/>
    <w:rsid w:val="406A0E35"/>
    <w:rsid w:val="409DFF92"/>
    <w:rsid w:val="40ED2973"/>
    <w:rsid w:val="411B3A34"/>
    <w:rsid w:val="41395D07"/>
    <w:rsid w:val="415582C8"/>
    <w:rsid w:val="416322B5"/>
    <w:rsid w:val="416F9C9A"/>
    <w:rsid w:val="4183E5B4"/>
    <w:rsid w:val="418E8A4F"/>
    <w:rsid w:val="418F0D6A"/>
    <w:rsid w:val="419844EA"/>
    <w:rsid w:val="41AA6A89"/>
    <w:rsid w:val="41AB337A"/>
    <w:rsid w:val="41AE6A4E"/>
    <w:rsid w:val="41C3075B"/>
    <w:rsid w:val="41CE8DE5"/>
    <w:rsid w:val="41DC4526"/>
    <w:rsid w:val="41EDA684"/>
    <w:rsid w:val="41F0F18C"/>
    <w:rsid w:val="41FA3CF7"/>
    <w:rsid w:val="420022E4"/>
    <w:rsid w:val="42063F6C"/>
    <w:rsid w:val="4221A120"/>
    <w:rsid w:val="4223E8C9"/>
    <w:rsid w:val="4232E725"/>
    <w:rsid w:val="42555895"/>
    <w:rsid w:val="42646849"/>
    <w:rsid w:val="428D8AF3"/>
    <w:rsid w:val="42C9609F"/>
    <w:rsid w:val="42D73626"/>
    <w:rsid w:val="42D9CDE5"/>
    <w:rsid w:val="42E8A289"/>
    <w:rsid w:val="42E8C54F"/>
    <w:rsid w:val="42F07788"/>
    <w:rsid w:val="43019280"/>
    <w:rsid w:val="430B99BC"/>
    <w:rsid w:val="43102748"/>
    <w:rsid w:val="43136D24"/>
    <w:rsid w:val="4366DCFB"/>
    <w:rsid w:val="436C16A7"/>
    <w:rsid w:val="4374FF85"/>
    <w:rsid w:val="43781DC8"/>
    <w:rsid w:val="43A233C7"/>
    <w:rsid w:val="43CDBAEE"/>
    <w:rsid w:val="43D0122D"/>
    <w:rsid w:val="4411395A"/>
    <w:rsid w:val="444C82F7"/>
    <w:rsid w:val="44583DEA"/>
    <w:rsid w:val="447634A1"/>
    <w:rsid w:val="4479CCF3"/>
    <w:rsid w:val="448BC3BC"/>
    <w:rsid w:val="44A31AE9"/>
    <w:rsid w:val="44AD2646"/>
    <w:rsid w:val="44B2A18F"/>
    <w:rsid w:val="44B8F57F"/>
    <w:rsid w:val="44C0667C"/>
    <w:rsid w:val="44C09ACA"/>
    <w:rsid w:val="44C31F55"/>
    <w:rsid w:val="44C5A75D"/>
    <w:rsid w:val="44C64170"/>
    <w:rsid w:val="44DF7505"/>
    <w:rsid w:val="44E7C7B0"/>
    <w:rsid w:val="44ED4453"/>
    <w:rsid w:val="45019E28"/>
    <w:rsid w:val="45054643"/>
    <w:rsid w:val="4524389B"/>
    <w:rsid w:val="4540838C"/>
    <w:rsid w:val="4551EF64"/>
    <w:rsid w:val="456355AF"/>
    <w:rsid w:val="457D9890"/>
    <w:rsid w:val="457F235E"/>
    <w:rsid w:val="4586FB25"/>
    <w:rsid w:val="45A04C94"/>
    <w:rsid w:val="45C141FA"/>
    <w:rsid w:val="45D0A43A"/>
    <w:rsid w:val="4612D62F"/>
    <w:rsid w:val="462109F1"/>
    <w:rsid w:val="46307DCC"/>
    <w:rsid w:val="463497D1"/>
    <w:rsid w:val="463E0561"/>
    <w:rsid w:val="46424C2E"/>
    <w:rsid w:val="4651F1F8"/>
    <w:rsid w:val="46806F8F"/>
    <w:rsid w:val="4684FA28"/>
    <w:rsid w:val="469B0217"/>
    <w:rsid w:val="46A1E507"/>
    <w:rsid w:val="46C7E0E0"/>
    <w:rsid w:val="47058FD8"/>
    <w:rsid w:val="472CD87C"/>
    <w:rsid w:val="4743A67E"/>
    <w:rsid w:val="476C7E81"/>
    <w:rsid w:val="477CA5E4"/>
    <w:rsid w:val="477CD7A7"/>
    <w:rsid w:val="477DF6B7"/>
    <w:rsid w:val="47A12DCC"/>
    <w:rsid w:val="47ABF855"/>
    <w:rsid w:val="47B04CA8"/>
    <w:rsid w:val="47B2ABEA"/>
    <w:rsid w:val="47E37178"/>
    <w:rsid w:val="480A2EB0"/>
    <w:rsid w:val="481698C2"/>
    <w:rsid w:val="482A77BB"/>
    <w:rsid w:val="48687568"/>
    <w:rsid w:val="486E9C1E"/>
    <w:rsid w:val="487790D4"/>
    <w:rsid w:val="4877B69A"/>
    <w:rsid w:val="488A3ABF"/>
    <w:rsid w:val="489F2522"/>
    <w:rsid w:val="48A36C1F"/>
    <w:rsid w:val="48A9DEAD"/>
    <w:rsid w:val="48B2A365"/>
    <w:rsid w:val="48C0DCEF"/>
    <w:rsid w:val="48D48D5D"/>
    <w:rsid w:val="48D92264"/>
    <w:rsid w:val="48DC0460"/>
    <w:rsid w:val="4951285B"/>
    <w:rsid w:val="495289C6"/>
    <w:rsid w:val="4952A53C"/>
    <w:rsid w:val="495628C0"/>
    <w:rsid w:val="496A477D"/>
    <w:rsid w:val="4972E1E3"/>
    <w:rsid w:val="4976CBAC"/>
    <w:rsid w:val="4991B38C"/>
    <w:rsid w:val="49972D98"/>
    <w:rsid w:val="499B1730"/>
    <w:rsid w:val="49B07B54"/>
    <w:rsid w:val="49C16F92"/>
    <w:rsid w:val="49C3BECA"/>
    <w:rsid w:val="49D0668F"/>
    <w:rsid w:val="49D8EF8A"/>
    <w:rsid w:val="49EE85EF"/>
    <w:rsid w:val="49F147CA"/>
    <w:rsid w:val="4A2448E7"/>
    <w:rsid w:val="4A309DBF"/>
    <w:rsid w:val="4A36A039"/>
    <w:rsid w:val="4A39373F"/>
    <w:rsid w:val="4A5E759A"/>
    <w:rsid w:val="4A6278BA"/>
    <w:rsid w:val="4A6B9450"/>
    <w:rsid w:val="4A8EF793"/>
    <w:rsid w:val="4A9228A7"/>
    <w:rsid w:val="4AAA148E"/>
    <w:rsid w:val="4AAA32AA"/>
    <w:rsid w:val="4AAD1F70"/>
    <w:rsid w:val="4AB44040"/>
    <w:rsid w:val="4AC32C13"/>
    <w:rsid w:val="4ACB4216"/>
    <w:rsid w:val="4AFCD9F7"/>
    <w:rsid w:val="4B2BD5D8"/>
    <w:rsid w:val="4B35F5DF"/>
    <w:rsid w:val="4B3F3AE9"/>
    <w:rsid w:val="4B45B9F1"/>
    <w:rsid w:val="4B4B3FF4"/>
    <w:rsid w:val="4B6CD7B5"/>
    <w:rsid w:val="4B7B2F6C"/>
    <w:rsid w:val="4BACD330"/>
    <w:rsid w:val="4BB99ED5"/>
    <w:rsid w:val="4C0206AE"/>
    <w:rsid w:val="4C2FC778"/>
    <w:rsid w:val="4C3C0AE8"/>
    <w:rsid w:val="4C3D01BE"/>
    <w:rsid w:val="4C5290A2"/>
    <w:rsid w:val="4C562CDA"/>
    <w:rsid w:val="4C6FD797"/>
    <w:rsid w:val="4C710F11"/>
    <w:rsid w:val="4C788909"/>
    <w:rsid w:val="4C86DEC3"/>
    <w:rsid w:val="4C96F051"/>
    <w:rsid w:val="4CBEA9A2"/>
    <w:rsid w:val="4D05D7B1"/>
    <w:rsid w:val="4D1700D8"/>
    <w:rsid w:val="4D41CF42"/>
    <w:rsid w:val="4D63C8B9"/>
    <w:rsid w:val="4D677912"/>
    <w:rsid w:val="4D6E0B0F"/>
    <w:rsid w:val="4D7AE1F5"/>
    <w:rsid w:val="4D98E54C"/>
    <w:rsid w:val="4DA3BCC5"/>
    <w:rsid w:val="4DA91B75"/>
    <w:rsid w:val="4DAFB286"/>
    <w:rsid w:val="4DB543D4"/>
    <w:rsid w:val="4DE1F3D9"/>
    <w:rsid w:val="4DFAD794"/>
    <w:rsid w:val="4E207E11"/>
    <w:rsid w:val="4E25731E"/>
    <w:rsid w:val="4E2948A0"/>
    <w:rsid w:val="4E2A72E9"/>
    <w:rsid w:val="4E34A35E"/>
    <w:rsid w:val="4E5DDA50"/>
    <w:rsid w:val="4E6AFBB4"/>
    <w:rsid w:val="4E84FF73"/>
    <w:rsid w:val="4E8D2772"/>
    <w:rsid w:val="4E92FC22"/>
    <w:rsid w:val="4E99E394"/>
    <w:rsid w:val="4EADC0B5"/>
    <w:rsid w:val="4EBAD611"/>
    <w:rsid w:val="4F1E53E5"/>
    <w:rsid w:val="4F223157"/>
    <w:rsid w:val="4F3030D7"/>
    <w:rsid w:val="4F4B9719"/>
    <w:rsid w:val="4F780F7B"/>
    <w:rsid w:val="4F93FFAC"/>
    <w:rsid w:val="4FA83526"/>
    <w:rsid w:val="4FBD4127"/>
    <w:rsid w:val="4FDF2A8D"/>
    <w:rsid w:val="4FF30F99"/>
    <w:rsid w:val="5000F69B"/>
    <w:rsid w:val="502B9D85"/>
    <w:rsid w:val="50402CA8"/>
    <w:rsid w:val="5040A959"/>
    <w:rsid w:val="504B6F1E"/>
    <w:rsid w:val="50518D72"/>
    <w:rsid w:val="505F14C9"/>
    <w:rsid w:val="506EA5C7"/>
    <w:rsid w:val="50727D65"/>
    <w:rsid w:val="5080DB0D"/>
    <w:rsid w:val="50AF1EAA"/>
    <w:rsid w:val="50B80BEF"/>
    <w:rsid w:val="50B9D71C"/>
    <w:rsid w:val="510BB124"/>
    <w:rsid w:val="510DD9CA"/>
    <w:rsid w:val="51233F66"/>
    <w:rsid w:val="512DECE2"/>
    <w:rsid w:val="514F2E9F"/>
    <w:rsid w:val="515D77D4"/>
    <w:rsid w:val="51671305"/>
    <w:rsid w:val="516DE939"/>
    <w:rsid w:val="5194242C"/>
    <w:rsid w:val="51BFC909"/>
    <w:rsid w:val="51D52D68"/>
    <w:rsid w:val="51E1E80C"/>
    <w:rsid w:val="51F41185"/>
    <w:rsid w:val="52093E7D"/>
    <w:rsid w:val="52176786"/>
    <w:rsid w:val="523790B6"/>
    <w:rsid w:val="5242D306"/>
    <w:rsid w:val="525861D8"/>
    <w:rsid w:val="525D71D7"/>
    <w:rsid w:val="526543AB"/>
    <w:rsid w:val="5282FB6A"/>
    <w:rsid w:val="528D77D9"/>
    <w:rsid w:val="52964256"/>
    <w:rsid w:val="52BDFCD0"/>
    <w:rsid w:val="52C65872"/>
    <w:rsid w:val="52D53491"/>
    <w:rsid w:val="52D5C256"/>
    <w:rsid w:val="53151626"/>
    <w:rsid w:val="531A7E40"/>
    <w:rsid w:val="53249F20"/>
    <w:rsid w:val="53422372"/>
    <w:rsid w:val="535EE404"/>
    <w:rsid w:val="53612DE4"/>
    <w:rsid w:val="536B6C7A"/>
    <w:rsid w:val="536BD41B"/>
    <w:rsid w:val="53746ACD"/>
    <w:rsid w:val="5374EBFE"/>
    <w:rsid w:val="539F6118"/>
    <w:rsid w:val="53AB58BB"/>
    <w:rsid w:val="53AC487B"/>
    <w:rsid w:val="53BDFD6A"/>
    <w:rsid w:val="53D293B1"/>
    <w:rsid w:val="53D383B8"/>
    <w:rsid w:val="53DC79EC"/>
    <w:rsid w:val="53F61BAC"/>
    <w:rsid w:val="5404697E"/>
    <w:rsid w:val="5426F7A2"/>
    <w:rsid w:val="54343DBB"/>
    <w:rsid w:val="5437A058"/>
    <w:rsid w:val="5439A700"/>
    <w:rsid w:val="54504C2C"/>
    <w:rsid w:val="546D897A"/>
    <w:rsid w:val="5475FEBC"/>
    <w:rsid w:val="547DA239"/>
    <w:rsid w:val="54838682"/>
    <w:rsid w:val="5485E261"/>
    <w:rsid w:val="5488EFA9"/>
    <w:rsid w:val="54B24944"/>
    <w:rsid w:val="54C52FC4"/>
    <w:rsid w:val="54DFC8C7"/>
    <w:rsid w:val="54E24DD7"/>
    <w:rsid w:val="5524D002"/>
    <w:rsid w:val="5535F10F"/>
    <w:rsid w:val="556B71E5"/>
    <w:rsid w:val="5586DD90"/>
    <w:rsid w:val="55A4DAB3"/>
    <w:rsid w:val="55C77E62"/>
    <w:rsid w:val="55C805A2"/>
    <w:rsid w:val="55C8F34E"/>
    <w:rsid w:val="55D1CCB0"/>
    <w:rsid w:val="55DF6CF4"/>
    <w:rsid w:val="55EC6016"/>
    <w:rsid w:val="55F0E84C"/>
    <w:rsid w:val="55FCEAD1"/>
    <w:rsid w:val="55FD0B31"/>
    <w:rsid w:val="5607ED4D"/>
    <w:rsid w:val="560D59FD"/>
    <w:rsid w:val="5630E2E9"/>
    <w:rsid w:val="563AF788"/>
    <w:rsid w:val="563E5CEE"/>
    <w:rsid w:val="5643B4C3"/>
    <w:rsid w:val="56523213"/>
    <w:rsid w:val="56635560"/>
    <w:rsid w:val="56740D42"/>
    <w:rsid w:val="56850049"/>
    <w:rsid w:val="5691B85B"/>
    <w:rsid w:val="56973793"/>
    <w:rsid w:val="56B92450"/>
    <w:rsid w:val="56C14A93"/>
    <w:rsid w:val="56DB69E6"/>
    <w:rsid w:val="56E893A9"/>
    <w:rsid w:val="56EE3FA8"/>
    <w:rsid w:val="5700F638"/>
    <w:rsid w:val="570BA2AB"/>
    <w:rsid w:val="5714B989"/>
    <w:rsid w:val="572B9E77"/>
    <w:rsid w:val="572D2EB4"/>
    <w:rsid w:val="57454D0F"/>
    <w:rsid w:val="5777A27F"/>
    <w:rsid w:val="57B26DF3"/>
    <w:rsid w:val="57B4A78A"/>
    <w:rsid w:val="57B4F7CE"/>
    <w:rsid w:val="57DD1E66"/>
    <w:rsid w:val="580F8147"/>
    <w:rsid w:val="582656BA"/>
    <w:rsid w:val="583DB131"/>
    <w:rsid w:val="587F6B69"/>
    <w:rsid w:val="58843966"/>
    <w:rsid w:val="58AFBA5B"/>
    <w:rsid w:val="58D5835A"/>
    <w:rsid w:val="58FF645E"/>
    <w:rsid w:val="59179CAE"/>
    <w:rsid w:val="59242E1C"/>
    <w:rsid w:val="593A7901"/>
    <w:rsid w:val="595B95F7"/>
    <w:rsid w:val="597499A7"/>
    <w:rsid w:val="5983EF6A"/>
    <w:rsid w:val="599D2AFE"/>
    <w:rsid w:val="59A856C4"/>
    <w:rsid w:val="59A85EAE"/>
    <w:rsid w:val="59ACBFD6"/>
    <w:rsid w:val="59B355B2"/>
    <w:rsid w:val="59C0B758"/>
    <w:rsid w:val="59D5C65F"/>
    <w:rsid w:val="59E37A42"/>
    <w:rsid w:val="59E546F6"/>
    <w:rsid w:val="59E8B96C"/>
    <w:rsid w:val="59F66207"/>
    <w:rsid w:val="5A002058"/>
    <w:rsid w:val="5A1E2579"/>
    <w:rsid w:val="5A25BD24"/>
    <w:rsid w:val="5A2C593D"/>
    <w:rsid w:val="5A39FE36"/>
    <w:rsid w:val="5A5EA8A3"/>
    <w:rsid w:val="5A79F526"/>
    <w:rsid w:val="5A837D35"/>
    <w:rsid w:val="5A861929"/>
    <w:rsid w:val="5AA3AE7D"/>
    <w:rsid w:val="5AA7D334"/>
    <w:rsid w:val="5AB63BE1"/>
    <w:rsid w:val="5ABB581D"/>
    <w:rsid w:val="5AC1D495"/>
    <w:rsid w:val="5AD5B818"/>
    <w:rsid w:val="5B0791A2"/>
    <w:rsid w:val="5B16B65F"/>
    <w:rsid w:val="5B2364E4"/>
    <w:rsid w:val="5B6E82ED"/>
    <w:rsid w:val="5B9BB8AC"/>
    <w:rsid w:val="5BAC5F4E"/>
    <w:rsid w:val="5BADCD1D"/>
    <w:rsid w:val="5BB3D50A"/>
    <w:rsid w:val="5BBA75DB"/>
    <w:rsid w:val="5BBBAA1B"/>
    <w:rsid w:val="5BC554D5"/>
    <w:rsid w:val="5BD21613"/>
    <w:rsid w:val="5BD8A55B"/>
    <w:rsid w:val="5BDF043C"/>
    <w:rsid w:val="5BE0F6AC"/>
    <w:rsid w:val="5BF33546"/>
    <w:rsid w:val="5BF810C7"/>
    <w:rsid w:val="5C1CC287"/>
    <w:rsid w:val="5C1D484C"/>
    <w:rsid w:val="5C2F2075"/>
    <w:rsid w:val="5C2F7048"/>
    <w:rsid w:val="5C412FB7"/>
    <w:rsid w:val="5C4E36CD"/>
    <w:rsid w:val="5C4F5AC7"/>
    <w:rsid w:val="5C66AC02"/>
    <w:rsid w:val="5C6B7207"/>
    <w:rsid w:val="5C8B963E"/>
    <w:rsid w:val="5CBE53F0"/>
    <w:rsid w:val="5CCE92A7"/>
    <w:rsid w:val="5D07E642"/>
    <w:rsid w:val="5D0A6EDF"/>
    <w:rsid w:val="5D0FDA69"/>
    <w:rsid w:val="5D3C186E"/>
    <w:rsid w:val="5D54E54D"/>
    <w:rsid w:val="5D568FAE"/>
    <w:rsid w:val="5D68835F"/>
    <w:rsid w:val="5D9CAE51"/>
    <w:rsid w:val="5DAFFEBF"/>
    <w:rsid w:val="5DB1DA4D"/>
    <w:rsid w:val="5DCF9E1A"/>
    <w:rsid w:val="5DD1A4B1"/>
    <w:rsid w:val="5DD8E45D"/>
    <w:rsid w:val="5E0D56A2"/>
    <w:rsid w:val="5E118D44"/>
    <w:rsid w:val="5E232D69"/>
    <w:rsid w:val="5E28D64A"/>
    <w:rsid w:val="5E34B63F"/>
    <w:rsid w:val="5E44B3F0"/>
    <w:rsid w:val="5E573E17"/>
    <w:rsid w:val="5E643851"/>
    <w:rsid w:val="5E6CF49D"/>
    <w:rsid w:val="5E708DCD"/>
    <w:rsid w:val="5E81B2C6"/>
    <w:rsid w:val="5E8A124E"/>
    <w:rsid w:val="5EA7C6AB"/>
    <w:rsid w:val="5ECD0E04"/>
    <w:rsid w:val="5ED47473"/>
    <w:rsid w:val="5EE58BDF"/>
    <w:rsid w:val="5EFA1669"/>
    <w:rsid w:val="5EFBC164"/>
    <w:rsid w:val="5F0E56EC"/>
    <w:rsid w:val="5F25B64A"/>
    <w:rsid w:val="5F2B500B"/>
    <w:rsid w:val="5F32738A"/>
    <w:rsid w:val="5F3871E6"/>
    <w:rsid w:val="5F3897C9"/>
    <w:rsid w:val="5F393FAD"/>
    <w:rsid w:val="5F650D72"/>
    <w:rsid w:val="5F6C2F41"/>
    <w:rsid w:val="5F8A7F21"/>
    <w:rsid w:val="5F9161D2"/>
    <w:rsid w:val="5FAA4CB2"/>
    <w:rsid w:val="5FAAC783"/>
    <w:rsid w:val="5FCA4F8C"/>
    <w:rsid w:val="5FDC3CA1"/>
    <w:rsid w:val="6009004A"/>
    <w:rsid w:val="601557E8"/>
    <w:rsid w:val="60207E08"/>
    <w:rsid w:val="602E1782"/>
    <w:rsid w:val="605A594D"/>
    <w:rsid w:val="6083496F"/>
    <w:rsid w:val="6085A1AE"/>
    <w:rsid w:val="6094DBEF"/>
    <w:rsid w:val="60A20150"/>
    <w:rsid w:val="60A4614E"/>
    <w:rsid w:val="60A5A1FE"/>
    <w:rsid w:val="60A8E2E5"/>
    <w:rsid w:val="60BF613C"/>
    <w:rsid w:val="6112436F"/>
    <w:rsid w:val="6117B4F3"/>
    <w:rsid w:val="611A8F37"/>
    <w:rsid w:val="612E4547"/>
    <w:rsid w:val="613ECABE"/>
    <w:rsid w:val="61738561"/>
    <w:rsid w:val="61749A8C"/>
    <w:rsid w:val="61857F20"/>
    <w:rsid w:val="618675AB"/>
    <w:rsid w:val="619DD082"/>
    <w:rsid w:val="61AF0099"/>
    <w:rsid w:val="61F6893A"/>
    <w:rsid w:val="62184BF5"/>
    <w:rsid w:val="622BDCA7"/>
    <w:rsid w:val="62572194"/>
    <w:rsid w:val="62575731"/>
    <w:rsid w:val="6265CECE"/>
    <w:rsid w:val="626993F9"/>
    <w:rsid w:val="627D56EA"/>
    <w:rsid w:val="627F97E3"/>
    <w:rsid w:val="6285950B"/>
    <w:rsid w:val="6286A01D"/>
    <w:rsid w:val="62BB53D0"/>
    <w:rsid w:val="62D76817"/>
    <w:rsid w:val="62F12B22"/>
    <w:rsid w:val="62F963AA"/>
    <w:rsid w:val="63052C18"/>
    <w:rsid w:val="631805A1"/>
    <w:rsid w:val="632B8253"/>
    <w:rsid w:val="63305C8C"/>
    <w:rsid w:val="633C9C52"/>
    <w:rsid w:val="6356103C"/>
    <w:rsid w:val="6358BDBF"/>
    <w:rsid w:val="6375E853"/>
    <w:rsid w:val="6383BFB3"/>
    <w:rsid w:val="63A69025"/>
    <w:rsid w:val="63BCCE08"/>
    <w:rsid w:val="63C245B1"/>
    <w:rsid w:val="63C34A34"/>
    <w:rsid w:val="63F5960D"/>
    <w:rsid w:val="6400D7E1"/>
    <w:rsid w:val="64185A5B"/>
    <w:rsid w:val="64275D2D"/>
    <w:rsid w:val="642B9247"/>
    <w:rsid w:val="644A9D4E"/>
    <w:rsid w:val="64604ACA"/>
    <w:rsid w:val="6485B316"/>
    <w:rsid w:val="6486DE6A"/>
    <w:rsid w:val="648E033F"/>
    <w:rsid w:val="6493AD2D"/>
    <w:rsid w:val="64A347A8"/>
    <w:rsid w:val="64A92B42"/>
    <w:rsid w:val="64C84F44"/>
    <w:rsid w:val="64CCAFD1"/>
    <w:rsid w:val="64D024C8"/>
    <w:rsid w:val="64DE8DA9"/>
    <w:rsid w:val="64F2AE0A"/>
    <w:rsid w:val="65114328"/>
    <w:rsid w:val="65223CDA"/>
    <w:rsid w:val="65304B94"/>
    <w:rsid w:val="6547B355"/>
    <w:rsid w:val="6547FBF9"/>
    <w:rsid w:val="65603613"/>
    <w:rsid w:val="656FBF5E"/>
    <w:rsid w:val="65869D69"/>
    <w:rsid w:val="65876D7C"/>
    <w:rsid w:val="65919A0E"/>
    <w:rsid w:val="65B5EFDA"/>
    <w:rsid w:val="65D0B836"/>
    <w:rsid w:val="6601F7AB"/>
    <w:rsid w:val="66186ABF"/>
    <w:rsid w:val="66256179"/>
    <w:rsid w:val="6637BBB8"/>
    <w:rsid w:val="66526A61"/>
    <w:rsid w:val="66696DD3"/>
    <w:rsid w:val="6681FFC0"/>
    <w:rsid w:val="66853798"/>
    <w:rsid w:val="66962D55"/>
    <w:rsid w:val="66C5996E"/>
    <w:rsid w:val="66F664BD"/>
    <w:rsid w:val="6705B7DA"/>
    <w:rsid w:val="673DE5DC"/>
    <w:rsid w:val="67417FA7"/>
    <w:rsid w:val="6741CAAA"/>
    <w:rsid w:val="6766E2D3"/>
    <w:rsid w:val="67721CEA"/>
    <w:rsid w:val="67777136"/>
    <w:rsid w:val="6787B4AD"/>
    <w:rsid w:val="6791602C"/>
    <w:rsid w:val="67A81C22"/>
    <w:rsid w:val="67B24CCC"/>
    <w:rsid w:val="67C5E4CD"/>
    <w:rsid w:val="67E6C3F7"/>
    <w:rsid w:val="680539AA"/>
    <w:rsid w:val="680B64BA"/>
    <w:rsid w:val="680ECDE9"/>
    <w:rsid w:val="682003CC"/>
    <w:rsid w:val="682BF376"/>
    <w:rsid w:val="684F7179"/>
    <w:rsid w:val="6862E4F3"/>
    <w:rsid w:val="6869E41A"/>
    <w:rsid w:val="687FD086"/>
    <w:rsid w:val="688017D1"/>
    <w:rsid w:val="68914167"/>
    <w:rsid w:val="68A0108D"/>
    <w:rsid w:val="68C2BFB0"/>
    <w:rsid w:val="68C51F85"/>
    <w:rsid w:val="68D7FE76"/>
    <w:rsid w:val="68DF0571"/>
    <w:rsid w:val="68E3D5EA"/>
    <w:rsid w:val="68E709B1"/>
    <w:rsid w:val="68F23D52"/>
    <w:rsid w:val="68FF19A1"/>
    <w:rsid w:val="69064255"/>
    <w:rsid w:val="691B5A7D"/>
    <w:rsid w:val="6920B686"/>
    <w:rsid w:val="6948DD69"/>
    <w:rsid w:val="694B34EA"/>
    <w:rsid w:val="695029D5"/>
    <w:rsid w:val="6952A6CD"/>
    <w:rsid w:val="69747748"/>
    <w:rsid w:val="69751FBE"/>
    <w:rsid w:val="698CD894"/>
    <w:rsid w:val="698DB932"/>
    <w:rsid w:val="699B81C4"/>
    <w:rsid w:val="69A595F2"/>
    <w:rsid w:val="69A6EB74"/>
    <w:rsid w:val="69A7493A"/>
    <w:rsid w:val="69A8EB08"/>
    <w:rsid w:val="69AF2044"/>
    <w:rsid w:val="69B668F5"/>
    <w:rsid w:val="69BACDA9"/>
    <w:rsid w:val="69BCCA2E"/>
    <w:rsid w:val="69BFFD4C"/>
    <w:rsid w:val="69E17044"/>
    <w:rsid w:val="69F3FB0E"/>
    <w:rsid w:val="6A0C1714"/>
    <w:rsid w:val="6A1A4D71"/>
    <w:rsid w:val="6A36AE12"/>
    <w:rsid w:val="6A5D5B49"/>
    <w:rsid w:val="6A6DBA22"/>
    <w:rsid w:val="6A7C1A6A"/>
    <w:rsid w:val="6A908F75"/>
    <w:rsid w:val="6A92AD93"/>
    <w:rsid w:val="6A9ACB02"/>
    <w:rsid w:val="6AB53888"/>
    <w:rsid w:val="6AD2C189"/>
    <w:rsid w:val="6AD7F377"/>
    <w:rsid w:val="6AEBDBE2"/>
    <w:rsid w:val="6AEFF4A7"/>
    <w:rsid w:val="6AF24AD7"/>
    <w:rsid w:val="6B0B13B9"/>
    <w:rsid w:val="6B132472"/>
    <w:rsid w:val="6B14AF19"/>
    <w:rsid w:val="6B15685E"/>
    <w:rsid w:val="6B21E323"/>
    <w:rsid w:val="6B2CD398"/>
    <w:rsid w:val="6B3447FB"/>
    <w:rsid w:val="6B450314"/>
    <w:rsid w:val="6B570C86"/>
    <w:rsid w:val="6B61DDCF"/>
    <w:rsid w:val="6B7C8DC2"/>
    <w:rsid w:val="6BA13B47"/>
    <w:rsid w:val="6BAEC38D"/>
    <w:rsid w:val="6BC13204"/>
    <w:rsid w:val="6BDF63DD"/>
    <w:rsid w:val="6BE4275C"/>
    <w:rsid w:val="6C19A0E5"/>
    <w:rsid w:val="6C1E6D10"/>
    <w:rsid w:val="6C1FF7B0"/>
    <w:rsid w:val="6C2B5C0E"/>
    <w:rsid w:val="6C37B56C"/>
    <w:rsid w:val="6C39F1FA"/>
    <w:rsid w:val="6C43BD06"/>
    <w:rsid w:val="6C6F23A6"/>
    <w:rsid w:val="6C891070"/>
    <w:rsid w:val="6C94C939"/>
    <w:rsid w:val="6CA1C959"/>
    <w:rsid w:val="6CA20EAE"/>
    <w:rsid w:val="6CB17B66"/>
    <w:rsid w:val="6CB4F586"/>
    <w:rsid w:val="6CC6A64E"/>
    <w:rsid w:val="6CE2C3F3"/>
    <w:rsid w:val="6CF978F9"/>
    <w:rsid w:val="6D0875E8"/>
    <w:rsid w:val="6D0E2CD6"/>
    <w:rsid w:val="6D55C71A"/>
    <w:rsid w:val="6D73029D"/>
    <w:rsid w:val="6DA15919"/>
    <w:rsid w:val="6DB64E42"/>
    <w:rsid w:val="6DCCB12B"/>
    <w:rsid w:val="6DEF2606"/>
    <w:rsid w:val="6E1F64A5"/>
    <w:rsid w:val="6E1FDB92"/>
    <w:rsid w:val="6E229B95"/>
    <w:rsid w:val="6E2E75FE"/>
    <w:rsid w:val="6E2EC6C2"/>
    <w:rsid w:val="6E3FF085"/>
    <w:rsid w:val="6E48E1FC"/>
    <w:rsid w:val="6E621106"/>
    <w:rsid w:val="6E90A118"/>
    <w:rsid w:val="6E975777"/>
    <w:rsid w:val="6E9B373A"/>
    <w:rsid w:val="6E9DE986"/>
    <w:rsid w:val="6E9F87B5"/>
    <w:rsid w:val="6EB3643B"/>
    <w:rsid w:val="6EBA3CE9"/>
    <w:rsid w:val="6EBB1509"/>
    <w:rsid w:val="6EE3633F"/>
    <w:rsid w:val="6EEF1A5A"/>
    <w:rsid w:val="6EF2A0D1"/>
    <w:rsid w:val="6EFD58F5"/>
    <w:rsid w:val="6F02E976"/>
    <w:rsid w:val="6F03AA8E"/>
    <w:rsid w:val="6F046099"/>
    <w:rsid w:val="6F0F19A7"/>
    <w:rsid w:val="6F37F2CC"/>
    <w:rsid w:val="6F44E3C1"/>
    <w:rsid w:val="6F821E6A"/>
    <w:rsid w:val="6F87FA97"/>
    <w:rsid w:val="6FAE8392"/>
    <w:rsid w:val="6FAF7BA3"/>
    <w:rsid w:val="6FB327B9"/>
    <w:rsid w:val="6FB35F2E"/>
    <w:rsid w:val="6FC13760"/>
    <w:rsid w:val="6FC94282"/>
    <w:rsid w:val="6FED2140"/>
    <w:rsid w:val="700EC4DB"/>
    <w:rsid w:val="701FA2A5"/>
    <w:rsid w:val="7022BF4C"/>
    <w:rsid w:val="7027615F"/>
    <w:rsid w:val="703D6495"/>
    <w:rsid w:val="70459156"/>
    <w:rsid w:val="70588530"/>
    <w:rsid w:val="7069D40D"/>
    <w:rsid w:val="706E6905"/>
    <w:rsid w:val="707D3489"/>
    <w:rsid w:val="7082FAC8"/>
    <w:rsid w:val="70DE69DE"/>
    <w:rsid w:val="70E5AD13"/>
    <w:rsid w:val="70F311E1"/>
    <w:rsid w:val="70FB317C"/>
    <w:rsid w:val="71191019"/>
    <w:rsid w:val="712A0AD7"/>
    <w:rsid w:val="712B4907"/>
    <w:rsid w:val="712FDA76"/>
    <w:rsid w:val="7133FFDB"/>
    <w:rsid w:val="71649881"/>
    <w:rsid w:val="71672B76"/>
    <w:rsid w:val="7167F98B"/>
    <w:rsid w:val="7198AFC9"/>
    <w:rsid w:val="719D2564"/>
    <w:rsid w:val="719DFDB1"/>
    <w:rsid w:val="71AB2EA4"/>
    <w:rsid w:val="71AB6A86"/>
    <w:rsid w:val="71B5884E"/>
    <w:rsid w:val="71BE5FBE"/>
    <w:rsid w:val="71BEE6C6"/>
    <w:rsid w:val="71C3EE26"/>
    <w:rsid w:val="71D72CD8"/>
    <w:rsid w:val="71F27B9F"/>
    <w:rsid w:val="71F2FA3E"/>
    <w:rsid w:val="71FF3D6C"/>
    <w:rsid w:val="72057FEB"/>
    <w:rsid w:val="7212AC93"/>
    <w:rsid w:val="7229A20E"/>
    <w:rsid w:val="7261F150"/>
    <w:rsid w:val="726819F5"/>
    <w:rsid w:val="72788EB7"/>
    <w:rsid w:val="72B88D35"/>
    <w:rsid w:val="72DC308B"/>
    <w:rsid w:val="731BBDE9"/>
    <w:rsid w:val="7320963F"/>
    <w:rsid w:val="7341DCB4"/>
    <w:rsid w:val="735A7A51"/>
    <w:rsid w:val="735E933D"/>
    <w:rsid w:val="73770E35"/>
    <w:rsid w:val="73834D92"/>
    <w:rsid w:val="7391FBE1"/>
    <w:rsid w:val="73A035F3"/>
    <w:rsid w:val="73A2F972"/>
    <w:rsid w:val="73A8DE73"/>
    <w:rsid w:val="73A99237"/>
    <w:rsid w:val="73B694A8"/>
    <w:rsid w:val="73C5759A"/>
    <w:rsid w:val="73FB8EA0"/>
    <w:rsid w:val="74027CEC"/>
    <w:rsid w:val="740D29F7"/>
    <w:rsid w:val="7435CE6A"/>
    <w:rsid w:val="744820B0"/>
    <w:rsid w:val="744937BB"/>
    <w:rsid w:val="746033C4"/>
    <w:rsid w:val="749525D8"/>
    <w:rsid w:val="74A2C129"/>
    <w:rsid w:val="74A4F4E5"/>
    <w:rsid w:val="74A57641"/>
    <w:rsid w:val="74C9AE26"/>
    <w:rsid w:val="74DBF48B"/>
    <w:rsid w:val="74F0D19E"/>
    <w:rsid w:val="75090A9D"/>
    <w:rsid w:val="752DEA44"/>
    <w:rsid w:val="75876DF9"/>
    <w:rsid w:val="7588C2ED"/>
    <w:rsid w:val="75898172"/>
    <w:rsid w:val="759059FC"/>
    <w:rsid w:val="759B41A0"/>
    <w:rsid w:val="75B25843"/>
    <w:rsid w:val="75BA8183"/>
    <w:rsid w:val="75C58BF8"/>
    <w:rsid w:val="75CDFE83"/>
    <w:rsid w:val="75D1D61E"/>
    <w:rsid w:val="75D7FB8A"/>
    <w:rsid w:val="760DEBC5"/>
    <w:rsid w:val="76130CB7"/>
    <w:rsid w:val="761904FC"/>
    <w:rsid w:val="761A36F1"/>
    <w:rsid w:val="762DE96B"/>
    <w:rsid w:val="76442186"/>
    <w:rsid w:val="7644467D"/>
    <w:rsid w:val="764E3CDE"/>
    <w:rsid w:val="76596158"/>
    <w:rsid w:val="768026C4"/>
    <w:rsid w:val="76B6346C"/>
    <w:rsid w:val="76C5E678"/>
    <w:rsid w:val="76CCB72E"/>
    <w:rsid w:val="76E69BEB"/>
    <w:rsid w:val="76E9E6F4"/>
    <w:rsid w:val="76F30CB6"/>
    <w:rsid w:val="7701BD2A"/>
    <w:rsid w:val="772659BA"/>
    <w:rsid w:val="773C532B"/>
    <w:rsid w:val="7754BFB6"/>
    <w:rsid w:val="775FBFDD"/>
    <w:rsid w:val="776BDCE7"/>
    <w:rsid w:val="77844159"/>
    <w:rsid w:val="77969A37"/>
    <w:rsid w:val="779C4830"/>
    <w:rsid w:val="77D6AEB0"/>
    <w:rsid w:val="77FE5F23"/>
    <w:rsid w:val="780044F9"/>
    <w:rsid w:val="782C0447"/>
    <w:rsid w:val="782DC619"/>
    <w:rsid w:val="7834C692"/>
    <w:rsid w:val="78364EA9"/>
    <w:rsid w:val="783B3E75"/>
    <w:rsid w:val="784437DF"/>
    <w:rsid w:val="78457EE9"/>
    <w:rsid w:val="78518C9F"/>
    <w:rsid w:val="787A8066"/>
    <w:rsid w:val="7880F9AF"/>
    <w:rsid w:val="7894FFB4"/>
    <w:rsid w:val="78A11242"/>
    <w:rsid w:val="78AFE02A"/>
    <w:rsid w:val="78D6C77F"/>
    <w:rsid w:val="78DEC5D5"/>
    <w:rsid w:val="78E98394"/>
    <w:rsid w:val="78F50644"/>
    <w:rsid w:val="78F6CE67"/>
    <w:rsid w:val="790AA619"/>
    <w:rsid w:val="790B89E2"/>
    <w:rsid w:val="79113D5B"/>
    <w:rsid w:val="792C6DF3"/>
    <w:rsid w:val="7945DB11"/>
    <w:rsid w:val="795D2F75"/>
    <w:rsid w:val="797DB471"/>
    <w:rsid w:val="798DA87B"/>
    <w:rsid w:val="798FB17D"/>
    <w:rsid w:val="79AFE37B"/>
    <w:rsid w:val="79C62E28"/>
    <w:rsid w:val="79DB9BAC"/>
    <w:rsid w:val="79DD2156"/>
    <w:rsid w:val="7A1CB73A"/>
    <w:rsid w:val="7A783B10"/>
    <w:rsid w:val="7A7E123D"/>
    <w:rsid w:val="7A830B32"/>
    <w:rsid w:val="7A879618"/>
    <w:rsid w:val="7A96135A"/>
    <w:rsid w:val="7ABCE992"/>
    <w:rsid w:val="7AE89920"/>
    <w:rsid w:val="7B0140C9"/>
    <w:rsid w:val="7B02D0F9"/>
    <w:rsid w:val="7B02F6B1"/>
    <w:rsid w:val="7B0B17BA"/>
    <w:rsid w:val="7B4A0C9F"/>
    <w:rsid w:val="7B7381DA"/>
    <w:rsid w:val="7B89601F"/>
    <w:rsid w:val="7B8EA0CF"/>
    <w:rsid w:val="7BA1C6C3"/>
    <w:rsid w:val="7BDAA310"/>
    <w:rsid w:val="7BF1929F"/>
    <w:rsid w:val="7BF5EA5B"/>
    <w:rsid w:val="7C02E888"/>
    <w:rsid w:val="7C16F8A4"/>
    <w:rsid w:val="7C17A073"/>
    <w:rsid w:val="7C294621"/>
    <w:rsid w:val="7C3544B9"/>
    <w:rsid w:val="7C37B38C"/>
    <w:rsid w:val="7C4F620A"/>
    <w:rsid w:val="7C69B2B5"/>
    <w:rsid w:val="7CBB2BB8"/>
    <w:rsid w:val="7CC31BEE"/>
    <w:rsid w:val="7CD7BFF8"/>
    <w:rsid w:val="7CE93705"/>
    <w:rsid w:val="7CF44A61"/>
    <w:rsid w:val="7D1A2F07"/>
    <w:rsid w:val="7D30DCCD"/>
    <w:rsid w:val="7D722C9D"/>
    <w:rsid w:val="7DA119F3"/>
    <w:rsid w:val="7DA42E65"/>
    <w:rsid w:val="7DA5E6C9"/>
    <w:rsid w:val="7DAE2B35"/>
    <w:rsid w:val="7DC255B4"/>
    <w:rsid w:val="7DCD90EB"/>
    <w:rsid w:val="7DD9AE20"/>
    <w:rsid w:val="7DE6B819"/>
    <w:rsid w:val="7DEF3488"/>
    <w:rsid w:val="7DFA7AAB"/>
    <w:rsid w:val="7E0D353A"/>
    <w:rsid w:val="7E12966F"/>
    <w:rsid w:val="7E2D4FC0"/>
    <w:rsid w:val="7E32B2B0"/>
    <w:rsid w:val="7E3EBCFB"/>
    <w:rsid w:val="7E40FD8F"/>
    <w:rsid w:val="7E5D0843"/>
    <w:rsid w:val="7E660C75"/>
    <w:rsid w:val="7E67C931"/>
    <w:rsid w:val="7EADC355"/>
    <w:rsid w:val="7EBA6C16"/>
    <w:rsid w:val="7EC34FB9"/>
    <w:rsid w:val="7EE2EACB"/>
    <w:rsid w:val="7F1837BB"/>
    <w:rsid w:val="7F273ECE"/>
    <w:rsid w:val="7F3CF04A"/>
    <w:rsid w:val="7F5BC510"/>
    <w:rsid w:val="7F7B1485"/>
    <w:rsid w:val="7F8691D6"/>
    <w:rsid w:val="7F88BBF1"/>
    <w:rsid w:val="7F92F062"/>
    <w:rsid w:val="7F9E046C"/>
    <w:rsid w:val="7FADB134"/>
    <w:rsid w:val="7FEBA49E"/>
    <w:rsid w:val="7FF216C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E5AE2"/>
  <w15:chartTrackingRefBased/>
  <w15:docId w15:val="{9CE80BEE-1F5E-4931-AE61-8C44AF70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2B"/>
    <w:rPr>
      <w:rFonts w:ascii="Times New Roman" w:eastAsia="Times New Roman" w:hAnsi="Times New Roman"/>
      <w:sz w:val="24"/>
      <w:szCs w:val="24"/>
      <w:lang w:eastAsia="en-US"/>
    </w:rPr>
  </w:style>
  <w:style w:type="paragraph" w:styleId="Heading1">
    <w:name w:val="heading 1"/>
    <w:basedOn w:val="Normal"/>
    <w:next w:val="Normal"/>
    <w:link w:val="Heading1Char"/>
    <w:qFormat/>
    <w:rsid w:val="00A30F2B"/>
    <w:pPr>
      <w:keepNext/>
      <w:numPr>
        <w:numId w:val="1"/>
      </w:numPr>
      <w:jc w:val="both"/>
      <w:outlineLvl w:val="0"/>
    </w:pPr>
    <w:rPr>
      <w:rFonts w:ascii="Times New Roman Bold" w:hAnsi="Times New Roman Bold" w:cs="Arial"/>
      <w:b/>
      <w:bCs/>
      <w:kern w:val="24"/>
      <w:sz w:val="22"/>
    </w:rPr>
  </w:style>
  <w:style w:type="paragraph" w:styleId="Heading2">
    <w:name w:val="heading 2"/>
    <w:basedOn w:val="Normal"/>
    <w:next w:val="Normal"/>
    <w:link w:val="Heading2Char"/>
    <w:uiPriority w:val="9"/>
    <w:semiHidden/>
    <w:unhideWhenUsed/>
    <w:qFormat/>
    <w:rsid w:val="00A30F2B"/>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0F2B"/>
    <w:rPr>
      <w:rFonts w:ascii="Times New Roman Bold" w:eastAsia="Times New Roman" w:hAnsi="Times New Roman Bold" w:cs="Arial"/>
      <w:b/>
      <w:bCs/>
      <w:kern w:val="24"/>
      <w:sz w:val="22"/>
      <w:szCs w:val="24"/>
      <w:lang w:eastAsia="en-US"/>
    </w:rPr>
  </w:style>
  <w:style w:type="paragraph" w:styleId="BodyText">
    <w:name w:val="Body Text"/>
    <w:basedOn w:val="Normal"/>
    <w:link w:val="BodyTextChar"/>
    <w:rsid w:val="00A30F2B"/>
    <w:pPr>
      <w:numPr>
        <w:ilvl w:val="1"/>
        <w:numId w:val="1"/>
      </w:numPr>
      <w:jc w:val="both"/>
    </w:pPr>
  </w:style>
  <w:style w:type="character" w:customStyle="1" w:styleId="BodyTextChar">
    <w:name w:val="Body Text Char"/>
    <w:link w:val="BodyText"/>
    <w:rsid w:val="00A30F2B"/>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A30F2B"/>
    <w:pPr>
      <w:tabs>
        <w:tab w:val="center" w:pos="4819"/>
        <w:tab w:val="right" w:pos="9638"/>
      </w:tabs>
    </w:pPr>
  </w:style>
  <w:style w:type="character" w:customStyle="1" w:styleId="HeaderChar">
    <w:name w:val="Header Char"/>
    <w:link w:val="Header"/>
    <w:uiPriority w:val="99"/>
    <w:rsid w:val="00A30F2B"/>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A30F2B"/>
    <w:pPr>
      <w:widowControl w:val="0"/>
      <w:tabs>
        <w:tab w:val="num" w:pos="284"/>
        <w:tab w:val="right" w:leader="dot" w:pos="9498"/>
      </w:tabs>
      <w:autoSpaceDE w:val="0"/>
      <w:autoSpaceDN w:val="0"/>
      <w:adjustRightInd w:val="0"/>
      <w:ind w:left="284" w:hanging="284"/>
      <w:jc w:val="both"/>
    </w:pPr>
    <w:rPr>
      <w:sz w:val="22"/>
      <w:lang w:eastAsia="lt-LT"/>
    </w:rPr>
  </w:style>
  <w:style w:type="paragraph" w:styleId="BodyTextIndent3">
    <w:name w:val="Body Text Indent 3"/>
    <w:basedOn w:val="Normal"/>
    <w:link w:val="BodyTextIndent3Char"/>
    <w:rsid w:val="00A30F2B"/>
    <w:pPr>
      <w:numPr>
        <w:ilvl w:val="2"/>
        <w:numId w:val="1"/>
      </w:numPr>
      <w:spacing w:after="120"/>
    </w:pPr>
    <w:rPr>
      <w:sz w:val="16"/>
      <w:szCs w:val="16"/>
    </w:rPr>
  </w:style>
  <w:style w:type="character" w:customStyle="1" w:styleId="BodyTextIndent3Char">
    <w:name w:val="Body Text Indent 3 Char"/>
    <w:link w:val="BodyTextIndent3"/>
    <w:rsid w:val="00A30F2B"/>
    <w:rPr>
      <w:rFonts w:ascii="Times New Roman" w:eastAsia="Times New Roman" w:hAnsi="Times New Roman"/>
      <w:sz w:val="16"/>
      <w:szCs w:val="16"/>
      <w:lang w:eastAsia="en-US"/>
    </w:rPr>
  </w:style>
  <w:style w:type="paragraph" w:styleId="ListParagraph">
    <w:name w:val="List Paragraph"/>
    <w:aliases w:val="List not in Table"/>
    <w:basedOn w:val="Normal"/>
    <w:link w:val="ListParagraphChar"/>
    <w:uiPriority w:val="34"/>
    <w:qFormat/>
    <w:rsid w:val="00A30F2B"/>
    <w:pPr>
      <w:ind w:left="720"/>
      <w:contextualSpacing/>
    </w:pPr>
    <w:rPr>
      <w:lang w:eastAsia="lt-LT"/>
    </w:rPr>
  </w:style>
  <w:style w:type="paragraph" w:styleId="TOCHeading">
    <w:name w:val="TOC Heading"/>
    <w:basedOn w:val="Heading1"/>
    <w:next w:val="Normal"/>
    <w:uiPriority w:val="39"/>
    <w:unhideWhenUsed/>
    <w:qFormat/>
    <w:rsid w:val="00A30F2B"/>
    <w:pPr>
      <w:keepLines/>
      <w:numPr>
        <w:numId w:val="0"/>
      </w:numPr>
      <w:spacing w:before="480" w:line="276" w:lineRule="auto"/>
      <w:outlineLvl w:val="9"/>
    </w:pPr>
    <w:rPr>
      <w:rFonts w:ascii="Cambria" w:hAnsi="Cambria" w:cs="Times New Roman"/>
      <w:color w:val="365F91"/>
      <w:kern w:val="0"/>
      <w:sz w:val="28"/>
      <w:szCs w:val="28"/>
      <w:lang w:val="en-US"/>
    </w:rPr>
  </w:style>
  <w:style w:type="paragraph" w:styleId="Footer">
    <w:name w:val="footer"/>
    <w:basedOn w:val="Normal"/>
    <w:link w:val="FooterChar"/>
    <w:uiPriority w:val="99"/>
    <w:unhideWhenUsed/>
    <w:rsid w:val="00A30F2B"/>
    <w:pPr>
      <w:tabs>
        <w:tab w:val="center" w:pos="4819"/>
        <w:tab w:val="right" w:pos="9638"/>
      </w:tabs>
    </w:pPr>
  </w:style>
  <w:style w:type="character" w:customStyle="1" w:styleId="FooterChar">
    <w:name w:val="Footer Char"/>
    <w:link w:val="Footer"/>
    <w:uiPriority w:val="99"/>
    <w:rsid w:val="00A30F2B"/>
    <w:rPr>
      <w:rFonts w:ascii="Times New Roman" w:eastAsia="Times New Roman" w:hAnsi="Times New Roman" w:cs="Times New Roman"/>
      <w:sz w:val="24"/>
      <w:szCs w:val="24"/>
    </w:rPr>
  </w:style>
  <w:style w:type="table" w:styleId="TableGrid">
    <w:name w:val="Table Grid"/>
    <w:basedOn w:val="TableNormal"/>
    <w:uiPriority w:val="59"/>
    <w:rsid w:val="00A30F2B"/>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
    <w:link w:val="ListParagraph"/>
    <w:uiPriority w:val="34"/>
    <w:locked/>
    <w:rsid w:val="00A30F2B"/>
    <w:rPr>
      <w:rFonts w:ascii="Times New Roman" w:eastAsia="Times New Roman" w:hAnsi="Times New Roman" w:cs="Times New Roman"/>
      <w:sz w:val="24"/>
      <w:szCs w:val="24"/>
      <w:lang w:eastAsia="lt-LT"/>
    </w:rPr>
  </w:style>
  <w:style w:type="paragraph" w:customStyle="1" w:styleId="HED2">
    <w:name w:val="HED 2"/>
    <w:basedOn w:val="Normal"/>
    <w:next w:val="Heading2"/>
    <w:link w:val="HED2Char"/>
    <w:qFormat/>
    <w:rsid w:val="00A30F2B"/>
    <w:pPr>
      <w:spacing w:after="200" w:line="276" w:lineRule="auto"/>
    </w:pPr>
    <w:rPr>
      <w:rFonts w:ascii="Arial" w:hAnsi="Arial" w:cs="Arial"/>
      <w:sz w:val="20"/>
      <w:szCs w:val="20"/>
      <w:lang w:eastAsia="lt-LT"/>
    </w:rPr>
  </w:style>
  <w:style w:type="character" w:customStyle="1" w:styleId="HED2Char">
    <w:name w:val="HED 2 Char"/>
    <w:link w:val="HED2"/>
    <w:rsid w:val="00A30F2B"/>
    <w:rPr>
      <w:rFonts w:ascii="Arial" w:eastAsia="Times New Roman" w:hAnsi="Arial" w:cs="Arial"/>
      <w:sz w:val="20"/>
      <w:szCs w:val="20"/>
      <w:lang w:eastAsia="lt-LT"/>
    </w:rPr>
  </w:style>
  <w:style w:type="character" w:customStyle="1" w:styleId="Heading2Char">
    <w:name w:val="Heading 2 Char"/>
    <w:link w:val="Heading2"/>
    <w:uiPriority w:val="9"/>
    <w:semiHidden/>
    <w:rsid w:val="00A30F2B"/>
    <w:rPr>
      <w:rFonts w:ascii="Calibri Light" w:eastAsia="Times New Roman" w:hAnsi="Calibri Light" w:cs="Times New Roman"/>
      <w:color w:val="2E74B5"/>
      <w:sz w:val="26"/>
      <w:szCs w:val="26"/>
    </w:rPr>
  </w:style>
  <w:style w:type="paragraph" w:styleId="BalloonText">
    <w:name w:val="Balloon Text"/>
    <w:basedOn w:val="Normal"/>
    <w:link w:val="BalloonTextChar"/>
    <w:uiPriority w:val="99"/>
    <w:semiHidden/>
    <w:unhideWhenUsed/>
    <w:rsid w:val="0098319F"/>
    <w:rPr>
      <w:rFonts w:ascii="Segoe UI" w:hAnsi="Segoe UI" w:cs="Segoe UI"/>
      <w:sz w:val="18"/>
      <w:szCs w:val="18"/>
    </w:rPr>
  </w:style>
  <w:style w:type="character" w:customStyle="1" w:styleId="BalloonTextChar">
    <w:name w:val="Balloon Text Char"/>
    <w:link w:val="BalloonText"/>
    <w:uiPriority w:val="99"/>
    <w:semiHidden/>
    <w:rsid w:val="0098319F"/>
    <w:rPr>
      <w:rFonts w:ascii="Segoe UI" w:eastAsia="Times New Roman" w:hAnsi="Segoe UI" w:cs="Segoe UI"/>
      <w:sz w:val="18"/>
      <w:szCs w:val="18"/>
    </w:rPr>
  </w:style>
  <w:style w:type="character" w:styleId="CommentReference">
    <w:name w:val="annotation reference"/>
    <w:uiPriority w:val="99"/>
    <w:unhideWhenUsed/>
    <w:rsid w:val="007C0E0B"/>
    <w:rPr>
      <w:sz w:val="16"/>
      <w:szCs w:val="16"/>
    </w:rPr>
  </w:style>
  <w:style w:type="paragraph" w:styleId="CommentText">
    <w:name w:val="annotation text"/>
    <w:basedOn w:val="Normal"/>
    <w:link w:val="CommentTextChar"/>
    <w:uiPriority w:val="99"/>
    <w:unhideWhenUsed/>
    <w:rsid w:val="007C0E0B"/>
    <w:rPr>
      <w:sz w:val="20"/>
      <w:szCs w:val="20"/>
    </w:rPr>
  </w:style>
  <w:style w:type="character" w:customStyle="1" w:styleId="CommentTextChar">
    <w:name w:val="Comment Text Char"/>
    <w:link w:val="CommentText"/>
    <w:uiPriority w:val="99"/>
    <w:rsid w:val="007C0E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E0B"/>
    <w:rPr>
      <w:b/>
      <w:bCs/>
    </w:rPr>
  </w:style>
  <w:style w:type="character" w:customStyle="1" w:styleId="CommentSubjectChar">
    <w:name w:val="Comment Subject Char"/>
    <w:link w:val="CommentSubject"/>
    <w:uiPriority w:val="99"/>
    <w:semiHidden/>
    <w:rsid w:val="007C0E0B"/>
    <w:rPr>
      <w:rFonts w:ascii="Times New Roman" w:eastAsia="Times New Roman" w:hAnsi="Times New Roman" w:cs="Times New Roman"/>
      <w:b/>
      <w:bCs/>
      <w:sz w:val="20"/>
      <w:szCs w:val="20"/>
    </w:rPr>
  </w:style>
  <w:style w:type="paragraph" w:styleId="Revision">
    <w:name w:val="Revision"/>
    <w:hidden/>
    <w:uiPriority w:val="99"/>
    <w:semiHidden/>
    <w:rsid w:val="007C0E0B"/>
    <w:rPr>
      <w:rFonts w:ascii="Times New Roman" w:eastAsia="Times New Roman" w:hAnsi="Times New Roman"/>
      <w:sz w:val="24"/>
      <w:szCs w:val="24"/>
      <w:lang w:eastAsia="en-US"/>
    </w:rPr>
  </w:style>
  <w:style w:type="paragraph" w:customStyle="1" w:styleId="paragraph">
    <w:name w:val="paragraph"/>
    <w:basedOn w:val="Normal"/>
    <w:rsid w:val="00DA5EC3"/>
    <w:rPr>
      <w:lang w:eastAsia="lt-LT"/>
    </w:rPr>
  </w:style>
  <w:style w:type="character" w:customStyle="1" w:styleId="normaltextrun1">
    <w:name w:val="normaltextrun1"/>
    <w:rsid w:val="00DA5EC3"/>
  </w:style>
  <w:style w:type="character" w:customStyle="1" w:styleId="eop">
    <w:name w:val="eop"/>
    <w:rsid w:val="00DA5EC3"/>
  </w:style>
  <w:style w:type="paragraph" w:customStyle="1" w:styleId="Default">
    <w:name w:val="Default"/>
    <w:rsid w:val="00A36369"/>
    <w:pPr>
      <w:autoSpaceDE w:val="0"/>
      <w:autoSpaceDN w:val="0"/>
      <w:adjustRightInd w:val="0"/>
    </w:pPr>
    <w:rPr>
      <w:rFonts w:ascii="Times New Roman" w:hAnsi="Times New Roman"/>
      <w:color w:val="000000"/>
      <w:sz w:val="24"/>
      <w:szCs w:val="24"/>
    </w:rPr>
  </w:style>
  <w:style w:type="character" w:customStyle="1" w:styleId="normaltextrun">
    <w:name w:val="normaltextrun"/>
    <w:rsid w:val="00CD12FA"/>
  </w:style>
  <w:style w:type="character" w:styleId="Hyperlink">
    <w:name w:val="Hyperlink"/>
    <w:uiPriority w:val="99"/>
    <w:unhideWhenUsed/>
    <w:rsid w:val="00233C7C"/>
    <w:rPr>
      <w:color w:val="0563C1"/>
      <w:u w:val="single"/>
    </w:rPr>
  </w:style>
  <w:style w:type="character" w:styleId="UnresolvedMention">
    <w:name w:val="Unresolved Mention"/>
    <w:uiPriority w:val="99"/>
    <w:unhideWhenUsed/>
    <w:rsid w:val="00233C7C"/>
    <w:rPr>
      <w:color w:val="605E5C"/>
      <w:shd w:val="clear" w:color="auto" w:fill="E1DFDD"/>
    </w:rPr>
  </w:style>
  <w:style w:type="paragraph" w:customStyle="1" w:styleId="normal-p">
    <w:name w:val="normal-p"/>
    <w:basedOn w:val="Normal"/>
    <w:rsid w:val="001A2453"/>
    <w:rPr>
      <w:lang w:eastAsia="lt-LT"/>
    </w:rPr>
  </w:style>
  <w:style w:type="character" w:customStyle="1" w:styleId="normal-h">
    <w:name w:val="normal-h"/>
    <w:rsid w:val="001A2453"/>
  </w:style>
  <w:style w:type="paragraph" w:customStyle="1" w:styleId="ydp439652damsonormal">
    <w:name w:val="ydp439652damsonormal"/>
    <w:basedOn w:val="Normal"/>
    <w:rsid w:val="0079194F"/>
    <w:pPr>
      <w:spacing w:before="100" w:beforeAutospacing="1" w:after="100" w:afterAutospacing="1"/>
    </w:pPr>
    <w:rPr>
      <w:rFonts w:ascii="Calibri" w:eastAsia="Calibri" w:hAnsi="Calibri" w:cs="Calibri"/>
      <w:sz w:val="22"/>
      <w:szCs w:val="22"/>
      <w:lang w:eastAsia="lt-LT"/>
    </w:rPr>
  </w:style>
  <w:style w:type="table" w:customStyle="1" w:styleId="Lentelstinklelis1">
    <w:name w:val="Lentelės tinklelis1"/>
    <w:basedOn w:val="TableNormal"/>
    <w:next w:val="TableGrid"/>
    <w:uiPriority w:val="39"/>
    <w:rsid w:val="00ED1A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5F73"/>
    <w:rPr>
      <w:rFonts w:ascii="Calibri" w:eastAsia="Calibri" w:hAnsi="Calibri"/>
      <w:sz w:val="20"/>
      <w:szCs w:val="20"/>
    </w:rPr>
  </w:style>
  <w:style w:type="character" w:customStyle="1" w:styleId="FootnoteTextChar">
    <w:name w:val="Footnote Text Char"/>
    <w:link w:val="FootnoteText"/>
    <w:uiPriority w:val="99"/>
    <w:semiHidden/>
    <w:rsid w:val="00005F73"/>
    <w:rPr>
      <w:lang w:eastAsia="en-US"/>
    </w:rPr>
  </w:style>
  <w:style w:type="character" w:styleId="FootnoteReference">
    <w:name w:val="footnote reference"/>
    <w:uiPriority w:val="99"/>
    <w:semiHidden/>
    <w:unhideWhenUsed/>
    <w:rsid w:val="00005F73"/>
    <w:rPr>
      <w:vertAlign w:val="superscript"/>
    </w:rPr>
  </w:style>
  <w:style w:type="character" w:styleId="Mention">
    <w:name w:val="Mention"/>
    <w:basedOn w:val="DefaultParagraphFont"/>
    <w:uiPriority w:val="99"/>
    <w:unhideWhenUsed/>
    <w:rsid w:val="00B136B9"/>
    <w:rPr>
      <w:color w:val="2B579A"/>
      <w:shd w:val="clear" w:color="auto" w:fill="E1DFDD"/>
    </w:rPr>
  </w:style>
  <w:style w:type="character" w:styleId="Strong">
    <w:name w:val="Strong"/>
    <w:basedOn w:val="DefaultParagraphFont"/>
    <w:uiPriority w:val="22"/>
    <w:qFormat/>
    <w:rsid w:val="00D2566B"/>
    <w:rPr>
      <w:b/>
      <w:bCs/>
    </w:rPr>
  </w:style>
  <w:style w:type="numbering" w:customStyle="1" w:styleId="CurrentList1">
    <w:name w:val="Current List1"/>
    <w:uiPriority w:val="99"/>
    <w:rsid w:val="00EC5A8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5897">
      <w:bodyDiv w:val="1"/>
      <w:marLeft w:val="0"/>
      <w:marRight w:val="0"/>
      <w:marTop w:val="0"/>
      <w:marBottom w:val="0"/>
      <w:divBdr>
        <w:top w:val="none" w:sz="0" w:space="0" w:color="auto"/>
        <w:left w:val="none" w:sz="0" w:space="0" w:color="auto"/>
        <w:bottom w:val="none" w:sz="0" w:space="0" w:color="auto"/>
        <w:right w:val="none" w:sz="0" w:space="0" w:color="auto"/>
      </w:divBdr>
      <w:divsChild>
        <w:div w:id="1262761681">
          <w:marLeft w:val="0"/>
          <w:marRight w:val="0"/>
          <w:marTop w:val="0"/>
          <w:marBottom w:val="0"/>
          <w:divBdr>
            <w:top w:val="none" w:sz="0" w:space="0" w:color="auto"/>
            <w:left w:val="none" w:sz="0" w:space="0" w:color="auto"/>
            <w:bottom w:val="none" w:sz="0" w:space="0" w:color="auto"/>
            <w:right w:val="none" w:sz="0" w:space="0" w:color="auto"/>
          </w:divBdr>
          <w:divsChild>
            <w:div w:id="1120685744">
              <w:marLeft w:val="0"/>
              <w:marRight w:val="0"/>
              <w:marTop w:val="0"/>
              <w:marBottom w:val="0"/>
              <w:divBdr>
                <w:top w:val="none" w:sz="0" w:space="0" w:color="auto"/>
                <w:left w:val="none" w:sz="0" w:space="0" w:color="auto"/>
                <w:bottom w:val="none" w:sz="0" w:space="0" w:color="auto"/>
                <w:right w:val="none" w:sz="0" w:space="0" w:color="auto"/>
              </w:divBdr>
              <w:divsChild>
                <w:div w:id="1196693607">
                  <w:marLeft w:val="0"/>
                  <w:marRight w:val="0"/>
                  <w:marTop w:val="0"/>
                  <w:marBottom w:val="0"/>
                  <w:divBdr>
                    <w:top w:val="none" w:sz="0" w:space="0" w:color="auto"/>
                    <w:left w:val="none" w:sz="0" w:space="0" w:color="auto"/>
                    <w:bottom w:val="none" w:sz="0" w:space="0" w:color="auto"/>
                    <w:right w:val="none" w:sz="0" w:space="0" w:color="auto"/>
                  </w:divBdr>
                  <w:divsChild>
                    <w:div w:id="1187865472">
                      <w:marLeft w:val="0"/>
                      <w:marRight w:val="0"/>
                      <w:marTop w:val="0"/>
                      <w:marBottom w:val="0"/>
                      <w:divBdr>
                        <w:top w:val="none" w:sz="0" w:space="0" w:color="auto"/>
                        <w:left w:val="none" w:sz="0" w:space="0" w:color="auto"/>
                        <w:bottom w:val="none" w:sz="0" w:space="0" w:color="auto"/>
                        <w:right w:val="none" w:sz="0" w:space="0" w:color="auto"/>
                      </w:divBdr>
                      <w:divsChild>
                        <w:div w:id="1839929144">
                          <w:marLeft w:val="0"/>
                          <w:marRight w:val="0"/>
                          <w:marTop w:val="0"/>
                          <w:marBottom w:val="0"/>
                          <w:divBdr>
                            <w:top w:val="none" w:sz="0" w:space="0" w:color="auto"/>
                            <w:left w:val="none" w:sz="0" w:space="0" w:color="auto"/>
                            <w:bottom w:val="none" w:sz="0" w:space="0" w:color="auto"/>
                            <w:right w:val="none" w:sz="0" w:space="0" w:color="auto"/>
                          </w:divBdr>
                          <w:divsChild>
                            <w:div w:id="787310822">
                              <w:marLeft w:val="0"/>
                              <w:marRight w:val="0"/>
                              <w:marTop w:val="0"/>
                              <w:marBottom w:val="0"/>
                              <w:divBdr>
                                <w:top w:val="none" w:sz="0" w:space="0" w:color="auto"/>
                                <w:left w:val="none" w:sz="0" w:space="0" w:color="auto"/>
                                <w:bottom w:val="none" w:sz="0" w:space="0" w:color="auto"/>
                                <w:right w:val="none" w:sz="0" w:space="0" w:color="auto"/>
                              </w:divBdr>
                              <w:divsChild>
                                <w:div w:id="2043748792">
                                  <w:marLeft w:val="0"/>
                                  <w:marRight w:val="0"/>
                                  <w:marTop w:val="0"/>
                                  <w:marBottom w:val="0"/>
                                  <w:divBdr>
                                    <w:top w:val="none" w:sz="0" w:space="0" w:color="auto"/>
                                    <w:left w:val="none" w:sz="0" w:space="0" w:color="auto"/>
                                    <w:bottom w:val="none" w:sz="0" w:space="0" w:color="auto"/>
                                    <w:right w:val="none" w:sz="0" w:space="0" w:color="auto"/>
                                  </w:divBdr>
                                  <w:divsChild>
                                    <w:div w:id="185607938">
                                      <w:marLeft w:val="0"/>
                                      <w:marRight w:val="0"/>
                                      <w:marTop w:val="0"/>
                                      <w:marBottom w:val="0"/>
                                      <w:divBdr>
                                        <w:top w:val="none" w:sz="0" w:space="0" w:color="auto"/>
                                        <w:left w:val="none" w:sz="0" w:space="0" w:color="auto"/>
                                        <w:bottom w:val="none" w:sz="0" w:space="0" w:color="auto"/>
                                        <w:right w:val="none" w:sz="0" w:space="0" w:color="auto"/>
                                      </w:divBdr>
                                      <w:divsChild>
                                        <w:div w:id="1186283842">
                                          <w:marLeft w:val="0"/>
                                          <w:marRight w:val="0"/>
                                          <w:marTop w:val="0"/>
                                          <w:marBottom w:val="0"/>
                                          <w:divBdr>
                                            <w:top w:val="none" w:sz="0" w:space="0" w:color="auto"/>
                                            <w:left w:val="none" w:sz="0" w:space="0" w:color="auto"/>
                                            <w:bottom w:val="none" w:sz="0" w:space="0" w:color="auto"/>
                                            <w:right w:val="none" w:sz="0" w:space="0" w:color="auto"/>
                                          </w:divBdr>
                                        </w:div>
                                        <w:div w:id="1744719886">
                                          <w:marLeft w:val="0"/>
                                          <w:marRight w:val="0"/>
                                          <w:marTop w:val="0"/>
                                          <w:marBottom w:val="0"/>
                                          <w:divBdr>
                                            <w:top w:val="none" w:sz="0" w:space="0" w:color="auto"/>
                                            <w:left w:val="none" w:sz="0" w:space="0" w:color="auto"/>
                                            <w:bottom w:val="none" w:sz="0" w:space="0" w:color="auto"/>
                                            <w:right w:val="none" w:sz="0" w:space="0" w:color="auto"/>
                                          </w:divBdr>
                                        </w:div>
                                        <w:div w:id="19033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02991">
      <w:bodyDiv w:val="1"/>
      <w:marLeft w:val="0"/>
      <w:marRight w:val="0"/>
      <w:marTop w:val="0"/>
      <w:marBottom w:val="0"/>
      <w:divBdr>
        <w:top w:val="none" w:sz="0" w:space="0" w:color="auto"/>
        <w:left w:val="none" w:sz="0" w:space="0" w:color="auto"/>
        <w:bottom w:val="none" w:sz="0" w:space="0" w:color="auto"/>
        <w:right w:val="none" w:sz="0" w:space="0" w:color="auto"/>
      </w:divBdr>
      <w:divsChild>
        <w:div w:id="595791166">
          <w:marLeft w:val="0"/>
          <w:marRight w:val="0"/>
          <w:marTop w:val="0"/>
          <w:marBottom w:val="0"/>
          <w:divBdr>
            <w:top w:val="none" w:sz="0" w:space="0" w:color="auto"/>
            <w:left w:val="none" w:sz="0" w:space="0" w:color="auto"/>
            <w:bottom w:val="none" w:sz="0" w:space="0" w:color="auto"/>
            <w:right w:val="none" w:sz="0" w:space="0" w:color="auto"/>
          </w:divBdr>
          <w:divsChild>
            <w:div w:id="1279486968">
              <w:marLeft w:val="0"/>
              <w:marRight w:val="0"/>
              <w:marTop w:val="0"/>
              <w:marBottom w:val="0"/>
              <w:divBdr>
                <w:top w:val="none" w:sz="0" w:space="0" w:color="auto"/>
                <w:left w:val="none" w:sz="0" w:space="0" w:color="auto"/>
                <w:bottom w:val="none" w:sz="0" w:space="0" w:color="auto"/>
                <w:right w:val="none" w:sz="0" w:space="0" w:color="auto"/>
              </w:divBdr>
              <w:divsChild>
                <w:div w:id="927420337">
                  <w:marLeft w:val="0"/>
                  <w:marRight w:val="0"/>
                  <w:marTop w:val="0"/>
                  <w:marBottom w:val="0"/>
                  <w:divBdr>
                    <w:top w:val="none" w:sz="0" w:space="0" w:color="auto"/>
                    <w:left w:val="none" w:sz="0" w:space="0" w:color="auto"/>
                    <w:bottom w:val="none" w:sz="0" w:space="0" w:color="auto"/>
                    <w:right w:val="none" w:sz="0" w:space="0" w:color="auto"/>
                  </w:divBdr>
                  <w:divsChild>
                    <w:div w:id="1367369758">
                      <w:marLeft w:val="0"/>
                      <w:marRight w:val="0"/>
                      <w:marTop w:val="0"/>
                      <w:marBottom w:val="0"/>
                      <w:divBdr>
                        <w:top w:val="none" w:sz="0" w:space="0" w:color="auto"/>
                        <w:left w:val="none" w:sz="0" w:space="0" w:color="auto"/>
                        <w:bottom w:val="none" w:sz="0" w:space="0" w:color="auto"/>
                        <w:right w:val="none" w:sz="0" w:space="0" w:color="auto"/>
                      </w:divBdr>
                    </w:div>
                    <w:div w:id="1532839210">
                      <w:marLeft w:val="0"/>
                      <w:marRight w:val="0"/>
                      <w:marTop w:val="0"/>
                      <w:marBottom w:val="0"/>
                      <w:divBdr>
                        <w:top w:val="none" w:sz="0" w:space="0" w:color="auto"/>
                        <w:left w:val="none" w:sz="0" w:space="0" w:color="auto"/>
                        <w:bottom w:val="none" w:sz="0" w:space="0" w:color="auto"/>
                        <w:right w:val="none" w:sz="0" w:space="0" w:color="auto"/>
                      </w:divBdr>
                    </w:div>
                    <w:div w:id="21248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458236">
      <w:bodyDiv w:val="1"/>
      <w:marLeft w:val="0"/>
      <w:marRight w:val="0"/>
      <w:marTop w:val="0"/>
      <w:marBottom w:val="0"/>
      <w:divBdr>
        <w:top w:val="none" w:sz="0" w:space="0" w:color="auto"/>
        <w:left w:val="none" w:sz="0" w:space="0" w:color="auto"/>
        <w:bottom w:val="none" w:sz="0" w:space="0" w:color="auto"/>
        <w:right w:val="none" w:sz="0" w:space="0" w:color="auto"/>
      </w:divBdr>
      <w:divsChild>
        <w:div w:id="786967442">
          <w:marLeft w:val="0"/>
          <w:marRight w:val="0"/>
          <w:marTop w:val="0"/>
          <w:marBottom w:val="0"/>
          <w:divBdr>
            <w:top w:val="none" w:sz="0" w:space="0" w:color="auto"/>
            <w:left w:val="none" w:sz="0" w:space="0" w:color="auto"/>
            <w:bottom w:val="none" w:sz="0" w:space="0" w:color="auto"/>
            <w:right w:val="none" w:sz="0" w:space="0" w:color="auto"/>
          </w:divBdr>
          <w:divsChild>
            <w:div w:id="1688171529">
              <w:marLeft w:val="0"/>
              <w:marRight w:val="0"/>
              <w:marTop w:val="0"/>
              <w:marBottom w:val="0"/>
              <w:divBdr>
                <w:top w:val="none" w:sz="0" w:space="0" w:color="auto"/>
                <w:left w:val="none" w:sz="0" w:space="0" w:color="auto"/>
                <w:bottom w:val="none" w:sz="0" w:space="0" w:color="auto"/>
                <w:right w:val="none" w:sz="0" w:space="0" w:color="auto"/>
              </w:divBdr>
              <w:divsChild>
                <w:div w:id="882254122">
                  <w:marLeft w:val="0"/>
                  <w:marRight w:val="0"/>
                  <w:marTop w:val="0"/>
                  <w:marBottom w:val="0"/>
                  <w:divBdr>
                    <w:top w:val="none" w:sz="0" w:space="0" w:color="auto"/>
                    <w:left w:val="none" w:sz="0" w:space="0" w:color="auto"/>
                    <w:bottom w:val="none" w:sz="0" w:space="0" w:color="auto"/>
                    <w:right w:val="none" w:sz="0" w:space="0" w:color="auto"/>
                  </w:divBdr>
                  <w:divsChild>
                    <w:div w:id="147868976">
                      <w:marLeft w:val="0"/>
                      <w:marRight w:val="0"/>
                      <w:marTop w:val="0"/>
                      <w:marBottom w:val="0"/>
                      <w:divBdr>
                        <w:top w:val="none" w:sz="0" w:space="0" w:color="auto"/>
                        <w:left w:val="none" w:sz="0" w:space="0" w:color="auto"/>
                        <w:bottom w:val="none" w:sz="0" w:space="0" w:color="auto"/>
                        <w:right w:val="none" w:sz="0" w:space="0" w:color="auto"/>
                      </w:divBdr>
                    </w:div>
                    <w:div w:id="254678421">
                      <w:marLeft w:val="0"/>
                      <w:marRight w:val="0"/>
                      <w:marTop w:val="0"/>
                      <w:marBottom w:val="0"/>
                      <w:divBdr>
                        <w:top w:val="none" w:sz="0" w:space="0" w:color="auto"/>
                        <w:left w:val="none" w:sz="0" w:space="0" w:color="auto"/>
                        <w:bottom w:val="none" w:sz="0" w:space="0" w:color="auto"/>
                        <w:right w:val="none" w:sz="0" w:space="0" w:color="auto"/>
                      </w:divBdr>
                    </w:div>
                    <w:div w:id="1065834185">
                      <w:marLeft w:val="0"/>
                      <w:marRight w:val="0"/>
                      <w:marTop w:val="0"/>
                      <w:marBottom w:val="0"/>
                      <w:divBdr>
                        <w:top w:val="none" w:sz="0" w:space="0" w:color="auto"/>
                        <w:left w:val="none" w:sz="0" w:space="0" w:color="auto"/>
                        <w:bottom w:val="none" w:sz="0" w:space="0" w:color="auto"/>
                        <w:right w:val="none" w:sz="0" w:space="0" w:color="auto"/>
                      </w:divBdr>
                    </w:div>
                    <w:div w:id="1142893394">
                      <w:marLeft w:val="0"/>
                      <w:marRight w:val="0"/>
                      <w:marTop w:val="0"/>
                      <w:marBottom w:val="0"/>
                      <w:divBdr>
                        <w:top w:val="none" w:sz="0" w:space="0" w:color="auto"/>
                        <w:left w:val="none" w:sz="0" w:space="0" w:color="auto"/>
                        <w:bottom w:val="none" w:sz="0" w:space="0" w:color="auto"/>
                        <w:right w:val="none" w:sz="0" w:space="0" w:color="auto"/>
                      </w:divBdr>
                    </w:div>
                    <w:div w:id="1342930171">
                      <w:marLeft w:val="0"/>
                      <w:marRight w:val="0"/>
                      <w:marTop w:val="0"/>
                      <w:marBottom w:val="0"/>
                      <w:divBdr>
                        <w:top w:val="none" w:sz="0" w:space="0" w:color="auto"/>
                        <w:left w:val="none" w:sz="0" w:space="0" w:color="auto"/>
                        <w:bottom w:val="none" w:sz="0" w:space="0" w:color="auto"/>
                        <w:right w:val="none" w:sz="0" w:space="0" w:color="auto"/>
                      </w:divBdr>
                    </w:div>
                    <w:div w:id="1657414756">
                      <w:marLeft w:val="0"/>
                      <w:marRight w:val="0"/>
                      <w:marTop w:val="0"/>
                      <w:marBottom w:val="0"/>
                      <w:divBdr>
                        <w:top w:val="none" w:sz="0" w:space="0" w:color="auto"/>
                        <w:left w:val="none" w:sz="0" w:space="0" w:color="auto"/>
                        <w:bottom w:val="none" w:sz="0" w:space="0" w:color="auto"/>
                        <w:right w:val="none" w:sz="0" w:space="0" w:color="auto"/>
                      </w:divBdr>
                    </w:div>
                    <w:div w:id="18813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38777">
      <w:bodyDiv w:val="1"/>
      <w:marLeft w:val="0"/>
      <w:marRight w:val="0"/>
      <w:marTop w:val="0"/>
      <w:marBottom w:val="0"/>
      <w:divBdr>
        <w:top w:val="none" w:sz="0" w:space="0" w:color="auto"/>
        <w:left w:val="none" w:sz="0" w:space="0" w:color="auto"/>
        <w:bottom w:val="none" w:sz="0" w:space="0" w:color="auto"/>
        <w:right w:val="none" w:sz="0" w:space="0" w:color="auto"/>
      </w:divBdr>
      <w:divsChild>
        <w:div w:id="1185243484">
          <w:marLeft w:val="0"/>
          <w:marRight w:val="0"/>
          <w:marTop w:val="0"/>
          <w:marBottom w:val="0"/>
          <w:divBdr>
            <w:top w:val="none" w:sz="0" w:space="0" w:color="auto"/>
            <w:left w:val="none" w:sz="0" w:space="0" w:color="auto"/>
            <w:bottom w:val="none" w:sz="0" w:space="0" w:color="auto"/>
            <w:right w:val="none" w:sz="0" w:space="0" w:color="auto"/>
          </w:divBdr>
        </w:div>
      </w:divsChild>
    </w:div>
    <w:div w:id="526216053">
      <w:bodyDiv w:val="1"/>
      <w:marLeft w:val="0"/>
      <w:marRight w:val="0"/>
      <w:marTop w:val="0"/>
      <w:marBottom w:val="0"/>
      <w:divBdr>
        <w:top w:val="none" w:sz="0" w:space="0" w:color="auto"/>
        <w:left w:val="none" w:sz="0" w:space="0" w:color="auto"/>
        <w:bottom w:val="none" w:sz="0" w:space="0" w:color="auto"/>
        <w:right w:val="none" w:sz="0" w:space="0" w:color="auto"/>
      </w:divBdr>
    </w:div>
    <w:div w:id="568420475">
      <w:bodyDiv w:val="1"/>
      <w:marLeft w:val="0"/>
      <w:marRight w:val="0"/>
      <w:marTop w:val="0"/>
      <w:marBottom w:val="0"/>
      <w:divBdr>
        <w:top w:val="none" w:sz="0" w:space="0" w:color="auto"/>
        <w:left w:val="none" w:sz="0" w:space="0" w:color="auto"/>
        <w:bottom w:val="none" w:sz="0" w:space="0" w:color="auto"/>
        <w:right w:val="none" w:sz="0" w:space="0" w:color="auto"/>
      </w:divBdr>
      <w:divsChild>
        <w:div w:id="709308880">
          <w:marLeft w:val="0"/>
          <w:marRight w:val="0"/>
          <w:marTop w:val="0"/>
          <w:marBottom w:val="0"/>
          <w:divBdr>
            <w:top w:val="none" w:sz="0" w:space="0" w:color="auto"/>
            <w:left w:val="none" w:sz="0" w:space="0" w:color="auto"/>
            <w:bottom w:val="none" w:sz="0" w:space="0" w:color="auto"/>
            <w:right w:val="none" w:sz="0" w:space="0" w:color="auto"/>
          </w:divBdr>
          <w:divsChild>
            <w:div w:id="660278724">
              <w:marLeft w:val="0"/>
              <w:marRight w:val="0"/>
              <w:marTop w:val="0"/>
              <w:marBottom w:val="0"/>
              <w:divBdr>
                <w:top w:val="none" w:sz="0" w:space="0" w:color="auto"/>
                <w:left w:val="none" w:sz="0" w:space="0" w:color="auto"/>
                <w:bottom w:val="none" w:sz="0" w:space="0" w:color="auto"/>
                <w:right w:val="none" w:sz="0" w:space="0" w:color="auto"/>
              </w:divBdr>
              <w:divsChild>
                <w:div w:id="750351356">
                  <w:marLeft w:val="0"/>
                  <w:marRight w:val="0"/>
                  <w:marTop w:val="0"/>
                  <w:marBottom w:val="0"/>
                  <w:divBdr>
                    <w:top w:val="none" w:sz="0" w:space="0" w:color="auto"/>
                    <w:left w:val="none" w:sz="0" w:space="0" w:color="auto"/>
                    <w:bottom w:val="none" w:sz="0" w:space="0" w:color="auto"/>
                    <w:right w:val="none" w:sz="0" w:space="0" w:color="auto"/>
                  </w:divBdr>
                  <w:divsChild>
                    <w:div w:id="1784303382">
                      <w:marLeft w:val="0"/>
                      <w:marRight w:val="0"/>
                      <w:marTop w:val="0"/>
                      <w:marBottom w:val="0"/>
                      <w:divBdr>
                        <w:top w:val="none" w:sz="0" w:space="0" w:color="auto"/>
                        <w:left w:val="none" w:sz="0" w:space="0" w:color="auto"/>
                        <w:bottom w:val="none" w:sz="0" w:space="0" w:color="auto"/>
                        <w:right w:val="none" w:sz="0" w:space="0" w:color="auto"/>
                      </w:divBdr>
                      <w:divsChild>
                        <w:div w:id="1064915766">
                          <w:marLeft w:val="0"/>
                          <w:marRight w:val="0"/>
                          <w:marTop w:val="0"/>
                          <w:marBottom w:val="0"/>
                          <w:divBdr>
                            <w:top w:val="none" w:sz="0" w:space="0" w:color="auto"/>
                            <w:left w:val="none" w:sz="0" w:space="0" w:color="auto"/>
                            <w:bottom w:val="none" w:sz="0" w:space="0" w:color="auto"/>
                            <w:right w:val="none" w:sz="0" w:space="0" w:color="auto"/>
                          </w:divBdr>
                          <w:divsChild>
                            <w:div w:id="753672766">
                              <w:marLeft w:val="0"/>
                              <w:marRight w:val="0"/>
                              <w:marTop w:val="0"/>
                              <w:marBottom w:val="0"/>
                              <w:divBdr>
                                <w:top w:val="none" w:sz="0" w:space="0" w:color="auto"/>
                                <w:left w:val="none" w:sz="0" w:space="0" w:color="auto"/>
                                <w:bottom w:val="none" w:sz="0" w:space="0" w:color="auto"/>
                                <w:right w:val="none" w:sz="0" w:space="0" w:color="auto"/>
                              </w:divBdr>
                              <w:divsChild>
                                <w:div w:id="2081176668">
                                  <w:marLeft w:val="0"/>
                                  <w:marRight w:val="0"/>
                                  <w:marTop w:val="0"/>
                                  <w:marBottom w:val="0"/>
                                  <w:divBdr>
                                    <w:top w:val="none" w:sz="0" w:space="0" w:color="auto"/>
                                    <w:left w:val="none" w:sz="0" w:space="0" w:color="auto"/>
                                    <w:bottom w:val="none" w:sz="0" w:space="0" w:color="auto"/>
                                    <w:right w:val="none" w:sz="0" w:space="0" w:color="auto"/>
                                  </w:divBdr>
                                  <w:divsChild>
                                    <w:div w:id="1725710817">
                                      <w:marLeft w:val="0"/>
                                      <w:marRight w:val="0"/>
                                      <w:marTop w:val="0"/>
                                      <w:marBottom w:val="0"/>
                                      <w:divBdr>
                                        <w:top w:val="none" w:sz="0" w:space="0" w:color="auto"/>
                                        <w:left w:val="none" w:sz="0" w:space="0" w:color="auto"/>
                                        <w:bottom w:val="none" w:sz="0" w:space="0" w:color="auto"/>
                                        <w:right w:val="none" w:sz="0" w:space="0" w:color="auto"/>
                                      </w:divBdr>
                                      <w:divsChild>
                                        <w:div w:id="601063187">
                                          <w:marLeft w:val="0"/>
                                          <w:marRight w:val="0"/>
                                          <w:marTop w:val="0"/>
                                          <w:marBottom w:val="0"/>
                                          <w:divBdr>
                                            <w:top w:val="none" w:sz="0" w:space="0" w:color="auto"/>
                                            <w:left w:val="none" w:sz="0" w:space="0" w:color="auto"/>
                                            <w:bottom w:val="none" w:sz="0" w:space="0" w:color="auto"/>
                                            <w:right w:val="none" w:sz="0" w:space="0" w:color="auto"/>
                                          </w:divBdr>
                                        </w:div>
                                        <w:div w:id="962199967">
                                          <w:marLeft w:val="0"/>
                                          <w:marRight w:val="0"/>
                                          <w:marTop w:val="0"/>
                                          <w:marBottom w:val="0"/>
                                          <w:divBdr>
                                            <w:top w:val="none" w:sz="0" w:space="0" w:color="auto"/>
                                            <w:left w:val="none" w:sz="0" w:space="0" w:color="auto"/>
                                            <w:bottom w:val="none" w:sz="0" w:space="0" w:color="auto"/>
                                            <w:right w:val="none" w:sz="0" w:space="0" w:color="auto"/>
                                          </w:divBdr>
                                        </w:div>
                                        <w:div w:id="1268125700">
                                          <w:marLeft w:val="0"/>
                                          <w:marRight w:val="0"/>
                                          <w:marTop w:val="0"/>
                                          <w:marBottom w:val="0"/>
                                          <w:divBdr>
                                            <w:top w:val="none" w:sz="0" w:space="0" w:color="auto"/>
                                            <w:left w:val="none" w:sz="0" w:space="0" w:color="auto"/>
                                            <w:bottom w:val="none" w:sz="0" w:space="0" w:color="auto"/>
                                            <w:right w:val="none" w:sz="0" w:space="0" w:color="auto"/>
                                          </w:divBdr>
                                        </w:div>
                                        <w:div w:id="20105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236697">
      <w:bodyDiv w:val="1"/>
      <w:marLeft w:val="0"/>
      <w:marRight w:val="0"/>
      <w:marTop w:val="0"/>
      <w:marBottom w:val="0"/>
      <w:divBdr>
        <w:top w:val="none" w:sz="0" w:space="0" w:color="auto"/>
        <w:left w:val="none" w:sz="0" w:space="0" w:color="auto"/>
        <w:bottom w:val="none" w:sz="0" w:space="0" w:color="auto"/>
        <w:right w:val="none" w:sz="0" w:space="0" w:color="auto"/>
      </w:divBdr>
      <w:divsChild>
        <w:div w:id="1108887091">
          <w:marLeft w:val="0"/>
          <w:marRight w:val="0"/>
          <w:marTop w:val="0"/>
          <w:marBottom w:val="0"/>
          <w:divBdr>
            <w:top w:val="none" w:sz="0" w:space="0" w:color="auto"/>
            <w:left w:val="none" w:sz="0" w:space="0" w:color="auto"/>
            <w:bottom w:val="none" w:sz="0" w:space="0" w:color="auto"/>
            <w:right w:val="none" w:sz="0" w:space="0" w:color="auto"/>
          </w:divBdr>
          <w:divsChild>
            <w:div w:id="471027125">
              <w:marLeft w:val="0"/>
              <w:marRight w:val="0"/>
              <w:marTop w:val="0"/>
              <w:marBottom w:val="0"/>
              <w:divBdr>
                <w:top w:val="none" w:sz="0" w:space="0" w:color="auto"/>
                <w:left w:val="none" w:sz="0" w:space="0" w:color="auto"/>
                <w:bottom w:val="none" w:sz="0" w:space="0" w:color="auto"/>
                <w:right w:val="none" w:sz="0" w:space="0" w:color="auto"/>
              </w:divBdr>
              <w:divsChild>
                <w:div w:id="1145705384">
                  <w:marLeft w:val="0"/>
                  <w:marRight w:val="0"/>
                  <w:marTop w:val="0"/>
                  <w:marBottom w:val="0"/>
                  <w:divBdr>
                    <w:top w:val="none" w:sz="0" w:space="0" w:color="auto"/>
                    <w:left w:val="none" w:sz="0" w:space="0" w:color="auto"/>
                    <w:bottom w:val="none" w:sz="0" w:space="0" w:color="auto"/>
                    <w:right w:val="none" w:sz="0" w:space="0" w:color="auto"/>
                  </w:divBdr>
                  <w:divsChild>
                    <w:div w:id="68508029">
                      <w:marLeft w:val="0"/>
                      <w:marRight w:val="0"/>
                      <w:marTop w:val="0"/>
                      <w:marBottom w:val="0"/>
                      <w:divBdr>
                        <w:top w:val="none" w:sz="0" w:space="0" w:color="auto"/>
                        <w:left w:val="none" w:sz="0" w:space="0" w:color="auto"/>
                        <w:bottom w:val="none" w:sz="0" w:space="0" w:color="auto"/>
                        <w:right w:val="none" w:sz="0" w:space="0" w:color="auto"/>
                      </w:divBdr>
                    </w:div>
                    <w:div w:id="176769987">
                      <w:marLeft w:val="0"/>
                      <w:marRight w:val="0"/>
                      <w:marTop w:val="0"/>
                      <w:marBottom w:val="0"/>
                      <w:divBdr>
                        <w:top w:val="none" w:sz="0" w:space="0" w:color="auto"/>
                        <w:left w:val="none" w:sz="0" w:space="0" w:color="auto"/>
                        <w:bottom w:val="none" w:sz="0" w:space="0" w:color="auto"/>
                        <w:right w:val="none" w:sz="0" w:space="0" w:color="auto"/>
                      </w:divBdr>
                    </w:div>
                    <w:div w:id="260651402">
                      <w:marLeft w:val="0"/>
                      <w:marRight w:val="0"/>
                      <w:marTop w:val="0"/>
                      <w:marBottom w:val="0"/>
                      <w:divBdr>
                        <w:top w:val="none" w:sz="0" w:space="0" w:color="auto"/>
                        <w:left w:val="none" w:sz="0" w:space="0" w:color="auto"/>
                        <w:bottom w:val="none" w:sz="0" w:space="0" w:color="auto"/>
                        <w:right w:val="none" w:sz="0" w:space="0" w:color="auto"/>
                      </w:divBdr>
                    </w:div>
                    <w:div w:id="6086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5852">
      <w:bodyDiv w:val="1"/>
      <w:marLeft w:val="0"/>
      <w:marRight w:val="0"/>
      <w:marTop w:val="0"/>
      <w:marBottom w:val="0"/>
      <w:divBdr>
        <w:top w:val="none" w:sz="0" w:space="0" w:color="auto"/>
        <w:left w:val="none" w:sz="0" w:space="0" w:color="auto"/>
        <w:bottom w:val="none" w:sz="0" w:space="0" w:color="auto"/>
        <w:right w:val="none" w:sz="0" w:space="0" w:color="auto"/>
      </w:divBdr>
    </w:div>
    <w:div w:id="669721838">
      <w:bodyDiv w:val="1"/>
      <w:marLeft w:val="0"/>
      <w:marRight w:val="0"/>
      <w:marTop w:val="0"/>
      <w:marBottom w:val="0"/>
      <w:divBdr>
        <w:top w:val="none" w:sz="0" w:space="0" w:color="auto"/>
        <w:left w:val="none" w:sz="0" w:space="0" w:color="auto"/>
        <w:bottom w:val="none" w:sz="0" w:space="0" w:color="auto"/>
        <w:right w:val="none" w:sz="0" w:space="0" w:color="auto"/>
      </w:divBdr>
      <w:divsChild>
        <w:div w:id="978652919">
          <w:marLeft w:val="0"/>
          <w:marRight w:val="0"/>
          <w:marTop w:val="0"/>
          <w:marBottom w:val="0"/>
          <w:divBdr>
            <w:top w:val="none" w:sz="0" w:space="0" w:color="auto"/>
            <w:left w:val="none" w:sz="0" w:space="0" w:color="auto"/>
            <w:bottom w:val="none" w:sz="0" w:space="0" w:color="auto"/>
            <w:right w:val="none" w:sz="0" w:space="0" w:color="auto"/>
          </w:divBdr>
          <w:divsChild>
            <w:div w:id="1552619900">
              <w:marLeft w:val="0"/>
              <w:marRight w:val="0"/>
              <w:marTop w:val="0"/>
              <w:marBottom w:val="0"/>
              <w:divBdr>
                <w:top w:val="none" w:sz="0" w:space="0" w:color="auto"/>
                <w:left w:val="none" w:sz="0" w:space="0" w:color="auto"/>
                <w:bottom w:val="none" w:sz="0" w:space="0" w:color="auto"/>
                <w:right w:val="none" w:sz="0" w:space="0" w:color="auto"/>
              </w:divBdr>
              <w:divsChild>
                <w:div w:id="1571958629">
                  <w:marLeft w:val="0"/>
                  <w:marRight w:val="0"/>
                  <w:marTop w:val="0"/>
                  <w:marBottom w:val="0"/>
                  <w:divBdr>
                    <w:top w:val="none" w:sz="0" w:space="0" w:color="auto"/>
                    <w:left w:val="none" w:sz="0" w:space="0" w:color="auto"/>
                    <w:bottom w:val="none" w:sz="0" w:space="0" w:color="auto"/>
                    <w:right w:val="none" w:sz="0" w:space="0" w:color="auto"/>
                  </w:divBdr>
                  <w:divsChild>
                    <w:div w:id="659430471">
                      <w:marLeft w:val="0"/>
                      <w:marRight w:val="0"/>
                      <w:marTop w:val="0"/>
                      <w:marBottom w:val="0"/>
                      <w:divBdr>
                        <w:top w:val="none" w:sz="0" w:space="0" w:color="auto"/>
                        <w:left w:val="none" w:sz="0" w:space="0" w:color="auto"/>
                        <w:bottom w:val="none" w:sz="0" w:space="0" w:color="auto"/>
                        <w:right w:val="none" w:sz="0" w:space="0" w:color="auto"/>
                      </w:divBdr>
                      <w:divsChild>
                        <w:div w:id="740099066">
                          <w:marLeft w:val="0"/>
                          <w:marRight w:val="0"/>
                          <w:marTop w:val="0"/>
                          <w:marBottom w:val="0"/>
                          <w:divBdr>
                            <w:top w:val="none" w:sz="0" w:space="0" w:color="auto"/>
                            <w:left w:val="none" w:sz="0" w:space="0" w:color="auto"/>
                            <w:bottom w:val="none" w:sz="0" w:space="0" w:color="auto"/>
                            <w:right w:val="none" w:sz="0" w:space="0" w:color="auto"/>
                          </w:divBdr>
                          <w:divsChild>
                            <w:div w:id="1000548789">
                              <w:marLeft w:val="0"/>
                              <w:marRight w:val="0"/>
                              <w:marTop w:val="150"/>
                              <w:marBottom w:val="0"/>
                              <w:divBdr>
                                <w:top w:val="none" w:sz="0" w:space="0" w:color="auto"/>
                                <w:left w:val="none" w:sz="0" w:space="0" w:color="auto"/>
                                <w:bottom w:val="none" w:sz="0" w:space="0" w:color="auto"/>
                                <w:right w:val="none" w:sz="0" w:space="0" w:color="auto"/>
                              </w:divBdr>
                              <w:divsChild>
                                <w:div w:id="682438707">
                                  <w:marLeft w:val="0"/>
                                  <w:marRight w:val="0"/>
                                  <w:marTop w:val="0"/>
                                  <w:marBottom w:val="0"/>
                                  <w:divBdr>
                                    <w:top w:val="none" w:sz="0" w:space="0" w:color="auto"/>
                                    <w:left w:val="none" w:sz="0" w:space="0" w:color="auto"/>
                                    <w:bottom w:val="none" w:sz="0" w:space="0" w:color="auto"/>
                                    <w:right w:val="none" w:sz="0" w:space="0" w:color="auto"/>
                                  </w:divBdr>
                                  <w:divsChild>
                                    <w:div w:id="498540981">
                                      <w:marLeft w:val="0"/>
                                      <w:marRight w:val="0"/>
                                      <w:marTop w:val="0"/>
                                      <w:marBottom w:val="0"/>
                                      <w:divBdr>
                                        <w:top w:val="none" w:sz="0" w:space="0" w:color="auto"/>
                                        <w:left w:val="none" w:sz="0" w:space="0" w:color="auto"/>
                                        <w:bottom w:val="none" w:sz="0" w:space="0" w:color="auto"/>
                                        <w:right w:val="none" w:sz="0" w:space="0" w:color="auto"/>
                                      </w:divBdr>
                                      <w:divsChild>
                                        <w:div w:id="12416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615594">
      <w:bodyDiv w:val="1"/>
      <w:marLeft w:val="0"/>
      <w:marRight w:val="0"/>
      <w:marTop w:val="0"/>
      <w:marBottom w:val="0"/>
      <w:divBdr>
        <w:top w:val="none" w:sz="0" w:space="0" w:color="auto"/>
        <w:left w:val="none" w:sz="0" w:space="0" w:color="auto"/>
        <w:bottom w:val="none" w:sz="0" w:space="0" w:color="auto"/>
        <w:right w:val="none" w:sz="0" w:space="0" w:color="auto"/>
      </w:divBdr>
      <w:divsChild>
        <w:div w:id="1059326771">
          <w:marLeft w:val="0"/>
          <w:marRight w:val="0"/>
          <w:marTop w:val="0"/>
          <w:marBottom w:val="0"/>
          <w:divBdr>
            <w:top w:val="none" w:sz="0" w:space="0" w:color="auto"/>
            <w:left w:val="none" w:sz="0" w:space="0" w:color="auto"/>
            <w:bottom w:val="none" w:sz="0" w:space="0" w:color="auto"/>
            <w:right w:val="none" w:sz="0" w:space="0" w:color="auto"/>
          </w:divBdr>
          <w:divsChild>
            <w:div w:id="527260253">
              <w:marLeft w:val="0"/>
              <w:marRight w:val="0"/>
              <w:marTop w:val="0"/>
              <w:marBottom w:val="0"/>
              <w:divBdr>
                <w:top w:val="none" w:sz="0" w:space="0" w:color="auto"/>
                <w:left w:val="none" w:sz="0" w:space="0" w:color="auto"/>
                <w:bottom w:val="none" w:sz="0" w:space="0" w:color="auto"/>
                <w:right w:val="none" w:sz="0" w:space="0" w:color="auto"/>
              </w:divBdr>
              <w:divsChild>
                <w:div w:id="1554583167">
                  <w:marLeft w:val="0"/>
                  <w:marRight w:val="0"/>
                  <w:marTop w:val="0"/>
                  <w:marBottom w:val="0"/>
                  <w:divBdr>
                    <w:top w:val="none" w:sz="0" w:space="0" w:color="auto"/>
                    <w:left w:val="none" w:sz="0" w:space="0" w:color="auto"/>
                    <w:bottom w:val="none" w:sz="0" w:space="0" w:color="auto"/>
                    <w:right w:val="none" w:sz="0" w:space="0" w:color="auto"/>
                  </w:divBdr>
                  <w:divsChild>
                    <w:div w:id="2126074294">
                      <w:marLeft w:val="0"/>
                      <w:marRight w:val="0"/>
                      <w:marTop w:val="0"/>
                      <w:marBottom w:val="0"/>
                      <w:divBdr>
                        <w:top w:val="none" w:sz="0" w:space="0" w:color="auto"/>
                        <w:left w:val="none" w:sz="0" w:space="0" w:color="auto"/>
                        <w:bottom w:val="none" w:sz="0" w:space="0" w:color="auto"/>
                        <w:right w:val="none" w:sz="0" w:space="0" w:color="auto"/>
                      </w:divBdr>
                      <w:divsChild>
                        <w:div w:id="1823889688">
                          <w:marLeft w:val="0"/>
                          <w:marRight w:val="0"/>
                          <w:marTop w:val="0"/>
                          <w:marBottom w:val="0"/>
                          <w:divBdr>
                            <w:top w:val="none" w:sz="0" w:space="0" w:color="auto"/>
                            <w:left w:val="none" w:sz="0" w:space="0" w:color="auto"/>
                            <w:bottom w:val="none" w:sz="0" w:space="0" w:color="auto"/>
                            <w:right w:val="none" w:sz="0" w:space="0" w:color="auto"/>
                          </w:divBdr>
                          <w:divsChild>
                            <w:div w:id="776219530">
                              <w:marLeft w:val="0"/>
                              <w:marRight w:val="0"/>
                              <w:marTop w:val="0"/>
                              <w:marBottom w:val="0"/>
                              <w:divBdr>
                                <w:top w:val="none" w:sz="0" w:space="0" w:color="auto"/>
                                <w:left w:val="none" w:sz="0" w:space="0" w:color="auto"/>
                                <w:bottom w:val="none" w:sz="0" w:space="0" w:color="auto"/>
                                <w:right w:val="none" w:sz="0" w:space="0" w:color="auto"/>
                              </w:divBdr>
                              <w:divsChild>
                                <w:div w:id="117719970">
                                  <w:marLeft w:val="0"/>
                                  <w:marRight w:val="0"/>
                                  <w:marTop w:val="0"/>
                                  <w:marBottom w:val="0"/>
                                  <w:divBdr>
                                    <w:top w:val="none" w:sz="0" w:space="0" w:color="auto"/>
                                    <w:left w:val="none" w:sz="0" w:space="0" w:color="auto"/>
                                    <w:bottom w:val="none" w:sz="0" w:space="0" w:color="auto"/>
                                    <w:right w:val="none" w:sz="0" w:space="0" w:color="auto"/>
                                  </w:divBdr>
                                  <w:divsChild>
                                    <w:div w:id="865293565">
                                      <w:marLeft w:val="0"/>
                                      <w:marRight w:val="0"/>
                                      <w:marTop w:val="0"/>
                                      <w:marBottom w:val="0"/>
                                      <w:divBdr>
                                        <w:top w:val="none" w:sz="0" w:space="0" w:color="auto"/>
                                        <w:left w:val="none" w:sz="0" w:space="0" w:color="auto"/>
                                        <w:bottom w:val="none" w:sz="0" w:space="0" w:color="auto"/>
                                        <w:right w:val="none" w:sz="0" w:space="0" w:color="auto"/>
                                      </w:divBdr>
                                      <w:divsChild>
                                        <w:div w:id="66390497">
                                          <w:marLeft w:val="0"/>
                                          <w:marRight w:val="0"/>
                                          <w:marTop w:val="0"/>
                                          <w:marBottom w:val="0"/>
                                          <w:divBdr>
                                            <w:top w:val="none" w:sz="0" w:space="0" w:color="auto"/>
                                            <w:left w:val="none" w:sz="0" w:space="0" w:color="auto"/>
                                            <w:bottom w:val="none" w:sz="0" w:space="0" w:color="auto"/>
                                            <w:right w:val="none" w:sz="0" w:space="0" w:color="auto"/>
                                          </w:divBdr>
                                        </w:div>
                                        <w:div w:id="1226917077">
                                          <w:marLeft w:val="0"/>
                                          <w:marRight w:val="0"/>
                                          <w:marTop w:val="0"/>
                                          <w:marBottom w:val="0"/>
                                          <w:divBdr>
                                            <w:top w:val="none" w:sz="0" w:space="0" w:color="auto"/>
                                            <w:left w:val="none" w:sz="0" w:space="0" w:color="auto"/>
                                            <w:bottom w:val="none" w:sz="0" w:space="0" w:color="auto"/>
                                            <w:right w:val="none" w:sz="0" w:space="0" w:color="auto"/>
                                          </w:divBdr>
                                        </w:div>
                                        <w:div w:id="1276601821">
                                          <w:marLeft w:val="0"/>
                                          <w:marRight w:val="0"/>
                                          <w:marTop w:val="0"/>
                                          <w:marBottom w:val="0"/>
                                          <w:divBdr>
                                            <w:top w:val="none" w:sz="0" w:space="0" w:color="auto"/>
                                            <w:left w:val="none" w:sz="0" w:space="0" w:color="auto"/>
                                            <w:bottom w:val="none" w:sz="0" w:space="0" w:color="auto"/>
                                            <w:right w:val="none" w:sz="0" w:space="0" w:color="auto"/>
                                          </w:divBdr>
                                        </w:div>
                                        <w:div w:id="1277714554">
                                          <w:marLeft w:val="0"/>
                                          <w:marRight w:val="0"/>
                                          <w:marTop w:val="0"/>
                                          <w:marBottom w:val="0"/>
                                          <w:divBdr>
                                            <w:top w:val="none" w:sz="0" w:space="0" w:color="auto"/>
                                            <w:left w:val="none" w:sz="0" w:space="0" w:color="auto"/>
                                            <w:bottom w:val="none" w:sz="0" w:space="0" w:color="auto"/>
                                            <w:right w:val="none" w:sz="0" w:space="0" w:color="auto"/>
                                          </w:divBdr>
                                        </w:div>
                                        <w:div w:id="19563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28671">
      <w:bodyDiv w:val="1"/>
      <w:marLeft w:val="0"/>
      <w:marRight w:val="0"/>
      <w:marTop w:val="0"/>
      <w:marBottom w:val="0"/>
      <w:divBdr>
        <w:top w:val="none" w:sz="0" w:space="0" w:color="auto"/>
        <w:left w:val="none" w:sz="0" w:space="0" w:color="auto"/>
        <w:bottom w:val="none" w:sz="0" w:space="0" w:color="auto"/>
        <w:right w:val="none" w:sz="0" w:space="0" w:color="auto"/>
      </w:divBdr>
    </w:div>
    <w:div w:id="778597893">
      <w:bodyDiv w:val="1"/>
      <w:marLeft w:val="0"/>
      <w:marRight w:val="0"/>
      <w:marTop w:val="0"/>
      <w:marBottom w:val="0"/>
      <w:divBdr>
        <w:top w:val="none" w:sz="0" w:space="0" w:color="auto"/>
        <w:left w:val="none" w:sz="0" w:space="0" w:color="auto"/>
        <w:bottom w:val="none" w:sz="0" w:space="0" w:color="auto"/>
        <w:right w:val="none" w:sz="0" w:space="0" w:color="auto"/>
      </w:divBdr>
    </w:div>
    <w:div w:id="850804163">
      <w:bodyDiv w:val="1"/>
      <w:marLeft w:val="0"/>
      <w:marRight w:val="0"/>
      <w:marTop w:val="0"/>
      <w:marBottom w:val="0"/>
      <w:divBdr>
        <w:top w:val="none" w:sz="0" w:space="0" w:color="auto"/>
        <w:left w:val="none" w:sz="0" w:space="0" w:color="auto"/>
        <w:bottom w:val="none" w:sz="0" w:space="0" w:color="auto"/>
        <w:right w:val="none" w:sz="0" w:space="0" w:color="auto"/>
      </w:divBdr>
    </w:div>
    <w:div w:id="864945671">
      <w:bodyDiv w:val="1"/>
      <w:marLeft w:val="0"/>
      <w:marRight w:val="0"/>
      <w:marTop w:val="0"/>
      <w:marBottom w:val="0"/>
      <w:divBdr>
        <w:top w:val="none" w:sz="0" w:space="0" w:color="auto"/>
        <w:left w:val="none" w:sz="0" w:space="0" w:color="auto"/>
        <w:bottom w:val="none" w:sz="0" w:space="0" w:color="auto"/>
        <w:right w:val="none" w:sz="0" w:space="0" w:color="auto"/>
      </w:divBdr>
    </w:div>
    <w:div w:id="878011914">
      <w:bodyDiv w:val="1"/>
      <w:marLeft w:val="0"/>
      <w:marRight w:val="0"/>
      <w:marTop w:val="0"/>
      <w:marBottom w:val="0"/>
      <w:divBdr>
        <w:top w:val="none" w:sz="0" w:space="0" w:color="auto"/>
        <w:left w:val="none" w:sz="0" w:space="0" w:color="auto"/>
        <w:bottom w:val="none" w:sz="0" w:space="0" w:color="auto"/>
        <w:right w:val="none" w:sz="0" w:space="0" w:color="auto"/>
      </w:divBdr>
    </w:div>
    <w:div w:id="923806430">
      <w:bodyDiv w:val="1"/>
      <w:marLeft w:val="0"/>
      <w:marRight w:val="0"/>
      <w:marTop w:val="0"/>
      <w:marBottom w:val="0"/>
      <w:divBdr>
        <w:top w:val="none" w:sz="0" w:space="0" w:color="auto"/>
        <w:left w:val="none" w:sz="0" w:space="0" w:color="auto"/>
        <w:bottom w:val="none" w:sz="0" w:space="0" w:color="auto"/>
        <w:right w:val="none" w:sz="0" w:space="0" w:color="auto"/>
      </w:divBdr>
      <w:divsChild>
        <w:div w:id="178660866">
          <w:marLeft w:val="0"/>
          <w:marRight w:val="0"/>
          <w:marTop w:val="0"/>
          <w:marBottom w:val="0"/>
          <w:divBdr>
            <w:top w:val="none" w:sz="0" w:space="0" w:color="auto"/>
            <w:left w:val="none" w:sz="0" w:space="0" w:color="auto"/>
            <w:bottom w:val="none" w:sz="0" w:space="0" w:color="auto"/>
            <w:right w:val="none" w:sz="0" w:space="0" w:color="auto"/>
          </w:divBdr>
          <w:divsChild>
            <w:div w:id="455949593">
              <w:marLeft w:val="0"/>
              <w:marRight w:val="0"/>
              <w:marTop w:val="0"/>
              <w:marBottom w:val="0"/>
              <w:divBdr>
                <w:top w:val="none" w:sz="0" w:space="0" w:color="auto"/>
                <w:left w:val="none" w:sz="0" w:space="0" w:color="auto"/>
                <w:bottom w:val="none" w:sz="0" w:space="0" w:color="auto"/>
                <w:right w:val="none" w:sz="0" w:space="0" w:color="auto"/>
              </w:divBdr>
              <w:divsChild>
                <w:div w:id="923731145">
                  <w:marLeft w:val="0"/>
                  <w:marRight w:val="0"/>
                  <w:marTop w:val="0"/>
                  <w:marBottom w:val="0"/>
                  <w:divBdr>
                    <w:top w:val="none" w:sz="0" w:space="0" w:color="auto"/>
                    <w:left w:val="none" w:sz="0" w:space="0" w:color="auto"/>
                    <w:bottom w:val="none" w:sz="0" w:space="0" w:color="auto"/>
                    <w:right w:val="none" w:sz="0" w:space="0" w:color="auto"/>
                  </w:divBdr>
                  <w:divsChild>
                    <w:div w:id="1381436635">
                      <w:marLeft w:val="0"/>
                      <w:marRight w:val="0"/>
                      <w:marTop w:val="0"/>
                      <w:marBottom w:val="0"/>
                      <w:divBdr>
                        <w:top w:val="none" w:sz="0" w:space="0" w:color="auto"/>
                        <w:left w:val="none" w:sz="0" w:space="0" w:color="auto"/>
                        <w:bottom w:val="none" w:sz="0" w:space="0" w:color="auto"/>
                        <w:right w:val="none" w:sz="0" w:space="0" w:color="auto"/>
                      </w:divBdr>
                      <w:divsChild>
                        <w:div w:id="1311979926">
                          <w:marLeft w:val="0"/>
                          <w:marRight w:val="0"/>
                          <w:marTop w:val="0"/>
                          <w:marBottom w:val="0"/>
                          <w:divBdr>
                            <w:top w:val="none" w:sz="0" w:space="0" w:color="auto"/>
                            <w:left w:val="none" w:sz="0" w:space="0" w:color="auto"/>
                            <w:bottom w:val="none" w:sz="0" w:space="0" w:color="auto"/>
                            <w:right w:val="none" w:sz="0" w:space="0" w:color="auto"/>
                          </w:divBdr>
                          <w:divsChild>
                            <w:div w:id="1888255187">
                              <w:marLeft w:val="0"/>
                              <w:marRight w:val="0"/>
                              <w:marTop w:val="0"/>
                              <w:marBottom w:val="0"/>
                              <w:divBdr>
                                <w:top w:val="none" w:sz="0" w:space="0" w:color="auto"/>
                                <w:left w:val="none" w:sz="0" w:space="0" w:color="auto"/>
                                <w:bottom w:val="none" w:sz="0" w:space="0" w:color="auto"/>
                                <w:right w:val="none" w:sz="0" w:space="0" w:color="auto"/>
                              </w:divBdr>
                              <w:divsChild>
                                <w:div w:id="1571041009">
                                  <w:marLeft w:val="0"/>
                                  <w:marRight w:val="0"/>
                                  <w:marTop w:val="0"/>
                                  <w:marBottom w:val="0"/>
                                  <w:divBdr>
                                    <w:top w:val="none" w:sz="0" w:space="0" w:color="auto"/>
                                    <w:left w:val="none" w:sz="0" w:space="0" w:color="auto"/>
                                    <w:bottom w:val="none" w:sz="0" w:space="0" w:color="auto"/>
                                    <w:right w:val="none" w:sz="0" w:space="0" w:color="auto"/>
                                  </w:divBdr>
                                  <w:divsChild>
                                    <w:div w:id="474564585">
                                      <w:marLeft w:val="0"/>
                                      <w:marRight w:val="0"/>
                                      <w:marTop w:val="0"/>
                                      <w:marBottom w:val="0"/>
                                      <w:divBdr>
                                        <w:top w:val="none" w:sz="0" w:space="0" w:color="auto"/>
                                        <w:left w:val="none" w:sz="0" w:space="0" w:color="auto"/>
                                        <w:bottom w:val="none" w:sz="0" w:space="0" w:color="auto"/>
                                        <w:right w:val="none" w:sz="0" w:space="0" w:color="auto"/>
                                      </w:divBdr>
                                      <w:divsChild>
                                        <w:div w:id="1362171976">
                                          <w:marLeft w:val="0"/>
                                          <w:marRight w:val="0"/>
                                          <w:marTop w:val="0"/>
                                          <w:marBottom w:val="0"/>
                                          <w:divBdr>
                                            <w:top w:val="none" w:sz="0" w:space="0" w:color="auto"/>
                                            <w:left w:val="none" w:sz="0" w:space="0" w:color="auto"/>
                                            <w:bottom w:val="none" w:sz="0" w:space="0" w:color="auto"/>
                                            <w:right w:val="none" w:sz="0" w:space="0" w:color="auto"/>
                                          </w:divBdr>
                                          <w:divsChild>
                                            <w:div w:id="1225406877">
                                              <w:marLeft w:val="0"/>
                                              <w:marRight w:val="0"/>
                                              <w:marTop w:val="0"/>
                                              <w:marBottom w:val="0"/>
                                              <w:divBdr>
                                                <w:top w:val="none" w:sz="0" w:space="0" w:color="auto"/>
                                                <w:left w:val="none" w:sz="0" w:space="0" w:color="auto"/>
                                                <w:bottom w:val="none" w:sz="0" w:space="0" w:color="auto"/>
                                                <w:right w:val="none" w:sz="0" w:space="0" w:color="auto"/>
                                              </w:divBdr>
                                              <w:divsChild>
                                                <w:div w:id="1726297767">
                                                  <w:marLeft w:val="0"/>
                                                  <w:marRight w:val="0"/>
                                                  <w:marTop w:val="0"/>
                                                  <w:marBottom w:val="255"/>
                                                  <w:divBdr>
                                                    <w:top w:val="none" w:sz="0" w:space="0" w:color="auto"/>
                                                    <w:left w:val="none" w:sz="0" w:space="0" w:color="auto"/>
                                                    <w:bottom w:val="none" w:sz="0" w:space="0" w:color="auto"/>
                                                    <w:right w:val="none" w:sz="0" w:space="0" w:color="auto"/>
                                                  </w:divBdr>
                                                  <w:divsChild>
                                                    <w:div w:id="407191072">
                                                      <w:marLeft w:val="0"/>
                                                      <w:marRight w:val="0"/>
                                                      <w:marTop w:val="0"/>
                                                      <w:marBottom w:val="0"/>
                                                      <w:divBdr>
                                                        <w:top w:val="none" w:sz="0" w:space="0" w:color="auto"/>
                                                        <w:left w:val="none" w:sz="0" w:space="0" w:color="auto"/>
                                                        <w:bottom w:val="none" w:sz="0" w:space="0" w:color="auto"/>
                                                        <w:right w:val="none" w:sz="0" w:space="0" w:color="auto"/>
                                                      </w:divBdr>
                                                      <w:divsChild>
                                                        <w:div w:id="39090819">
                                                          <w:marLeft w:val="0"/>
                                                          <w:marRight w:val="0"/>
                                                          <w:marTop w:val="0"/>
                                                          <w:marBottom w:val="0"/>
                                                          <w:divBdr>
                                                            <w:top w:val="single" w:sz="6" w:space="0" w:color="ABABAB"/>
                                                            <w:left w:val="single" w:sz="6" w:space="0" w:color="ABABAB"/>
                                                            <w:bottom w:val="single" w:sz="6" w:space="0" w:color="ABABAB"/>
                                                            <w:right w:val="single" w:sz="6" w:space="0" w:color="ABABAB"/>
                                                          </w:divBdr>
                                                          <w:divsChild>
                                                            <w:div w:id="2060743491">
                                                              <w:marLeft w:val="0"/>
                                                              <w:marRight w:val="0"/>
                                                              <w:marTop w:val="0"/>
                                                              <w:marBottom w:val="0"/>
                                                              <w:divBdr>
                                                                <w:top w:val="none" w:sz="0" w:space="0" w:color="auto"/>
                                                                <w:left w:val="none" w:sz="0" w:space="0" w:color="auto"/>
                                                                <w:bottom w:val="none" w:sz="0" w:space="0" w:color="auto"/>
                                                                <w:right w:val="none" w:sz="0" w:space="0" w:color="auto"/>
                                                              </w:divBdr>
                                                              <w:divsChild>
                                                                <w:div w:id="161045994">
                                                                  <w:marLeft w:val="0"/>
                                                                  <w:marRight w:val="0"/>
                                                                  <w:marTop w:val="0"/>
                                                                  <w:marBottom w:val="0"/>
                                                                  <w:divBdr>
                                                                    <w:top w:val="none" w:sz="0" w:space="0" w:color="auto"/>
                                                                    <w:left w:val="none" w:sz="0" w:space="0" w:color="auto"/>
                                                                    <w:bottom w:val="none" w:sz="0" w:space="0" w:color="auto"/>
                                                                    <w:right w:val="none" w:sz="0" w:space="0" w:color="auto"/>
                                                                  </w:divBdr>
                                                                  <w:divsChild>
                                                                    <w:div w:id="1777402086">
                                                                      <w:marLeft w:val="0"/>
                                                                      <w:marRight w:val="0"/>
                                                                      <w:marTop w:val="0"/>
                                                                      <w:marBottom w:val="0"/>
                                                                      <w:divBdr>
                                                                        <w:top w:val="none" w:sz="0" w:space="0" w:color="auto"/>
                                                                        <w:left w:val="none" w:sz="0" w:space="0" w:color="auto"/>
                                                                        <w:bottom w:val="none" w:sz="0" w:space="0" w:color="auto"/>
                                                                        <w:right w:val="none" w:sz="0" w:space="0" w:color="auto"/>
                                                                      </w:divBdr>
                                                                      <w:divsChild>
                                                                        <w:div w:id="112331012">
                                                                          <w:marLeft w:val="0"/>
                                                                          <w:marRight w:val="0"/>
                                                                          <w:marTop w:val="0"/>
                                                                          <w:marBottom w:val="0"/>
                                                                          <w:divBdr>
                                                                            <w:top w:val="none" w:sz="0" w:space="0" w:color="auto"/>
                                                                            <w:left w:val="none" w:sz="0" w:space="0" w:color="auto"/>
                                                                            <w:bottom w:val="none" w:sz="0" w:space="0" w:color="auto"/>
                                                                            <w:right w:val="none" w:sz="0" w:space="0" w:color="auto"/>
                                                                          </w:divBdr>
                                                                          <w:divsChild>
                                                                            <w:div w:id="826284721">
                                                                              <w:marLeft w:val="-75"/>
                                                                              <w:marRight w:val="0"/>
                                                                              <w:marTop w:val="30"/>
                                                                              <w:marBottom w:val="30"/>
                                                                              <w:divBdr>
                                                                                <w:top w:val="none" w:sz="0" w:space="0" w:color="auto"/>
                                                                                <w:left w:val="none" w:sz="0" w:space="0" w:color="auto"/>
                                                                                <w:bottom w:val="none" w:sz="0" w:space="0" w:color="auto"/>
                                                                                <w:right w:val="none" w:sz="0" w:space="0" w:color="auto"/>
                                                                              </w:divBdr>
                                                                              <w:divsChild>
                                                                                <w:div w:id="313533652">
                                                                                  <w:marLeft w:val="0"/>
                                                                                  <w:marRight w:val="0"/>
                                                                                  <w:marTop w:val="0"/>
                                                                                  <w:marBottom w:val="0"/>
                                                                                  <w:divBdr>
                                                                                    <w:top w:val="none" w:sz="0" w:space="0" w:color="auto"/>
                                                                                    <w:left w:val="none" w:sz="0" w:space="0" w:color="auto"/>
                                                                                    <w:bottom w:val="none" w:sz="0" w:space="0" w:color="auto"/>
                                                                                    <w:right w:val="none" w:sz="0" w:space="0" w:color="auto"/>
                                                                                  </w:divBdr>
                                                                                  <w:divsChild>
                                                                                    <w:div w:id="1964724857">
                                                                                      <w:marLeft w:val="0"/>
                                                                                      <w:marRight w:val="0"/>
                                                                                      <w:marTop w:val="0"/>
                                                                                      <w:marBottom w:val="0"/>
                                                                                      <w:divBdr>
                                                                                        <w:top w:val="none" w:sz="0" w:space="0" w:color="auto"/>
                                                                                        <w:left w:val="none" w:sz="0" w:space="0" w:color="auto"/>
                                                                                        <w:bottom w:val="none" w:sz="0" w:space="0" w:color="auto"/>
                                                                                        <w:right w:val="none" w:sz="0" w:space="0" w:color="auto"/>
                                                                                      </w:divBdr>
                                                                                      <w:divsChild>
                                                                                        <w:div w:id="1919168979">
                                                                                          <w:marLeft w:val="0"/>
                                                                                          <w:marRight w:val="0"/>
                                                                                          <w:marTop w:val="0"/>
                                                                                          <w:marBottom w:val="0"/>
                                                                                          <w:divBdr>
                                                                                            <w:top w:val="none" w:sz="0" w:space="0" w:color="auto"/>
                                                                                            <w:left w:val="none" w:sz="0" w:space="0" w:color="auto"/>
                                                                                            <w:bottom w:val="none" w:sz="0" w:space="0" w:color="auto"/>
                                                                                            <w:right w:val="none" w:sz="0" w:space="0" w:color="auto"/>
                                                                                          </w:divBdr>
                                                                                          <w:divsChild>
                                                                                            <w:div w:id="605235473">
                                                                                              <w:marLeft w:val="0"/>
                                                                                              <w:marRight w:val="0"/>
                                                                                              <w:marTop w:val="0"/>
                                                                                              <w:marBottom w:val="0"/>
                                                                                              <w:divBdr>
                                                                                                <w:top w:val="none" w:sz="0" w:space="0" w:color="auto"/>
                                                                                                <w:left w:val="none" w:sz="0" w:space="0" w:color="auto"/>
                                                                                                <w:bottom w:val="none" w:sz="0" w:space="0" w:color="auto"/>
                                                                                                <w:right w:val="none" w:sz="0" w:space="0" w:color="auto"/>
                                                                                              </w:divBdr>
                                                                                              <w:divsChild>
                                                                                                <w:div w:id="19601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068224">
      <w:bodyDiv w:val="1"/>
      <w:marLeft w:val="0"/>
      <w:marRight w:val="0"/>
      <w:marTop w:val="0"/>
      <w:marBottom w:val="0"/>
      <w:divBdr>
        <w:top w:val="none" w:sz="0" w:space="0" w:color="auto"/>
        <w:left w:val="none" w:sz="0" w:space="0" w:color="auto"/>
        <w:bottom w:val="none" w:sz="0" w:space="0" w:color="auto"/>
        <w:right w:val="none" w:sz="0" w:space="0" w:color="auto"/>
      </w:divBdr>
    </w:div>
    <w:div w:id="1048531330">
      <w:bodyDiv w:val="1"/>
      <w:marLeft w:val="0"/>
      <w:marRight w:val="0"/>
      <w:marTop w:val="0"/>
      <w:marBottom w:val="0"/>
      <w:divBdr>
        <w:top w:val="none" w:sz="0" w:space="0" w:color="auto"/>
        <w:left w:val="none" w:sz="0" w:space="0" w:color="auto"/>
        <w:bottom w:val="none" w:sz="0" w:space="0" w:color="auto"/>
        <w:right w:val="none" w:sz="0" w:space="0" w:color="auto"/>
      </w:divBdr>
    </w:div>
    <w:div w:id="1173225989">
      <w:bodyDiv w:val="1"/>
      <w:marLeft w:val="0"/>
      <w:marRight w:val="0"/>
      <w:marTop w:val="0"/>
      <w:marBottom w:val="0"/>
      <w:divBdr>
        <w:top w:val="none" w:sz="0" w:space="0" w:color="auto"/>
        <w:left w:val="none" w:sz="0" w:space="0" w:color="auto"/>
        <w:bottom w:val="none" w:sz="0" w:space="0" w:color="auto"/>
        <w:right w:val="none" w:sz="0" w:space="0" w:color="auto"/>
      </w:divBdr>
      <w:divsChild>
        <w:div w:id="437796153">
          <w:marLeft w:val="0"/>
          <w:marRight w:val="0"/>
          <w:marTop w:val="0"/>
          <w:marBottom w:val="0"/>
          <w:divBdr>
            <w:top w:val="none" w:sz="0" w:space="0" w:color="auto"/>
            <w:left w:val="none" w:sz="0" w:space="0" w:color="auto"/>
            <w:bottom w:val="none" w:sz="0" w:space="0" w:color="auto"/>
            <w:right w:val="none" w:sz="0" w:space="0" w:color="auto"/>
          </w:divBdr>
          <w:divsChild>
            <w:div w:id="11884627">
              <w:marLeft w:val="0"/>
              <w:marRight w:val="0"/>
              <w:marTop w:val="0"/>
              <w:marBottom w:val="0"/>
              <w:divBdr>
                <w:top w:val="none" w:sz="0" w:space="0" w:color="auto"/>
                <w:left w:val="none" w:sz="0" w:space="0" w:color="auto"/>
                <w:bottom w:val="none" w:sz="0" w:space="0" w:color="auto"/>
                <w:right w:val="none" w:sz="0" w:space="0" w:color="auto"/>
              </w:divBdr>
              <w:divsChild>
                <w:div w:id="2129544190">
                  <w:marLeft w:val="0"/>
                  <w:marRight w:val="0"/>
                  <w:marTop w:val="0"/>
                  <w:marBottom w:val="0"/>
                  <w:divBdr>
                    <w:top w:val="none" w:sz="0" w:space="0" w:color="auto"/>
                    <w:left w:val="none" w:sz="0" w:space="0" w:color="auto"/>
                    <w:bottom w:val="none" w:sz="0" w:space="0" w:color="auto"/>
                    <w:right w:val="none" w:sz="0" w:space="0" w:color="auto"/>
                  </w:divBdr>
                  <w:divsChild>
                    <w:div w:id="2014604789">
                      <w:marLeft w:val="0"/>
                      <w:marRight w:val="0"/>
                      <w:marTop w:val="0"/>
                      <w:marBottom w:val="0"/>
                      <w:divBdr>
                        <w:top w:val="none" w:sz="0" w:space="0" w:color="auto"/>
                        <w:left w:val="none" w:sz="0" w:space="0" w:color="auto"/>
                        <w:bottom w:val="none" w:sz="0" w:space="0" w:color="auto"/>
                        <w:right w:val="none" w:sz="0" w:space="0" w:color="auto"/>
                      </w:divBdr>
                      <w:divsChild>
                        <w:div w:id="105663841">
                          <w:marLeft w:val="0"/>
                          <w:marRight w:val="0"/>
                          <w:marTop w:val="0"/>
                          <w:marBottom w:val="0"/>
                          <w:divBdr>
                            <w:top w:val="none" w:sz="0" w:space="0" w:color="auto"/>
                            <w:left w:val="none" w:sz="0" w:space="0" w:color="auto"/>
                            <w:bottom w:val="none" w:sz="0" w:space="0" w:color="auto"/>
                            <w:right w:val="none" w:sz="0" w:space="0" w:color="auto"/>
                          </w:divBdr>
                        </w:div>
                        <w:div w:id="160900332">
                          <w:marLeft w:val="0"/>
                          <w:marRight w:val="0"/>
                          <w:marTop w:val="0"/>
                          <w:marBottom w:val="0"/>
                          <w:divBdr>
                            <w:top w:val="none" w:sz="0" w:space="0" w:color="auto"/>
                            <w:left w:val="none" w:sz="0" w:space="0" w:color="auto"/>
                            <w:bottom w:val="none" w:sz="0" w:space="0" w:color="auto"/>
                            <w:right w:val="none" w:sz="0" w:space="0" w:color="auto"/>
                          </w:divBdr>
                        </w:div>
                        <w:div w:id="342780995">
                          <w:marLeft w:val="0"/>
                          <w:marRight w:val="0"/>
                          <w:marTop w:val="0"/>
                          <w:marBottom w:val="0"/>
                          <w:divBdr>
                            <w:top w:val="none" w:sz="0" w:space="0" w:color="auto"/>
                            <w:left w:val="none" w:sz="0" w:space="0" w:color="auto"/>
                            <w:bottom w:val="none" w:sz="0" w:space="0" w:color="auto"/>
                            <w:right w:val="none" w:sz="0" w:space="0" w:color="auto"/>
                          </w:divBdr>
                        </w:div>
                        <w:div w:id="856774905">
                          <w:marLeft w:val="0"/>
                          <w:marRight w:val="0"/>
                          <w:marTop w:val="0"/>
                          <w:marBottom w:val="0"/>
                          <w:divBdr>
                            <w:top w:val="none" w:sz="0" w:space="0" w:color="auto"/>
                            <w:left w:val="none" w:sz="0" w:space="0" w:color="auto"/>
                            <w:bottom w:val="none" w:sz="0" w:space="0" w:color="auto"/>
                            <w:right w:val="none" w:sz="0" w:space="0" w:color="auto"/>
                          </w:divBdr>
                        </w:div>
                        <w:div w:id="945116542">
                          <w:marLeft w:val="0"/>
                          <w:marRight w:val="0"/>
                          <w:marTop w:val="0"/>
                          <w:marBottom w:val="0"/>
                          <w:divBdr>
                            <w:top w:val="none" w:sz="0" w:space="0" w:color="auto"/>
                            <w:left w:val="none" w:sz="0" w:space="0" w:color="auto"/>
                            <w:bottom w:val="none" w:sz="0" w:space="0" w:color="auto"/>
                            <w:right w:val="none" w:sz="0" w:space="0" w:color="auto"/>
                          </w:divBdr>
                        </w:div>
                        <w:div w:id="1276063256">
                          <w:marLeft w:val="0"/>
                          <w:marRight w:val="0"/>
                          <w:marTop w:val="0"/>
                          <w:marBottom w:val="0"/>
                          <w:divBdr>
                            <w:top w:val="none" w:sz="0" w:space="0" w:color="auto"/>
                            <w:left w:val="none" w:sz="0" w:space="0" w:color="auto"/>
                            <w:bottom w:val="none" w:sz="0" w:space="0" w:color="auto"/>
                            <w:right w:val="none" w:sz="0" w:space="0" w:color="auto"/>
                          </w:divBdr>
                        </w:div>
                        <w:div w:id="1533302860">
                          <w:marLeft w:val="0"/>
                          <w:marRight w:val="0"/>
                          <w:marTop w:val="0"/>
                          <w:marBottom w:val="0"/>
                          <w:divBdr>
                            <w:top w:val="none" w:sz="0" w:space="0" w:color="auto"/>
                            <w:left w:val="none" w:sz="0" w:space="0" w:color="auto"/>
                            <w:bottom w:val="none" w:sz="0" w:space="0" w:color="auto"/>
                            <w:right w:val="none" w:sz="0" w:space="0" w:color="auto"/>
                          </w:divBdr>
                        </w:div>
                        <w:div w:id="1565793808">
                          <w:marLeft w:val="0"/>
                          <w:marRight w:val="0"/>
                          <w:marTop w:val="0"/>
                          <w:marBottom w:val="0"/>
                          <w:divBdr>
                            <w:top w:val="none" w:sz="0" w:space="0" w:color="auto"/>
                            <w:left w:val="none" w:sz="0" w:space="0" w:color="auto"/>
                            <w:bottom w:val="none" w:sz="0" w:space="0" w:color="auto"/>
                            <w:right w:val="none" w:sz="0" w:space="0" w:color="auto"/>
                          </w:divBdr>
                        </w:div>
                        <w:div w:id="1777746943">
                          <w:marLeft w:val="0"/>
                          <w:marRight w:val="0"/>
                          <w:marTop w:val="0"/>
                          <w:marBottom w:val="0"/>
                          <w:divBdr>
                            <w:top w:val="none" w:sz="0" w:space="0" w:color="auto"/>
                            <w:left w:val="none" w:sz="0" w:space="0" w:color="auto"/>
                            <w:bottom w:val="none" w:sz="0" w:space="0" w:color="auto"/>
                            <w:right w:val="none" w:sz="0" w:space="0" w:color="auto"/>
                          </w:divBdr>
                        </w:div>
                        <w:div w:id="1922442436">
                          <w:marLeft w:val="0"/>
                          <w:marRight w:val="0"/>
                          <w:marTop w:val="0"/>
                          <w:marBottom w:val="0"/>
                          <w:divBdr>
                            <w:top w:val="none" w:sz="0" w:space="0" w:color="auto"/>
                            <w:left w:val="none" w:sz="0" w:space="0" w:color="auto"/>
                            <w:bottom w:val="none" w:sz="0" w:space="0" w:color="auto"/>
                            <w:right w:val="none" w:sz="0" w:space="0" w:color="auto"/>
                          </w:divBdr>
                        </w:div>
                        <w:div w:id="19459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338810">
      <w:bodyDiv w:val="1"/>
      <w:marLeft w:val="0"/>
      <w:marRight w:val="0"/>
      <w:marTop w:val="0"/>
      <w:marBottom w:val="0"/>
      <w:divBdr>
        <w:top w:val="none" w:sz="0" w:space="0" w:color="auto"/>
        <w:left w:val="none" w:sz="0" w:space="0" w:color="auto"/>
        <w:bottom w:val="none" w:sz="0" w:space="0" w:color="auto"/>
        <w:right w:val="none" w:sz="0" w:space="0" w:color="auto"/>
      </w:divBdr>
      <w:divsChild>
        <w:div w:id="1523009836">
          <w:marLeft w:val="0"/>
          <w:marRight w:val="0"/>
          <w:marTop w:val="0"/>
          <w:marBottom w:val="0"/>
          <w:divBdr>
            <w:top w:val="none" w:sz="0" w:space="0" w:color="auto"/>
            <w:left w:val="none" w:sz="0" w:space="0" w:color="auto"/>
            <w:bottom w:val="none" w:sz="0" w:space="0" w:color="auto"/>
            <w:right w:val="none" w:sz="0" w:space="0" w:color="auto"/>
          </w:divBdr>
          <w:divsChild>
            <w:div w:id="1801335347">
              <w:marLeft w:val="0"/>
              <w:marRight w:val="0"/>
              <w:marTop w:val="0"/>
              <w:marBottom w:val="0"/>
              <w:divBdr>
                <w:top w:val="none" w:sz="0" w:space="0" w:color="auto"/>
                <w:left w:val="none" w:sz="0" w:space="0" w:color="auto"/>
                <w:bottom w:val="none" w:sz="0" w:space="0" w:color="auto"/>
                <w:right w:val="none" w:sz="0" w:space="0" w:color="auto"/>
              </w:divBdr>
              <w:divsChild>
                <w:div w:id="1785142">
                  <w:marLeft w:val="0"/>
                  <w:marRight w:val="0"/>
                  <w:marTop w:val="0"/>
                  <w:marBottom w:val="0"/>
                  <w:divBdr>
                    <w:top w:val="none" w:sz="0" w:space="0" w:color="auto"/>
                    <w:left w:val="none" w:sz="0" w:space="0" w:color="auto"/>
                    <w:bottom w:val="none" w:sz="0" w:space="0" w:color="auto"/>
                    <w:right w:val="none" w:sz="0" w:space="0" w:color="auto"/>
                  </w:divBdr>
                  <w:divsChild>
                    <w:div w:id="890113402">
                      <w:marLeft w:val="0"/>
                      <w:marRight w:val="0"/>
                      <w:marTop w:val="0"/>
                      <w:marBottom w:val="0"/>
                      <w:divBdr>
                        <w:top w:val="none" w:sz="0" w:space="0" w:color="auto"/>
                        <w:left w:val="none" w:sz="0" w:space="0" w:color="auto"/>
                        <w:bottom w:val="none" w:sz="0" w:space="0" w:color="auto"/>
                        <w:right w:val="none" w:sz="0" w:space="0" w:color="auto"/>
                      </w:divBdr>
                      <w:divsChild>
                        <w:div w:id="1377585806">
                          <w:marLeft w:val="0"/>
                          <w:marRight w:val="0"/>
                          <w:marTop w:val="0"/>
                          <w:marBottom w:val="0"/>
                          <w:divBdr>
                            <w:top w:val="none" w:sz="0" w:space="0" w:color="auto"/>
                            <w:left w:val="none" w:sz="0" w:space="0" w:color="auto"/>
                            <w:bottom w:val="none" w:sz="0" w:space="0" w:color="auto"/>
                            <w:right w:val="none" w:sz="0" w:space="0" w:color="auto"/>
                          </w:divBdr>
                          <w:divsChild>
                            <w:div w:id="1467504174">
                              <w:marLeft w:val="0"/>
                              <w:marRight w:val="0"/>
                              <w:marTop w:val="150"/>
                              <w:marBottom w:val="0"/>
                              <w:divBdr>
                                <w:top w:val="none" w:sz="0" w:space="0" w:color="auto"/>
                                <w:left w:val="none" w:sz="0" w:space="0" w:color="auto"/>
                                <w:bottom w:val="none" w:sz="0" w:space="0" w:color="auto"/>
                                <w:right w:val="none" w:sz="0" w:space="0" w:color="auto"/>
                              </w:divBdr>
                              <w:divsChild>
                                <w:div w:id="715201153">
                                  <w:marLeft w:val="0"/>
                                  <w:marRight w:val="0"/>
                                  <w:marTop w:val="0"/>
                                  <w:marBottom w:val="0"/>
                                  <w:divBdr>
                                    <w:top w:val="none" w:sz="0" w:space="0" w:color="auto"/>
                                    <w:left w:val="none" w:sz="0" w:space="0" w:color="auto"/>
                                    <w:bottom w:val="none" w:sz="0" w:space="0" w:color="auto"/>
                                    <w:right w:val="none" w:sz="0" w:space="0" w:color="auto"/>
                                  </w:divBdr>
                                  <w:divsChild>
                                    <w:div w:id="1865630182">
                                      <w:marLeft w:val="0"/>
                                      <w:marRight w:val="0"/>
                                      <w:marTop w:val="0"/>
                                      <w:marBottom w:val="0"/>
                                      <w:divBdr>
                                        <w:top w:val="none" w:sz="0" w:space="0" w:color="auto"/>
                                        <w:left w:val="none" w:sz="0" w:space="0" w:color="auto"/>
                                        <w:bottom w:val="none" w:sz="0" w:space="0" w:color="auto"/>
                                        <w:right w:val="none" w:sz="0" w:space="0" w:color="auto"/>
                                      </w:divBdr>
                                      <w:divsChild>
                                        <w:div w:id="4555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102020">
      <w:bodyDiv w:val="1"/>
      <w:marLeft w:val="0"/>
      <w:marRight w:val="0"/>
      <w:marTop w:val="0"/>
      <w:marBottom w:val="0"/>
      <w:divBdr>
        <w:top w:val="none" w:sz="0" w:space="0" w:color="auto"/>
        <w:left w:val="none" w:sz="0" w:space="0" w:color="auto"/>
        <w:bottom w:val="none" w:sz="0" w:space="0" w:color="auto"/>
        <w:right w:val="none" w:sz="0" w:space="0" w:color="auto"/>
      </w:divBdr>
      <w:divsChild>
        <w:div w:id="1577201983">
          <w:marLeft w:val="0"/>
          <w:marRight w:val="0"/>
          <w:marTop w:val="0"/>
          <w:marBottom w:val="0"/>
          <w:divBdr>
            <w:top w:val="none" w:sz="0" w:space="0" w:color="auto"/>
            <w:left w:val="none" w:sz="0" w:space="0" w:color="auto"/>
            <w:bottom w:val="none" w:sz="0" w:space="0" w:color="auto"/>
            <w:right w:val="none" w:sz="0" w:space="0" w:color="auto"/>
          </w:divBdr>
          <w:divsChild>
            <w:div w:id="939222159">
              <w:marLeft w:val="0"/>
              <w:marRight w:val="0"/>
              <w:marTop w:val="0"/>
              <w:marBottom w:val="0"/>
              <w:divBdr>
                <w:top w:val="none" w:sz="0" w:space="0" w:color="auto"/>
                <w:left w:val="none" w:sz="0" w:space="0" w:color="auto"/>
                <w:bottom w:val="none" w:sz="0" w:space="0" w:color="auto"/>
                <w:right w:val="none" w:sz="0" w:space="0" w:color="auto"/>
              </w:divBdr>
              <w:divsChild>
                <w:div w:id="1080372455">
                  <w:marLeft w:val="0"/>
                  <w:marRight w:val="0"/>
                  <w:marTop w:val="0"/>
                  <w:marBottom w:val="0"/>
                  <w:divBdr>
                    <w:top w:val="none" w:sz="0" w:space="0" w:color="auto"/>
                    <w:left w:val="none" w:sz="0" w:space="0" w:color="auto"/>
                    <w:bottom w:val="none" w:sz="0" w:space="0" w:color="auto"/>
                    <w:right w:val="none" w:sz="0" w:space="0" w:color="auto"/>
                  </w:divBdr>
                  <w:divsChild>
                    <w:div w:id="106505680">
                      <w:marLeft w:val="0"/>
                      <w:marRight w:val="0"/>
                      <w:marTop w:val="0"/>
                      <w:marBottom w:val="0"/>
                      <w:divBdr>
                        <w:top w:val="none" w:sz="0" w:space="0" w:color="auto"/>
                        <w:left w:val="none" w:sz="0" w:space="0" w:color="auto"/>
                        <w:bottom w:val="none" w:sz="0" w:space="0" w:color="auto"/>
                        <w:right w:val="none" w:sz="0" w:space="0" w:color="auto"/>
                      </w:divBdr>
                      <w:divsChild>
                        <w:div w:id="510686566">
                          <w:marLeft w:val="0"/>
                          <w:marRight w:val="0"/>
                          <w:marTop w:val="0"/>
                          <w:marBottom w:val="0"/>
                          <w:divBdr>
                            <w:top w:val="none" w:sz="0" w:space="0" w:color="auto"/>
                            <w:left w:val="none" w:sz="0" w:space="0" w:color="auto"/>
                            <w:bottom w:val="none" w:sz="0" w:space="0" w:color="auto"/>
                            <w:right w:val="none" w:sz="0" w:space="0" w:color="auto"/>
                          </w:divBdr>
                          <w:divsChild>
                            <w:div w:id="934442383">
                              <w:marLeft w:val="0"/>
                              <w:marRight w:val="0"/>
                              <w:marTop w:val="0"/>
                              <w:marBottom w:val="0"/>
                              <w:divBdr>
                                <w:top w:val="none" w:sz="0" w:space="0" w:color="auto"/>
                                <w:left w:val="none" w:sz="0" w:space="0" w:color="auto"/>
                                <w:bottom w:val="none" w:sz="0" w:space="0" w:color="auto"/>
                                <w:right w:val="none" w:sz="0" w:space="0" w:color="auto"/>
                              </w:divBdr>
                              <w:divsChild>
                                <w:div w:id="991836289">
                                  <w:marLeft w:val="0"/>
                                  <w:marRight w:val="0"/>
                                  <w:marTop w:val="0"/>
                                  <w:marBottom w:val="0"/>
                                  <w:divBdr>
                                    <w:top w:val="none" w:sz="0" w:space="0" w:color="auto"/>
                                    <w:left w:val="none" w:sz="0" w:space="0" w:color="auto"/>
                                    <w:bottom w:val="none" w:sz="0" w:space="0" w:color="auto"/>
                                    <w:right w:val="none" w:sz="0" w:space="0" w:color="auto"/>
                                  </w:divBdr>
                                  <w:divsChild>
                                    <w:div w:id="257523125">
                                      <w:marLeft w:val="0"/>
                                      <w:marRight w:val="0"/>
                                      <w:marTop w:val="0"/>
                                      <w:marBottom w:val="0"/>
                                      <w:divBdr>
                                        <w:top w:val="none" w:sz="0" w:space="0" w:color="auto"/>
                                        <w:left w:val="none" w:sz="0" w:space="0" w:color="auto"/>
                                        <w:bottom w:val="none" w:sz="0" w:space="0" w:color="auto"/>
                                        <w:right w:val="none" w:sz="0" w:space="0" w:color="auto"/>
                                      </w:divBdr>
                                      <w:divsChild>
                                        <w:div w:id="1456144401">
                                          <w:marLeft w:val="0"/>
                                          <w:marRight w:val="0"/>
                                          <w:marTop w:val="0"/>
                                          <w:marBottom w:val="0"/>
                                          <w:divBdr>
                                            <w:top w:val="none" w:sz="0" w:space="0" w:color="auto"/>
                                            <w:left w:val="none" w:sz="0" w:space="0" w:color="auto"/>
                                            <w:bottom w:val="none" w:sz="0" w:space="0" w:color="auto"/>
                                            <w:right w:val="none" w:sz="0" w:space="0" w:color="auto"/>
                                          </w:divBdr>
                                          <w:divsChild>
                                            <w:div w:id="990408027">
                                              <w:marLeft w:val="0"/>
                                              <w:marRight w:val="0"/>
                                              <w:marTop w:val="0"/>
                                              <w:marBottom w:val="0"/>
                                              <w:divBdr>
                                                <w:top w:val="none" w:sz="0" w:space="0" w:color="auto"/>
                                                <w:left w:val="none" w:sz="0" w:space="0" w:color="auto"/>
                                                <w:bottom w:val="none" w:sz="0" w:space="0" w:color="auto"/>
                                                <w:right w:val="none" w:sz="0" w:space="0" w:color="auto"/>
                                              </w:divBdr>
                                              <w:divsChild>
                                                <w:div w:id="1075474948">
                                                  <w:marLeft w:val="0"/>
                                                  <w:marRight w:val="0"/>
                                                  <w:marTop w:val="0"/>
                                                  <w:marBottom w:val="255"/>
                                                  <w:divBdr>
                                                    <w:top w:val="none" w:sz="0" w:space="0" w:color="auto"/>
                                                    <w:left w:val="none" w:sz="0" w:space="0" w:color="auto"/>
                                                    <w:bottom w:val="none" w:sz="0" w:space="0" w:color="auto"/>
                                                    <w:right w:val="none" w:sz="0" w:space="0" w:color="auto"/>
                                                  </w:divBdr>
                                                  <w:divsChild>
                                                    <w:div w:id="440421393">
                                                      <w:marLeft w:val="0"/>
                                                      <w:marRight w:val="0"/>
                                                      <w:marTop w:val="0"/>
                                                      <w:marBottom w:val="0"/>
                                                      <w:divBdr>
                                                        <w:top w:val="none" w:sz="0" w:space="0" w:color="auto"/>
                                                        <w:left w:val="none" w:sz="0" w:space="0" w:color="auto"/>
                                                        <w:bottom w:val="none" w:sz="0" w:space="0" w:color="auto"/>
                                                        <w:right w:val="none" w:sz="0" w:space="0" w:color="auto"/>
                                                      </w:divBdr>
                                                      <w:divsChild>
                                                        <w:div w:id="1578172700">
                                                          <w:marLeft w:val="0"/>
                                                          <w:marRight w:val="0"/>
                                                          <w:marTop w:val="0"/>
                                                          <w:marBottom w:val="0"/>
                                                          <w:divBdr>
                                                            <w:top w:val="single" w:sz="6" w:space="0" w:color="ABABAB"/>
                                                            <w:left w:val="single" w:sz="6" w:space="0" w:color="ABABAB"/>
                                                            <w:bottom w:val="single" w:sz="6" w:space="0" w:color="ABABAB"/>
                                                            <w:right w:val="single" w:sz="6" w:space="0" w:color="ABABAB"/>
                                                          </w:divBdr>
                                                          <w:divsChild>
                                                            <w:div w:id="113987021">
                                                              <w:marLeft w:val="0"/>
                                                              <w:marRight w:val="0"/>
                                                              <w:marTop w:val="0"/>
                                                              <w:marBottom w:val="0"/>
                                                              <w:divBdr>
                                                                <w:top w:val="none" w:sz="0" w:space="0" w:color="auto"/>
                                                                <w:left w:val="none" w:sz="0" w:space="0" w:color="auto"/>
                                                                <w:bottom w:val="none" w:sz="0" w:space="0" w:color="auto"/>
                                                                <w:right w:val="none" w:sz="0" w:space="0" w:color="auto"/>
                                                              </w:divBdr>
                                                              <w:divsChild>
                                                                <w:div w:id="2033652083">
                                                                  <w:marLeft w:val="0"/>
                                                                  <w:marRight w:val="0"/>
                                                                  <w:marTop w:val="0"/>
                                                                  <w:marBottom w:val="0"/>
                                                                  <w:divBdr>
                                                                    <w:top w:val="none" w:sz="0" w:space="0" w:color="auto"/>
                                                                    <w:left w:val="none" w:sz="0" w:space="0" w:color="auto"/>
                                                                    <w:bottom w:val="none" w:sz="0" w:space="0" w:color="auto"/>
                                                                    <w:right w:val="none" w:sz="0" w:space="0" w:color="auto"/>
                                                                  </w:divBdr>
                                                                  <w:divsChild>
                                                                    <w:div w:id="2007318866">
                                                                      <w:marLeft w:val="0"/>
                                                                      <w:marRight w:val="0"/>
                                                                      <w:marTop w:val="0"/>
                                                                      <w:marBottom w:val="0"/>
                                                                      <w:divBdr>
                                                                        <w:top w:val="none" w:sz="0" w:space="0" w:color="auto"/>
                                                                        <w:left w:val="none" w:sz="0" w:space="0" w:color="auto"/>
                                                                        <w:bottom w:val="none" w:sz="0" w:space="0" w:color="auto"/>
                                                                        <w:right w:val="none" w:sz="0" w:space="0" w:color="auto"/>
                                                                      </w:divBdr>
                                                                      <w:divsChild>
                                                                        <w:div w:id="1524784344">
                                                                          <w:marLeft w:val="0"/>
                                                                          <w:marRight w:val="0"/>
                                                                          <w:marTop w:val="0"/>
                                                                          <w:marBottom w:val="0"/>
                                                                          <w:divBdr>
                                                                            <w:top w:val="none" w:sz="0" w:space="0" w:color="auto"/>
                                                                            <w:left w:val="none" w:sz="0" w:space="0" w:color="auto"/>
                                                                            <w:bottom w:val="none" w:sz="0" w:space="0" w:color="auto"/>
                                                                            <w:right w:val="none" w:sz="0" w:space="0" w:color="auto"/>
                                                                          </w:divBdr>
                                                                          <w:divsChild>
                                                                            <w:div w:id="1967659085">
                                                                              <w:marLeft w:val="-75"/>
                                                                              <w:marRight w:val="0"/>
                                                                              <w:marTop w:val="30"/>
                                                                              <w:marBottom w:val="30"/>
                                                                              <w:divBdr>
                                                                                <w:top w:val="none" w:sz="0" w:space="0" w:color="auto"/>
                                                                                <w:left w:val="none" w:sz="0" w:space="0" w:color="auto"/>
                                                                                <w:bottom w:val="none" w:sz="0" w:space="0" w:color="auto"/>
                                                                                <w:right w:val="none" w:sz="0" w:space="0" w:color="auto"/>
                                                                              </w:divBdr>
                                                                              <w:divsChild>
                                                                                <w:div w:id="209995403">
                                                                                  <w:marLeft w:val="0"/>
                                                                                  <w:marRight w:val="0"/>
                                                                                  <w:marTop w:val="0"/>
                                                                                  <w:marBottom w:val="0"/>
                                                                                  <w:divBdr>
                                                                                    <w:top w:val="none" w:sz="0" w:space="0" w:color="auto"/>
                                                                                    <w:left w:val="none" w:sz="0" w:space="0" w:color="auto"/>
                                                                                    <w:bottom w:val="none" w:sz="0" w:space="0" w:color="auto"/>
                                                                                    <w:right w:val="none" w:sz="0" w:space="0" w:color="auto"/>
                                                                                  </w:divBdr>
                                                                                  <w:divsChild>
                                                                                    <w:div w:id="164177192">
                                                                                      <w:marLeft w:val="0"/>
                                                                                      <w:marRight w:val="0"/>
                                                                                      <w:marTop w:val="0"/>
                                                                                      <w:marBottom w:val="0"/>
                                                                                      <w:divBdr>
                                                                                        <w:top w:val="none" w:sz="0" w:space="0" w:color="auto"/>
                                                                                        <w:left w:val="none" w:sz="0" w:space="0" w:color="auto"/>
                                                                                        <w:bottom w:val="none" w:sz="0" w:space="0" w:color="auto"/>
                                                                                        <w:right w:val="none" w:sz="0" w:space="0" w:color="auto"/>
                                                                                      </w:divBdr>
                                                                                      <w:divsChild>
                                                                                        <w:div w:id="1584097598">
                                                                                          <w:marLeft w:val="0"/>
                                                                                          <w:marRight w:val="0"/>
                                                                                          <w:marTop w:val="0"/>
                                                                                          <w:marBottom w:val="0"/>
                                                                                          <w:divBdr>
                                                                                            <w:top w:val="none" w:sz="0" w:space="0" w:color="auto"/>
                                                                                            <w:left w:val="none" w:sz="0" w:space="0" w:color="auto"/>
                                                                                            <w:bottom w:val="none" w:sz="0" w:space="0" w:color="auto"/>
                                                                                            <w:right w:val="none" w:sz="0" w:space="0" w:color="auto"/>
                                                                                          </w:divBdr>
                                                                                          <w:divsChild>
                                                                                            <w:div w:id="1948656815">
                                                                                              <w:marLeft w:val="0"/>
                                                                                              <w:marRight w:val="0"/>
                                                                                              <w:marTop w:val="0"/>
                                                                                              <w:marBottom w:val="0"/>
                                                                                              <w:divBdr>
                                                                                                <w:top w:val="none" w:sz="0" w:space="0" w:color="auto"/>
                                                                                                <w:left w:val="none" w:sz="0" w:space="0" w:color="auto"/>
                                                                                                <w:bottom w:val="none" w:sz="0" w:space="0" w:color="auto"/>
                                                                                                <w:right w:val="none" w:sz="0" w:space="0" w:color="auto"/>
                                                                                              </w:divBdr>
                                                                                              <w:divsChild>
                                                                                                <w:div w:id="5612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052282">
      <w:bodyDiv w:val="1"/>
      <w:marLeft w:val="0"/>
      <w:marRight w:val="0"/>
      <w:marTop w:val="0"/>
      <w:marBottom w:val="0"/>
      <w:divBdr>
        <w:top w:val="none" w:sz="0" w:space="0" w:color="auto"/>
        <w:left w:val="none" w:sz="0" w:space="0" w:color="auto"/>
        <w:bottom w:val="none" w:sz="0" w:space="0" w:color="auto"/>
        <w:right w:val="none" w:sz="0" w:space="0" w:color="auto"/>
      </w:divBdr>
    </w:div>
    <w:div w:id="1460226531">
      <w:bodyDiv w:val="1"/>
      <w:marLeft w:val="0"/>
      <w:marRight w:val="0"/>
      <w:marTop w:val="0"/>
      <w:marBottom w:val="0"/>
      <w:divBdr>
        <w:top w:val="none" w:sz="0" w:space="0" w:color="auto"/>
        <w:left w:val="none" w:sz="0" w:space="0" w:color="auto"/>
        <w:bottom w:val="none" w:sz="0" w:space="0" w:color="auto"/>
        <w:right w:val="none" w:sz="0" w:space="0" w:color="auto"/>
      </w:divBdr>
      <w:divsChild>
        <w:div w:id="1844935594">
          <w:marLeft w:val="0"/>
          <w:marRight w:val="0"/>
          <w:marTop w:val="0"/>
          <w:marBottom w:val="0"/>
          <w:divBdr>
            <w:top w:val="none" w:sz="0" w:space="0" w:color="auto"/>
            <w:left w:val="none" w:sz="0" w:space="0" w:color="auto"/>
            <w:bottom w:val="none" w:sz="0" w:space="0" w:color="auto"/>
            <w:right w:val="none" w:sz="0" w:space="0" w:color="auto"/>
          </w:divBdr>
          <w:divsChild>
            <w:div w:id="2080203956">
              <w:marLeft w:val="0"/>
              <w:marRight w:val="0"/>
              <w:marTop w:val="0"/>
              <w:marBottom w:val="0"/>
              <w:divBdr>
                <w:top w:val="none" w:sz="0" w:space="0" w:color="auto"/>
                <w:left w:val="none" w:sz="0" w:space="0" w:color="auto"/>
                <w:bottom w:val="none" w:sz="0" w:space="0" w:color="auto"/>
                <w:right w:val="none" w:sz="0" w:space="0" w:color="auto"/>
              </w:divBdr>
              <w:divsChild>
                <w:div w:id="2140411628">
                  <w:marLeft w:val="0"/>
                  <w:marRight w:val="0"/>
                  <w:marTop w:val="0"/>
                  <w:marBottom w:val="0"/>
                  <w:divBdr>
                    <w:top w:val="none" w:sz="0" w:space="0" w:color="auto"/>
                    <w:left w:val="none" w:sz="0" w:space="0" w:color="auto"/>
                    <w:bottom w:val="none" w:sz="0" w:space="0" w:color="auto"/>
                    <w:right w:val="none" w:sz="0" w:space="0" w:color="auto"/>
                  </w:divBdr>
                  <w:divsChild>
                    <w:div w:id="753745848">
                      <w:marLeft w:val="0"/>
                      <w:marRight w:val="0"/>
                      <w:marTop w:val="0"/>
                      <w:marBottom w:val="0"/>
                      <w:divBdr>
                        <w:top w:val="none" w:sz="0" w:space="0" w:color="auto"/>
                        <w:left w:val="none" w:sz="0" w:space="0" w:color="auto"/>
                        <w:bottom w:val="none" w:sz="0" w:space="0" w:color="auto"/>
                        <w:right w:val="none" w:sz="0" w:space="0" w:color="auto"/>
                      </w:divBdr>
                      <w:divsChild>
                        <w:div w:id="1345934763">
                          <w:marLeft w:val="0"/>
                          <w:marRight w:val="0"/>
                          <w:marTop w:val="0"/>
                          <w:marBottom w:val="0"/>
                          <w:divBdr>
                            <w:top w:val="none" w:sz="0" w:space="0" w:color="auto"/>
                            <w:left w:val="none" w:sz="0" w:space="0" w:color="auto"/>
                            <w:bottom w:val="none" w:sz="0" w:space="0" w:color="auto"/>
                            <w:right w:val="none" w:sz="0" w:space="0" w:color="auto"/>
                          </w:divBdr>
                          <w:divsChild>
                            <w:div w:id="295650848">
                              <w:marLeft w:val="0"/>
                              <w:marRight w:val="0"/>
                              <w:marTop w:val="0"/>
                              <w:marBottom w:val="0"/>
                              <w:divBdr>
                                <w:top w:val="none" w:sz="0" w:space="0" w:color="auto"/>
                                <w:left w:val="none" w:sz="0" w:space="0" w:color="auto"/>
                                <w:bottom w:val="none" w:sz="0" w:space="0" w:color="auto"/>
                                <w:right w:val="none" w:sz="0" w:space="0" w:color="auto"/>
                              </w:divBdr>
                              <w:divsChild>
                                <w:div w:id="672300792">
                                  <w:marLeft w:val="0"/>
                                  <w:marRight w:val="0"/>
                                  <w:marTop w:val="0"/>
                                  <w:marBottom w:val="0"/>
                                  <w:divBdr>
                                    <w:top w:val="none" w:sz="0" w:space="0" w:color="auto"/>
                                    <w:left w:val="none" w:sz="0" w:space="0" w:color="auto"/>
                                    <w:bottom w:val="none" w:sz="0" w:space="0" w:color="auto"/>
                                    <w:right w:val="none" w:sz="0" w:space="0" w:color="auto"/>
                                  </w:divBdr>
                                  <w:divsChild>
                                    <w:div w:id="1785810724">
                                      <w:marLeft w:val="0"/>
                                      <w:marRight w:val="0"/>
                                      <w:marTop w:val="0"/>
                                      <w:marBottom w:val="0"/>
                                      <w:divBdr>
                                        <w:top w:val="none" w:sz="0" w:space="0" w:color="auto"/>
                                        <w:left w:val="none" w:sz="0" w:space="0" w:color="auto"/>
                                        <w:bottom w:val="none" w:sz="0" w:space="0" w:color="auto"/>
                                        <w:right w:val="none" w:sz="0" w:space="0" w:color="auto"/>
                                      </w:divBdr>
                                      <w:divsChild>
                                        <w:div w:id="108621638">
                                          <w:marLeft w:val="0"/>
                                          <w:marRight w:val="0"/>
                                          <w:marTop w:val="0"/>
                                          <w:marBottom w:val="0"/>
                                          <w:divBdr>
                                            <w:top w:val="none" w:sz="0" w:space="0" w:color="auto"/>
                                            <w:left w:val="none" w:sz="0" w:space="0" w:color="auto"/>
                                            <w:bottom w:val="none" w:sz="0" w:space="0" w:color="auto"/>
                                            <w:right w:val="none" w:sz="0" w:space="0" w:color="auto"/>
                                          </w:divBdr>
                                          <w:divsChild>
                                            <w:div w:id="548683854">
                                              <w:marLeft w:val="0"/>
                                              <w:marRight w:val="0"/>
                                              <w:marTop w:val="0"/>
                                              <w:marBottom w:val="0"/>
                                              <w:divBdr>
                                                <w:top w:val="none" w:sz="0" w:space="0" w:color="auto"/>
                                                <w:left w:val="none" w:sz="0" w:space="0" w:color="auto"/>
                                                <w:bottom w:val="none" w:sz="0" w:space="0" w:color="auto"/>
                                                <w:right w:val="none" w:sz="0" w:space="0" w:color="auto"/>
                                              </w:divBdr>
                                              <w:divsChild>
                                                <w:div w:id="2001077739">
                                                  <w:marLeft w:val="0"/>
                                                  <w:marRight w:val="0"/>
                                                  <w:marTop w:val="0"/>
                                                  <w:marBottom w:val="375"/>
                                                  <w:divBdr>
                                                    <w:top w:val="none" w:sz="0" w:space="0" w:color="auto"/>
                                                    <w:left w:val="none" w:sz="0" w:space="0" w:color="auto"/>
                                                    <w:bottom w:val="none" w:sz="0" w:space="0" w:color="auto"/>
                                                    <w:right w:val="none" w:sz="0" w:space="0" w:color="auto"/>
                                                  </w:divBdr>
                                                  <w:divsChild>
                                                    <w:div w:id="2020693548">
                                                      <w:marLeft w:val="0"/>
                                                      <w:marRight w:val="0"/>
                                                      <w:marTop w:val="0"/>
                                                      <w:marBottom w:val="0"/>
                                                      <w:divBdr>
                                                        <w:top w:val="single" w:sz="6" w:space="0" w:color="auto"/>
                                                        <w:left w:val="none" w:sz="0" w:space="0" w:color="auto"/>
                                                        <w:bottom w:val="single" w:sz="6" w:space="0" w:color="auto"/>
                                                        <w:right w:val="none" w:sz="0" w:space="0" w:color="auto"/>
                                                      </w:divBdr>
                                                      <w:divsChild>
                                                        <w:div w:id="1175652556">
                                                          <w:marLeft w:val="0"/>
                                                          <w:marRight w:val="0"/>
                                                          <w:marTop w:val="0"/>
                                                          <w:marBottom w:val="0"/>
                                                          <w:divBdr>
                                                            <w:top w:val="none" w:sz="0" w:space="0" w:color="auto"/>
                                                            <w:left w:val="none" w:sz="0" w:space="0" w:color="auto"/>
                                                            <w:bottom w:val="none" w:sz="0" w:space="0" w:color="auto"/>
                                                            <w:right w:val="none" w:sz="0" w:space="0" w:color="auto"/>
                                                          </w:divBdr>
                                                          <w:divsChild>
                                                            <w:div w:id="1405763453">
                                                              <w:marLeft w:val="0"/>
                                                              <w:marRight w:val="0"/>
                                                              <w:marTop w:val="0"/>
                                                              <w:marBottom w:val="0"/>
                                                              <w:divBdr>
                                                                <w:top w:val="none" w:sz="0" w:space="0" w:color="auto"/>
                                                                <w:left w:val="none" w:sz="0" w:space="0" w:color="auto"/>
                                                                <w:bottom w:val="none" w:sz="0" w:space="0" w:color="auto"/>
                                                                <w:right w:val="none" w:sz="0" w:space="0" w:color="auto"/>
                                                              </w:divBdr>
                                                              <w:divsChild>
                                                                <w:div w:id="780761432">
                                                                  <w:marLeft w:val="0"/>
                                                                  <w:marRight w:val="0"/>
                                                                  <w:marTop w:val="0"/>
                                                                  <w:marBottom w:val="0"/>
                                                                  <w:divBdr>
                                                                    <w:top w:val="none" w:sz="0" w:space="0" w:color="auto"/>
                                                                    <w:left w:val="none" w:sz="0" w:space="0" w:color="auto"/>
                                                                    <w:bottom w:val="none" w:sz="0" w:space="0" w:color="auto"/>
                                                                    <w:right w:val="none" w:sz="0" w:space="0" w:color="auto"/>
                                                                  </w:divBdr>
                                                                  <w:divsChild>
                                                                    <w:div w:id="1780946573">
                                                                      <w:marLeft w:val="0"/>
                                                                      <w:marRight w:val="0"/>
                                                                      <w:marTop w:val="0"/>
                                                                      <w:marBottom w:val="0"/>
                                                                      <w:divBdr>
                                                                        <w:top w:val="none" w:sz="0" w:space="0" w:color="auto"/>
                                                                        <w:left w:val="none" w:sz="0" w:space="0" w:color="auto"/>
                                                                        <w:bottom w:val="none" w:sz="0" w:space="0" w:color="auto"/>
                                                                        <w:right w:val="none" w:sz="0" w:space="0" w:color="auto"/>
                                                                      </w:divBdr>
                                                                      <w:divsChild>
                                                                        <w:div w:id="2105419101">
                                                                          <w:marLeft w:val="0"/>
                                                                          <w:marRight w:val="0"/>
                                                                          <w:marTop w:val="0"/>
                                                                          <w:marBottom w:val="0"/>
                                                                          <w:divBdr>
                                                                            <w:top w:val="none" w:sz="0" w:space="0" w:color="auto"/>
                                                                            <w:left w:val="none" w:sz="0" w:space="0" w:color="auto"/>
                                                                            <w:bottom w:val="none" w:sz="0" w:space="0" w:color="auto"/>
                                                                            <w:right w:val="none" w:sz="0" w:space="0" w:color="auto"/>
                                                                          </w:divBdr>
                                                                          <w:divsChild>
                                                                            <w:div w:id="983780794">
                                                                              <w:marLeft w:val="0"/>
                                                                              <w:marRight w:val="0"/>
                                                                              <w:marTop w:val="0"/>
                                                                              <w:marBottom w:val="0"/>
                                                                              <w:divBdr>
                                                                                <w:top w:val="none" w:sz="0" w:space="0" w:color="auto"/>
                                                                                <w:left w:val="none" w:sz="0" w:space="0" w:color="auto"/>
                                                                                <w:bottom w:val="none" w:sz="0" w:space="0" w:color="auto"/>
                                                                                <w:right w:val="none" w:sz="0" w:space="0" w:color="auto"/>
                                                                              </w:divBdr>
                                                                              <w:divsChild>
                                                                                <w:div w:id="13726613">
                                                                                  <w:marLeft w:val="0"/>
                                                                                  <w:marRight w:val="0"/>
                                                                                  <w:marTop w:val="0"/>
                                                                                  <w:marBottom w:val="0"/>
                                                                                  <w:divBdr>
                                                                                    <w:top w:val="none" w:sz="0" w:space="0" w:color="auto"/>
                                                                                    <w:left w:val="none" w:sz="0" w:space="0" w:color="auto"/>
                                                                                    <w:bottom w:val="none" w:sz="0" w:space="0" w:color="auto"/>
                                                                                    <w:right w:val="none" w:sz="0" w:space="0" w:color="auto"/>
                                                                                  </w:divBdr>
                                                                                </w:div>
                                                                                <w:div w:id="93401217">
                                                                                  <w:marLeft w:val="0"/>
                                                                                  <w:marRight w:val="0"/>
                                                                                  <w:marTop w:val="0"/>
                                                                                  <w:marBottom w:val="0"/>
                                                                                  <w:divBdr>
                                                                                    <w:top w:val="none" w:sz="0" w:space="0" w:color="auto"/>
                                                                                    <w:left w:val="none" w:sz="0" w:space="0" w:color="auto"/>
                                                                                    <w:bottom w:val="none" w:sz="0" w:space="0" w:color="auto"/>
                                                                                    <w:right w:val="none" w:sz="0" w:space="0" w:color="auto"/>
                                                                                  </w:divBdr>
                                                                                </w:div>
                                                                                <w:div w:id="302004887">
                                                                                  <w:marLeft w:val="0"/>
                                                                                  <w:marRight w:val="0"/>
                                                                                  <w:marTop w:val="0"/>
                                                                                  <w:marBottom w:val="0"/>
                                                                                  <w:divBdr>
                                                                                    <w:top w:val="none" w:sz="0" w:space="0" w:color="auto"/>
                                                                                    <w:left w:val="none" w:sz="0" w:space="0" w:color="auto"/>
                                                                                    <w:bottom w:val="none" w:sz="0" w:space="0" w:color="auto"/>
                                                                                    <w:right w:val="none" w:sz="0" w:space="0" w:color="auto"/>
                                                                                  </w:divBdr>
                                                                                </w:div>
                                                                                <w:div w:id="676226438">
                                                                                  <w:marLeft w:val="0"/>
                                                                                  <w:marRight w:val="0"/>
                                                                                  <w:marTop w:val="0"/>
                                                                                  <w:marBottom w:val="0"/>
                                                                                  <w:divBdr>
                                                                                    <w:top w:val="none" w:sz="0" w:space="0" w:color="auto"/>
                                                                                    <w:left w:val="none" w:sz="0" w:space="0" w:color="auto"/>
                                                                                    <w:bottom w:val="none" w:sz="0" w:space="0" w:color="auto"/>
                                                                                    <w:right w:val="none" w:sz="0" w:space="0" w:color="auto"/>
                                                                                  </w:divBdr>
                                                                                </w:div>
                                                                                <w:div w:id="759448640">
                                                                                  <w:marLeft w:val="0"/>
                                                                                  <w:marRight w:val="0"/>
                                                                                  <w:marTop w:val="0"/>
                                                                                  <w:marBottom w:val="0"/>
                                                                                  <w:divBdr>
                                                                                    <w:top w:val="none" w:sz="0" w:space="0" w:color="auto"/>
                                                                                    <w:left w:val="none" w:sz="0" w:space="0" w:color="auto"/>
                                                                                    <w:bottom w:val="none" w:sz="0" w:space="0" w:color="auto"/>
                                                                                    <w:right w:val="none" w:sz="0" w:space="0" w:color="auto"/>
                                                                                  </w:divBdr>
                                                                                </w:div>
                                                                                <w:div w:id="768504542">
                                                                                  <w:marLeft w:val="0"/>
                                                                                  <w:marRight w:val="0"/>
                                                                                  <w:marTop w:val="0"/>
                                                                                  <w:marBottom w:val="0"/>
                                                                                  <w:divBdr>
                                                                                    <w:top w:val="none" w:sz="0" w:space="0" w:color="auto"/>
                                                                                    <w:left w:val="none" w:sz="0" w:space="0" w:color="auto"/>
                                                                                    <w:bottom w:val="none" w:sz="0" w:space="0" w:color="auto"/>
                                                                                    <w:right w:val="none" w:sz="0" w:space="0" w:color="auto"/>
                                                                                  </w:divBdr>
                                                                                </w:div>
                                                                                <w:div w:id="1093093209">
                                                                                  <w:marLeft w:val="0"/>
                                                                                  <w:marRight w:val="0"/>
                                                                                  <w:marTop w:val="0"/>
                                                                                  <w:marBottom w:val="0"/>
                                                                                  <w:divBdr>
                                                                                    <w:top w:val="none" w:sz="0" w:space="0" w:color="auto"/>
                                                                                    <w:left w:val="none" w:sz="0" w:space="0" w:color="auto"/>
                                                                                    <w:bottom w:val="none" w:sz="0" w:space="0" w:color="auto"/>
                                                                                    <w:right w:val="none" w:sz="0" w:space="0" w:color="auto"/>
                                                                                  </w:divBdr>
                                                                                </w:div>
                                                                                <w:div w:id="1142842396">
                                                                                  <w:marLeft w:val="0"/>
                                                                                  <w:marRight w:val="0"/>
                                                                                  <w:marTop w:val="0"/>
                                                                                  <w:marBottom w:val="0"/>
                                                                                  <w:divBdr>
                                                                                    <w:top w:val="none" w:sz="0" w:space="0" w:color="auto"/>
                                                                                    <w:left w:val="none" w:sz="0" w:space="0" w:color="auto"/>
                                                                                    <w:bottom w:val="none" w:sz="0" w:space="0" w:color="auto"/>
                                                                                    <w:right w:val="none" w:sz="0" w:space="0" w:color="auto"/>
                                                                                  </w:divBdr>
                                                                                </w:div>
                                                                                <w:div w:id="1220702049">
                                                                                  <w:marLeft w:val="0"/>
                                                                                  <w:marRight w:val="0"/>
                                                                                  <w:marTop w:val="0"/>
                                                                                  <w:marBottom w:val="0"/>
                                                                                  <w:divBdr>
                                                                                    <w:top w:val="none" w:sz="0" w:space="0" w:color="auto"/>
                                                                                    <w:left w:val="none" w:sz="0" w:space="0" w:color="auto"/>
                                                                                    <w:bottom w:val="none" w:sz="0" w:space="0" w:color="auto"/>
                                                                                    <w:right w:val="none" w:sz="0" w:space="0" w:color="auto"/>
                                                                                  </w:divBdr>
                                                                                </w:div>
                                                                                <w:div w:id="1278296580">
                                                                                  <w:marLeft w:val="0"/>
                                                                                  <w:marRight w:val="0"/>
                                                                                  <w:marTop w:val="0"/>
                                                                                  <w:marBottom w:val="0"/>
                                                                                  <w:divBdr>
                                                                                    <w:top w:val="none" w:sz="0" w:space="0" w:color="auto"/>
                                                                                    <w:left w:val="none" w:sz="0" w:space="0" w:color="auto"/>
                                                                                    <w:bottom w:val="none" w:sz="0" w:space="0" w:color="auto"/>
                                                                                    <w:right w:val="none" w:sz="0" w:space="0" w:color="auto"/>
                                                                                  </w:divBdr>
                                                                                </w:div>
                                                                                <w:div w:id="1379822019">
                                                                                  <w:marLeft w:val="0"/>
                                                                                  <w:marRight w:val="0"/>
                                                                                  <w:marTop w:val="0"/>
                                                                                  <w:marBottom w:val="0"/>
                                                                                  <w:divBdr>
                                                                                    <w:top w:val="none" w:sz="0" w:space="0" w:color="auto"/>
                                                                                    <w:left w:val="none" w:sz="0" w:space="0" w:color="auto"/>
                                                                                    <w:bottom w:val="none" w:sz="0" w:space="0" w:color="auto"/>
                                                                                    <w:right w:val="none" w:sz="0" w:space="0" w:color="auto"/>
                                                                                  </w:divBdr>
                                                                                  <w:divsChild>
                                                                                    <w:div w:id="715930103">
                                                                                      <w:marLeft w:val="-75"/>
                                                                                      <w:marRight w:val="0"/>
                                                                                      <w:marTop w:val="30"/>
                                                                                      <w:marBottom w:val="30"/>
                                                                                      <w:divBdr>
                                                                                        <w:top w:val="none" w:sz="0" w:space="0" w:color="auto"/>
                                                                                        <w:left w:val="none" w:sz="0" w:space="0" w:color="auto"/>
                                                                                        <w:bottom w:val="none" w:sz="0" w:space="0" w:color="auto"/>
                                                                                        <w:right w:val="none" w:sz="0" w:space="0" w:color="auto"/>
                                                                                      </w:divBdr>
                                                                                      <w:divsChild>
                                                                                        <w:div w:id="203830272">
                                                                                          <w:marLeft w:val="0"/>
                                                                                          <w:marRight w:val="0"/>
                                                                                          <w:marTop w:val="0"/>
                                                                                          <w:marBottom w:val="0"/>
                                                                                          <w:divBdr>
                                                                                            <w:top w:val="none" w:sz="0" w:space="0" w:color="auto"/>
                                                                                            <w:left w:val="none" w:sz="0" w:space="0" w:color="auto"/>
                                                                                            <w:bottom w:val="none" w:sz="0" w:space="0" w:color="auto"/>
                                                                                            <w:right w:val="none" w:sz="0" w:space="0" w:color="auto"/>
                                                                                          </w:divBdr>
                                                                                          <w:divsChild>
                                                                                            <w:div w:id="13769628">
                                                                                              <w:marLeft w:val="0"/>
                                                                                              <w:marRight w:val="0"/>
                                                                                              <w:marTop w:val="0"/>
                                                                                              <w:marBottom w:val="0"/>
                                                                                              <w:divBdr>
                                                                                                <w:top w:val="none" w:sz="0" w:space="0" w:color="auto"/>
                                                                                                <w:left w:val="none" w:sz="0" w:space="0" w:color="auto"/>
                                                                                                <w:bottom w:val="none" w:sz="0" w:space="0" w:color="auto"/>
                                                                                                <w:right w:val="none" w:sz="0" w:space="0" w:color="auto"/>
                                                                                              </w:divBdr>
                                                                                            </w:div>
                                                                                            <w:div w:id="787505369">
                                                                                              <w:marLeft w:val="0"/>
                                                                                              <w:marRight w:val="0"/>
                                                                                              <w:marTop w:val="0"/>
                                                                                              <w:marBottom w:val="0"/>
                                                                                              <w:divBdr>
                                                                                                <w:top w:val="none" w:sz="0" w:space="0" w:color="auto"/>
                                                                                                <w:left w:val="none" w:sz="0" w:space="0" w:color="auto"/>
                                                                                                <w:bottom w:val="none" w:sz="0" w:space="0" w:color="auto"/>
                                                                                                <w:right w:val="none" w:sz="0" w:space="0" w:color="auto"/>
                                                                                              </w:divBdr>
                                                                                            </w:div>
                                                                                            <w:div w:id="1161233424">
                                                                                              <w:marLeft w:val="0"/>
                                                                                              <w:marRight w:val="0"/>
                                                                                              <w:marTop w:val="0"/>
                                                                                              <w:marBottom w:val="0"/>
                                                                                              <w:divBdr>
                                                                                                <w:top w:val="none" w:sz="0" w:space="0" w:color="auto"/>
                                                                                                <w:left w:val="none" w:sz="0" w:space="0" w:color="auto"/>
                                                                                                <w:bottom w:val="none" w:sz="0" w:space="0" w:color="auto"/>
                                                                                                <w:right w:val="none" w:sz="0" w:space="0" w:color="auto"/>
                                                                                              </w:divBdr>
                                                                                            </w:div>
                                                                                            <w:div w:id="1648511027">
                                                                                              <w:marLeft w:val="0"/>
                                                                                              <w:marRight w:val="0"/>
                                                                                              <w:marTop w:val="0"/>
                                                                                              <w:marBottom w:val="0"/>
                                                                                              <w:divBdr>
                                                                                                <w:top w:val="none" w:sz="0" w:space="0" w:color="auto"/>
                                                                                                <w:left w:val="none" w:sz="0" w:space="0" w:color="auto"/>
                                                                                                <w:bottom w:val="none" w:sz="0" w:space="0" w:color="auto"/>
                                                                                                <w:right w:val="none" w:sz="0" w:space="0" w:color="auto"/>
                                                                                              </w:divBdr>
                                                                                            </w:div>
                                                                                            <w:div w:id="1705445631">
                                                                                              <w:marLeft w:val="0"/>
                                                                                              <w:marRight w:val="0"/>
                                                                                              <w:marTop w:val="0"/>
                                                                                              <w:marBottom w:val="0"/>
                                                                                              <w:divBdr>
                                                                                                <w:top w:val="none" w:sz="0" w:space="0" w:color="auto"/>
                                                                                                <w:left w:val="none" w:sz="0" w:space="0" w:color="auto"/>
                                                                                                <w:bottom w:val="none" w:sz="0" w:space="0" w:color="auto"/>
                                                                                                <w:right w:val="none" w:sz="0" w:space="0" w:color="auto"/>
                                                                                              </w:divBdr>
                                                                                            </w:div>
                                                                                            <w:div w:id="1757822109">
                                                                                              <w:marLeft w:val="0"/>
                                                                                              <w:marRight w:val="0"/>
                                                                                              <w:marTop w:val="0"/>
                                                                                              <w:marBottom w:val="0"/>
                                                                                              <w:divBdr>
                                                                                                <w:top w:val="none" w:sz="0" w:space="0" w:color="auto"/>
                                                                                                <w:left w:val="none" w:sz="0" w:space="0" w:color="auto"/>
                                                                                                <w:bottom w:val="none" w:sz="0" w:space="0" w:color="auto"/>
                                                                                                <w:right w:val="none" w:sz="0" w:space="0" w:color="auto"/>
                                                                                              </w:divBdr>
                                                                                            </w:div>
                                                                                          </w:divsChild>
                                                                                        </w:div>
                                                                                        <w:div w:id="1994290144">
                                                                                          <w:marLeft w:val="0"/>
                                                                                          <w:marRight w:val="0"/>
                                                                                          <w:marTop w:val="0"/>
                                                                                          <w:marBottom w:val="0"/>
                                                                                          <w:divBdr>
                                                                                            <w:top w:val="none" w:sz="0" w:space="0" w:color="auto"/>
                                                                                            <w:left w:val="none" w:sz="0" w:space="0" w:color="auto"/>
                                                                                            <w:bottom w:val="none" w:sz="0" w:space="0" w:color="auto"/>
                                                                                            <w:right w:val="none" w:sz="0" w:space="0" w:color="auto"/>
                                                                                          </w:divBdr>
                                                                                          <w:divsChild>
                                                                                            <w:div w:id="55595490">
                                                                                              <w:marLeft w:val="0"/>
                                                                                              <w:marRight w:val="0"/>
                                                                                              <w:marTop w:val="0"/>
                                                                                              <w:marBottom w:val="0"/>
                                                                                              <w:divBdr>
                                                                                                <w:top w:val="none" w:sz="0" w:space="0" w:color="auto"/>
                                                                                                <w:left w:val="none" w:sz="0" w:space="0" w:color="auto"/>
                                                                                                <w:bottom w:val="none" w:sz="0" w:space="0" w:color="auto"/>
                                                                                                <w:right w:val="none" w:sz="0" w:space="0" w:color="auto"/>
                                                                                              </w:divBdr>
                                                                                            </w:div>
                                                                                            <w:div w:id="19471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0183">
                                                                                  <w:marLeft w:val="0"/>
                                                                                  <w:marRight w:val="0"/>
                                                                                  <w:marTop w:val="0"/>
                                                                                  <w:marBottom w:val="0"/>
                                                                                  <w:divBdr>
                                                                                    <w:top w:val="none" w:sz="0" w:space="0" w:color="auto"/>
                                                                                    <w:left w:val="none" w:sz="0" w:space="0" w:color="auto"/>
                                                                                    <w:bottom w:val="none" w:sz="0" w:space="0" w:color="auto"/>
                                                                                    <w:right w:val="none" w:sz="0" w:space="0" w:color="auto"/>
                                                                                  </w:divBdr>
                                                                                  <w:divsChild>
                                                                                    <w:div w:id="62610835">
                                                                                      <w:marLeft w:val="0"/>
                                                                                      <w:marRight w:val="0"/>
                                                                                      <w:marTop w:val="0"/>
                                                                                      <w:marBottom w:val="0"/>
                                                                                      <w:divBdr>
                                                                                        <w:top w:val="none" w:sz="0" w:space="0" w:color="auto"/>
                                                                                        <w:left w:val="none" w:sz="0" w:space="0" w:color="auto"/>
                                                                                        <w:bottom w:val="none" w:sz="0" w:space="0" w:color="auto"/>
                                                                                        <w:right w:val="none" w:sz="0" w:space="0" w:color="auto"/>
                                                                                      </w:divBdr>
                                                                                    </w:div>
                                                                                    <w:div w:id="974526121">
                                                                                      <w:marLeft w:val="0"/>
                                                                                      <w:marRight w:val="0"/>
                                                                                      <w:marTop w:val="0"/>
                                                                                      <w:marBottom w:val="0"/>
                                                                                      <w:divBdr>
                                                                                        <w:top w:val="none" w:sz="0" w:space="0" w:color="auto"/>
                                                                                        <w:left w:val="none" w:sz="0" w:space="0" w:color="auto"/>
                                                                                        <w:bottom w:val="none" w:sz="0" w:space="0" w:color="auto"/>
                                                                                        <w:right w:val="none" w:sz="0" w:space="0" w:color="auto"/>
                                                                                      </w:divBdr>
                                                                                    </w:div>
                                                                                    <w:div w:id="1017931114">
                                                                                      <w:marLeft w:val="0"/>
                                                                                      <w:marRight w:val="0"/>
                                                                                      <w:marTop w:val="0"/>
                                                                                      <w:marBottom w:val="0"/>
                                                                                      <w:divBdr>
                                                                                        <w:top w:val="none" w:sz="0" w:space="0" w:color="auto"/>
                                                                                        <w:left w:val="none" w:sz="0" w:space="0" w:color="auto"/>
                                                                                        <w:bottom w:val="none" w:sz="0" w:space="0" w:color="auto"/>
                                                                                        <w:right w:val="none" w:sz="0" w:space="0" w:color="auto"/>
                                                                                      </w:divBdr>
                                                                                    </w:div>
                                                                                    <w:div w:id="1023289877">
                                                                                      <w:marLeft w:val="0"/>
                                                                                      <w:marRight w:val="0"/>
                                                                                      <w:marTop w:val="0"/>
                                                                                      <w:marBottom w:val="0"/>
                                                                                      <w:divBdr>
                                                                                        <w:top w:val="none" w:sz="0" w:space="0" w:color="auto"/>
                                                                                        <w:left w:val="none" w:sz="0" w:space="0" w:color="auto"/>
                                                                                        <w:bottom w:val="none" w:sz="0" w:space="0" w:color="auto"/>
                                                                                        <w:right w:val="none" w:sz="0" w:space="0" w:color="auto"/>
                                                                                      </w:divBdr>
                                                                                    </w:div>
                                                                                    <w:div w:id="1643387291">
                                                                                      <w:marLeft w:val="0"/>
                                                                                      <w:marRight w:val="0"/>
                                                                                      <w:marTop w:val="0"/>
                                                                                      <w:marBottom w:val="0"/>
                                                                                      <w:divBdr>
                                                                                        <w:top w:val="none" w:sz="0" w:space="0" w:color="auto"/>
                                                                                        <w:left w:val="none" w:sz="0" w:space="0" w:color="auto"/>
                                                                                        <w:bottom w:val="none" w:sz="0" w:space="0" w:color="auto"/>
                                                                                        <w:right w:val="none" w:sz="0" w:space="0" w:color="auto"/>
                                                                                      </w:divBdr>
                                                                                    </w:div>
                                                                                  </w:divsChild>
                                                                                </w:div>
                                                                                <w:div w:id="1482580899">
                                                                                  <w:marLeft w:val="0"/>
                                                                                  <w:marRight w:val="0"/>
                                                                                  <w:marTop w:val="0"/>
                                                                                  <w:marBottom w:val="0"/>
                                                                                  <w:divBdr>
                                                                                    <w:top w:val="none" w:sz="0" w:space="0" w:color="auto"/>
                                                                                    <w:left w:val="none" w:sz="0" w:space="0" w:color="auto"/>
                                                                                    <w:bottom w:val="none" w:sz="0" w:space="0" w:color="auto"/>
                                                                                    <w:right w:val="none" w:sz="0" w:space="0" w:color="auto"/>
                                                                                  </w:divBdr>
                                                                                  <w:divsChild>
                                                                                    <w:div w:id="596719896">
                                                                                      <w:marLeft w:val="0"/>
                                                                                      <w:marRight w:val="0"/>
                                                                                      <w:marTop w:val="0"/>
                                                                                      <w:marBottom w:val="0"/>
                                                                                      <w:divBdr>
                                                                                        <w:top w:val="none" w:sz="0" w:space="0" w:color="auto"/>
                                                                                        <w:left w:val="none" w:sz="0" w:space="0" w:color="auto"/>
                                                                                        <w:bottom w:val="none" w:sz="0" w:space="0" w:color="auto"/>
                                                                                        <w:right w:val="none" w:sz="0" w:space="0" w:color="auto"/>
                                                                                      </w:divBdr>
                                                                                    </w:div>
                                                                                    <w:div w:id="920915622">
                                                                                      <w:marLeft w:val="0"/>
                                                                                      <w:marRight w:val="0"/>
                                                                                      <w:marTop w:val="0"/>
                                                                                      <w:marBottom w:val="0"/>
                                                                                      <w:divBdr>
                                                                                        <w:top w:val="none" w:sz="0" w:space="0" w:color="auto"/>
                                                                                        <w:left w:val="none" w:sz="0" w:space="0" w:color="auto"/>
                                                                                        <w:bottom w:val="none" w:sz="0" w:space="0" w:color="auto"/>
                                                                                        <w:right w:val="none" w:sz="0" w:space="0" w:color="auto"/>
                                                                                      </w:divBdr>
                                                                                    </w:div>
                                                                                    <w:div w:id="948781896">
                                                                                      <w:marLeft w:val="0"/>
                                                                                      <w:marRight w:val="0"/>
                                                                                      <w:marTop w:val="0"/>
                                                                                      <w:marBottom w:val="0"/>
                                                                                      <w:divBdr>
                                                                                        <w:top w:val="none" w:sz="0" w:space="0" w:color="auto"/>
                                                                                        <w:left w:val="none" w:sz="0" w:space="0" w:color="auto"/>
                                                                                        <w:bottom w:val="none" w:sz="0" w:space="0" w:color="auto"/>
                                                                                        <w:right w:val="none" w:sz="0" w:space="0" w:color="auto"/>
                                                                                      </w:divBdr>
                                                                                    </w:div>
                                                                                    <w:div w:id="1186289818">
                                                                                      <w:marLeft w:val="0"/>
                                                                                      <w:marRight w:val="0"/>
                                                                                      <w:marTop w:val="0"/>
                                                                                      <w:marBottom w:val="0"/>
                                                                                      <w:divBdr>
                                                                                        <w:top w:val="none" w:sz="0" w:space="0" w:color="auto"/>
                                                                                        <w:left w:val="none" w:sz="0" w:space="0" w:color="auto"/>
                                                                                        <w:bottom w:val="none" w:sz="0" w:space="0" w:color="auto"/>
                                                                                        <w:right w:val="none" w:sz="0" w:space="0" w:color="auto"/>
                                                                                      </w:divBdr>
                                                                                    </w:div>
                                                                                    <w:div w:id="2112623416">
                                                                                      <w:marLeft w:val="0"/>
                                                                                      <w:marRight w:val="0"/>
                                                                                      <w:marTop w:val="0"/>
                                                                                      <w:marBottom w:val="0"/>
                                                                                      <w:divBdr>
                                                                                        <w:top w:val="none" w:sz="0" w:space="0" w:color="auto"/>
                                                                                        <w:left w:val="none" w:sz="0" w:space="0" w:color="auto"/>
                                                                                        <w:bottom w:val="none" w:sz="0" w:space="0" w:color="auto"/>
                                                                                        <w:right w:val="none" w:sz="0" w:space="0" w:color="auto"/>
                                                                                      </w:divBdr>
                                                                                    </w:div>
                                                                                  </w:divsChild>
                                                                                </w:div>
                                                                                <w:div w:id="1563055774">
                                                                                  <w:marLeft w:val="0"/>
                                                                                  <w:marRight w:val="0"/>
                                                                                  <w:marTop w:val="0"/>
                                                                                  <w:marBottom w:val="0"/>
                                                                                  <w:divBdr>
                                                                                    <w:top w:val="none" w:sz="0" w:space="0" w:color="auto"/>
                                                                                    <w:left w:val="none" w:sz="0" w:space="0" w:color="auto"/>
                                                                                    <w:bottom w:val="none" w:sz="0" w:space="0" w:color="auto"/>
                                                                                    <w:right w:val="none" w:sz="0" w:space="0" w:color="auto"/>
                                                                                  </w:divBdr>
                                                                                </w:div>
                                                                                <w:div w:id="1585725268">
                                                                                  <w:marLeft w:val="0"/>
                                                                                  <w:marRight w:val="0"/>
                                                                                  <w:marTop w:val="0"/>
                                                                                  <w:marBottom w:val="0"/>
                                                                                  <w:divBdr>
                                                                                    <w:top w:val="none" w:sz="0" w:space="0" w:color="auto"/>
                                                                                    <w:left w:val="none" w:sz="0" w:space="0" w:color="auto"/>
                                                                                    <w:bottom w:val="none" w:sz="0" w:space="0" w:color="auto"/>
                                                                                    <w:right w:val="none" w:sz="0" w:space="0" w:color="auto"/>
                                                                                  </w:divBdr>
                                                                                </w:div>
                                                                                <w:div w:id="1652320202">
                                                                                  <w:marLeft w:val="0"/>
                                                                                  <w:marRight w:val="0"/>
                                                                                  <w:marTop w:val="0"/>
                                                                                  <w:marBottom w:val="0"/>
                                                                                  <w:divBdr>
                                                                                    <w:top w:val="none" w:sz="0" w:space="0" w:color="auto"/>
                                                                                    <w:left w:val="none" w:sz="0" w:space="0" w:color="auto"/>
                                                                                    <w:bottom w:val="none" w:sz="0" w:space="0" w:color="auto"/>
                                                                                    <w:right w:val="none" w:sz="0" w:space="0" w:color="auto"/>
                                                                                  </w:divBdr>
                                                                                </w:div>
                                                                                <w:div w:id="1666515111">
                                                                                  <w:marLeft w:val="0"/>
                                                                                  <w:marRight w:val="0"/>
                                                                                  <w:marTop w:val="0"/>
                                                                                  <w:marBottom w:val="0"/>
                                                                                  <w:divBdr>
                                                                                    <w:top w:val="none" w:sz="0" w:space="0" w:color="auto"/>
                                                                                    <w:left w:val="none" w:sz="0" w:space="0" w:color="auto"/>
                                                                                    <w:bottom w:val="none" w:sz="0" w:space="0" w:color="auto"/>
                                                                                    <w:right w:val="none" w:sz="0" w:space="0" w:color="auto"/>
                                                                                  </w:divBdr>
                                                                                </w:div>
                                                                                <w:div w:id="1881242489">
                                                                                  <w:marLeft w:val="0"/>
                                                                                  <w:marRight w:val="0"/>
                                                                                  <w:marTop w:val="0"/>
                                                                                  <w:marBottom w:val="0"/>
                                                                                  <w:divBdr>
                                                                                    <w:top w:val="none" w:sz="0" w:space="0" w:color="auto"/>
                                                                                    <w:left w:val="none" w:sz="0" w:space="0" w:color="auto"/>
                                                                                    <w:bottom w:val="none" w:sz="0" w:space="0" w:color="auto"/>
                                                                                    <w:right w:val="none" w:sz="0" w:space="0" w:color="auto"/>
                                                                                  </w:divBdr>
                                                                                  <w:divsChild>
                                                                                    <w:div w:id="481582989">
                                                                                      <w:marLeft w:val="0"/>
                                                                                      <w:marRight w:val="0"/>
                                                                                      <w:marTop w:val="0"/>
                                                                                      <w:marBottom w:val="0"/>
                                                                                      <w:divBdr>
                                                                                        <w:top w:val="none" w:sz="0" w:space="0" w:color="auto"/>
                                                                                        <w:left w:val="none" w:sz="0" w:space="0" w:color="auto"/>
                                                                                        <w:bottom w:val="none" w:sz="0" w:space="0" w:color="auto"/>
                                                                                        <w:right w:val="none" w:sz="0" w:space="0" w:color="auto"/>
                                                                                      </w:divBdr>
                                                                                    </w:div>
                                                                                    <w:div w:id="696272948">
                                                                                      <w:marLeft w:val="0"/>
                                                                                      <w:marRight w:val="0"/>
                                                                                      <w:marTop w:val="0"/>
                                                                                      <w:marBottom w:val="0"/>
                                                                                      <w:divBdr>
                                                                                        <w:top w:val="none" w:sz="0" w:space="0" w:color="auto"/>
                                                                                        <w:left w:val="none" w:sz="0" w:space="0" w:color="auto"/>
                                                                                        <w:bottom w:val="none" w:sz="0" w:space="0" w:color="auto"/>
                                                                                        <w:right w:val="none" w:sz="0" w:space="0" w:color="auto"/>
                                                                                      </w:divBdr>
                                                                                    </w:div>
                                                                                    <w:div w:id="714231811">
                                                                                      <w:marLeft w:val="0"/>
                                                                                      <w:marRight w:val="0"/>
                                                                                      <w:marTop w:val="0"/>
                                                                                      <w:marBottom w:val="0"/>
                                                                                      <w:divBdr>
                                                                                        <w:top w:val="none" w:sz="0" w:space="0" w:color="auto"/>
                                                                                        <w:left w:val="none" w:sz="0" w:space="0" w:color="auto"/>
                                                                                        <w:bottom w:val="none" w:sz="0" w:space="0" w:color="auto"/>
                                                                                        <w:right w:val="none" w:sz="0" w:space="0" w:color="auto"/>
                                                                                      </w:divBdr>
                                                                                    </w:div>
                                                                                    <w:div w:id="1064445884">
                                                                                      <w:marLeft w:val="0"/>
                                                                                      <w:marRight w:val="0"/>
                                                                                      <w:marTop w:val="0"/>
                                                                                      <w:marBottom w:val="0"/>
                                                                                      <w:divBdr>
                                                                                        <w:top w:val="none" w:sz="0" w:space="0" w:color="auto"/>
                                                                                        <w:left w:val="none" w:sz="0" w:space="0" w:color="auto"/>
                                                                                        <w:bottom w:val="none" w:sz="0" w:space="0" w:color="auto"/>
                                                                                        <w:right w:val="none" w:sz="0" w:space="0" w:color="auto"/>
                                                                                      </w:divBdr>
                                                                                    </w:div>
                                                                                    <w:div w:id="2003391290">
                                                                                      <w:marLeft w:val="0"/>
                                                                                      <w:marRight w:val="0"/>
                                                                                      <w:marTop w:val="0"/>
                                                                                      <w:marBottom w:val="0"/>
                                                                                      <w:divBdr>
                                                                                        <w:top w:val="none" w:sz="0" w:space="0" w:color="auto"/>
                                                                                        <w:left w:val="none" w:sz="0" w:space="0" w:color="auto"/>
                                                                                        <w:bottom w:val="none" w:sz="0" w:space="0" w:color="auto"/>
                                                                                        <w:right w:val="none" w:sz="0" w:space="0" w:color="auto"/>
                                                                                      </w:divBdr>
                                                                                    </w:div>
                                                                                  </w:divsChild>
                                                                                </w:div>
                                                                                <w:div w:id="2047487758">
                                                                                  <w:marLeft w:val="0"/>
                                                                                  <w:marRight w:val="0"/>
                                                                                  <w:marTop w:val="0"/>
                                                                                  <w:marBottom w:val="0"/>
                                                                                  <w:divBdr>
                                                                                    <w:top w:val="none" w:sz="0" w:space="0" w:color="auto"/>
                                                                                    <w:left w:val="none" w:sz="0" w:space="0" w:color="auto"/>
                                                                                    <w:bottom w:val="none" w:sz="0" w:space="0" w:color="auto"/>
                                                                                    <w:right w:val="none" w:sz="0" w:space="0" w:color="auto"/>
                                                                                  </w:divBdr>
                                                                                </w:div>
                                                                                <w:div w:id="2074305198">
                                                                                  <w:marLeft w:val="0"/>
                                                                                  <w:marRight w:val="0"/>
                                                                                  <w:marTop w:val="0"/>
                                                                                  <w:marBottom w:val="0"/>
                                                                                  <w:divBdr>
                                                                                    <w:top w:val="none" w:sz="0" w:space="0" w:color="auto"/>
                                                                                    <w:left w:val="none" w:sz="0" w:space="0" w:color="auto"/>
                                                                                    <w:bottom w:val="none" w:sz="0" w:space="0" w:color="auto"/>
                                                                                    <w:right w:val="none" w:sz="0" w:space="0" w:color="auto"/>
                                                                                  </w:divBdr>
                                                                                </w:div>
                                                                                <w:div w:id="21325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191015">
      <w:bodyDiv w:val="1"/>
      <w:marLeft w:val="0"/>
      <w:marRight w:val="0"/>
      <w:marTop w:val="0"/>
      <w:marBottom w:val="0"/>
      <w:divBdr>
        <w:top w:val="none" w:sz="0" w:space="0" w:color="auto"/>
        <w:left w:val="none" w:sz="0" w:space="0" w:color="auto"/>
        <w:bottom w:val="none" w:sz="0" w:space="0" w:color="auto"/>
        <w:right w:val="none" w:sz="0" w:space="0" w:color="auto"/>
      </w:divBdr>
      <w:divsChild>
        <w:div w:id="802774425">
          <w:marLeft w:val="0"/>
          <w:marRight w:val="0"/>
          <w:marTop w:val="0"/>
          <w:marBottom w:val="0"/>
          <w:divBdr>
            <w:top w:val="none" w:sz="0" w:space="0" w:color="auto"/>
            <w:left w:val="none" w:sz="0" w:space="0" w:color="auto"/>
            <w:bottom w:val="none" w:sz="0" w:space="0" w:color="auto"/>
            <w:right w:val="none" w:sz="0" w:space="0" w:color="auto"/>
          </w:divBdr>
          <w:divsChild>
            <w:div w:id="1278638557">
              <w:marLeft w:val="0"/>
              <w:marRight w:val="0"/>
              <w:marTop w:val="0"/>
              <w:marBottom w:val="0"/>
              <w:divBdr>
                <w:top w:val="none" w:sz="0" w:space="0" w:color="auto"/>
                <w:left w:val="none" w:sz="0" w:space="0" w:color="auto"/>
                <w:bottom w:val="none" w:sz="0" w:space="0" w:color="auto"/>
                <w:right w:val="none" w:sz="0" w:space="0" w:color="auto"/>
              </w:divBdr>
              <w:divsChild>
                <w:div w:id="1414474790">
                  <w:marLeft w:val="0"/>
                  <w:marRight w:val="0"/>
                  <w:marTop w:val="0"/>
                  <w:marBottom w:val="0"/>
                  <w:divBdr>
                    <w:top w:val="none" w:sz="0" w:space="0" w:color="auto"/>
                    <w:left w:val="none" w:sz="0" w:space="0" w:color="auto"/>
                    <w:bottom w:val="none" w:sz="0" w:space="0" w:color="auto"/>
                    <w:right w:val="none" w:sz="0" w:space="0" w:color="auto"/>
                  </w:divBdr>
                  <w:divsChild>
                    <w:div w:id="639073832">
                      <w:marLeft w:val="0"/>
                      <w:marRight w:val="0"/>
                      <w:marTop w:val="0"/>
                      <w:marBottom w:val="0"/>
                      <w:divBdr>
                        <w:top w:val="none" w:sz="0" w:space="0" w:color="auto"/>
                        <w:left w:val="none" w:sz="0" w:space="0" w:color="auto"/>
                        <w:bottom w:val="none" w:sz="0" w:space="0" w:color="auto"/>
                        <w:right w:val="none" w:sz="0" w:space="0" w:color="auto"/>
                      </w:divBdr>
                    </w:div>
                    <w:div w:id="713820800">
                      <w:marLeft w:val="0"/>
                      <w:marRight w:val="0"/>
                      <w:marTop w:val="0"/>
                      <w:marBottom w:val="0"/>
                      <w:divBdr>
                        <w:top w:val="none" w:sz="0" w:space="0" w:color="auto"/>
                        <w:left w:val="none" w:sz="0" w:space="0" w:color="auto"/>
                        <w:bottom w:val="none" w:sz="0" w:space="0" w:color="auto"/>
                        <w:right w:val="none" w:sz="0" w:space="0" w:color="auto"/>
                      </w:divBdr>
                    </w:div>
                    <w:div w:id="736317440">
                      <w:marLeft w:val="0"/>
                      <w:marRight w:val="0"/>
                      <w:marTop w:val="0"/>
                      <w:marBottom w:val="0"/>
                      <w:divBdr>
                        <w:top w:val="none" w:sz="0" w:space="0" w:color="auto"/>
                        <w:left w:val="none" w:sz="0" w:space="0" w:color="auto"/>
                        <w:bottom w:val="none" w:sz="0" w:space="0" w:color="auto"/>
                        <w:right w:val="none" w:sz="0" w:space="0" w:color="auto"/>
                      </w:divBdr>
                    </w:div>
                    <w:div w:id="890535097">
                      <w:marLeft w:val="0"/>
                      <w:marRight w:val="0"/>
                      <w:marTop w:val="0"/>
                      <w:marBottom w:val="0"/>
                      <w:divBdr>
                        <w:top w:val="none" w:sz="0" w:space="0" w:color="auto"/>
                        <w:left w:val="none" w:sz="0" w:space="0" w:color="auto"/>
                        <w:bottom w:val="none" w:sz="0" w:space="0" w:color="auto"/>
                        <w:right w:val="none" w:sz="0" w:space="0" w:color="auto"/>
                      </w:divBdr>
                    </w:div>
                    <w:div w:id="2083133803">
                      <w:marLeft w:val="0"/>
                      <w:marRight w:val="0"/>
                      <w:marTop w:val="0"/>
                      <w:marBottom w:val="0"/>
                      <w:divBdr>
                        <w:top w:val="none" w:sz="0" w:space="0" w:color="auto"/>
                        <w:left w:val="none" w:sz="0" w:space="0" w:color="auto"/>
                        <w:bottom w:val="none" w:sz="0" w:space="0" w:color="auto"/>
                        <w:right w:val="none" w:sz="0" w:space="0" w:color="auto"/>
                      </w:divBdr>
                    </w:div>
                    <w:div w:id="2090615110">
                      <w:marLeft w:val="0"/>
                      <w:marRight w:val="0"/>
                      <w:marTop w:val="0"/>
                      <w:marBottom w:val="0"/>
                      <w:divBdr>
                        <w:top w:val="none" w:sz="0" w:space="0" w:color="auto"/>
                        <w:left w:val="none" w:sz="0" w:space="0" w:color="auto"/>
                        <w:bottom w:val="none" w:sz="0" w:space="0" w:color="auto"/>
                        <w:right w:val="none" w:sz="0" w:space="0" w:color="auto"/>
                      </w:divBdr>
                    </w:div>
                    <w:div w:id="2127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91135">
      <w:bodyDiv w:val="1"/>
      <w:marLeft w:val="0"/>
      <w:marRight w:val="0"/>
      <w:marTop w:val="0"/>
      <w:marBottom w:val="0"/>
      <w:divBdr>
        <w:top w:val="none" w:sz="0" w:space="0" w:color="auto"/>
        <w:left w:val="none" w:sz="0" w:space="0" w:color="auto"/>
        <w:bottom w:val="none" w:sz="0" w:space="0" w:color="auto"/>
        <w:right w:val="none" w:sz="0" w:space="0" w:color="auto"/>
      </w:divBdr>
      <w:divsChild>
        <w:div w:id="1261060784">
          <w:marLeft w:val="0"/>
          <w:marRight w:val="0"/>
          <w:marTop w:val="0"/>
          <w:marBottom w:val="0"/>
          <w:divBdr>
            <w:top w:val="none" w:sz="0" w:space="0" w:color="auto"/>
            <w:left w:val="none" w:sz="0" w:space="0" w:color="auto"/>
            <w:bottom w:val="none" w:sz="0" w:space="0" w:color="auto"/>
            <w:right w:val="none" w:sz="0" w:space="0" w:color="auto"/>
          </w:divBdr>
          <w:divsChild>
            <w:div w:id="1894535976">
              <w:marLeft w:val="0"/>
              <w:marRight w:val="0"/>
              <w:marTop w:val="0"/>
              <w:marBottom w:val="0"/>
              <w:divBdr>
                <w:top w:val="none" w:sz="0" w:space="0" w:color="auto"/>
                <w:left w:val="none" w:sz="0" w:space="0" w:color="auto"/>
                <w:bottom w:val="none" w:sz="0" w:space="0" w:color="auto"/>
                <w:right w:val="none" w:sz="0" w:space="0" w:color="auto"/>
              </w:divBdr>
              <w:divsChild>
                <w:div w:id="425424160">
                  <w:marLeft w:val="0"/>
                  <w:marRight w:val="0"/>
                  <w:marTop w:val="0"/>
                  <w:marBottom w:val="0"/>
                  <w:divBdr>
                    <w:top w:val="none" w:sz="0" w:space="0" w:color="auto"/>
                    <w:left w:val="none" w:sz="0" w:space="0" w:color="auto"/>
                    <w:bottom w:val="none" w:sz="0" w:space="0" w:color="auto"/>
                    <w:right w:val="none" w:sz="0" w:space="0" w:color="auto"/>
                  </w:divBdr>
                  <w:divsChild>
                    <w:div w:id="279456063">
                      <w:marLeft w:val="0"/>
                      <w:marRight w:val="0"/>
                      <w:marTop w:val="0"/>
                      <w:marBottom w:val="0"/>
                      <w:divBdr>
                        <w:top w:val="none" w:sz="0" w:space="0" w:color="auto"/>
                        <w:left w:val="none" w:sz="0" w:space="0" w:color="auto"/>
                        <w:bottom w:val="none" w:sz="0" w:space="0" w:color="auto"/>
                        <w:right w:val="none" w:sz="0" w:space="0" w:color="auto"/>
                      </w:divBdr>
                    </w:div>
                    <w:div w:id="1186555561">
                      <w:marLeft w:val="0"/>
                      <w:marRight w:val="0"/>
                      <w:marTop w:val="0"/>
                      <w:marBottom w:val="0"/>
                      <w:divBdr>
                        <w:top w:val="none" w:sz="0" w:space="0" w:color="auto"/>
                        <w:left w:val="none" w:sz="0" w:space="0" w:color="auto"/>
                        <w:bottom w:val="none" w:sz="0" w:space="0" w:color="auto"/>
                        <w:right w:val="none" w:sz="0" w:space="0" w:color="auto"/>
                      </w:divBdr>
                    </w:div>
                    <w:div w:id="18645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75984">
      <w:bodyDiv w:val="1"/>
      <w:marLeft w:val="0"/>
      <w:marRight w:val="0"/>
      <w:marTop w:val="0"/>
      <w:marBottom w:val="0"/>
      <w:divBdr>
        <w:top w:val="none" w:sz="0" w:space="0" w:color="auto"/>
        <w:left w:val="none" w:sz="0" w:space="0" w:color="auto"/>
        <w:bottom w:val="none" w:sz="0" w:space="0" w:color="auto"/>
        <w:right w:val="none" w:sz="0" w:space="0" w:color="auto"/>
      </w:divBdr>
      <w:divsChild>
        <w:div w:id="1517579578">
          <w:marLeft w:val="0"/>
          <w:marRight w:val="0"/>
          <w:marTop w:val="0"/>
          <w:marBottom w:val="0"/>
          <w:divBdr>
            <w:top w:val="none" w:sz="0" w:space="0" w:color="auto"/>
            <w:left w:val="none" w:sz="0" w:space="0" w:color="auto"/>
            <w:bottom w:val="none" w:sz="0" w:space="0" w:color="auto"/>
            <w:right w:val="none" w:sz="0" w:space="0" w:color="auto"/>
          </w:divBdr>
          <w:divsChild>
            <w:div w:id="367070184">
              <w:marLeft w:val="0"/>
              <w:marRight w:val="0"/>
              <w:marTop w:val="0"/>
              <w:marBottom w:val="0"/>
              <w:divBdr>
                <w:top w:val="none" w:sz="0" w:space="0" w:color="auto"/>
                <w:left w:val="none" w:sz="0" w:space="0" w:color="auto"/>
                <w:bottom w:val="none" w:sz="0" w:space="0" w:color="auto"/>
                <w:right w:val="none" w:sz="0" w:space="0" w:color="auto"/>
              </w:divBdr>
              <w:divsChild>
                <w:div w:id="47069258">
                  <w:marLeft w:val="0"/>
                  <w:marRight w:val="0"/>
                  <w:marTop w:val="0"/>
                  <w:marBottom w:val="0"/>
                  <w:divBdr>
                    <w:top w:val="none" w:sz="0" w:space="0" w:color="auto"/>
                    <w:left w:val="none" w:sz="0" w:space="0" w:color="auto"/>
                    <w:bottom w:val="none" w:sz="0" w:space="0" w:color="auto"/>
                    <w:right w:val="none" w:sz="0" w:space="0" w:color="auto"/>
                  </w:divBdr>
                  <w:divsChild>
                    <w:div w:id="1086416463">
                      <w:marLeft w:val="0"/>
                      <w:marRight w:val="0"/>
                      <w:marTop w:val="0"/>
                      <w:marBottom w:val="0"/>
                      <w:divBdr>
                        <w:top w:val="none" w:sz="0" w:space="0" w:color="auto"/>
                        <w:left w:val="none" w:sz="0" w:space="0" w:color="auto"/>
                        <w:bottom w:val="none" w:sz="0" w:space="0" w:color="auto"/>
                        <w:right w:val="none" w:sz="0" w:space="0" w:color="auto"/>
                      </w:divBdr>
                      <w:divsChild>
                        <w:div w:id="440302399">
                          <w:marLeft w:val="0"/>
                          <w:marRight w:val="0"/>
                          <w:marTop w:val="0"/>
                          <w:marBottom w:val="0"/>
                          <w:divBdr>
                            <w:top w:val="none" w:sz="0" w:space="0" w:color="auto"/>
                            <w:left w:val="none" w:sz="0" w:space="0" w:color="auto"/>
                            <w:bottom w:val="none" w:sz="0" w:space="0" w:color="auto"/>
                            <w:right w:val="none" w:sz="0" w:space="0" w:color="auto"/>
                          </w:divBdr>
                          <w:divsChild>
                            <w:div w:id="1171481107">
                              <w:marLeft w:val="0"/>
                              <w:marRight w:val="0"/>
                              <w:marTop w:val="0"/>
                              <w:marBottom w:val="0"/>
                              <w:divBdr>
                                <w:top w:val="none" w:sz="0" w:space="0" w:color="auto"/>
                                <w:left w:val="none" w:sz="0" w:space="0" w:color="auto"/>
                                <w:bottom w:val="none" w:sz="0" w:space="0" w:color="auto"/>
                                <w:right w:val="none" w:sz="0" w:space="0" w:color="auto"/>
                              </w:divBdr>
                              <w:divsChild>
                                <w:div w:id="1635986100">
                                  <w:marLeft w:val="0"/>
                                  <w:marRight w:val="0"/>
                                  <w:marTop w:val="0"/>
                                  <w:marBottom w:val="0"/>
                                  <w:divBdr>
                                    <w:top w:val="none" w:sz="0" w:space="0" w:color="auto"/>
                                    <w:left w:val="none" w:sz="0" w:space="0" w:color="auto"/>
                                    <w:bottom w:val="none" w:sz="0" w:space="0" w:color="auto"/>
                                    <w:right w:val="none" w:sz="0" w:space="0" w:color="auto"/>
                                  </w:divBdr>
                                  <w:divsChild>
                                    <w:div w:id="1544714861">
                                      <w:marLeft w:val="0"/>
                                      <w:marRight w:val="0"/>
                                      <w:marTop w:val="0"/>
                                      <w:marBottom w:val="0"/>
                                      <w:divBdr>
                                        <w:top w:val="none" w:sz="0" w:space="0" w:color="auto"/>
                                        <w:left w:val="none" w:sz="0" w:space="0" w:color="auto"/>
                                        <w:bottom w:val="none" w:sz="0" w:space="0" w:color="auto"/>
                                        <w:right w:val="none" w:sz="0" w:space="0" w:color="auto"/>
                                      </w:divBdr>
                                      <w:divsChild>
                                        <w:div w:id="199362536">
                                          <w:marLeft w:val="0"/>
                                          <w:marRight w:val="0"/>
                                          <w:marTop w:val="0"/>
                                          <w:marBottom w:val="0"/>
                                          <w:divBdr>
                                            <w:top w:val="none" w:sz="0" w:space="0" w:color="auto"/>
                                            <w:left w:val="none" w:sz="0" w:space="0" w:color="auto"/>
                                            <w:bottom w:val="none" w:sz="0" w:space="0" w:color="auto"/>
                                            <w:right w:val="none" w:sz="0" w:space="0" w:color="auto"/>
                                          </w:divBdr>
                                          <w:divsChild>
                                            <w:div w:id="1451896876">
                                              <w:marLeft w:val="0"/>
                                              <w:marRight w:val="0"/>
                                              <w:marTop w:val="0"/>
                                              <w:marBottom w:val="0"/>
                                              <w:divBdr>
                                                <w:top w:val="none" w:sz="0" w:space="0" w:color="auto"/>
                                                <w:left w:val="none" w:sz="0" w:space="0" w:color="auto"/>
                                                <w:bottom w:val="none" w:sz="0" w:space="0" w:color="auto"/>
                                                <w:right w:val="none" w:sz="0" w:space="0" w:color="auto"/>
                                              </w:divBdr>
                                              <w:divsChild>
                                                <w:div w:id="1998219157">
                                                  <w:marLeft w:val="0"/>
                                                  <w:marRight w:val="0"/>
                                                  <w:marTop w:val="0"/>
                                                  <w:marBottom w:val="255"/>
                                                  <w:divBdr>
                                                    <w:top w:val="none" w:sz="0" w:space="0" w:color="auto"/>
                                                    <w:left w:val="none" w:sz="0" w:space="0" w:color="auto"/>
                                                    <w:bottom w:val="none" w:sz="0" w:space="0" w:color="auto"/>
                                                    <w:right w:val="none" w:sz="0" w:space="0" w:color="auto"/>
                                                  </w:divBdr>
                                                  <w:divsChild>
                                                    <w:div w:id="958947915">
                                                      <w:marLeft w:val="0"/>
                                                      <w:marRight w:val="0"/>
                                                      <w:marTop w:val="0"/>
                                                      <w:marBottom w:val="0"/>
                                                      <w:divBdr>
                                                        <w:top w:val="none" w:sz="0" w:space="0" w:color="auto"/>
                                                        <w:left w:val="none" w:sz="0" w:space="0" w:color="auto"/>
                                                        <w:bottom w:val="none" w:sz="0" w:space="0" w:color="auto"/>
                                                        <w:right w:val="none" w:sz="0" w:space="0" w:color="auto"/>
                                                      </w:divBdr>
                                                      <w:divsChild>
                                                        <w:div w:id="2032101788">
                                                          <w:marLeft w:val="0"/>
                                                          <w:marRight w:val="0"/>
                                                          <w:marTop w:val="0"/>
                                                          <w:marBottom w:val="0"/>
                                                          <w:divBdr>
                                                            <w:top w:val="single" w:sz="6" w:space="0" w:color="ABABAB"/>
                                                            <w:left w:val="single" w:sz="6" w:space="0" w:color="ABABAB"/>
                                                            <w:bottom w:val="single" w:sz="6" w:space="0" w:color="ABABAB"/>
                                                            <w:right w:val="single" w:sz="6" w:space="0" w:color="ABABAB"/>
                                                          </w:divBdr>
                                                          <w:divsChild>
                                                            <w:div w:id="593712457">
                                                              <w:marLeft w:val="0"/>
                                                              <w:marRight w:val="0"/>
                                                              <w:marTop w:val="0"/>
                                                              <w:marBottom w:val="0"/>
                                                              <w:divBdr>
                                                                <w:top w:val="none" w:sz="0" w:space="0" w:color="auto"/>
                                                                <w:left w:val="none" w:sz="0" w:space="0" w:color="auto"/>
                                                                <w:bottom w:val="none" w:sz="0" w:space="0" w:color="auto"/>
                                                                <w:right w:val="none" w:sz="0" w:space="0" w:color="auto"/>
                                                              </w:divBdr>
                                                              <w:divsChild>
                                                                <w:div w:id="903494100">
                                                                  <w:marLeft w:val="0"/>
                                                                  <w:marRight w:val="0"/>
                                                                  <w:marTop w:val="0"/>
                                                                  <w:marBottom w:val="0"/>
                                                                  <w:divBdr>
                                                                    <w:top w:val="none" w:sz="0" w:space="0" w:color="auto"/>
                                                                    <w:left w:val="none" w:sz="0" w:space="0" w:color="auto"/>
                                                                    <w:bottom w:val="none" w:sz="0" w:space="0" w:color="auto"/>
                                                                    <w:right w:val="none" w:sz="0" w:space="0" w:color="auto"/>
                                                                  </w:divBdr>
                                                                  <w:divsChild>
                                                                    <w:div w:id="1916670271">
                                                                      <w:marLeft w:val="0"/>
                                                                      <w:marRight w:val="0"/>
                                                                      <w:marTop w:val="0"/>
                                                                      <w:marBottom w:val="0"/>
                                                                      <w:divBdr>
                                                                        <w:top w:val="none" w:sz="0" w:space="0" w:color="auto"/>
                                                                        <w:left w:val="none" w:sz="0" w:space="0" w:color="auto"/>
                                                                        <w:bottom w:val="none" w:sz="0" w:space="0" w:color="auto"/>
                                                                        <w:right w:val="none" w:sz="0" w:space="0" w:color="auto"/>
                                                                      </w:divBdr>
                                                                      <w:divsChild>
                                                                        <w:div w:id="1065491017">
                                                                          <w:marLeft w:val="0"/>
                                                                          <w:marRight w:val="0"/>
                                                                          <w:marTop w:val="0"/>
                                                                          <w:marBottom w:val="0"/>
                                                                          <w:divBdr>
                                                                            <w:top w:val="none" w:sz="0" w:space="0" w:color="auto"/>
                                                                            <w:left w:val="none" w:sz="0" w:space="0" w:color="auto"/>
                                                                            <w:bottom w:val="none" w:sz="0" w:space="0" w:color="auto"/>
                                                                            <w:right w:val="none" w:sz="0" w:space="0" w:color="auto"/>
                                                                          </w:divBdr>
                                                                          <w:divsChild>
                                                                            <w:div w:id="1920363783">
                                                                              <w:marLeft w:val="-75"/>
                                                                              <w:marRight w:val="0"/>
                                                                              <w:marTop w:val="30"/>
                                                                              <w:marBottom w:val="30"/>
                                                                              <w:divBdr>
                                                                                <w:top w:val="none" w:sz="0" w:space="0" w:color="auto"/>
                                                                                <w:left w:val="none" w:sz="0" w:space="0" w:color="auto"/>
                                                                                <w:bottom w:val="none" w:sz="0" w:space="0" w:color="auto"/>
                                                                                <w:right w:val="none" w:sz="0" w:space="0" w:color="auto"/>
                                                                              </w:divBdr>
                                                                              <w:divsChild>
                                                                                <w:div w:id="2011830296">
                                                                                  <w:marLeft w:val="0"/>
                                                                                  <w:marRight w:val="0"/>
                                                                                  <w:marTop w:val="0"/>
                                                                                  <w:marBottom w:val="0"/>
                                                                                  <w:divBdr>
                                                                                    <w:top w:val="none" w:sz="0" w:space="0" w:color="auto"/>
                                                                                    <w:left w:val="none" w:sz="0" w:space="0" w:color="auto"/>
                                                                                    <w:bottom w:val="none" w:sz="0" w:space="0" w:color="auto"/>
                                                                                    <w:right w:val="none" w:sz="0" w:space="0" w:color="auto"/>
                                                                                  </w:divBdr>
                                                                                  <w:divsChild>
                                                                                    <w:div w:id="29696809">
                                                                                      <w:marLeft w:val="0"/>
                                                                                      <w:marRight w:val="0"/>
                                                                                      <w:marTop w:val="0"/>
                                                                                      <w:marBottom w:val="0"/>
                                                                                      <w:divBdr>
                                                                                        <w:top w:val="none" w:sz="0" w:space="0" w:color="auto"/>
                                                                                        <w:left w:val="none" w:sz="0" w:space="0" w:color="auto"/>
                                                                                        <w:bottom w:val="none" w:sz="0" w:space="0" w:color="auto"/>
                                                                                        <w:right w:val="none" w:sz="0" w:space="0" w:color="auto"/>
                                                                                      </w:divBdr>
                                                                                      <w:divsChild>
                                                                                        <w:div w:id="52899783">
                                                                                          <w:marLeft w:val="0"/>
                                                                                          <w:marRight w:val="0"/>
                                                                                          <w:marTop w:val="0"/>
                                                                                          <w:marBottom w:val="0"/>
                                                                                          <w:divBdr>
                                                                                            <w:top w:val="none" w:sz="0" w:space="0" w:color="auto"/>
                                                                                            <w:left w:val="none" w:sz="0" w:space="0" w:color="auto"/>
                                                                                            <w:bottom w:val="none" w:sz="0" w:space="0" w:color="auto"/>
                                                                                            <w:right w:val="none" w:sz="0" w:space="0" w:color="auto"/>
                                                                                          </w:divBdr>
                                                                                          <w:divsChild>
                                                                                            <w:div w:id="2030636677">
                                                                                              <w:marLeft w:val="0"/>
                                                                                              <w:marRight w:val="0"/>
                                                                                              <w:marTop w:val="0"/>
                                                                                              <w:marBottom w:val="0"/>
                                                                                              <w:divBdr>
                                                                                                <w:top w:val="none" w:sz="0" w:space="0" w:color="auto"/>
                                                                                                <w:left w:val="none" w:sz="0" w:space="0" w:color="auto"/>
                                                                                                <w:bottom w:val="none" w:sz="0" w:space="0" w:color="auto"/>
                                                                                                <w:right w:val="none" w:sz="0" w:space="0" w:color="auto"/>
                                                                                              </w:divBdr>
                                                                                              <w:divsChild>
                                                                                                <w:div w:id="664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51945">
      <w:bodyDiv w:val="1"/>
      <w:marLeft w:val="0"/>
      <w:marRight w:val="0"/>
      <w:marTop w:val="0"/>
      <w:marBottom w:val="0"/>
      <w:divBdr>
        <w:top w:val="none" w:sz="0" w:space="0" w:color="auto"/>
        <w:left w:val="none" w:sz="0" w:space="0" w:color="auto"/>
        <w:bottom w:val="none" w:sz="0" w:space="0" w:color="auto"/>
        <w:right w:val="none" w:sz="0" w:space="0" w:color="auto"/>
      </w:divBdr>
    </w:div>
    <w:div w:id="1777477243">
      <w:bodyDiv w:val="1"/>
      <w:marLeft w:val="0"/>
      <w:marRight w:val="0"/>
      <w:marTop w:val="0"/>
      <w:marBottom w:val="0"/>
      <w:divBdr>
        <w:top w:val="none" w:sz="0" w:space="0" w:color="auto"/>
        <w:left w:val="none" w:sz="0" w:space="0" w:color="auto"/>
        <w:bottom w:val="none" w:sz="0" w:space="0" w:color="auto"/>
        <w:right w:val="none" w:sz="0" w:space="0" w:color="auto"/>
      </w:divBdr>
      <w:divsChild>
        <w:div w:id="1125855922">
          <w:marLeft w:val="0"/>
          <w:marRight w:val="0"/>
          <w:marTop w:val="0"/>
          <w:marBottom w:val="0"/>
          <w:divBdr>
            <w:top w:val="none" w:sz="0" w:space="0" w:color="auto"/>
            <w:left w:val="none" w:sz="0" w:space="0" w:color="auto"/>
            <w:bottom w:val="none" w:sz="0" w:space="0" w:color="auto"/>
            <w:right w:val="none" w:sz="0" w:space="0" w:color="auto"/>
          </w:divBdr>
          <w:divsChild>
            <w:div w:id="811017263">
              <w:marLeft w:val="0"/>
              <w:marRight w:val="0"/>
              <w:marTop w:val="0"/>
              <w:marBottom w:val="0"/>
              <w:divBdr>
                <w:top w:val="none" w:sz="0" w:space="0" w:color="auto"/>
                <w:left w:val="none" w:sz="0" w:space="0" w:color="auto"/>
                <w:bottom w:val="none" w:sz="0" w:space="0" w:color="auto"/>
                <w:right w:val="none" w:sz="0" w:space="0" w:color="auto"/>
              </w:divBdr>
              <w:divsChild>
                <w:div w:id="1438285751">
                  <w:marLeft w:val="0"/>
                  <w:marRight w:val="0"/>
                  <w:marTop w:val="0"/>
                  <w:marBottom w:val="0"/>
                  <w:divBdr>
                    <w:top w:val="none" w:sz="0" w:space="0" w:color="auto"/>
                    <w:left w:val="none" w:sz="0" w:space="0" w:color="auto"/>
                    <w:bottom w:val="none" w:sz="0" w:space="0" w:color="auto"/>
                    <w:right w:val="none" w:sz="0" w:space="0" w:color="auto"/>
                  </w:divBdr>
                  <w:divsChild>
                    <w:div w:id="531070336">
                      <w:marLeft w:val="0"/>
                      <w:marRight w:val="0"/>
                      <w:marTop w:val="0"/>
                      <w:marBottom w:val="0"/>
                      <w:divBdr>
                        <w:top w:val="none" w:sz="0" w:space="0" w:color="auto"/>
                        <w:left w:val="none" w:sz="0" w:space="0" w:color="auto"/>
                        <w:bottom w:val="none" w:sz="0" w:space="0" w:color="auto"/>
                        <w:right w:val="none" w:sz="0" w:space="0" w:color="auto"/>
                      </w:divBdr>
                      <w:divsChild>
                        <w:div w:id="2057002872">
                          <w:marLeft w:val="0"/>
                          <w:marRight w:val="0"/>
                          <w:marTop w:val="0"/>
                          <w:marBottom w:val="0"/>
                          <w:divBdr>
                            <w:top w:val="none" w:sz="0" w:space="0" w:color="auto"/>
                            <w:left w:val="none" w:sz="0" w:space="0" w:color="auto"/>
                            <w:bottom w:val="none" w:sz="0" w:space="0" w:color="auto"/>
                            <w:right w:val="none" w:sz="0" w:space="0" w:color="auto"/>
                          </w:divBdr>
                          <w:divsChild>
                            <w:div w:id="1950772345">
                              <w:marLeft w:val="0"/>
                              <w:marRight w:val="0"/>
                              <w:marTop w:val="0"/>
                              <w:marBottom w:val="0"/>
                              <w:divBdr>
                                <w:top w:val="none" w:sz="0" w:space="0" w:color="auto"/>
                                <w:left w:val="none" w:sz="0" w:space="0" w:color="auto"/>
                                <w:bottom w:val="none" w:sz="0" w:space="0" w:color="auto"/>
                                <w:right w:val="none" w:sz="0" w:space="0" w:color="auto"/>
                              </w:divBdr>
                              <w:divsChild>
                                <w:div w:id="1931770424">
                                  <w:marLeft w:val="0"/>
                                  <w:marRight w:val="0"/>
                                  <w:marTop w:val="0"/>
                                  <w:marBottom w:val="0"/>
                                  <w:divBdr>
                                    <w:top w:val="none" w:sz="0" w:space="0" w:color="auto"/>
                                    <w:left w:val="none" w:sz="0" w:space="0" w:color="auto"/>
                                    <w:bottom w:val="none" w:sz="0" w:space="0" w:color="auto"/>
                                    <w:right w:val="none" w:sz="0" w:space="0" w:color="auto"/>
                                  </w:divBdr>
                                  <w:divsChild>
                                    <w:div w:id="2094232177">
                                      <w:marLeft w:val="0"/>
                                      <w:marRight w:val="0"/>
                                      <w:marTop w:val="0"/>
                                      <w:marBottom w:val="0"/>
                                      <w:divBdr>
                                        <w:top w:val="none" w:sz="0" w:space="0" w:color="auto"/>
                                        <w:left w:val="none" w:sz="0" w:space="0" w:color="auto"/>
                                        <w:bottom w:val="none" w:sz="0" w:space="0" w:color="auto"/>
                                        <w:right w:val="none" w:sz="0" w:space="0" w:color="auto"/>
                                      </w:divBdr>
                                      <w:divsChild>
                                        <w:div w:id="195822599">
                                          <w:marLeft w:val="0"/>
                                          <w:marRight w:val="0"/>
                                          <w:marTop w:val="0"/>
                                          <w:marBottom w:val="0"/>
                                          <w:divBdr>
                                            <w:top w:val="none" w:sz="0" w:space="0" w:color="auto"/>
                                            <w:left w:val="none" w:sz="0" w:space="0" w:color="auto"/>
                                            <w:bottom w:val="none" w:sz="0" w:space="0" w:color="auto"/>
                                            <w:right w:val="none" w:sz="0" w:space="0" w:color="auto"/>
                                          </w:divBdr>
                                        </w:div>
                                        <w:div w:id="298534116">
                                          <w:marLeft w:val="0"/>
                                          <w:marRight w:val="0"/>
                                          <w:marTop w:val="0"/>
                                          <w:marBottom w:val="0"/>
                                          <w:divBdr>
                                            <w:top w:val="none" w:sz="0" w:space="0" w:color="auto"/>
                                            <w:left w:val="none" w:sz="0" w:space="0" w:color="auto"/>
                                            <w:bottom w:val="none" w:sz="0" w:space="0" w:color="auto"/>
                                            <w:right w:val="none" w:sz="0" w:space="0" w:color="auto"/>
                                          </w:divBdr>
                                        </w:div>
                                        <w:div w:id="419983308">
                                          <w:marLeft w:val="0"/>
                                          <w:marRight w:val="0"/>
                                          <w:marTop w:val="0"/>
                                          <w:marBottom w:val="0"/>
                                          <w:divBdr>
                                            <w:top w:val="none" w:sz="0" w:space="0" w:color="auto"/>
                                            <w:left w:val="none" w:sz="0" w:space="0" w:color="auto"/>
                                            <w:bottom w:val="none" w:sz="0" w:space="0" w:color="auto"/>
                                            <w:right w:val="none" w:sz="0" w:space="0" w:color="auto"/>
                                          </w:divBdr>
                                        </w:div>
                                        <w:div w:id="20885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939523">
      <w:bodyDiv w:val="1"/>
      <w:marLeft w:val="0"/>
      <w:marRight w:val="0"/>
      <w:marTop w:val="0"/>
      <w:marBottom w:val="0"/>
      <w:divBdr>
        <w:top w:val="none" w:sz="0" w:space="0" w:color="auto"/>
        <w:left w:val="none" w:sz="0" w:space="0" w:color="auto"/>
        <w:bottom w:val="none" w:sz="0" w:space="0" w:color="auto"/>
        <w:right w:val="none" w:sz="0" w:space="0" w:color="auto"/>
      </w:divBdr>
    </w:div>
    <w:div w:id="1891652446">
      <w:bodyDiv w:val="1"/>
      <w:marLeft w:val="0"/>
      <w:marRight w:val="0"/>
      <w:marTop w:val="0"/>
      <w:marBottom w:val="0"/>
      <w:divBdr>
        <w:top w:val="none" w:sz="0" w:space="0" w:color="auto"/>
        <w:left w:val="none" w:sz="0" w:space="0" w:color="auto"/>
        <w:bottom w:val="none" w:sz="0" w:space="0" w:color="auto"/>
        <w:right w:val="none" w:sz="0" w:space="0" w:color="auto"/>
      </w:divBdr>
    </w:div>
    <w:div w:id="1906062987">
      <w:bodyDiv w:val="1"/>
      <w:marLeft w:val="0"/>
      <w:marRight w:val="0"/>
      <w:marTop w:val="0"/>
      <w:marBottom w:val="0"/>
      <w:divBdr>
        <w:top w:val="none" w:sz="0" w:space="0" w:color="auto"/>
        <w:left w:val="none" w:sz="0" w:space="0" w:color="auto"/>
        <w:bottom w:val="none" w:sz="0" w:space="0" w:color="auto"/>
        <w:right w:val="none" w:sz="0" w:space="0" w:color="auto"/>
      </w:divBdr>
    </w:div>
    <w:div w:id="1994870655">
      <w:bodyDiv w:val="1"/>
      <w:marLeft w:val="0"/>
      <w:marRight w:val="0"/>
      <w:marTop w:val="0"/>
      <w:marBottom w:val="0"/>
      <w:divBdr>
        <w:top w:val="none" w:sz="0" w:space="0" w:color="auto"/>
        <w:left w:val="none" w:sz="0" w:space="0" w:color="auto"/>
        <w:bottom w:val="none" w:sz="0" w:space="0" w:color="auto"/>
        <w:right w:val="none" w:sz="0" w:space="0" w:color="auto"/>
      </w:divBdr>
    </w:div>
    <w:div w:id="2014795407">
      <w:bodyDiv w:val="1"/>
      <w:marLeft w:val="0"/>
      <w:marRight w:val="0"/>
      <w:marTop w:val="0"/>
      <w:marBottom w:val="0"/>
      <w:divBdr>
        <w:top w:val="none" w:sz="0" w:space="0" w:color="auto"/>
        <w:left w:val="none" w:sz="0" w:space="0" w:color="auto"/>
        <w:bottom w:val="none" w:sz="0" w:space="0" w:color="auto"/>
        <w:right w:val="none" w:sz="0" w:space="0" w:color="auto"/>
      </w:divBdr>
      <w:divsChild>
        <w:div w:id="819006938">
          <w:marLeft w:val="0"/>
          <w:marRight w:val="0"/>
          <w:marTop w:val="0"/>
          <w:marBottom w:val="0"/>
          <w:divBdr>
            <w:top w:val="none" w:sz="0" w:space="0" w:color="auto"/>
            <w:left w:val="none" w:sz="0" w:space="0" w:color="auto"/>
            <w:bottom w:val="none" w:sz="0" w:space="0" w:color="auto"/>
            <w:right w:val="none" w:sz="0" w:space="0" w:color="auto"/>
          </w:divBdr>
          <w:divsChild>
            <w:div w:id="1366440268">
              <w:marLeft w:val="0"/>
              <w:marRight w:val="0"/>
              <w:marTop w:val="0"/>
              <w:marBottom w:val="0"/>
              <w:divBdr>
                <w:top w:val="none" w:sz="0" w:space="0" w:color="auto"/>
                <w:left w:val="none" w:sz="0" w:space="0" w:color="auto"/>
                <w:bottom w:val="none" w:sz="0" w:space="0" w:color="auto"/>
                <w:right w:val="none" w:sz="0" w:space="0" w:color="auto"/>
              </w:divBdr>
              <w:divsChild>
                <w:div w:id="13509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5845">
      <w:bodyDiv w:val="1"/>
      <w:marLeft w:val="0"/>
      <w:marRight w:val="0"/>
      <w:marTop w:val="0"/>
      <w:marBottom w:val="0"/>
      <w:divBdr>
        <w:top w:val="none" w:sz="0" w:space="0" w:color="auto"/>
        <w:left w:val="none" w:sz="0" w:space="0" w:color="auto"/>
        <w:bottom w:val="none" w:sz="0" w:space="0" w:color="auto"/>
        <w:right w:val="none" w:sz="0" w:space="0" w:color="auto"/>
      </w:divBdr>
    </w:div>
    <w:div w:id="2092579410">
      <w:bodyDiv w:val="1"/>
      <w:marLeft w:val="0"/>
      <w:marRight w:val="0"/>
      <w:marTop w:val="0"/>
      <w:marBottom w:val="0"/>
      <w:divBdr>
        <w:top w:val="none" w:sz="0" w:space="0" w:color="auto"/>
        <w:left w:val="none" w:sz="0" w:space="0" w:color="auto"/>
        <w:bottom w:val="none" w:sz="0" w:space="0" w:color="auto"/>
        <w:right w:val="none" w:sz="0" w:space="0" w:color="auto"/>
      </w:divBdr>
    </w:div>
    <w:div w:id="2116366494">
      <w:bodyDiv w:val="1"/>
      <w:marLeft w:val="0"/>
      <w:marRight w:val="0"/>
      <w:marTop w:val="0"/>
      <w:marBottom w:val="0"/>
      <w:divBdr>
        <w:top w:val="none" w:sz="0" w:space="0" w:color="auto"/>
        <w:left w:val="none" w:sz="0" w:space="0" w:color="auto"/>
        <w:bottom w:val="none" w:sz="0" w:space="0" w:color="auto"/>
        <w:right w:val="none" w:sz="0" w:space="0" w:color="auto"/>
      </w:divBdr>
      <w:divsChild>
        <w:div w:id="377633519">
          <w:marLeft w:val="0"/>
          <w:marRight w:val="0"/>
          <w:marTop w:val="0"/>
          <w:marBottom w:val="0"/>
          <w:divBdr>
            <w:top w:val="none" w:sz="0" w:space="0" w:color="auto"/>
            <w:left w:val="none" w:sz="0" w:space="0" w:color="auto"/>
            <w:bottom w:val="none" w:sz="0" w:space="0" w:color="auto"/>
            <w:right w:val="none" w:sz="0" w:space="0" w:color="auto"/>
          </w:divBdr>
          <w:divsChild>
            <w:div w:id="1369524910">
              <w:marLeft w:val="0"/>
              <w:marRight w:val="0"/>
              <w:marTop w:val="0"/>
              <w:marBottom w:val="0"/>
              <w:divBdr>
                <w:top w:val="none" w:sz="0" w:space="0" w:color="auto"/>
                <w:left w:val="none" w:sz="0" w:space="0" w:color="auto"/>
                <w:bottom w:val="none" w:sz="0" w:space="0" w:color="auto"/>
                <w:right w:val="none" w:sz="0" w:space="0" w:color="auto"/>
              </w:divBdr>
              <w:divsChild>
                <w:div w:id="1414665189">
                  <w:marLeft w:val="0"/>
                  <w:marRight w:val="0"/>
                  <w:marTop w:val="0"/>
                  <w:marBottom w:val="0"/>
                  <w:divBdr>
                    <w:top w:val="none" w:sz="0" w:space="0" w:color="auto"/>
                    <w:left w:val="none" w:sz="0" w:space="0" w:color="auto"/>
                    <w:bottom w:val="none" w:sz="0" w:space="0" w:color="auto"/>
                    <w:right w:val="none" w:sz="0" w:space="0" w:color="auto"/>
                  </w:divBdr>
                  <w:divsChild>
                    <w:div w:id="1834906458">
                      <w:marLeft w:val="0"/>
                      <w:marRight w:val="0"/>
                      <w:marTop w:val="0"/>
                      <w:marBottom w:val="0"/>
                      <w:divBdr>
                        <w:top w:val="none" w:sz="0" w:space="0" w:color="auto"/>
                        <w:left w:val="none" w:sz="0" w:space="0" w:color="auto"/>
                        <w:bottom w:val="none" w:sz="0" w:space="0" w:color="auto"/>
                        <w:right w:val="none" w:sz="0" w:space="0" w:color="auto"/>
                      </w:divBdr>
                    </w:div>
                    <w:div w:id="19318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90492">
      <w:bodyDiv w:val="1"/>
      <w:marLeft w:val="0"/>
      <w:marRight w:val="0"/>
      <w:marTop w:val="0"/>
      <w:marBottom w:val="0"/>
      <w:divBdr>
        <w:top w:val="none" w:sz="0" w:space="0" w:color="auto"/>
        <w:left w:val="none" w:sz="0" w:space="0" w:color="auto"/>
        <w:bottom w:val="none" w:sz="0" w:space="0" w:color="auto"/>
        <w:right w:val="none" w:sz="0" w:space="0" w:color="auto"/>
      </w:divBdr>
      <w:divsChild>
        <w:div w:id="1594701778">
          <w:marLeft w:val="0"/>
          <w:marRight w:val="0"/>
          <w:marTop w:val="0"/>
          <w:marBottom w:val="0"/>
          <w:divBdr>
            <w:top w:val="none" w:sz="0" w:space="0" w:color="auto"/>
            <w:left w:val="none" w:sz="0" w:space="0" w:color="auto"/>
            <w:bottom w:val="none" w:sz="0" w:space="0" w:color="auto"/>
            <w:right w:val="none" w:sz="0" w:space="0" w:color="auto"/>
          </w:divBdr>
          <w:divsChild>
            <w:div w:id="1978684631">
              <w:marLeft w:val="0"/>
              <w:marRight w:val="0"/>
              <w:marTop w:val="0"/>
              <w:marBottom w:val="0"/>
              <w:divBdr>
                <w:top w:val="none" w:sz="0" w:space="0" w:color="auto"/>
                <w:left w:val="none" w:sz="0" w:space="0" w:color="auto"/>
                <w:bottom w:val="none" w:sz="0" w:space="0" w:color="auto"/>
                <w:right w:val="none" w:sz="0" w:space="0" w:color="auto"/>
              </w:divBdr>
              <w:divsChild>
                <w:div w:id="1332098899">
                  <w:marLeft w:val="0"/>
                  <w:marRight w:val="0"/>
                  <w:marTop w:val="0"/>
                  <w:marBottom w:val="0"/>
                  <w:divBdr>
                    <w:top w:val="none" w:sz="0" w:space="0" w:color="auto"/>
                    <w:left w:val="none" w:sz="0" w:space="0" w:color="auto"/>
                    <w:bottom w:val="none" w:sz="0" w:space="0" w:color="auto"/>
                    <w:right w:val="none" w:sz="0" w:space="0" w:color="auto"/>
                  </w:divBdr>
                  <w:divsChild>
                    <w:div w:id="1020862655">
                      <w:marLeft w:val="0"/>
                      <w:marRight w:val="0"/>
                      <w:marTop w:val="0"/>
                      <w:marBottom w:val="0"/>
                      <w:divBdr>
                        <w:top w:val="none" w:sz="0" w:space="0" w:color="auto"/>
                        <w:left w:val="none" w:sz="0" w:space="0" w:color="auto"/>
                        <w:bottom w:val="none" w:sz="0" w:space="0" w:color="auto"/>
                        <w:right w:val="none" w:sz="0" w:space="0" w:color="auto"/>
                      </w:divBdr>
                    </w:div>
                    <w:div w:id="20670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b7c5521-b840-4fb6-b7e5-380cdc78eb5a">
      <UserInfo>
        <DisplayName>Vytautas Aukštuolis</DisplayName>
        <AccountId>239</AccountId>
        <AccountType/>
      </UserInfo>
    </SharedWithUsers>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3002B50476BB4C89125CE650014FE9" ma:contentTypeVersion="14" ma:contentTypeDescription="Create a new document." ma:contentTypeScope="" ma:versionID="1e22c43767cf8d94c1b7327ecc97d926">
  <xsd:schema xmlns:xsd="http://www.w3.org/2001/XMLSchema" xmlns:xs="http://www.w3.org/2001/XMLSchema" xmlns:p="http://schemas.microsoft.com/office/2006/metadata/properties" xmlns:ns2="b487c618-8294-4171-aba2-cc3f1e9d930a" xmlns:ns3="3b7c5521-b840-4fb6-b7e5-380cdc78eb5a" targetNamespace="http://schemas.microsoft.com/office/2006/metadata/properties" ma:root="true" ma:fieldsID="bd7453b06dfb2a41d64b0eb5875a9b7d" ns2:_="" ns3:_="">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BED64-4843-4B40-8242-CE1B8C5B7F62}">
  <ds:schemaRefs>
    <ds:schemaRef ds:uri="http://schemas.microsoft.com/sharepoint/v3/contenttype/forms"/>
  </ds:schemaRefs>
</ds:datastoreItem>
</file>

<file path=customXml/itemProps2.xml><?xml version="1.0" encoding="utf-8"?>
<ds:datastoreItem xmlns:ds="http://schemas.openxmlformats.org/officeDocument/2006/customXml" ds:itemID="{17FAA259-4C75-4C10-8158-A1B85464BCC9}">
  <ds:schemaRefs>
    <ds:schemaRef ds:uri="http://schemas.microsoft.com/office/2006/metadata/properties"/>
    <ds:schemaRef ds:uri="http://schemas.microsoft.com/office/infopath/2007/PartnerControls"/>
    <ds:schemaRef ds:uri="3b7c5521-b840-4fb6-b7e5-380cdc78eb5a"/>
    <ds:schemaRef ds:uri="b487c618-8294-4171-aba2-cc3f1e9d930a"/>
  </ds:schemaRefs>
</ds:datastoreItem>
</file>

<file path=customXml/itemProps3.xml><?xml version="1.0" encoding="utf-8"?>
<ds:datastoreItem xmlns:ds="http://schemas.openxmlformats.org/officeDocument/2006/customXml" ds:itemID="{8DA1622D-CA74-4B82-8316-5FEBC9F22499}">
  <ds:schemaRefs>
    <ds:schemaRef ds:uri="http://schemas.openxmlformats.org/officeDocument/2006/bibliography"/>
  </ds:schemaRefs>
</ds:datastoreItem>
</file>

<file path=customXml/itemProps4.xml><?xml version="1.0" encoding="utf-8"?>
<ds:datastoreItem xmlns:ds="http://schemas.openxmlformats.org/officeDocument/2006/customXml" ds:itemID="{4E279798-2E5F-4083-BAC6-F6FC821BD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302255e-cf28-4843-9031-c06177cecbc2}"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27743</Words>
  <Characters>15814</Characters>
  <Application>Microsoft Office Word</Application>
  <DocSecurity>0</DocSecurity>
  <Lines>131</Lines>
  <Paragraphs>86</Paragraphs>
  <ScaleCrop>false</ScaleCrop>
  <Company>UAB TIC</Company>
  <LinksUpToDate>false</LinksUpToDate>
  <CharactersWithSpaces>43471</CharactersWithSpaces>
  <SharedDoc>false</SharedDoc>
  <HLinks>
    <vt:vector size="6" baseType="variant">
      <vt:variant>
        <vt:i4>8323095</vt:i4>
      </vt:variant>
      <vt:variant>
        <vt:i4>0</vt:i4>
      </vt:variant>
      <vt:variant>
        <vt:i4>0</vt:i4>
      </vt:variant>
      <vt:variant>
        <vt:i4>5</vt:i4>
      </vt:variant>
      <vt:variant>
        <vt:lpwstr>mailto:Emilija.Musteikyte@ignitis.lt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Molytė</dc:creator>
  <cp:keywords/>
  <dc:description/>
  <cp:lastModifiedBy>Teresa A</cp:lastModifiedBy>
  <cp:revision>3</cp:revision>
  <cp:lastPrinted>2023-06-01T07:56:00Z</cp:lastPrinted>
  <dcterms:created xsi:type="dcterms:W3CDTF">2023-06-26T08:38:00Z</dcterms:created>
  <dcterms:modified xsi:type="dcterms:W3CDTF">2023-06-26T08:42:00Z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Valentas.Neviera@ignitis.lt</vt:lpwstr>
  </property>
  <property fmtid="{D5CDD505-2E9C-101B-9397-08002B2CF9AE}" pid="6" name="MSIP_Label_320c693d-44b7-4e16-b3dd-4fcd87401cf5_SetDate">
    <vt:lpwstr>2021-03-03T13:35:21.3940851Z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5de8c326-10f6-490d-978d-090c020b3dc6</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2022-05-30T12:44:26Z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5de8c326-10f6-490d-978d-090c020b3dc6</vt:lpwstr>
  </property>
  <property fmtid="{D5CDD505-2E9C-101B-9397-08002B2CF9AE}" pid="17" name="MSIP_Label_190751af-2442-49a7-b7b9-9f0bcce858c9_ContentBits">
    <vt:lpwstr>0</vt:lpwstr>
  </property>
  <property fmtid="{D5CDD505-2E9C-101B-9397-08002B2CF9AE}" pid="18" name="TaxKeyword">
    <vt:lpwstr/>
  </property>
  <property fmtid="{D5CDD505-2E9C-101B-9397-08002B2CF9AE}" pid="19" name="MediaServiceImageTags">
    <vt:lpwstr/>
  </property>
  <property fmtid="{D5CDD505-2E9C-101B-9397-08002B2CF9AE}" pid="20" name="ClassificationContentMarkingHeaderFontProps">
    <vt:lpwstr>#000000,10,Calibri</vt:lpwstr>
  </property>
  <property fmtid="{D5CDD505-2E9C-101B-9397-08002B2CF9AE}" pid="21" name="ClassificationContentMarkingHeaderText">
    <vt:lpwstr>VIEŠO NAUDOJIMO</vt:lpwstr>
  </property>
  <property fmtid="{D5CDD505-2E9C-101B-9397-08002B2CF9AE}" pid="22" name="ClassificationContentMarkingHeaderShapeIds">
    <vt:lpwstr>d,e,11</vt:lpwstr>
  </property>
</Properties>
</file>